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57" w:type="dxa"/>
          <w:right w:w="57" w:type="dxa"/>
        </w:tblCellMar>
        <w:tblLook w:val="0000" w:firstRow="0" w:lastRow="0" w:firstColumn="0" w:lastColumn="0" w:noHBand="0" w:noVBand="0"/>
      </w:tblPr>
      <w:tblGrid>
        <w:gridCol w:w="1251"/>
        <w:gridCol w:w="309"/>
        <w:gridCol w:w="3827"/>
        <w:gridCol w:w="923"/>
        <w:gridCol w:w="3662"/>
      </w:tblGrid>
      <w:tr w:rsidR="003A0076" w:rsidRPr="00643C86" w14:paraId="30E7ED3B" w14:textId="77777777" w:rsidTr="000E5482">
        <w:trPr>
          <w:cantSplit/>
        </w:trPr>
        <w:tc>
          <w:tcPr>
            <w:tcW w:w="627" w:type="pct"/>
            <w:vMerge w:val="restart"/>
            <w:tcBorders>
              <w:bottom w:val="single" w:sz="12" w:space="0" w:color="auto"/>
            </w:tcBorders>
          </w:tcPr>
          <w:p w14:paraId="651D39FC" w14:textId="571FF677" w:rsidR="003A0076" w:rsidRPr="00AA5232"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sz w:val="20"/>
                <w:szCs w:val="20"/>
                <w:lang w:val="en-GB" w:eastAsia="en-US"/>
              </w:rPr>
            </w:pPr>
            <w:r w:rsidRPr="00AA5232">
              <w:rPr>
                <w:rFonts w:eastAsia="Times New Roman" w:cs="Times New Roman"/>
                <w:noProof/>
                <w:sz w:val="20"/>
                <w:szCs w:val="20"/>
                <w:lang w:val="en-GB" w:eastAsia="ja-JP"/>
              </w:rPr>
              <w:drawing>
                <wp:inline distT="0" distB="0" distL="0" distR="0" wp14:anchorId="2A094D15" wp14:editId="41DEDE8B">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74" w:type="pct"/>
            <w:gridSpan w:val="2"/>
            <w:vMerge w:val="restart"/>
            <w:tcBorders>
              <w:bottom w:val="single" w:sz="12" w:space="0" w:color="auto"/>
            </w:tcBorders>
          </w:tcPr>
          <w:p w14:paraId="2D465562" w14:textId="77777777" w:rsidR="003A0076" w:rsidRPr="00AA5232"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sz w:val="16"/>
                <w:szCs w:val="16"/>
                <w:lang w:val="en-GB" w:eastAsia="en-US"/>
              </w:rPr>
            </w:pPr>
            <w:r w:rsidRPr="00AA5232">
              <w:rPr>
                <w:rFonts w:eastAsia="Times New Roman" w:cs="Times New Roman"/>
                <w:sz w:val="16"/>
                <w:szCs w:val="16"/>
                <w:lang w:val="en-GB" w:eastAsia="en-US"/>
              </w:rPr>
              <w:t>INTERNATIONAL TELECOMMUNICATION UNION</w:t>
            </w:r>
          </w:p>
          <w:p w14:paraId="7E466C76" w14:textId="77777777" w:rsidR="003A0076" w:rsidRPr="00AA5232"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b/>
                <w:bCs/>
                <w:sz w:val="26"/>
                <w:szCs w:val="26"/>
                <w:lang w:val="en-GB" w:eastAsia="en-US"/>
              </w:rPr>
            </w:pPr>
            <w:r w:rsidRPr="00AA5232">
              <w:rPr>
                <w:rFonts w:eastAsia="Times New Roman" w:cs="Times New Roman"/>
                <w:b/>
                <w:bCs/>
                <w:sz w:val="26"/>
                <w:szCs w:val="26"/>
                <w:lang w:val="en-GB" w:eastAsia="en-US"/>
              </w:rPr>
              <w:t>TELECOMMUNICATION</w:t>
            </w:r>
            <w:r w:rsidRPr="00AA5232">
              <w:rPr>
                <w:rFonts w:eastAsia="Times New Roman" w:cs="Times New Roman"/>
                <w:b/>
                <w:bCs/>
                <w:sz w:val="26"/>
                <w:szCs w:val="26"/>
                <w:lang w:val="en-GB" w:eastAsia="en-US"/>
              </w:rPr>
              <w:br/>
              <w:t>STANDARDIZATION SECTOR</w:t>
            </w:r>
          </w:p>
          <w:p w14:paraId="6EBBDF3A" w14:textId="77777777" w:rsidR="003A0076" w:rsidRPr="00AA5232"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sz w:val="20"/>
                <w:szCs w:val="20"/>
                <w:lang w:val="en-GB" w:eastAsia="en-US"/>
              </w:rPr>
            </w:pPr>
            <w:r w:rsidRPr="00AA5232">
              <w:rPr>
                <w:rFonts w:eastAsia="Times New Roman" w:cs="Times New Roman"/>
                <w:sz w:val="20"/>
                <w:szCs w:val="20"/>
                <w:lang w:val="en-GB" w:eastAsia="en-US"/>
              </w:rPr>
              <w:t xml:space="preserve">STUDY PERIOD </w:t>
            </w:r>
            <w:bookmarkStart w:id="0" w:name="dstudyperiod"/>
            <w:r w:rsidRPr="00AA5232">
              <w:rPr>
                <w:rFonts w:eastAsia="Times New Roman" w:cs="Times New Roman"/>
                <w:sz w:val="20"/>
                <w:szCs w:val="20"/>
                <w:lang w:val="en-GB" w:eastAsia="en-US"/>
              </w:rPr>
              <w:t>2017-2020</w:t>
            </w:r>
            <w:bookmarkEnd w:id="0"/>
          </w:p>
        </w:tc>
        <w:tc>
          <w:tcPr>
            <w:tcW w:w="2299" w:type="pct"/>
            <w:gridSpan w:val="2"/>
            <w:vAlign w:val="center"/>
          </w:tcPr>
          <w:p w14:paraId="386FB7B8" w14:textId="70F7439F" w:rsidR="003A0076" w:rsidRPr="00066238" w:rsidRDefault="003A0076" w:rsidP="00BF2177">
            <w:pPr>
              <w:tabs>
                <w:tab w:val="left" w:pos="794"/>
                <w:tab w:val="left" w:pos="1191"/>
                <w:tab w:val="left" w:pos="1588"/>
                <w:tab w:val="left" w:pos="1985"/>
              </w:tabs>
              <w:overflowPunct w:val="0"/>
              <w:autoSpaceDE w:val="0"/>
              <w:autoSpaceDN w:val="0"/>
              <w:adjustRightInd w:val="0"/>
              <w:jc w:val="right"/>
              <w:textAlignment w:val="baseline"/>
              <w:rPr>
                <w:rFonts w:eastAsia="Times New Roman" w:cs="Times New Roman"/>
                <w:b/>
                <w:bCs/>
                <w:sz w:val="32"/>
                <w:szCs w:val="32"/>
                <w:lang w:val="en-GB" w:eastAsia="en-US"/>
              </w:rPr>
            </w:pPr>
            <w:r w:rsidRPr="00643C86">
              <w:rPr>
                <w:rFonts w:eastAsia="Times New Roman" w:cs="Times New Roman"/>
                <w:b/>
                <w:bCs/>
                <w:sz w:val="32"/>
                <w:szCs w:val="32"/>
                <w:lang w:val="en-GB" w:eastAsia="en-US"/>
              </w:rPr>
              <w:t xml:space="preserve">DOC </w:t>
            </w:r>
            <w:r w:rsidR="00112A75" w:rsidRPr="00066238">
              <w:rPr>
                <w:rFonts w:eastAsia="Times New Roman" w:cs="Times New Roman"/>
                <w:b/>
                <w:bCs/>
                <w:sz w:val="32"/>
                <w:szCs w:val="32"/>
                <w:lang w:val="en-GB"/>
              </w:rPr>
              <w:t>39</w:t>
            </w:r>
          </w:p>
        </w:tc>
      </w:tr>
      <w:tr w:rsidR="003A0076" w:rsidRPr="00AA5232" w14:paraId="7BBE1EDF" w14:textId="77777777" w:rsidTr="000E5482">
        <w:trPr>
          <w:cantSplit/>
        </w:trPr>
        <w:tc>
          <w:tcPr>
            <w:tcW w:w="627" w:type="pct"/>
            <w:vMerge/>
            <w:tcBorders>
              <w:bottom w:val="single" w:sz="12" w:space="0" w:color="auto"/>
            </w:tcBorders>
          </w:tcPr>
          <w:p w14:paraId="4C84ACAD" w14:textId="77777777" w:rsidR="003A0076" w:rsidRPr="00AA5232"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smallCaps/>
                <w:sz w:val="20"/>
                <w:szCs w:val="20"/>
                <w:lang w:val="en-GB" w:eastAsia="en-US"/>
              </w:rPr>
            </w:pPr>
            <w:bookmarkStart w:id="1" w:name="dsg" w:colFirst="2" w:colLast="2"/>
          </w:p>
        </w:tc>
        <w:tc>
          <w:tcPr>
            <w:tcW w:w="2074" w:type="pct"/>
            <w:gridSpan w:val="2"/>
            <w:vMerge/>
            <w:tcBorders>
              <w:bottom w:val="single" w:sz="12" w:space="0" w:color="auto"/>
            </w:tcBorders>
          </w:tcPr>
          <w:p w14:paraId="18E14430" w14:textId="77777777" w:rsidR="003A0076" w:rsidRPr="00AA5232"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smallCaps/>
                <w:sz w:val="20"/>
                <w:szCs w:val="20"/>
                <w:lang w:val="en-GB" w:eastAsia="en-US"/>
              </w:rPr>
            </w:pPr>
          </w:p>
        </w:tc>
        <w:tc>
          <w:tcPr>
            <w:tcW w:w="2299" w:type="pct"/>
            <w:gridSpan w:val="2"/>
          </w:tcPr>
          <w:p w14:paraId="1501A907" w14:textId="77777777" w:rsidR="003A0076" w:rsidRPr="00AA5232" w:rsidRDefault="003A0076" w:rsidP="00BF2177">
            <w:pPr>
              <w:tabs>
                <w:tab w:val="left" w:pos="794"/>
                <w:tab w:val="left" w:pos="1191"/>
                <w:tab w:val="left" w:pos="1588"/>
                <w:tab w:val="left" w:pos="1985"/>
              </w:tabs>
              <w:overflowPunct w:val="0"/>
              <w:autoSpaceDE w:val="0"/>
              <w:autoSpaceDN w:val="0"/>
              <w:adjustRightInd w:val="0"/>
              <w:jc w:val="right"/>
              <w:textAlignment w:val="baseline"/>
              <w:rPr>
                <w:rFonts w:eastAsia="Times New Roman" w:cs="Times New Roman"/>
                <w:b/>
                <w:bCs/>
                <w:smallCaps/>
                <w:sz w:val="28"/>
                <w:szCs w:val="28"/>
                <w:lang w:val="en-GB" w:eastAsia="en-US"/>
              </w:rPr>
            </w:pPr>
            <w:r w:rsidRPr="00AA5232">
              <w:rPr>
                <w:rFonts w:eastAsia="Times New Roman" w:cs="Times New Roman"/>
                <w:b/>
                <w:bCs/>
                <w:smallCaps/>
                <w:sz w:val="28"/>
                <w:szCs w:val="28"/>
                <w:lang w:val="en-GB" w:eastAsia="en-US"/>
              </w:rPr>
              <w:t>Collaboration on Intelligent Transport Systems Communication Standards</w:t>
            </w:r>
          </w:p>
        </w:tc>
      </w:tr>
      <w:bookmarkEnd w:id="1"/>
      <w:tr w:rsidR="003A0076" w:rsidRPr="00AA5232" w14:paraId="23108E86" w14:textId="77777777" w:rsidTr="000E5482">
        <w:trPr>
          <w:cantSplit/>
        </w:trPr>
        <w:tc>
          <w:tcPr>
            <w:tcW w:w="627" w:type="pct"/>
            <w:vMerge/>
            <w:tcBorders>
              <w:bottom w:val="single" w:sz="12" w:space="0" w:color="auto"/>
            </w:tcBorders>
          </w:tcPr>
          <w:p w14:paraId="47B34D18" w14:textId="77777777" w:rsidR="003A0076" w:rsidRPr="00AA5232"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b/>
                <w:bCs/>
                <w:sz w:val="26"/>
                <w:szCs w:val="20"/>
                <w:lang w:val="en-GB" w:eastAsia="en-US"/>
              </w:rPr>
            </w:pPr>
          </w:p>
        </w:tc>
        <w:tc>
          <w:tcPr>
            <w:tcW w:w="2074" w:type="pct"/>
            <w:gridSpan w:val="2"/>
            <w:vMerge/>
            <w:tcBorders>
              <w:bottom w:val="single" w:sz="12" w:space="0" w:color="auto"/>
            </w:tcBorders>
          </w:tcPr>
          <w:p w14:paraId="44A163C4" w14:textId="77777777" w:rsidR="003A0076" w:rsidRPr="00AA5232"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b/>
                <w:bCs/>
                <w:sz w:val="26"/>
                <w:szCs w:val="20"/>
                <w:lang w:val="en-GB" w:eastAsia="en-US"/>
              </w:rPr>
            </w:pPr>
          </w:p>
        </w:tc>
        <w:tc>
          <w:tcPr>
            <w:tcW w:w="2299" w:type="pct"/>
            <w:gridSpan w:val="2"/>
            <w:tcBorders>
              <w:bottom w:val="single" w:sz="12" w:space="0" w:color="auto"/>
            </w:tcBorders>
            <w:vAlign w:val="center"/>
          </w:tcPr>
          <w:p w14:paraId="7E7D2C11" w14:textId="77777777" w:rsidR="003A0076" w:rsidRPr="00AA5232" w:rsidRDefault="003A0076" w:rsidP="00BF2177">
            <w:pPr>
              <w:tabs>
                <w:tab w:val="left" w:pos="794"/>
                <w:tab w:val="left" w:pos="1191"/>
                <w:tab w:val="left" w:pos="1588"/>
                <w:tab w:val="left" w:pos="1985"/>
              </w:tabs>
              <w:overflowPunct w:val="0"/>
              <w:autoSpaceDE w:val="0"/>
              <w:autoSpaceDN w:val="0"/>
              <w:adjustRightInd w:val="0"/>
              <w:jc w:val="right"/>
              <w:textAlignment w:val="baseline"/>
              <w:rPr>
                <w:rFonts w:eastAsia="Times New Roman" w:cs="Times New Roman"/>
                <w:b/>
                <w:bCs/>
                <w:sz w:val="28"/>
                <w:szCs w:val="28"/>
                <w:lang w:val="en-GB" w:eastAsia="en-US"/>
              </w:rPr>
            </w:pPr>
            <w:r w:rsidRPr="00AA5232">
              <w:rPr>
                <w:rFonts w:eastAsia="Times New Roman" w:cs="Times New Roman"/>
                <w:b/>
                <w:bCs/>
                <w:sz w:val="28"/>
                <w:szCs w:val="28"/>
                <w:lang w:val="en-GB" w:eastAsia="en-US"/>
              </w:rPr>
              <w:t>Original: English</w:t>
            </w:r>
          </w:p>
        </w:tc>
      </w:tr>
      <w:tr w:rsidR="000E5482" w:rsidRPr="00E33354" w14:paraId="5F23F959" w14:textId="77777777" w:rsidTr="000E5482">
        <w:trPr>
          <w:cantSplit/>
        </w:trPr>
        <w:tc>
          <w:tcPr>
            <w:tcW w:w="2701" w:type="pct"/>
            <w:gridSpan w:val="3"/>
            <w:tcBorders>
              <w:top w:val="single" w:sz="12" w:space="0" w:color="auto"/>
            </w:tcBorders>
          </w:tcPr>
          <w:p w14:paraId="0A6F08F1" w14:textId="77777777" w:rsidR="000E5482" w:rsidRPr="004B784D" w:rsidRDefault="000E5482" w:rsidP="00664AE1">
            <w:pPr>
              <w:tabs>
                <w:tab w:val="left" w:pos="794"/>
                <w:tab w:val="left" w:pos="1191"/>
                <w:tab w:val="left" w:pos="1588"/>
                <w:tab w:val="left" w:pos="1985"/>
              </w:tabs>
              <w:overflowPunct w:val="0"/>
              <w:autoSpaceDE w:val="0"/>
              <w:autoSpaceDN w:val="0"/>
              <w:adjustRightInd w:val="0"/>
              <w:textAlignment w:val="baseline"/>
              <w:rPr>
                <w:rFonts w:eastAsia="Times New Roman" w:cs="Times New Roman"/>
                <w:szCs w:val="24"/>
                <w:lang w:val="en-GB" w:eastAsia="en-US"/>
              </w:rPr>
            </w:pPr>
            <w:bookmarkStart w:id="2" w:name="dmeeting" w:colFirst="2" w:colLast="2"/>
          </w:p>
        </w:tc>
        <w:tc>
          <w:tcPr>
            <w:tcW w:w="2299" w:type="pct"/>
            <w:gridSpan w:val="2"/>
          </w:tcPr>
          <w:p w14:paraId="60B6C803" w14:textId="64419A30" w:rsidR="000E5482" w:rsidRPr="004B784D" w:rsidRDefault="000E5482" w:rsidP="00BF2177">
            <w:pPr>
              <w:tabs>
                <w:tab w:val="left" w:pos="794"/>
                <w:tab w:val="left" w:pos="1191"/>
                <w:tab w:val="left" w:pos="1588"/>
                <w:tab w:val="left" w:pos="1985"/>
              </w:tabs>
              <w:overflowPunct w:val="0"/>
              <w:autoSpaceDE w:val="0"/>
              <w:autoSpaceDN w:val="0"/>
              <w:adjustRightInd w:val="0"/>
              <w:jc w:val="right"/>
              <w:textAlignment w:val="baseline"/>
              <w:rPr>
                <w:rFonts w:eastAsia="Times New Roman" w:cs="Times New Roman"/>
                <w:szCs w:val="24"/>
                <w:lang w:val="en-GB" w:eastAsia="en-US"/>
              </w:rPr>
            </w:pPr>
            <w:r w:rsidRPr="004B784D">
              <w:rPr>
                <w:rFonts w:eastAsia="Times New Roman" w:cs="Times New Roman"/>
                <w:szCs w:val="24"/>
                <w:lang w:val="en-GB" w:eastAsia="en-US"/>
              </w:rPr>
              <w:t xml:space="preserve">E-meeting, </w:t>
            </w:r>
            <w:bookmarkStart w:id="3" w:name="OLE_LINK1"/>
            <w:r w:rsidR="00E400EC">
              <w:rPr>
                <w:rFonts w:eastAsia="Times New Roman" w:cs="Times New Roman"/>
                <w:szCs w:val="24"/>
                <w:lang w:val="en-GB" w:eastAsia="en-US"/>
              </w:rPr>
              <w:t>17</w:t>
            </w:r>
            <w:r w:rsidRPr="004B784D">
              <w:rPr>
                <w:rFonts w:eastAsia="Times New Roman" w:cs="Times New Roman"/>
                <w:szCs w:val="24"/>
                <w:lang w:val="en-GB" w:eastAsia="en-US"/>
              </w:rPr>
              <w:t xml:space="preserve"> </w:t>
            </w:r>
            <w:r w:rsidR="00E400EC">
              <w:rPr>
                <w:rFonts w:eastAsia="Times New Roman" w:cs="Times New Roman"/>
                <w:szCs w:val="24"/>
                <w:lang w:val="en-GB" w:eastAsia="en-US"/>
              </w:rPr>
              <w:t>March</w:t>
            </w:r>
            <w:r w:rsidRPr="004B784D">
              <w:rPr>
                <w:rFonts w:eastAsia="Times New Roman" w:cs="Times New Roman"/>
                <w:szCs w:val="24"/>
                <w:lang w:val="en-GB" w:eastAsia="en-US"/>
              </w:rPr>
              <w:t xml:space="preserve"> 20</w:t>
            </w:r>
            <w:bookmarkEnd w:id="3"/>
            <w:r w:rsidRPr="004B784D">
              <w:rPr>
                <w:rFonts w:eastAsia="Times New Roman" w:cs="Times New Roman"/>
                <w:szCs w:val="24"/>
                <w:lang w:val="en-GB" w:eastAsia="en-US"/>
              </w:rPr>
              <w:t>2</w:t>
            </w:r>
            <w:r w:rsidR="00E400EC">
              <w:rPr>
                <w:rFonts w:eastAsia="Times New Roman" w:cs="Times New Roman"/>
                <w:szCs w:val="24"/>
                <w:lang w:val="en-GB" w:eastAsia="en-US"/>
              </w:rPr>
              <w:t>3</w:t>
            </w:r>
          </w:p>
        </w:tc>
      </w:tr>
      <w:tr w:rsidR="003A0076" w:rsidRPr="0061568F" w14:paraId="62AFF94A" w14:textId="77777777" w:rsidTr="008D5F51">
        <w:trPr>
          <w:cantSplit/>
        </w:trPr>
        <w:tc>
          <w:tcPr>
            <w:tcW w:w="5000" w:type="pct"/>
            <w:gridSpan w:val="5"/>
          </w:tcPr>
          <w:p w14:paraId="0221B882" w14:textId="77777777" w:rsidR="003A0076" w:rsidRPr="004B784D" w:rsidRDefault="003A0076" w:rsidP="00BF2177">
            <w:pPr>
              <w:tabs>
                <w:tab w:val="left" w:pos="794"/>
                <w:tab w:val="left" w:pos="1191"/>
                <w:tab w:val="left" w:pos="1588"/>
                <w:tab w:val="left" w:pos="1985"/>
              </w:tabs>
              <w:overflowPunct w:val="0"/>
              <w:autoSpaceDE w:val="0"/>
              <w:autoSpaceDN w:val="0"/>
              <w:adjustRightInd w:val="0"/>
              <w:jc w:val="center"/>
              <w:textAlignment w:val="baseline"/>
              <w:rPr>
                <w:rFonts w:eastAsia="Times New Roman" w:cs="Times New Roman"/>
                <w:b/>
                <w:bCs/>
                <w:szCs w:val="24"/>
                <w:lang w:val="en-GB" w:eastAsia="en-US"/>
              </w:rPr>
            </w:pPr>
            <w:bookmarkStart w:id="4" w:name="ddoctype" w:colFirst="0" w:colLast="0"/>
            <w:bookmarkEnd w:id="2"/>
            <w:r w:rsidRPr="004B784D">
              <w:rPr>
                <w:rFonts w:eastAsia="Times New Roman" w:cs="Times New Roman"/>
                <w:b/>
                <w:bCs/>
                <w:szCs w:val="24"/>
                <w:lang w:val="en-GB" w:eastAsia="en-US"/>
              </w:rPr>
              <w:t>DOCUMENT</w:t>
            </w:r>
          </w:p>
        </w:tc>
      </w:tr>
      <w:bookmarkEnd w:id="4"/>
      <w:tr w:rsidR="003A0076" w:rsidRPr="0061568F" w14:paraId="744C611D" w14:textId="77777777" w:rsidTr="008D5F51">
        <w:trPr>
          <w:cantSplit/>
        </w:trPr>
        <w:tc>
          <w:tcPr>
            <w:tcW w:w="782" w:type="pct"/>
            <w:gridSpan w:val="2"/>
          </w:tcPr>
          <w:p w14:paraId="13FB7038" w14:textId="77777777" w:rsidR="003A0076" w:rsidRPr="0061568F"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b/>
                <w:bCs/>
                <w:szCs w:val="24"/>
                <w:lang w:val="en-GB" w:eastAsia="en-US"/>
              </w:rPr>
            </w:pPr>
            <w:r w:rsidRPr="0061568F">
              <w:rPr>
                <w:rFonts w:eastAsia="Times New Roman" w:cs="Times New Roman"/>
                <w:b/>
                <w:bCs/>
                <w:szCs w:val="24"/>
                <w:lang w:val="en-GB" w:eastAsia="en-US"/>
              </w:rPr>
              <w:t>Source:</w:t>
            </w:r>
          </w:p>
        </w:tc>
        <w:tc>
          <w:tcPr>
            <w:tcW w:w="4218" w:type="pct"/>
            <w:gridSpan w:val="3"/>
          </w:tcPr>
          <w:p w14:paraId="300CC0C7" w14:textId="77777777" w:rsidR="003A0076" w:rsidRPr="004B784D"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szCs w:val="24"/>
                <w:lang w:val="en-GB" w:eastAsia="en-US"/>
              </w:rPr>
            </w:pPr>
            <w:r w:rsidRPr="004B784D">
              <w:rPr>
                <w:rFonts w:eastAsia="Times New Roman" w:cs="Times New Roman"/>
                <w:szCs w:val="24"/>
                <w:lang w:val="en-GB" w:eastAsia="en-US"/>
              </w:rPr>
              <w:t>Chairman, Collaboration on ITS Communication Standards</w:t>
            </w:r>
          </w:p>
        </w:tc>
      </w:tr>
      <w:tr w:rsidR="003A0076" w:rsidRPr="0061568F" w14:paraId="235CBA55" w14:textId="77777777" w:rsidTr="008D5F51">
        <w:trPr>
          <w:cantSplit/>
        </w:trPr>
        <w:tc>
          <w:tcPr>
            <w:tcW w:w="782" w:type="pct"/>
            <w:gridSpan w:val="2"/>
          </w:tcPr>
          <w:p w14:paraId="31369909" w14:textId="77777777" w:rsidR="003A0076" w:rsidRPr="0061568F"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szCs w:val="24"/>
                <w:lang w:val="en-GB" w:eastAsia="en-US"/>
              </w:rPr>
            </w:pPr>
            <w:r w:rsidRPr="0061568F">
              <w:rPr>
                <w:rFonts w:eastAsia="Times New Roman" w:cs="Times New Roman"/>
                <w:b/>
                <w:bCs/>
                <w:szCs w:val="24"/>
                <w:lang w:val="en-GB" w:eastAsia="en-US"/>
              </w:rPr>
              <w:t>Title:</w:t>
            </w:r>
          </w:p>
        </w:tc>
        <w:tc>
          <w:tcPr>
            <w:tcW w:w="4218" w:type="pct"/>
            <w:gridSpan w:val="3"/>
          </w:tcPr>
          <w:p w14:paraId="1699BFB8" w14:textId="7AC680B7" w:rsidR="003A0076" w:rsidRPr="004B784D" w:rsidRDefault="00F0086C"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szCs w:val="24"/>
                <w:lang w:val="en-GB" w:eastAsia="en-US"/>
              </w:rPr>
            </w:pPr>
            <w:r w:rsidRPr="004B784D">
              <w:rPr>
                <w:rFonts w:eastAsia="Times New Roman" w:cs="Times New Roman"/>
                <w:szCs w:val="24"/>
                <w:lang w:val="en-GB" w:eastAsia="en-US"/>
              </w:rPr>
              <w:t xml:space="preserve">Draft </w:t>
            </w:r>
            <w:r w:rsidR="003A0076" w:rsidRPr="004B784D">
              <w:rPr>
                <w:rFonts w:eastAsia="Times New Roman" w:cs="Times New Roman"/>
                <w:szCs w:val="24"/>
                <w:lang w:val="en-GB" w:eastAsia="en-US"/>
              </w:rPr>
              <w:t>Report (CITS meeting,</w:t>
            </w:r>
            <w:r w:rsidR="009E19CA" w:rsidRPr="004B784D">
              <w:rPr>
                <w:rFonts w:eastAsia="Times New Roman" w:cs="Times New Roman"/>
                <w:szCs w:val="24"/>
                <w:lang w:val="en-GB" w:eastAsia="en-US"/>
              </w:rPr>
              <w:t xml:space="preserve"> </w:t>
            </w:r>
            <w:r w:rsidR="00E400EC">
              <w:rPr>
                <w:rFonts w:eastAsia="Times New Roman" w:cs="Times New Roman"/>
                <w:szCs w:val="24"/>
                <w:lang w:val="en-GB" w:eastAsia="en-US"/>
              </w:rPr>
              <w:t>17</w:t>
            </w:r>
            <w:r w:rsidR="00E400EC" w:rsidRPr="004B784D">
              <w:rPr>
                <w:rFonts w:eastAsia="Times New Roman" w:cs="Times New Roman"/>
                <w:szCs w:val="24"/>
                <w:lang w:val="en-GB" w:eastAsia="en-US"/>
              </w:rPr>
              <w:t xml:space="preserve"> </w:t>
            </w:r>
            <w:r w:rsidR="00E400EC">
              <w:rPr>
                <w:rFonts w:eastAsia="Times New Roman" w:cs="Times New Roman"/>
                <w:szCs w:val="24"/>
                <w:lang w:val="en-GB" w:eastAsia="en-US"/>
              </w:rPr>
              <w:t>March</w:t>
            </w:r>
            <w:r w:rsidR="00E400EC" w:rsidRPr="004B784D">
              <w:rPr>
                <w:rFonts w:eastAsia="Times New Roman" w:cs="Times New Roman"/>
                <w:szCs w:val="24"/>
                <w:lang w:val="en-GB" w:eastAsia="en-US"/>
              </w:rPr>
              <w:t xml:space="preserve"> </w:t>
            </w:r>
            <w:r w:rsidR="00643D97" w:rsidRPr="004B784D">
              <w:rPr>
                <w:rFonts w:eastAsia="Times New Roman" w:cs="Times New Roman"/>
                <w:szCs w:val="24"/>
                <w:lang w:val="en-GB" w:eastAsia="en-US"/>
              </w:rPr>
              <w:t>20</w:t>
            </w:r>
            <w:r w:rsidR="00D17CAF" w:rsidRPr="004B784D">
              <w:rPr>
                <w:rFonts w:eastAsia="Times New Roman" w:cs="Times New Roman"/>
                <w:szCs w:val="24"/>
                <w:lang w:val="en-GB" w:eastAsia="en-US"/>
              </w:rPr>
              <w:t>2</w:t>
            </w:r>
            <w:r w:rsidR="00E400EC">
              <w:rPr>
                <w:rFonts w:eastAsia="Times New Roman" w:cs="Times New Roman"/>
                <w:szCs w:val="24"/>
                <w:lang w:val="en-GB" w:eastAsia="en-US"/>
              </w:rPr>
              <w:t>3</w:t>
            </w:r>
            <w:r w:rsidR="003A0076" w:rsidRPr="004B784D">
              <w:rPr>
                <w:rFonts w:eastAsia="Times New Roman" w:cs="Times New Roman"/>
                <w:szCs w:val="24"/>
                <w:lang w:val="en-GB" w:eastAsia="en-US"/>
              </w:rPr>
              <w:t>)</w:t>
            </w:r>
          </w:p>
        </w:tc>
      </w:tr>
      <w:tr w:rsidR="003A0076" w:rsidRPr="0061568F" w14:paraId="3E85B83B" w14:textId="77777777" w:rsidTr="008D5F51">
        <w:trPr>
          <w:cantSplit/>
        </w:trPr>
        <w:tc>
          <w:tcPr>
            <w:tcW w:w="782" w:type="pct"/>
            <w:gridSpan w:val="2"/>
            <w:tcBorders>
              <w:bottom w:val="single" w:sz="12" w:space="0" w:color="auto"/>
            </w:tcBorders>
          </w:tcPr>
          <w:p w14:paraId="3765031B" w14:textId="77777777" w:rsidR="003A0076" w:rsidRPr="0061568F"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b/>
                <w:bCs/>
                <w:szCs w:val="24"/>
                <w:lang w:val="en-GB" w:eastAsia="en-US"/>
              </w:rPr>
            </w:pPr>
            <w:bookmarkStart w:id="5" w:name="dpurpose" w:colFirst="1" w:colLast="1"/>
            <w:r w:rsidRPr="0061568F">
              <w:rPr>
                <w:rFonts w:eastAsia="Times New Roman" w:cs="Times New Roman"/>
                <w:b/>
                <w:bCs/>
                <w:szCs w:val="24"/>
                <w:lang w:val="en-GB" w:eastAsia="en-US"/>
              </w:rPr>
              <w:t>Purpose:</w:t>
            </w:r>
          </w:p>
        </w:tc>
        <w:tc>
          <w:tcPr>
            <w:tcW w:w="4218" w:type="pct"/>
            <w:gridSpan w:val="3"/>
            <w:tcBorders>
              <w:bottom w:val="single" w:sz="12" w:space="0" w:color="auto"/>
            </w:tcBorders>
          </w:tcPr>
          <w:p w14:paraId="3934ED70" w14:textId="3D24E5D1" w:rsidR="003A0076" w:rsidRPr="0061568F" w:rsidRDefault="00522D40"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szCs w:val="24"/>
                <w:lang w:val="en-GB" w:eastAsia="en-US"/>
              </w:rPr>
            </w:pPr>
            <w:r w:rsidRPr="00591BEE">
              <w:rPr>
                <w:rFonts w:cs="Times New Roman"/>
                <w:szCs w:val="24"/>
                <w:lang w:val="en-GB"/>
              </w:rPr>
              <w:t>Admin</w:t>
            </w:r>
          </w:p>
        </w:tc>
      </w:tr>
      <w:bookmarkEnd w:id="5"/>
      <w:tr w:rsidR="003A0076" w:rsidRPr="0061568F" w14:paraId="71571D38" w14:textId="77777777" w:rsidTr="008D5F51">
        <w:trPr>
          <w:cantSplit/>
          <w:trHeight w:val="204"/>
        </w:trPr>
        <w:tc>
          <w:tcPr>
            <w:tcW w:w="782" w:type="pct"/>
            <w:gridSpan w:val="2"/>
            <w:tcBorders>
              <w:top w:val="single" w:sz="12" w:space="0" w:color="auto"/>
              <w:bottom w:val="single" w:sz="12" w:space="0" w:color="auto"/>
            </w:tcBorders>
          </w:tcPr>
          <w:p w14:paraId="2AF98168" w14:textId="77777777" w:rsidR="003A0076" w:rsidRPr="0061568F"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b/>
                <w:bCs/>
                <w:szCs w:val="24"/>
                <w:lang w:val="en-GB" w:eastAsia="en-US"/>
              </w:rPr>
            </w:pPr>
            <w:r w:rsidRPr="0061568F">
              <w:rPr>
                <w:rFonts w:eastAsia="Times New Roman" w:cs="Times New Roman"/>
                <w:b/>
                <w:bCs/>
                <w:szCs w:val="24"/>
                <w:lang w:val="en-GB" w:eastAsia="en-US"/>
              </w:rPr>
              <w:t>Contact:</w:t>
            </w:r>
          </w:p>
        </w:tc>
        <w:tc>
          <w:tcPr>
            <w:tcW w:w="2382" w:type="pct"/>
            <w:gridSpan w:val="2"/>
            <w:tcBorders>
              <w:top w:val="single" w:sz="12" w:space="0" w:color="auto"/>
              <w:bottom w:val="single" w:sz="12" w:space="0" w:color="auto"/>
            </w:tcBorders>
          </w:tcPr>
          <w:p w14:paraId="32B0B4AE" w14:textId="5FEEF5AD" w:rsidR="003A0076" w:rsidRPr="000238DD"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szCs w:val="24"/>
                <w:lang w:val="en-GB" w:eastAsia="en-US"/>
              </w:rPr>
            </w:pPr>
            <w:r w:rsidRPr="009054BA">
              <w:rPr>
                <w:rFonts w:eastAsia="Times New Roman" w:cs="Times New Roman"/>
                <w:szCs w:val="24"/>
                <w:lang w:val="en-GB" w:eastAsia="en-US"/>
              </w:rPr>
              <w:t>T.</w:t>
            </w:r>
            <w:r w:rsidR="00AA5232" w:rsidRPr="009054BA">
              <w:rPr>
                <w:rFonts w:eastAsia="Times New Roman" w:cs="Times New Roman"/>
                <w:szCs w:val="24"/>
                <w:lang w:val="en-GB" w:eastAsia="en-US"/>
              </w:rPr>
              <w:t xml:space="preserve"> </w:t>
            </w:r>
            <w:r w:rsidRPr="009054BA">
              <w:rPr>
                <w:rFonts w:eastAsia="Times New Roman" w:cs="Times New Roman"/>
                <w:szCs w:val="24"/>
                <w:lang w:val="en-GB" w:eastAsia="en-US"/>
              </w:rPr>
              <w:t>Russell Shields</w:t>
            </w:r>
            <w:r w:rsidR="00126D76" w:rsidRPr="009054BA" w:rsidDel="00126D76">
              <w:rPr>
                <w:rFonts w:eastAsia="Times New Roman" w:cs="Times New Roman"/>
                <w:szCs w:val="24"/>
                <w:lang w:val="en-GB" w:eastAsia="en-US"/>
              </w:rPr>
              <w:t xml:space="preserve"> </w:t>
            </w:r>
            <w:r w:rsidR="009241B4" w:rsidRPr="009054BA">
              <w:rPr>
                <w:rFonts w:cs="Times New Roman"/>
                <w:szCs w:val="24"/>
                <w:lang w:val="en-GB"/>
              </w:rPr>
              <w:br/>
            </w:r>
            <w:bookmarkStart w:id="6" w:name="_Hlk129171919"/>
            <w:r w:rsidRPr="000238DD">
              <w:rPr>
                <w:rFonts w:eastAsia="Times New Roman" w:cs="Times New Roman"/>
                <w:szCs w:val="24"/>
                <w:lang w:val="en-GB" w:eastAsia="en-US"/>
              </w:rPr>
              <w:t>United States</w:t>
            </w:r>
            <w:bookmarkEnd w:id="6"/>
          </w:p>
        </w:tc>
        <w:tc>
          <w:tcPr>
            <w:tcW w:w="1836" w:type="pct"/>
            <w:tcBorders>
              <w:top w:val="single" w:sz="12" w:space="0" w:color="auto"/>
              <w:bottom w:val="single" w:sz="12" w:space="0" w:color="auto"/>
            </w:tcBorders>
          </w:tcPr>
          <w:p w14:paraId="3B957FDD" w14:textId="0A3DEDBD" w:rsidR="003A0076" w:rsidRPr="0061568F" w:rsidRDefault="003A0076" w:rsidP="00BF2177">
            <w:pPr>
              <w:tabs>
                <w:tab w:val="left" w:pos="794"/>
                <w:tab w:val="left" w:pos="1191"/>
                <w:tab w:val="left" w:pos="1588"/>
                <w:tab w:val="left" w:pos="1985"/>
              </w:tabs>
              <w:overflowPunct w:val="0"/>
              <w:autoSpaceDE w:val="0"/>
              <w:autoSpaceDN w:val="0"/>
              <w:adjustRightInd w:val="0"/>
              <w:textAlignment w:val="baseline"/>
              <w:rPr>
                <w:rFonts w:eastAsia="Times New Roman" w:cs="Times New Roman"/>
                <w:szCs w:val="24"/>
                <w:lang w:val="en-GB" w:eastAsia="en-US"/>
              </w:rPr>
            </w:pPr>
            <w:r w:rsidRPr="000238DD">
              <w:rPr>
                <w:rFonts w:eastAsia="Times New Roman" w:cs="Times New Roman"/>
                <w:szCs w:val="24"/>
                <w:lang w:val="en-GB" w:eastAsia="en-US"/>
              </w:rPr>
              <w:t>Email:</w:t>
            </w:r>
            <w:r w:rsidR="00591BEE">
              <w:rPr>
                <w:rFonts w:eastAsia="Times New Roman" w:cs="Times New Roman"/>
                <w:szCs w:val="24"/>
                <w:lang w:val="en-GB" w:eastAsia="en-US"/>
              </w:rPr>
              <w:t xml:space="preserve"> </w:t>
            </w:r>
            <w:hyperlink r:id="rId12" w:history="1">
              <w:r w:rsidR="00591BEE" w:rsidRPr="00575C9B">
                <w:rPr>
                  <w:rStyle w:val="Hyperlink"/>
                  <w:rFonts w:eastAsia="Times New Roman"/>
                  <w:szCs w:val="24"/>
                  <w:lang w:val="en-GB" w:eastAsia="en-US"/>
                </w:rPr>
                <w:t>r</w:t>
              </w:r>
              <w:r w:rsidR="00591BEE" w:rsidRPr="00575C9B">
                <w:rPr>
                  <w:rStyle w:val="Hyperlink"/>
                  <w:lang w:val="en-GB"/>
                </w:rPr>
                <w:t>ussell.shields</w:t>
              </w:r>
              <w:r w:rsidR="00591BEE" w:rsidRPr="00575C9B">
                <w:rPr>
                  <w:rStyle w:val="Hyperlink"/>
                  <w:rFonts w:eastAsia="Times New Roman"/>
                  <w:szCs w:val="24"/>
                  <w:lang w:val="en-GB" w:eastAsia="en-US"/>
                </w:rPr>
                <w:t>@</w:t>
              </w:r>
              <w:r w:rsidR="00591BEE" w:rsidRPr="00575C9B">
                <w:rPr>
                  <w:rStyle w:val="Hyperlink"/>
                  <w:lang w:val="en-GB"/>
                </w:rPr>
                <w:t>outlook</w:t>
              </w:r>
              <w:r w:rsidR="00591BEE" w:rsidRPr="00575C9B">
                <w:rPr>
                  <w:rStyle w:val="Hyperlink"/>
                  <w:rFonts w:eastAsia="Times New Roman"/>
                  <w:szCs w:val="24"/>
                  <w:lang w:val="en-GB" w:eastAsia="en-US"/>
                </w:rPr>
                <w:t>.com</w:t>
              </w:r>
            </w:hyperlink>
            <w:r w:rsidR="009241B4" w:rsidRPr="0061568F">
              <w:rPr>
                <w:rFonts w:eastAsia="Times New Roman" w:cs="Times New Roman"/>
                <w:szCs w:val="24"/>
                <w:lang w:val="en-GB" w:eastAsia="en-US"/>
              </w:rPr>
              <w:t xml:space="preserve"> </w:t>
            </w:r>
          </w:p>
        </w:tc>
      </w:tr>
    </w:tbl>
    <w:p w14:paraId="51D048A5" w14:textId="77777777" w:rsidR="003A0076" w:rsidRPr="003B2B98" w:rsidRDefault="003A0076" w:rsidP="009241B4">
      <w:pPr>
        <w:spacing w:before="360"/>
        <w:jc w:val="center"/>
        <w:rPr>
          <w:rFonts w:asciiTheme="majorBidi" w:hAnsiTheme="majorBidi" w:cstheme="majorBidi"/>
          <w:b/>
          <w:bCs/>
          <w:szCs w:val="24"/>
          <w:lang w:val="en-GB"/>
        </w:rPr>
      </w:pPr>
      <w:r w:rsidRPr="003B2B98">
        <w:rPr>
          <w:rFonts w:asciiTheme="majorBidi" w:hAnsiTheme="majorBidi" w:cstheme="majorBidi"/>
          <w:b/>
          <w:bCs/>
          <w:szCs w:val="24"/>
          <w:lang w:val="en-GB"/>
        </w:rPr>
        <w:t>Draft Report – Meeting of Collaboration on ITS Communication Standards</w:t>
      </w:r>
    </w:p>
    <w:p w14:paraId="2793779D" w14:textId="28D75707" w:rsidR="007829E6" w:rsidRPr="003B2B98" w:rsidRDefault="006F0091" w:rsidP="00FC511A">
      <w:pPr>
        <w:spacing w:after="120"/>
        <w:jc w:val="center"/>
        <w:rPr>
          <w:rFonts w:asciiTheme="majorBidi" w:hAnsiTheme="majorBidi" w:cstheme="majorBidi"/>
          <w:b/>
          <w:bCs/>
          <w:i/>
          <w:iCs/>
          <w:szCs w:val="24"/>
          <w:lang w:val="en-GB"/>
        </w:rPr>
      </w:pPr>
      <w:r w:rsidRPr="003B2B98">
        <w:rPr>
          <w:rFonts w:asciiTheme="majorBidi" w:hAnsiTheme="majorBidi" w:cstheme="majorBidi"/>
          <w:b/>
          <w:bCs/>
          <w:i/>
          <w:iCs/>
          <w:szCs w:val="24"/>
          <w:lang w:val="en-GB"/>
        </w:rPr>
        <w:t>(</w:t>
      </w:r>
      <w:r w:rsidR="00E33354" w:rsidRPr="003B2B98">
        <w:rPr>
          <w:rFonts w:asciiTheme="majorBidi" w:hAnsiTheme="majorBidi" w:cstheme="majorBidi"/>
          <w:b/>
          <w:bCs/>
          <w:i/>
          <w:iCs/>
          <w:szCs w:val="24"/>
          <w:lang w:val="en-GB"/>
        </w:rPr>
        <w:t xml:space="preserve">17 March </w:t>
      </w:r>
      <w:r w:rsidR="00E400EC" w:rsidRPr="003B2B98">
        <w:rPr>
          <w:rFonts w:asciiTheme="majorBidi" w:hAnsiTheme="majorBidi" w:cstheme="majorBidi"/>
          <w:b/>
          <w:bCs/>
          <w:i/>
          <w:iCs/>
          <w:szCs w:val="24"/>
          <w:lang w:val="en-GB"/>
        </w:rPr>
        <w:t>2023</w:t>
      </w:r>
      <w:r w:rsidR="00C24735" w:rsidRPr="003B2B98">
        <w:rPr>
          <w:rFonts w:asciiTheme="majorBidi" w:hAnsiTheme="majorBidi" w:cstheme="majorBidi"/>
          <w:b/>
          <w:bCs/>
          <w:i/>
          <w:iCs/>
          <w:szCs w:val="24"/>
          <w:lang w:val="en-GB"/>
        </w:rPr>
        <w:t>,</w:t>
      </w:r>
      <w:r w:rsidR="00BA10AB" w:rsidRPr="003B2B98">
        <w:rPr>
          <w:rFonts w:asciiTheme="majorBidi" w:hAnsiTheme="majorBidi" w:cstheme="majorBidi"/>
          <w:b/>
          <w:bCs/>
          <w:i/>
          <w:iCs/>
          <w:szCs w:val="24"/>
          <w:lang w:val="en-GB"/>
        </w:rPr>
        <w:t xml:space="preserve"> E-meeting</w:t>
      </w:r>
      <w:r w:rsidRPr="003B2B98">
        <w:rPr>
          <w:rFonts w:asciiTheme="majorBidi" w:hAnsiTheme="majorBidi" w:cstheme="majorBidi"/>
          <w:b/>
          <w:bCs/>
          <w:i/>
          <w:iCs/>
          <w:szCs w:val="24"/>
          <w:lang w:val="en-GB"/>
        </w:rPr>
        <w:t>)</w:t>
      </w:r>
    </w:p>
    <w:p w14:paraId="27873AE2" w14:textId="4723B66F" w:rsidR="007829E6" w:rsidRPr="003B2B98" w:rsidRDefault="00000000" w:rsidP="00FC511A">
      <w:pPr>
        <w:spacing w:after="120"/>
        <w:jc w:val="center"/>
        <w:rPr>
          <w:rFonts w:asciiTheme="majorBidi" w:hAnsiTheme="majorBidi" w:cstheme="majorBidi"/>
          <w:szCs w:val="24"/>
          <w:lang w:val="en-GB"/>
        </w:rPr>
      </w:pPr>
      <w:hyperlink r:id="rId13" w:history="1">
        <w:r w:rsidR="007829E6" w:rsidRPr="003B2B98">
          <w:rPr>
            <w:rStyle w:val="Hyperlink"/>
            <w:rFonts w:asciiTheme="majorBidi" w:hAnsiTheme="majorBidi" w:cstheme="majorBidi"/>
            <w:b/>
            <w:bCs/>
            <w:i/>
            <w:iCs/>
            <w:szCs w:val="24"/>
            <w:lang w:val="en-GB"/>
          </w:rPr>
          <w:t>http://www.itu.int/go/ITScomms</w:t>
        </w:r>
      </w:hyperlink>
    </w:p>
    <w:p w14:paraId="1E856170" w14:textId="2FB485C6" w:rsidR="00A63753" w:rsidRPr="003B2B98" w:rsidRDefault="00E02375" w:rsidP="00AF6D89">
      <w:pPr>
        <w:pStyle w:val="Heading1"/>
      </w:pPr>
      <w:r w:rsidRPr="003B2B98">
        <w:t>1</w:t>
      </w:r>
      <w:r w:rsidRPr="003B2B98">
        <w:tab/>
      </w:r>
      <w:r w:rsidR="00A63753" w:rsidRPr="003B2B98">
        <w:t>Introduction</w:t>
      </w:r>
    </w:p>
    <w:p w14:paraId="7DF7B6B0" w14:textId="43709202" w:rsidR="00A63753" w:rsidRPr="003B2B98" w:rsidRDefault="00A63753" w:rsidP="001F6CB2">
      <w:pPr>
        <w:rPr>
          <w:lang w:val="en-GB"/>
        </w:rPr>
      </w:pPr>
      <w:r w:rsidRPr="003B2B98">
        <w:rPr>
          <w:lang w:val="en-GB"/>
        </w:rPr>
        <w:t>The meeting of the Collaboration on ITS Communication Standards (</w:t>
      </w:r>
      <w:r w:rsidR="00087FB3" w:rsidRPr="003B2B98">
        <w:rPr>
          <w:lang w:val="en-GB"/>
        </w:rPr>
        <w:t>CITS</w:t>
      </w:r>
      <w:r w:rsidRPr="003B2B98">
        <w:rPr>
          <w:lang w:val="en-GB"/>
        </w:rPr>
        <w:t xml:space="preserve">) took place </w:t>
      </w:r>
      <w:r w:rsidR="00BA10AB" w:rsidRPr="003B2B98">
        <w:rPr>
          <w:lang w:val="en-GB"/>
        </w:rPr>
        <w:t xml:space="preserve">virtually </w:t>
      </w:r>
      <w:r w:rsidRPr="003B2B98">
        <w:rPr>
          <w:lang w:val="en-GB"/>
        </w:rPr>
        <w:t xml:space="preserve">on </w:t>
      </w:r>
      <w:r w:rsidR="00E400EC" w:rsidRPr="003B2B98">
        <w:rPr>
          <w:lang w:val="en-GB"/>
        </w:rPr>
        <w:t>17 March 2023</w:t>
      </w:r>
      <w:r w:rsidRPr="003B2B98">
        <w:rPr>
          <w:lang w:val="en-GB"/>
        </w:rPr>
        <w:t xml:space="preserve">. </w:t>
      </w:r>
      <w:r w:rsidR="00D426E7" w:rsidRPr="003B2B98">
        <w:rPr>
          <w:lang w:val="en-GB"/>
        </w:rPr>
        <w:t xml:space="preserve">T. </w:t>
      </w:r>
      <w:r w:rsidR="006F0091" w:rsidRPr="003B2B98">
        <w:rPr>
          <w:lang w:val="en-GB"/>
        </w:rPr>
        <w:t>Russell Shields (</w:t>
      </w:r>
      <w:r w:rsidR="00126D76" w:rsidRPr="003B2B98">
        <w:rPr>
          <w:rFonts w:eastAsia="Times New Roman" w:cs="Times New Roman"/>
          <w:szCs w:val="24"/>
          <w:lang w:val="en-GB" w:eastAsia="en-US"/>
        </w:rPr>
        <w:t>United States</w:t>
      </w:r>
      <w:r w:rsidR="006F0091" w:rsidRPr="003B2B98">
        <w:rPr>
          <w:lang w:val="en-GB"/>
        </w:rPr>
        <w:t xml:space="preserve">) chaired the meeting </w:t>
      </w:r>
      <w:r w:rsidR="00D17CAF" w:rsidRPr="003B2B98">
        <w:rPr>
          <w:lang w:val="en-GB"/>
        </w:rPr>
        <w:t xml:space="preserve">supported </w:t>
      </w:r>
      <w:r w:rsidR="006F0091" w:rsidRPr="003B2B98">
        <w:rPr>
          <w:lang w:val="en-GB"/>
        </w:rPr>
        <w:t xml:space="preserve">by Stefano Polidori (ITU/TSB </w:t>
      </w:r>
      <w:r w:rsidR="00107F71" w:rsidRPr="003B2B98">
        <w:rPr>
          <w:lang w:val="en-GB"/>
        </w:rPr>
        <w:t>Counsellor</w:t>
      </w:r>
      <w:r w:rsidR="006F0091" w:rsidRPr="003B2B98">
        <w:rPr>
          <w:lang w:val="en-GB"/>
        </w:rPr>
        <w:t>)</w:t>
      </w:r>
      <w:r w:rsidR="00BA10AB" w:rsidRPr="003B2B98">
        <w:rPr>
          <w:lang w:val="en-GB"/>
        </w:rPr>
        <w:t xml:space="preserve">, </w:t>
      </w:r>
      <w:r w:rsidR="00D17CAF" w:rsidRPr="003B2B98">
        <w:rPr>
          <w:lang w:val="en-GB"/>
        </w:rPr>
        <w:t xml:space="preserve">Mythili Menon </w:t>
      </w:r>
      <w:bookmarkStart w:id="7" w:name="_Hlk129184494"/>
      <w:r w:rsidR="00D17CAF" w:rsidRPr="003B2B98">
        <w:rPr>
          <w:lang w:val="en-GB"/>
        </w:rPr>
        <w:t>(ITU/TSB Project Officer</w:t>
      </w:r>
      <w:bookmarkEnd w:id="7"/>
      <w:r w:rsidR="00D17CAF" w:rsidRPr="003B2B98">
        <w:rPr>
          <w:lang w:val="en-GB"/>
        </w:rPr>
        <w:t>)</w:t>
      </w:r>
      <w:r w:rsidR="00CE79B0" w:rsidRPr="003B2B98">
        <w:rPr>
          <w:lang w:val="en-GB"/>
        </w:rPr>
        <w:t xml:space="preserve"> and</w:t>
      </w:r>
      <w:r w:rsidR="00BA10AB" w:rsidRPr="003B2B98">
        <w:rPr>
          <w:lang w:val="en-GB"/>
        </w:rPr>
        <w:t xml:space="preserve"> </w:t>
      </w:r>
      <w:r w:rsidR="00107F71" w:rsidRPr="003B2B98">
        <w:rPr>
          <w:lang w:val="en-GB"/>
        </w:rPr>
        <w:t xml:space="preserve">Bohan </w:t>
      </w:r>
      <w:r w:rsidR="00E400EC" w:rsidRPr="003B2B98">
        <w:rPr>
          <w:lang w:val="en-GB"/>
        </w:rPr>
        <w:t>Leng</w:t>
      </w:r>
      <w:r w:rsidR="00BA10AB" w:rsidRPr="003B2B98">
        <w:rPr>
          <w:lang w:val="en-GB"/>
        </w:rPr>
        <w:t xml:space="preserve"> (</w:t>
      </w:r>
      <w:r w:rsidR="00C23F2C" w:rsidRPr="003B2B98">
        <w:rPr>
          <w:lang w:val="en-GB"/>
        </w:rPr>
        <w:t>ITU/</w:t>
      </w:r>
      <w:r w:rsidR="00BA10AB" w:rsidRPr="003B2B98">
        <w:rPr>
          <w:lang w:val="en-GB"/>
        </w:rPr>
        <w:t xml:space="preserve">TSB </w:t>
      </w:r>
      <w:r w:rsidR="00261D9C" w:rsidRPr="003B2B98">
        <w:rPr>
          <w:lang w:val="en-GB"/>
        </w:rPr>
        <w:t>ITS Support Officer</w:t>
      </w:r>
      <w:r w:rsidR="00BA10AB" w:rsidRPr="003B2B98">
        <w:rPr>
          <w:lang w:val="en-GB"/>
        </w:rPr>
        <w:t>)</w:t>
      </w:r>
      <w:r w:rsidR="00D17CAF" w:rsidRPr="003B2B98">
        <w:rPr>
          <w:lang w:val="en-GB"/>
        </w:rPr>
        <w:t>.</w:t>
      </w:r>
    </w:p>
    <w:p w14:paraId="532BBCA2" w14:textId="7E512E51" w:rsidR="007829E6" w:rsidRPr="003B2B98" w:rsidRDefault="007829E6" w:rsidP="001F6CB2">
      <w:pPr>
        <w:rPr>
          <w:lang w:val="en-GB"/>
        </w:rPr>
      </w:pPr>
      <w:r w:rsidRPr="003B2B98">
        <w:rPr>
          <w:rFonts w:asciiTheme="majorBidi" w:hAnsiTheme="majorBidi" w:cstheme="majorBidi"/>
          <w:lang w:val="en-GB"/>
        </w:rPr>
        <w:t xml:space="preserve">The </w:t>
      </w:r>
      <w:hyperlink r:id="rId14" w:history="1">
        <w:r w:rsidRPr="003B2B98">
          <w:rPr>
            <w:rStyle w:val="Hyperlink"/>
            <w:rFonts w:asciiTheme="majorBidi" w:hAnsiTheme="majorBidi" w:cstheme="majorBidi"/>
            <w:szCs w:val="24"/>
            <w:lang w:val="en-GB"/>
          </w:rPr>
          <w:t>recording</w:t>
        </w:r>
      </w:hyperlink>
      <w:r w:rsidRPr="003B2B98">
        <w:rPr>
          <w:rFonts w:asciiTheme="majorBidi" w:hAnsiTheme="majorBidi" w:cstheme="majorBidi"/>
          <w:lang w:val="en-GB"/>
        </w:rPr>
        <w:t xml:space="preserve"> of the meeting was made available from </w:t>
      </w:r>
      <w:hyperlink r:id="rId15" w:history="1">
        <w:r w:rsidRPr="003B2B98">
          <w:rPr>
            <w:rStyle w:val="Hyperlink"/>
            <w:rFonts w:asciiTheme="majorBidi" w:hAnsiTheme="majorBidi" w:cstheme="majorBidi"/>
            <w:szCs w:val="24"/>
            <w:lang w:val="en-GB"/>
          </w:rPr>
          <w:t>CITS webpage</w:t>
        </w:r>
      </w:hyperlink>
      <w:r w:rsidRPr="003B2B98">
        <w:rPr>
          <w:rFonts w:asciiTheme="majorBidi" w:hAnsiTheme="majorBidi" w:cstheme="majorBidi"/>
          <w:lang w:val="en-GB"/>
        </w:rPr>
        <w:t>.</w:t>
      </w:r>
    </w:p>
    <w:p w14:paraId="1A56E941" w14:textId="77777777" w:rsidR="000030D6" w:rsidRPr="003B2B98" w:rsidRDefault="00E02375" w:rsidP="00AF6D89">
      <w:pPr>
        <w:pStyle w:val="Heading1"/>
      </w:pPr>
      <w:r w:rsidRPr="003B2B98">
        <w:t>2</w:t>
      </w:r>
      <w:r w:rsidRPr="003B2B98">
        <w:tab/>
      </w:r>
      <w:r w:rsidR="00A63753" w:rsidRPr="003B2B98">
        <w:t>O</w:t>
      </w:r>
      <w:r w:rsidR="005E488C" w:rsidRPr="003B2B98">
        <w:t>pening, meeting participants</w:t>
      </w:r>
      <w:r w:rsidR="00A63753" w:rsidRPr="003B2B98">
        <w:t xml:space="preserve"> and adoption of the agenda</w:t>
      </w:r>
    </w:p>
    <w:p w14:paraId="08574610" w14:textId="5B86A4EE" w:rsidR="00C24333" w:rsidRPr="003B2B98" w:rsidRDefault="00DE5D03" w:rsidP="00B861C6">
      <w:pPr>
        <w:rPr>
          <w:lang w:val="en-GB"/>
        </w:rPr>
      </w:pPr>
      <w:r w:rsidRPr="003B2B98">
        <w:rPr>
          <w:b/>
          <w:bCs/>
          <w:lang w:val="en-GB"/>
        </w:rPr>
        <w:t>T. Russell Shields</w:t>
      </w:r>
      <w:r w:rsidRPr="003B2B98">
        <w:rPr>
          <w:lang w:val="en-GB"/>
        </w:rPr>
        <w:t xml:space="preserve">, Chair of CITS, </w:t>
      </w:r>
      <w:r w:rsidR="00615ECE" w:rsidRPr="003B2B98">
        <w:rPr>
          <w:lang w:val="en-GB"/>
        </w:rPr>
        <w:t xml:space="preserve">started </w:t>
      </w:r>
      <w:r w:rsidR="006F0091" w:rsidRPr="003B2B98">
        <w:rPr>
          <w:lang w:val="en-GB"/>
        </w:rPr>
        <w:t xml:space="preserve">the meeting </w:t>
      </w:r>
      <w:r w:rsidR="0081157E" w:rsidRPr="003B2B98">
        <w:rPr>
          <w:lang w:val="en-GB"/>
        </w:rPr>
        <w:t>and</w:t>
      </w:r>
      <w:r w:rsidR="00C814D4" w:rsidRPr="003B2B98">
        <w:rPr>
          <w:lang w:val="en-GB"/>
        </w:rPr>
        <w:t xml:space="preserve"> welcomed the participants.</w:t>
      </w:r>
      <w:r w:rsidR="0081157E" w:rsidRPr="003B2B98">
        <w:rPr>
          <w:lang w:val="en-GB"/>
        </w:rPr>
        <w:t xml:space="preserve"> </w:t>
      </w:r>
      <w:r w:rsidR="00C24333" w:rsidRPr="003B2B98">
        <w:rPr>
          <w:lang w:val="en-GB"/>
        </w:rPr>
        <w:t xml:space="preserve">In </w:t>
      </w:r>
      <w:r w:rsidR="00615ECE" w:rsidRPr="003B2B98">
        <w:rPr>
          <w:lang w:val="en-GB"/>
        </w:rPr>
        <w:t>line</w:t>
      </w:r>
      <w:r w:rsidR="00C24333" w:rsidRPr="003B2B98">
        <w:rPr>
          <w:lang w:val="en-GB"/>
        </w:rPr>
        <w:t xml:space="preserve"> with its scope,</w:t>
      </w:r>
      <w:r w:rsidR="008B234D" w:rsidRPr="003B2B98">
        <w:rPr>
          <w:lang w:val="en-GB"/>
        </w:rPr>
        <w:t xml:space="preserve"> </w:t>
      </w:r>
      <w:r w:rsidR="00C814D4" w:rsidRPr="003B2B98">
        <w:rPr>
          <w:lang w:val="en-GB"/>
        </w:rPr>
        <w:t xml:space="preserve">CITS </w:t>
      </w:r>
      <w:r w:rsidR="008B234D" w:rsidRPr="003B2B98">
        <w:rPr>
          <w:lang w:val="en-GB"/>
        </w:rPr>
        <w:t xml:space="preserve">continues to facilitate the </w:t>
      </w:r>
      <w:r w:rsidR="00C24333" w:rsidRPr="003B2B98">
        <w:rPr>
          <w:lang w:val="en-GB"/>
        </w:rPr>
        <w:t xml:space="preserve">coordination of </w:t>
      </w:r>
      <w:r w:rsidR="00C814D4" w:rsidRPr="003B2B98">
        <w:rPr>
          <w:lang w:val="en-GB"/>
        </w:rPr>
        <w:t>internationally accepted, harmoni</w:t>
      </w:r>
      <w:r w:rsidR="0061568F" w:rsidRPr="003B2B98">
        <w:rPr>
          <w:lang w:val="en-GB"/>
        </w:rPr>
        <w:t>s</w:t>
      </w:r>
      <w:r w:rsidR="00C814D4" w:rsidRPr="003B2B98">
        <w:rPr>
          <w:lang w:val="en-GB"/>
        </w:rPr>
        <w:t>ed set of ITS communication standards of the highest quality in the most expeditious manner possible to enable the rapid deployment of fully interoperable ITS communication-related products and services in the global marketplace.</w:t>
      </w:r>
    </w:p>
    <w:p w14:paraId="133F2F7E" w14:textId="45B52F4B" w:rsidR="006F0091" w:rsidRPr="003B2B98" w:rsidRDefault="00C24333" w:rsidP="00B861C6">
      <w:pPr>
        <w:rPr>
          <w:lang w:val="en-GB"/>
        </w:rPr>
      </w:pPr>
      <w:r w:rsidRPr="003B2B98">
        <w:rPr>
          <w:lang w:val="en-GB"/>
        </w:rPr>
        <w:t xml:space="preserve">Mr Shields </w:t>
      </w:r>
      <w:r w:rsidR="00BA10AB" w:rsidRPr="003B2B98">
        <w:rPr>
          <w:lang w:val="en-GB"/>
        </w:rPr>
        <w:t xml:space="preserve">thanked </w:t>
      </w:r>
      <w:r w:rsidR="00C814D4" w:rsidRPr="003B2B98">
        <w:rPr>
          <w:lang w:val="en-GB"/>
        </w:rPr>
        <w:t xml:space="preserve">the representatives for </w:t>
      </w:r>
      <w:r w:rsidR="00615ECE" w:rsidRPr="003B2B98">
        <w:rPr>
          <w:lang w:val="en-GB"/>
        </w:rPr>
        <w:t xml:space="preserve">providing updates to this meeting and for </w:t>
      </w:r>
      <w:r w:rsidR="00C814D4" w:rsidRPr="003B2B98">
        <w:rPr>
          <w:lang w:val="en-GB"/>
        </w:rPr>
        <w:t xml:space="preserve">facilitating the </w:t>
      </w:r>
      <w:r w:rsidR="0008111D" w:rsidRPr="003B2B98">
        <w:rPr>
          <w:lang w:val="en-GB"/>
        </w:rPr>
        <w:t>exchang</w:t>
      </w:r>
      <w:r w:rsidR="00C814D4" w:rsidRPr="003B2B98">
        <w:rPr>
          <w:lang w:val="en-GB"/>
        </w:rPr>
        <w:t>e</w:t>
      </w:r>
      <w:r w:rsidR="00D8728A" w:rsidRPr="003B2B98">
        <w:rPr>
          <w:lang w:val="en-GB"/>
        </w:rPr>
        <w:t xml:space="preserve"> of</w:t>
      </w:r>
      <w:r w:rsidR="0008111D" w:rsidRPr="003B2B98">
        <w:rPr>
          <w:lang w:val="en-GB"/>
        </w:rPr>
        <w:t xml:space="preserve"> information </w:t>
      </w:r>
      <w:r w:rsidR="009E3DC5" w:rsidRPr="003B2B98">
        <w:rPr>
          <w:lang w:val="en-GB"/>
        </w:rPr>
        <w:t xml:space="preserve">related to </w:t>
      </w:r>
      <w:r w:rsidR="0008111D" w:rsidRPr="003B2B98">
        <w:rPr>
          <w:lang w:val="en-GB"/>
        </w:rPr>
        <w:t>ITS communications standards</w:t>
      </w:r>
      <w:r w:rsidR="00C814D4" w:rsidRPr="003B2B98">
        <w:rPr>
          <w:lang w:val="en-GB"/>
        </w:rPr>
        <w:t xml:space="preserve"> </w:t>
      </w:r>
      <w:r w:rsidRPr="003B2B98">
        <w:rPr>
          <w:lang w:val="en-GB"/>
        </w:rPr>
        <w:t>from</w:t>
      </w:r>
      <w:r w:rsidR="00C814D4" w:rsidRPr="003B2B98">
        <w:rPr>
          <w:lang w:val="en-GB"/>
        </w:rPr>
        <w:t xml:space="preserve"> their respective organizations</w:t>
      </w:r>
      <w:r w:rsidRPr="003B2B98">
        <w:rPr>
          <w:lang w:val="en-GB"/>
        </w:rPr>
        <w:t xml:space="preserve"> to the database being maintained by CITS</w:t>
      </w:r>
      <w:r w:rsidR="0008111D" w:rsidRPr="003B2B98">
        <w:rPr>
          <w:lang w:val="en-GB"/>
        </w:rPr>
        <w:t>.</w:t>
      </w:r>
      <w:r w:rsidR="009E3DC5" w:rsidRPr="003B2B98">
        <w:rPr>
          <w:lang w:val="en-GB"/>
        </w:rPr>
        <w:t xml:space="preserve"> </w:t>
      </w:r>
      <w:r w:rsidR="00615ECE" w:rsidRPr="003B2B98">
        <w:rPr>
          <w:lang w:val="en-GB"/>
        </w:rPr>
        <w:t xml:space="preserve">Based on </w:t>
      </w:r>
      <w:r w:rsidR="00C54E64" w:rsidRPr="003B2B98">
        <w:rPr>
          <w:lang w:val="en-GB"/>
        </w:rPr>
        <w:t xml:space="preserve">the </w:t>
      </w:r>
      <w:r w:rsidR="00615ECE" w:rsidRPr="003B2B98">
        <w:rPr>
          <w:lang w:val="en-GB"/>
        </w:rPr>
        <w:t xml:space="preserve">presentations and related </w:t>
      </w:r>
      <w:r w:rsidR="00C54E64" w:rsidRPr="003B2B98">
        <w:rPr>
          <w:lang w:val="en-GB"/>
        </w:rPr>
        <w:t xml:space="preserve">discussions at the CITS meetings, </w:t>
      </w:r>
      <w:r w:rsidR="00C814D4" w:rsidRPr="003B2B98">
        <w:rPr>
          <w:lang w:val="en-GB"/>
        </w:rPr>
        <w:t xml:space="preserve">the </w:t>
      </w:r>
      <w:hyperlink r:id="rId16" w:history="1">
        <w:r w:rsidR="00C814D4" w:rsidRPr="003B2B98">
          <w:rPr>
            <w:rStyle w:val="Hyperlink"/>
            <w:rFonts w:cs="Arial"/>
            <w:lang w:val="en-GB"/>
          </w:rPr>
          <w:t>ITS Communication Standards Database</w:t>
        </w:r>
      </w:hyperlink>
      <w:r w:rsidR="00C814D4" w:rsidRPr="003B2B98">
        <w:rPr>
          <w:lang w:val="en-GB"/>
        </w:rPr>
        <w:t xml:space="preserve"> </w:t>
      </w:r>
      <w:r w:rsidR="000E20D5" w:rsidRPr="003B2B98">
        <w:rPr>
          <w:lang w:val="en-GB"/>
        </w:rPr>
        <w:t>will</w:t>
      </w:r>
      <w:r w:rsidR="00C54E64" w:rsidRPr="003B2B98">
        <w:rPr>
          <w:lang w:val="en-GB"/>
        </w:rPr>
        <w:t xml:space="preserve"> be </w:t>
      </w:r>
      <w:r w:rsidR="00615ECE" w:rsidRPr="003B2B98">
        <w:rPr>
          <w:lang w:val="en-GB"/>
        </w:rPr>
        <w:t>continuous</w:t>
      </w:r>
      <w:r w:rsidR="00C54E64" w:rsidRPr="003B2B98">
        <w:rPr>
          <w:lang w:val="en-GB"/>
        </w:rPr>
        <w:t xml:space="preserve">ly updated </w:t>
      </w:r>
      <w:r w:rsidR="00C814D4" w:rsidRPr="003B2B98">
        <w:rPr>
          <w:lang w:val="en-GB"/>
        </w:rPr>
        <w:t xml:space="preserve">with relevant standards from </w:t>
      </w:r>
      <w:r w:rsidR="00343453" w:rsidRPr="003B2B98">
        <w:rPr>
          <w:lang w:val="en-GB"/>
        </w:rPr>
        <w:t>Standards Development Organizations (</w:t>
      </w:r>
      <w:r w:rsidR="00C814D4" w:rsidRPr="003B2B98">
        <w:rPr>
          <w:lang w:val="en-GB"/>
        </w:rPr>
        <w:t>SDOs</w:t>
      </w:r>
      <w:r w:rsidR="00343453" w:rsidRPr="003B2B98">
        <w:rPr>
          <w:lang w:val="en-GB"/>
        </w:rPr>
        <w:t>)</w:t>
      </w:r>
      <w:r w:rsidR="000E20D5" w:rsidRPr="003B2B98">
        <w:rPr>
          <w:lang w:val="en-GB"/>
        </w:rPr>
        <w:t xml:space="preserve"> and other relevant entities</w:t>
      </w:r>
      <w:r w:rsidR="00C814D4" w:rsidRPr="003B2B98">
        <w:rPr>
          <w:lang w:val="en-GB"/>
        </w:rPr>
        <w:t>.</w:t>
      </w:r>
    </w:p>
    <w:p w14:paraId="7A0DB62F" w14:textId="0DC03007" w:rsidR="00DE5D03" w:rsidRPr="003B2B98" w:rsidRDefault="00971BF2" w:rsidP="00B861C6">
      <w:pPr>
        <w:rPr>
          <w:lang w:val="en-GB"/>
        </w:rPr>
      </w:pPr>
      <w:r w:rsidRPr="003B2B98">
        <w:rPr>
          <w:b/>
          <w:bCs/>
          <w:lang w:val="en-GB"/>
        </w:rPr>
        <w:t>61</w:t>
      </w:r>
      <w:r w:rsidR="009D293E" w:rsidRPr="003B2B98">
        <w:rPr>
          <w:b/>
          <w:bCs/>
          <w:lang w:val="en-GB"/>
        </w:rPr>
        <w:t xml:space="preserve"> </w:t>
      </w:r>
      <w:r w:rsidR="00DE5D03" w:rsidRPr="003B2B98">
        <w:rPr>
          <w:lang w:val="en-GB"/>
        </w:rPr>
        <w:t>participants joined the meeting</w:t>
      </w:r>
      <w:r w:rsidR="008B234D" w:rsidRPr="003B2B98">
        <w:rPr>
          <w:lang w:val="en-GB"/>
        </w:rPr>
        <w:t xml:space="preserve"> </w:t>
      </w:r>
      <w:r w:rsidR="00DE5D03" w:rsidRPr="003B2B98">
        <w:rPr>
          <w:lang w:val="en-GB"/>
        </w:rPr>
        <w:t xml:space="preserve">representing </w:t>
      </w:r>
      <w:r w:rsidR="00343453" w:rsidRPr="003B2B98">
        <w:rPr>
          <w:lang w:val="en-GB"/>
        </w:rPr>
        <w:t>many</w:t>
      </w:r>
      <w:r w:rsidR="00DE5D03" w:rsidRPr="003B2B98">
        <w:rPr>
          <w:lang w:val="en-GB"/>
        </w:rPr>
        <w:t xml:space="preserve"> SDOs and other stakeholders.</w:t>
      </w:r>
      <w:r w:rsidR="002C0D84" w:rsidRPr="003B2B98">
        <w:rPr>
          <w:lang w:val="en-GB"/>
        </w:rPr>
        <w:t xml:space="preserve"> </w:t>
      </w:r>
      <w:r w:rsidR="00664AE1" w:rsidRPr="003B2B98">
        <w:rPr>
          <w:lang w:val="en-GB"/>
        </w:rPr>
        <w:t xml:space="preserve">The list of participants is available </w:t>
      </w:r>
      <w:r w:rsidR="00BC1684" w:rsidRPr="003B2B98">
        <w:rPr>
          <w:lang w:val="en-GB"/>
        </w:rPr>
        <w:t>in</w:t>
      </w:r>
      <w:r w:rsidR="00664AE1" w:rsidRPr="003B2B98">
        <w:rPr>
          <w:lang w:val="en-GB"/>
        </w:rPr>
        <w:t xml:space="preserve"> [</w:t>
      </w:r>
      <w:hyperlink r:id="rId17" w:history="1">
        <w:r w:rsidRPr="003B2B98">
          <w:rPr>
            <w:rStyle w:val="Hyperlink"/>
            <w:rFonts w:cs="Arial"/>
            <w:lang w:val="en-GB"/>
          </w:rPr>
          <w:t>Doc 38</w:t>
        </w:r>
      </w:hyperlink>
      <w:r w:rsidR="00664AE1" w:rsidRPr="003B2B98">
        <w:rPr>
          <w:lang w:val="en-GB"/>
        </w:rPr>
        <w:t>].</w:t>
      </w:r>
    </w:p>
    <w:p w14:paraId="7B1318DD" w14:textId="27E17D06" w:rsidR="0008111D" w:rsidRPr="003B2B98" w:rsidRDefault="00416B4C" w:rsidP="00B861C6">
      <w:pPr>
        <w:rPr>
          <w:lang w:val="en-GB"/>
        </w:rPr>
      </w:pPr>
      <w:r w:rsidRPr="003B2B98">
        <w:rPr>
          <w:b/>
          <w:bCs/>
          <w:lang w:val="en-GB"/>
        </w:rPr>
        <w:t>38</w:t>
      </w:r>
      <w:r w:rsidR="00CE79B0" w:rsidRPr="003B2B98">
        <w:rPr>
          <w:lang w:val="en-GB"/>
        </w:rPr>
        <w:t xml:space="preserve"> </w:t>
      </w:r>
      <w:r w:rsidR="0008111D" w:rsidRPr="003B2B98">
        <w:rPr>
          <w:lang w:val="en-GB"/>
        </w:rPr>
        <w:t>meeting documents were submitted</w:t>
      </w:r>
      <w:r w:rsidR="00426C76" w:rsidRPr="003B2B98">
        <w:rPr>
          <w:lang w:val="en-GB"/>
        </w:rPr>
        <w:t xml:space="preserve">. This meeting report was posted </w:t>
      </w:r>
      <w:r w:rsidR="0008111D" w:rsidRPr="003B2B98">
        <w:rPr>
          <w:lang w:val="en-GB"/>
        </w:rPr>
        <w:t>after the meeting</w:t>
      </w:r>
      <w:r w:rsidR="00D426E7" w:rsidRPr="003B2B98">
        <w:rPr>
          <w:lang w:val="en-GB"/>
        </w:rPr>
        <w:t xml:space="preserve"> as Doc</w:t>
      </w:r>
      <w:r w:rsidR="00482C49" w:rsidRPr="003B2B98">
        <w:rPr>
          <w:lang w:val="en-GB"/>
        </w:rPr>
        <w:t xml:space="preserve"> </w:t>
      </w:r>
      <w:r w:rsidRPr="003B2B98">
        <w:rPr>
          <w:lang w:val="en-GB"/>
        </w:rPr>
        <w:t>39</w:t>
      </w:r>
      <w:r w:rsidR="0008111D" w:rsidRPr="003B2B98">
        <w:rPr>
          <w:lang w:val="en-GB"/>
        </w:rPr>
        <w:t xml:space="preserve">. All related meeting documents </w:t>
      </w:r>
      <w:r w:rsidR="004A2A1E" w:rsidRPr="003B2B98">
        <w:rPr>
          <w:lang w:val="en-GB"/>
        </w:rPr>
        <w:t>are</w:t>
      </w:r>
      <w:r w:rsidR="0008111D" w:rsidRPr="003B2B98">
        <w:rPr>
          <w:lang w:val="en-GB"/>
        </w:rPr>
        <w:t xml:space="preserve"> openly accessible </w:t>
      </w:r>
      <w:r w:rsidR="0081157E" w:rsidRPr="003B2B98">
        <w:rPr>
          <w:lang w:val="en-GB"/>
        </w:rPr>
        <w:t>on</w:t>
      </w:r>
      <w:r w:rsidR="0008111D" w:rsidRPr="003B2B98">
        <w:rPr>
          <w:lang w:val="en-GB"/>
        </w:rPr>
        <w:t xml:space="preserve"> the CITS site</w:t>
      </w:r>
      <w:r w:rsidR="00F50C70" w:rsidRPr="003B2B98">
        <w:rPr>
          <w:lang w:val="en-GB"/>
        </w:rPr>
        <w:t xml:space="preserve"> </w:t>
      </w:r>
      <w:hyperlink r:id="rId18" w:history="1">
        <w:r w:rsidR="00F50C70" w:rsidRPr="003B2B98">
          <w:rPr>
            <w:rStyle w:val="Hyperlink"/>
            <w:szCs w:val="24"/>
            <w:lang w:val="en-GB"/>
          </w:rPr>
          <w:t>here</w:t>
        </w:r>
      </w:hyperlink>
      <w:r w:rsidR="00F50C70" w:rsidRPr="003B2B98">
        <w:rPr>
          <w:lang w:val="en-GB"/>
        </w:rPr>
        <w:t>.</w:t>
      </w:r>
      <w:r w:rsidR="00477ADD" w:rsidRPr="003B2B98">
        <w:rPr>
          <w:lang w:val="en-GB"/>
        </w:rPr>
        <w:t xml:space="preserve"> The meeting was recorded and </w:t>
      </w:r>
      <w:r w:rsidR="00B4212F" w:rsidRPr="003B2B98">
        <w:rPr>
          <w:lang w:val="en-GB"/>
        </w:rPr>
        <w:t>is</w:t>
      </w:r>
      <w:r w:rsidR="00477ADD" w:rsidRPr="003B2B98">
        <w:rPr>
          <w:lang w:val="en-GB"/>
        </w:rPr>
        <w:t xml:space="preserve"> available from the </w:t>
      </w:r>
      <w:hyperlink r:id="rId19" w:history="1">
        <w:r w:rsidR="00477ADD" w:rsidRPr="003B2B98">
          <w:rPr>
            <w:rStyle w:val="Hyperlink"/>
            <w:szCs w:val="24"/>
            <w:lang w:val="en-GB"/>
          </w:rPr>
          <w:t>CITS webpage online</w:t>
        </w:r>
      </w:hyperlink>
      <w:r w:rsidR="00477ADD" w:rsidRPr="003B2B98">
        <w:rPr>
          <w:lang w:val="en-GB"/>
        </w:rPr>
        <w:t>.</w:t>
      </w:r>
    </w:p>
    <w:p w14:paraId="26ADD6CA" w14:textId="429DF084" w:rsidR="00A63753" w:rsidRPr="003B2B98" w:rsidRDefault="00A63753" w:rsidP="00B861C6">
      <w:pPr>
        <w:rPr>
          <w:lang w:val="en-GB"/>
        </w:rPr>
      </w:pPr>
      <w:r w:rsidRPr="003B2B98">
        <w:rPr>
          <w:lang w:val="en-GB"/>
        </w:rPr>
        <w:lastRenderedPageBreak/>
        <w:t xml:space="preserve">The draft agenda </w:t>
      </w:r>
      <w:r w:rsidR="003F669A" w:rsidRPr="003B2B98">
        <w:rPr>
          <w:lang w:val="en-GB"/>
        </w:rPr>
        <w:t xml:space="preserve">as </w:t>
      </w:r>
      <w:r w:rsidR="008D2A32" w:rsidRPr="003B2B98">
        <w:rPr>
          <w:lang w:val="en-GB"/>
        </w:rPr>
        <w:t xml:space="preserve">contained </w:t>
      </w:r>
      <w:r w:rsidRPr="003B2B98">
        <w:rPr>
          <w:lang w:val="en-GB"/>
        </w:rPr>
        <w:t xml:space="preserve">in </w:t>
      </w:r>
      <w:r w:rsidR="009F7FA8" w:rsidRPr="003B2B98">
        <w:rPr>
          <w:lang w:val="en-GB"/>
        </w:rPr>
        <w:t>[</w:t>
      </w:r>
      <w:hyperlink r:id="rId20" w:history="1">
        <w:r w:rsidR="008A0E78" w:rsidRPr="003B2B98">
          <w:rPr>
            <w:rStyle w:val="Hyperlink"/>
            <w:rFonts w:cs="Arial"/>
            <w:lang w:val="en-GB"/>
          </w:rPr>
          <w:t>Doc 01R3</w:t>
        </w:r>
      </w:hyperlink>
      <w:r w:rsidR="009F7FA8" w:rsidRPr="003B2B98">
        <w:rPr>
          <w:lang w:val="en-GB"/>
        </w:rPr>
        <w:t>]</w:t>
      </w:r>
      <w:r w:rsidR="00C23F2C" w:rsidRPr="003B2B98">
        <w:rPr>
          <w:lang w:val="en-GB"/>
        </w:rPr>
        <w:t xml:space="preserve"> </w:t>
      </w:r>
      <w:r w:rsidR="004648D6" w:rsidRPr="003B2B98">
        <w:rPr>
          <w:lang w:val="en-GB"/>
        </w:rPr>
        <w:t>was adopted.</w:t>
      </w:r>
    </w:p>
    <w:p w14:paraId="719F27C2" w14:textId="298316A9" w:rsidR="00DD22E6" w:rsidRPr="003B2B98" w:rsidRDefault="00EB7818" w:rsidP="008E6AD2">
      <w:pPr>
        <w:pStyle w:val="Heading1"/>
      </w:pPr>
      <w:r w:rsidRPr="003B2B98">
        <w:t>3</w:t>
      </w:r>
      <w:r w:rsidR="00E02375" w:rsidRPr="003B2B98">
        <w:tab/>
      </w:r>
      <w:r w:rsidR="000E6B8C" w:rsidRPr="003B2B98">
        <w:t>Status of ITS communications work in SDOs</w:t>
      </w:r>
      <w:r w:rsidR="00B14BFC" w:rsidRPr="003B2B98">
        <w:t xml:space="preserve"> </w:t>
      </w:r>
    </w:p>
    <w:p w14:paraId="2621FF20" w14:textId="731FE8FF" w:rsidR="003E118B" w:rsidRPr="003B2B98" w:rsidRDefault="003E118B" w:rsidP="003E118B">
      <w:pPr>
        <w:pStyle w:val="Heading2"/>
        <w:rPr>
          <w:rFonts w:ascii="Times New Roman" w:hAnsi="Times New Roman"/>
        </w:rPr>
      </w:pPr>
      <w:r w:rsidRPr="003B2B98">
        <w:rPr>
          <w:rFonts w:ascii="Times New Roman" w:hAnsi="Times New Roman"/>
        </w:rPr>
        <w:t>3.</w:t>
      </w:r>
      <w:r w:rsidR="00AF130E" w:rsidRPr="003B2B98">
        <w:rPr>
          <w:rFonts w:ascii="Times New Roman" w:hAnsi="Times New Roman"/>
        </w:rPr>
        <w:t>1</w:t>
      </w:r>
      <w:r w:rsidRPr="003B2B98">
        <w:rPr>
          <w:rFonts w:ascii="Times New Roman" w:hAnsi="Times New Roman"/>
        </w:rPr>
        <w:tab/>
      </w:r>
      <w:hyperlink r:id="rId21" w:history="1">
        <w:r w:rsidRPr="003B2B98">
          <w:rPr>
            <w:rFonts w:ascii="Times New Roman" w:hAnsi="Times New Roman"/>
            <w:u w:val="single"/>
          </w:rPr>
          <w:t>TTC WG on Connected Car</w:t>
        </w:r>
      </w:hyperlink>
    </w:p>
    <w:p w14:paraId="0145422D" w14:textId="77777777" w:rsidR="003E118B" w:rsidRPr="003B2B98" w:rsidRDefault="003E118B" w:rsidP="003E118B">
      <w:pPr>
        <w:rPr>
          <w:rFonts w:cs="Times New Roman"/>
          <w:bCs/>
          <w:szCs w:val="24"/>
          <w:lang w:val="en-GB"/>
        </w:rPr>
      </w:pPr>
      <w:r w:rsidRPr="003B2B98">
        <w:rPr>
          <w:rFonts w:cs="Times New Roman"/>
          <w:bCs/>
          <w:szCs w:val="24"/>
          <w:lang w:val="en-GB"/>
        </w:rPr>
        <w:t>[</w:t>
      </w:r>
      <w:hyperlink r:id="rId22" w:history="1">
        <w:r w:rsidRPr="003B2B98">
          <w:rPr>
            <w:rStyle w:val="Hyperlink"/>
            <w:bCs/>
            <w:szCs w:val="24"/>
            <w:lang w:val="en-GB"/>
          </w:rPr>
          <w:t>Doc 11</w:t>
        </w:r>
      </w:hyperlink>
      <w:r w:rsidRPr="003B2B98">
        <w:rPr>
          <w:rFonts w:cs="Times New Roman"/>
          <w:bCs/>
          <w:szCs w:val="24"/>
          <w:lang w:val="en-GB"/>
        </w:rPr>
        <w:t xml:space="preserve">] was submitted by Masatoshi Mano </w:t>
      </w:r>
      <w:r w:rsidRPr="003B2B98">
        <w:rPr>
          <w:rFonts w:cs="Times New Roman"/>
          <w:bCs/>
          <w:i/>
          <w:iCs/>
          <w:szCs w:val="24"/>
          <w:lang w:val="en-GB"/>
        </w:rPr>
        <w:t>(TTC-Telecommunication Technology Committee)</w:t>
      </w:r>
      <w:r w:rsidRPr="003B2B98">
        <w:rPr>
          <w:rFonts w:cs="Times New Roman"/>
          <w:bCs/>
          <w:szCs w:val="24"/>
          <w:lang w:val="en-GB"/>
        </w:rPr>
        <w:t xml:space="preserve"> and presented by Hideki Yamamoto </w:t>
      </w:r>
      <w:bookmarkStart w:id="8" w:name="_Hlk129185316"/>
      <w:r w:rsidRPr="003B2B98">
        <w:rPr>
          <w:rFonts w:cs="Times New Roman"/>
          <w:bCs/>
          <w:i/>
          <w:iCs/>
          <w:szCs w:val="24"/>
          <w:lang w:val="en-GB"/>
        </w:rPr>
        <w:t>(TTC-Telecommunication Technology Committee)</w:t>
      </w:r>
      <w:r w:rsidRPr="003B2B98">
        <w:rPr>
          <w:rFonts w:cs="Times New Roman"/>
          <w:bCs/>
          <w:szCs w:val="24"/>
          <w:lang w:val="en-GB"/>
        </w:rPr>
        <w:t>.</w:t>
      </w:r>
      <w:bookmarkEnd w:id="8"/>
      <w:r w:rsidRPr="003B2B98">
        <w:rPr>
          <w:rFonts w:cs="Times New Roman"/>
          <w:bCs/>
          <w:szCs w:val="24"/>
          <w:lang w:val="en-GB"/>
        </w:rPr>
        <w:t xml:space="preserve"> The presentation provided a brief introduction to the TTC as an association that contributes to standardization in the domain of ICT, based in Japan.</w:t>
      </w:r>
    </w:p>
    <w:p w14:paraId="590859C4" w14:textId="77777777" w:rsidR="003E118B" w:rsidRPr="003B2B98" w:rsidRDefault="003E118B" w:rsidP="003E118B">
      <w:pPr>
        <w:rPr>
          <w:rFonts w:cs="Times New Roman"/>
          <w:bCs/>
          <w:szCs w:val="24"/>
          <w:lang w:val="en-GB"/>
        </w:rPr>
      </w:pPr>
      <w:r w:rsidRPr="003B2B98">
        <w:rPr>
          <w:rFonts w:cs="Times New Roman"/>
          <w:bCs/>
          <w:szCs w:val="24"/>
          <w:lang w:val="en-GB"/>
        </w:rPr>
        <w:t>One of the aspects focussed on is connected car. The WG on Connected-Car was established to discuss standards issues relating to this topic. It contributes to the local as well as regional and international standardization (APT and ITU-T).</w:t>
      </w:r>
    </w:p>
    <w:p w14:paraId="30688E7F" w14:textId="509E4026" w:rsidR="003E118B" w:rsidRPr="003B2B98" w:rsidRDefault="003E118B" w:rsidP="003E118B">
      <w:pPr>
        <w:rPr>
          <w:rFonts w:cs="Times New Roman"/>
          <w:bCs/>
          <w:szCs w:val="24"/>
          <w:lang w:val="en-GB"/>
        </w:rPr>
      </w:pPr>
      <w:r w:rsidRPr="003B2B98">
        <w:rPr>
          <w:rFonts w:cs="Times New Roman"/>
          <w:bCs/>
          <w:szCs w:val="24"/>
          <w:lang w:val="en-GB"/>
        </w:rPr>
        <w:t>With respect to the work, the conceptual architecture of V-Hub is being dealt with through a new work item on the topic at ASTAP</w:t>
      </w:r>
      <w:r w:rsidR="00D25CDB" w:rsidRPr="003B2B98">
        <w:rPr>
          <w:rFonts w:cs="Times New Roman"/>
          <w:bCs/>
          <w:szCs w:val="24"/>
          <w:lang w:val="en-GB"/>
        </w:rPr>
        <w:t>.</w:t>
      </w:r>
    </w:p>
    <w:p w14:paraId="362F585B" w14:textId="77777777" w:rsidR="003E118B" w:rsidRPr="003B2B98" w:rsidRDefault="003E118B" w:rsidP="003E118B">
      <w:pPr>
        <w:rPr>
          <w:rFonts w:cs="Times New Roman"/>
          <w:bCs/>
          <w:szCs w:val="24"/>
          <w:lang w:val="en-GB"/>
        </w:rPr>
      </w:pPr>
      <w:r w:rsidRPr="003B2B98">
        <w:rPr>
          <w:rFonts w:cs="Times New Roman"/>
          <w:bCs/>
          <w:szCs w:val="24"/>
          <w:lang w:val="en-GB"/>
        </w:rPr>
        <w:t>This Recommendation was approved in 2018. A Japan specific guideline for V-Hub was established in cooperation with Communications and Information network Association of Japan.</w:t>
      </w:r>
    </w:p>
    <w:p w14:paraId="06383568" w14:textId="40CF1B65" w:rsidR="00DD22E6" w:rsidRPr="003B2B98" w:rsidRDefault="003E118B" w:rsidP="00DD22E6">
      <w:pPr>
        <w:rPr>
          <w:lang w:val="en-GB"/>
        </w:rPr>
      </w:pPr>
      <w:r w:rsidRPr="003B2B98">
        <w:rPr>
          <w:lang w:val="en-GB"/>
        </w:rPr>
        <w:t>TTC-WG on Connected Car is exploring new items to be studied within the remit of SG16, SG17 and Focus Groups.</w:t>
      </w:r>
    </w:p>
    <w:p w14:paraId="2D959ADC" w14:textId="20F2D1EC" w:rsidR="009A5D78" w:rsidRPr="003B2B98" w:rsidRDefault="009A5D78" w:rsidP="009A5D78">
      <w:pPr>
        <w:pStyle w:val="Heading2"/>
        <w:rPr>
          <w:rFonts w:ascii="Times New Roman" w:hAnsi="Times New Roman"/>
        </w:rPr>
      </w:pPr>
      <w:r w:rsidRPr="003B2B98">
        <w:rPr>
          <w:rFonts w:ascii="Times New Roman" w:hAnsi="Times New Roman"/>
        </w:rPr>
        <w:t>3.</w:t>
      </w:r>
      <w:r w:rsidR="00AF130E" w:rsidRPr="003B2B98">
        <w:rPr>
          <w:rFonts w:ascii="Times New Roman" w:hAnsi="Times New Roman"/>
        </w:rPr>
        <w:t>2</w:t>
      </w:r>
      <w:r w:rsidRPr="003B2B98">
        <w:rPr>
          <w:rFonts w:ascii="Times New Roman" w:hAnsi="Times New Roman"/>
        </w:rPr>
        <w:tab/>
      </w:r>
      <w:hyperlink r:id="rId23" w:history="1">
        <w:r w:rsidRPr="003B2B98">
          <w:rPr>
            <w:rStyle w:val="Hyperlink"/>
            <w:color w:val="auto"/>
          </w:rPr>
          <w:t>ISO TC22</w:t>
        </w:r>
      </w:hyperlink>
    </w:p>
    <w:p w14:paraId="49807144" w14:textId="77777777" w:rsidR="003D2408" w:rsidRPr="003B2B98" w:rsidRDefault="009A5D78" w:rsidP="003D2408">
      <w:pPr>
        <w:rPr>
          <w:i/>
          <w:iCs/>
          <w:lang w:val="en-GB"/>
        </w:rPr>
      </w:pPr>
      <w:r w:rsidRPr="003B2B98">
        <w:rPr>
          <w:rFonts w:cs="Times New Roman"/>
          <w:szCs w:val="24"/>
          <w:lang w:val="en-GB"/>
        </w:rPr>
        <w:t>[</w:t>
      </w:r>
      <w:hyperlink r:id="rId24" w:history="1">
        <w:r w:rsidRPr="003B2B98">
          <w:rPr>
            <w:rStyle w:val="Hyperlink"/>
            <w:szCs w:val="24"/>
            <w:lang w:val="en-GB"/>
          </w:rPr>
          <w:t>Doc 20</w:t>
        </w:r>
      </w:hyperlink>
      <w:r w:rsidRPr="003B2B98">
        <w:rPr>
          <w:rFonts w:cs="Times New Roman"/>
          <w:szCs w:val="24"/>
          <w:lang w:val="en-GB"/>
        </w:rPr>
        <w:t xml:space="preserve">] was submitted and presented by Valérie Maupin </w:t>
      </w:r>
      <w:r w:rsidRPr="003B2B98">
        <w:rPr>
          <w:rFonts w:cs="Times New Roman"/>
          <w:i/>
          <w:iCs/>
          <w:szCs w:val="24"/>
          <w:lang w:val="en-GB"/>
        </w:rPr>
        <w:t>(BNA, Committee Manager ISO TC22</w:t>
      </w:r>
      <w:r w:rsidRPr="003B2B98">
        <w:rPr>
          <w:i/>
          <w:iCs/>
          <w:lang w:val="en-GB"/>
        </w:rPr>
        <w:t>)</w:t>
      </w:r>
      <w:r w:rsidR="003D2408" w:rsidRPr="003B2B98">
        <w:rPr>
          <w:i/>
          <w:iCs/>
          <w:lang w:val="en-GB"/>
        </w:rPr>
        <w:t>.</w:t>
      </w:r>
    </w:p>
    <w:p w14:paraId="684260F0" w14:textId="5A3F4D2C" w:rsidR="009A5D78" w:rsidRPr="003B2B98" w:rsidRDefault="009A5D78" w:rsidP="003D2408">
      <w:pPr>
        <w:rPr>
          <w:rStyle w:val="Hyperlink"/>
          <w:rFonts w:cs="Arial"/>
          <w:color w:val="auto"/>
          <w:u w:val="none"/>
          <w:lang w:val="en-GB"/>
        </w:rPr>
      </w:pPr>
      <w:r w:rsidRPr="003B2B98">
        <w:rPr>
          <w:lang w:val="en-GB"/>
        </w:rPr>
        <w:t>The presentation highlighted the ISO/TC-22 structure. It has 992 publications with 254 projects underway.</w:t>
      </w:r>
    </w:p>
    <w:p w14:paraId="558DB48C" w14:textId="77777777" w:rsidR="009A5D78" w:rsidRPr="003B2B98" w:rsidRDefault="009A5D78" w:rsidP="009A5D78">
      <w:pPr>
        <w:rPr>
          <w:rFonts w:cs="Times New Roman"/>
          <w:szCs w:val="24"/>
          <w:lang w:val="en-GB"/>
        </w:rPr>
      </w:pPr>
      <w:r w:rsidRPr="003B2B98">
        <w:rPr>
          <w:rFonts w:cs="Times New Roman"/>
          <w:szCs w:val="24"/>
          <w:lang w:val="en-GB"/>
        </w:rPr>
        <w:t>There are standards under development on data communications, e/e components systems, ergonomics.</w:t>
      </w:r>
    </w:p>
    <w:p w14:paraId="38544523" w14:textId="77777777" w:rsidR="009A5D78" w:rsidRPr="003B2B98" w:rsidRDefault="009A5D78" w:rsidP="009A5D78">
      <w:pPr>
        <w:rPr>
          <w:rFonts w:cs="Times New Roman"/>
          <w:szCs w:val="24"/>
          <w:lang w:val="en-GB"/>
        </w:rPr>
      </w:pPr>
      <w:r w:rsidRPr="003B2B98">
        <w:rPr>
          <w:rFonts w:cs="Times New Roman"/>
          <w:szCs w:val="24"/>
          <w:lang w:val="en-GB"/>
        </w:rPr>
        <w:t>The presentation underscored the following as megatrends:</w:t>
      </w:r>
    </w:p>
    <w:p w14:paraId="13ED273C" w14:textId="77777777" w:rsidR="009A5D78" w:rsidRPr="003B2B98" w:rsidRDefault="009A5D78" w:rsidP="009A5D78">
      <w:pPr>
        <w:pStyle w:val="ListParagraph"/>
        <w:numPr>
          <w:ilvl w:val="0"/>
          <w:numId w:val="47"/>
        </w:numPr>
        <w:rPr>
          <w:rFonts w:cs="Times New Roman"/>
          <w:szCs w:val="24"/>
          <w:lang w:val="en-GB"/>
        </w:rPr>
      </w:pPr>
      <w:r w:rsidRPr="003B2B98">
        <w:rPr>
          <w:rFonts w:cs="Times New Roman"/>
          <w:szCs w:val="24"/>
          <w:lang w:val="en-GB"/>
        </w:rPr>
        <w:t>CO</w:t>
      </w:r>
      <w:r w:rsidRPr="003B2B98">
        <w:rPr>
          <w:rFonts w:cs="Times New Roman"/>
          <w:szCs w:val="24"/>
          <w:vertAlign w:val="subscript"/>
          <w:lang w:val="en-GB"/>
        </w:rPr>
        <w:t>2</w:t>
      </w:r>
      <w:r w:rsidRPr="003B2B98">
        <w:rPr>
          <w:rFonts w:cs="Times New Roman"/>
          <w:szCs w:val="24"/>
          <w:lang w:val="en-GB"/>
        </w:rPr>
        <w:t xml:space="preserve"> neutral mobility </w:t>
      </w:r>
    </w:p>
    <w:p w14:paraId="0C06E245" w14:textId="77777777" w:rsidR="009A5D78" w:rsidRPr="003B2B98" w:rsidRDefault="009A5D78" w:rsidP="009A5D78">
      <w:pPr>
        <w:pStyle w:val="ListParagraph"/>
        <w:numPr>
          <w:ilvl w:val="0"/>
          <w:numId w:val="47"/>
        </w:numPr>
        <w:rPr>
          <w:rFonts w:cs="Times New Roman"/>
          <w:szCs w:val="24"/>
          <w:lang w:val="en-GB"/>
        </w:rPr>
      </w:pPr>
      <w:r w:rsidRPr="003B2B98">
        <w:rPr>
          <w:rFonts w:cs="Times New Roman"/>
          <w:szCs w:val="24"/>
          <w:lang w:val="en-GB"/>
        </w:rPr>
        <w:t>Connected vehicles</w:t>
      </w:r>
    </w:p>
    <w:p w14:paraId="7F2330C0" w14:textId="77777777" w:rsidR="009A5D78" w:rsidRPr="003B2B98" w:rsidRDefault="009A5D78" w:rsidP="009A5D78">
      <w:pPr>
        <w:pStyle w:val="ListParagraph"/>
        <w:numPr>
          <w:ilvl w:val="0"/>
          <w:numId w:val="47"/>
        </w:numPr>
        <w:rPr>
          <w:rFonts w:cs="Times New Roman"/>
          <w:szCs w:val="24"/>
          <w:lang w:val="en-GB"/>
        </w:rPr>
      </w:pPr>
      <w:r w:rsidRPr="003B2B98">
        <w:rPr>
          <w:rFonts w:cs="Times New Roman"/>
          <w:szCs w:val="24"/>
          <w:lang w:val="en-GB"/>
        </w:rPr>
        <w:t>Self-driving for improving driving comfort and safety</w:t>
      </w:r>
    </w:p>
    <w:p w14:paraId="04124518" w14:textId="77777777" w:rsidR="009A5D78" w:rsidRPr="003B2B98" w:rsidRDefault="009A5D78" w:rsidP="009A5D78">
      <w:pPr>
        <w:rPr>
          <w:rFonts w:cs="Times New Roman"/>
          <w:szCs w:val="24"/>
          <w:lang w:val="en-GB"/>
        </w:rPr>
      </w:pPr>
      <w:r w:rsidRPr="003B2B98">
        <w:rPr>
          <w:rFonts w:cs="Times New Roman"/>
          <w:szCs w:val="24"/>
          <w:lang w:val="en-GB"/>
        </w:rPr>
        <w:t xml:space="preserve">Ongoing projects (related to Vehicle Dynamics and Chassis Components and driving automation systems testing) include </w:t>
      </w:r>
    </w:p>
    <w:p w14:paraId="4BF14943" w14:textId="77777777" w:rsidR="009A5D78" w:rsidRPr="003B2B98" w:rsidRDefault="009A5D78" w:rsidP="009A5D78">
      <w:pPr>
        <w:pStyle w:val="ListParagraph"/>
        <w:numPr>
          <w:ilvl w:val="0"/>
          <w:numId w:val="48"/>
        </w:numPr>
        <w:rPr>
          <w:rFonts w:cs="Times New Roman"/>
          <w:szCs w:val="24"/>
          <w:lang w:val="en-GB"/>
        </w:rPr>
      </w:pPr>
      <w:r w:rsidRPr="003B2B98">
        <w:rPr>
          <w:rFonts w:cs="Times New Roman"/>
          <w:szCs w:val="24"/>
          <w:lang w:val="en-GB"/>
        </w:rPr>
        <w:t>ISO 34501 to ISO 34505 “Test scenarios for automated driving systems”</w:t>
      </w:r>
    </w:p>
    <w:p w14:paraId="02947B3E" w14:textId="77777777" w:rsidR="009A5D78" w:rsidRPr="003B2B98" w:rsidRDefault="009A5D78" w:rsidP="009A5D78">
      <w:pPr>
        <w:pStyle w:val="ListParagraph"/>
        <w:numPr>
          <w:ilvl w:val="0"/>
          <w:numId w:val="48"/>
        </w:numPr>
        <w:rPr>
          <w:rFonts w:cs="Times New Roman"/>
          <w:szCs w:val="24"/>
          <w:lang w:val="en-GB"/>
        </w:rPr>
      </w:pPr>
      <w:r w:rsidRPr="003B2B98">
        <w:rPr>
          <w:rFonts w:cs="Times New Roman"/>
          <w:szCs w:val="24"/>
          <w:lang w:val="en-GB"/>
        </w:rPr>
        <w:t>ISO 19206 series “Test devices for target vehicles, vulnerable road users and other objects, for assessment of active safety functions" - 9 parts (4 parts published)</w:t>
      </w:r>
    </w:p>
    <w:p w14:paraId="15489C38" w14:textId="77777777" w:rsidR="009A5D78" w:rsidRPr="003B2B98" w:rsidRDefault="009A5D78" w:rsidP="009A5D78">
      <w:pPr>
        <w:pStyle w:val="ListParagraph"/>
        <w:numPr>
          <w:ilvl w:val="0"/>
          <w:numId w:val="48"/>
        </w:numPr>
        <w:rPr>
          <w:rFonts w:cs="Times New Roman"/>
          <w:szCs w:val="24"/>
          <w:lang w:val="en-GB"/>
        </w:rPr>
      </w:pPr>
      <w:r w:rsidRPr="003B2B98">
        <w:rPr>
          <w:rFonts w:cs="Times New Roman"/>
          <w:szCs w:val="24"/>
          <w:lang w:val="en-GB"/>
        </w:rPr>
        <w:t>ISO/DTS 22133 "Test object monitoring and control for active safety and automated/autonomous vehicle testing —Functional requirements, specifications and communication protocol”</w:t>
      </w:r>
    </w:p>
    <w:p w14:paraId="1D9DC7A5" w14:textId="77777777" w:rsidR="009A5D78" w:rsidRPr="003B2B98" w:rsidRDefault="009A5D78" w:rsidP="009A5D78">
      <w:pPr>
        <w:pStyle w:val="ListParagraph"/>
        <w:numPr>
          <w:ilvl w:val="0"/>
          <w:numId w:val="48"/>
        </w:numPr>
        <w:rPr>
          <w:rFonts w:cs="Times New Roman"/>
          <w:szCs w:val="24"/>
          <w:lang w:val="en-GB"/>
        </w:rPr>
      </w:pPr>
      <w:r w:rsidRPr="003B2B98">
        <w:rPr>
          <w:rFonts w:cs="Times New Roman"/>
          <w:szCs w:val="24"/>
          <w:lang w:val="en-GB"/>
        </w:rPr>
        <w:t>ISO/AWI PAS 11585 "Road vehicles --Partial driving automation — Technical characteristics of conditional handsfree driving systems"</w:t>
      </w:r>
    </w:p>
    <w:p w14:paraId="4900D15E" w14:textId="77777777" w:rsidR="009A5D78" w:rsidRPr="003B2B98" w:rsidRDefault="009A5D78" w:rsidP="009A5D78">
      <w:pPr>
        <w:pStyle w:val="ListParagraph"/>
        <w:numPr>
          <w:ilvl w:val="0"/>
          <w:numId w:val="48"/>
        </w:numPr>
        <w:rPr>
          <w:rFonts w:cs="Times New Roman"/>
          <w:szCs w:val="24"/>
          <w:lang w:val="en-GB"/>
        </w:rPr>
      </w:pPr>
      <w:r w:rsidRPr="003B2B98">
        <w:rPr>
          <w:rFonts w:cs="Times New Roman"/>
          <w:szCs w:val="24"/>
          <w:lang w:val="en-GB"/>
        </w:rPr>
        <w:t>ISO/DIS 22733-2 "Road vehicles — Test method to evaluate the performance of autonomous emergency braking systems — Part 2: Car to pedestrian"</w:t>
      </w:r>
    </w:p>
    <w:p w14:paraId="3F6CE77A" w14:textId="77777777" w:rsidR="009A5D78" w:rsidRPr="003B2B98" w:rsidRDefault="009A5D78" w:rsidP="009A5D78">
      <w:pPr>
        <w:rPr>
          <w:rFonts w:cs="Times New Roman"/>
          <w:szCs w:val="24"/>
          <w:lang w:val="en-GB"/>
        </w:rPr>
      </w:pPr>
      <w:r w:rsidRPr="003B2B98">
        <w:rPr>
          <w:rFonts w:cs="Times New Roman"/>
          <w:szCs w:val="24"/>
          <w:lang w:val="en-GB"/>
        </w:rPr>
        <w:lastRenderedPageBreak/>
        <w:t>It also has the Automated Driving Coordination Group (ADCG), whose activities include:</w:t>
      </w:r>
    </w:p>
    <w:p w14:paraId="4FF9157A" w14:textId="77777777" w:rsidR="009A5D78" w:rsidRPr="003B2B98" w:rsidRDefault="009A5D78" w:rsidP="009A5D78">
      <w:pPr>
        <w:pStyle w:val="ListParagraph"/>
        <w:numPr>
          <w:ilvl w:val="0"/>
          <w:numId w:val="56"/>
        </w:numPr>
        <w:rPr>
          <w:rFonts w:cs="Times New Roman"/>
          <w:szCs w:val="24"/>
          <w:lang w:val="en-GB"/>
        </w:rPr>
      </w:pPr>
      <w:r w:rsidRPr="003B2B98">
        <w:rPr>
          <w:rFonts w:cs="Times New Roman"/>
          <w:szCs w:val="24"/>
          <w:lang w:val="en-GB"/>
        </w:rPr>
        <w:t>Presentation of activities (SCs, WG14, SAE and CATARC) on AD</w:t>
      </w:r>
    </w:p>
    <w:p w14:paraId="21B9C137" w14:textId="77777777" w:rsidR="009A5D78" w:rsidRPr="003B2B98" w:rsidRDefault="009A5D78" w:rsidP="009A5D78">
      <w:pPr>
        <w:pStyle w:val="ListParagraph"/>
        <w:numPr>
          <w:ilvl w:val="0"/>
          <w:numId w:val="56"/>
        </w:numPr>
        <w:rPr>
          <w:rFonts w:cs="Times New Roman"/>
          <w:szCs w:val="24"/>
          <w:lang w:val="en-GB"/>
        </w:rPr>
      </w:pPr>
      <w:r w:rsidRPr="003B2B98">
        <w:rPr>
          <w:rFonts w:cs="Times New Roman"/>
          <w:szCs w:val="24"/>
          <w:lang w:val="en-GB"/>
        </w:rPr>
        <w:t>Coordination between structure, when needed</w:t>
      </w:r>
    </w:p>
    <w:p w14:paraId="6E3610ED" w14:textId="77777777" w:rsidR="009A5D78" w:rsidRPr="003B2B98" w:rsidRDefault="009A5D78" w:rsidP="009A5D78">
      <w:pPr>
        <w:pStyle w:val="ListParagraph"/>
        <w:numPr>
          <w:ilvl w:val="0"/>
          <w:numId w:val="56"/>
        </w:numPr>
        <w:rPr>
          <w:rFonts w:cs="Times New Roman"/>
          <w:szCs w:val="24"/>
          <w:lang w:val="en-GB"/>
        </w:rPr>
      </w:pPr>
      <w:r w:rsidRPr="003B2B98">
        <w:rPr>
          <w:rFonts w:cs="Times New Roman"/>
          <w:szCs w:val="24"/>
          <w:lang w:val="en-GB"/>
        </w:rPr>
        <w:t>Develop a map of AD standards, including categorization</w:t>
      </w:r>
    </w:p>
    <w:p w14:paraId="1050EE35" w14:textId="773949D2" w:rsidR="009A5D78" w:rsidRPr="003B2B98" w:rsidRDefault="009A5D78" w:rsidP="009A5D78">
      <w:pPr>
        <w:pStyle w:val="ListParagraph"/>
        <w:numPr>
          <w:ilvl w:val="0"/>
          <w:numId w:val="56"/>
        </w:numPr>
        <w:rPr>
          <w:rFonts w:cs="Times New Roman"/>
          <w:szCs w:val="24"/>
          <w:lang w:val="en-GB"/>
        </w:rPr>
      </w:pPr>
      <w:r w:rsidRPr="003B2B98">
        <w:rPr>
          <w:rFonts w:cs="Times New Roman"/>
          <w:szCs w:val="24"/>
          <w:lang w:val="en-GB"/>
        </w:rPr>
        <w:t>Strengthen links to UNECE/GRVA regulations (presentation of key AD projects/standards).</w:t>
      </w:r>
    </w:p>
    <w:p w14:paraId="13E83C56" w14:textId="35201472" w:rsidR="00041CD0" w:rsidRPr="003B2B98" w:rsidRDefault="00041CD0" w:rsidP="00041CD0">
      <w:pPr>
        <w:pStyle w:val="Heading2"/>
        <w:rPr>
          <w:rFonts w:hint="eastAsia"/>
        </w:rPr>
      </w:pPr>
      <w:r w:rsidRPr="003B2B98">
        <w:t>3.</w:t>
      </w:r>
      <w:r w:rsidR="00AF130E" w:rsidRPr="003B2B98">
        <w:t>3</w:t>
      </w:r>
      <w:r w:rsidRPr="003B2B98">
        <w:tab/>
      </w:r>
      <w:hyperlink r:id="rId25" w:history="1">
        <w:r w:rsidRPr="003B2B98">
          <w:rPr>
            <w:rStyle w:val="Hyperlink"/>
            <w:rFonts w:ascii="Times New Roman" w:hAnsi="Times New Roman"/>
            <w:color w:val="auto"/>
          </w:rPr>
          <w:t>5GAA</w:t>
        </w:r>
      </w:hyperlink>
    </w:p>
    <w:p w14:paraId="4F5F6138" w14:textId="77777777" w:rsidR="00041CD0" w:rsidRPr="003B2B98" w:rsidRDefault="00041CD0" w:rsidP="00041CD0">
      <w:pPr>
        <w:rPr>
          <w:lang w:val="en-GB"/>
        </w:rPr>
      </w:pPr>
      <w:r w:rsidRPr="003B2B98">
        <w:rPr>
          <w:szCs w:val="24"/>
          <w:lang w:val="en-GB"/>
        </w:rPr>
        <w:t>[</w:t>
      </w:r>
      <w:hyperlink r:id="rId26" w:history="1">
        <w:r w:rsidRPr="003B2B98">
          <w:rPr>
            <w:rStyle w:val="Hyperlink"/>
            <w:szCs w:val="24"/>
            <w:lang w:val="en-GB"/>
          </w:rPr>
          <w:t>Doc 30</w:t>
        </w:r>
      </w:hyperlink>
      <w:r w:rsidRPr="003B2B98">
        <w:rPr>
          <w:szCs w:val="24"/>
          <w:lang w:val="en-GB"/>
        </w:rPr>
        <w:t>] was</w:t>
      </w:r>
      <w:r w:rsidRPr="003B2B98">
        <w:rPr>
          <w:lang w:val="en-GB"/>
        </w:rPr>
        <w:t xml:space="preserve"> submitted and presented by Maxime Flament </w:t>
      </w:r>
      <w:r w:rsidRPr="003B2B98">
        <w:rPr>
          <w:i/>
          <w:iCs/>
          <w:lang w:val="en-GB"/>
        </w:rPr>
        <w:t>(CTO, 5GAA)</w:t>
      </w:r>
      <w:r w:rsidRPr="003B2B98">
        <w:rPr>
          <w:lang w:val="en-GB"/>
        </w:rPr>
        <w:t xml:space="preserve">. </w:t>
      </w:r>
    </w:p>
    <w:p w14:paraId="1921811B" w14:textId="77777777" w:rsidR="00041CD0" w:rsidRPr="003B2B98" w:rsidRDefault="00041CD0" w:rsidP="00041CD0">
      <w:pPr>
        <w:rPr>
          <w:lang w:val="en-GB"/>
        </w:rPr>
      </w:pPr>
      <w:r w:rsidRPr="003B2B98">
        <w:rPr>
          <w:lang w:val="en-GB"/>
        </w:rPr>
        <w:t>5GAA bridges the automotive and telecommunication industries in order to address society’s connected mobility needs bringing inclusive access to smarter, safer and environmentally sustainable services and solutions, integrated into intelligent road transportation and traffic management. The two pillars of its work include: automotive industry and telecommunications. 5GAA consists of 119 members and recently celebrated their 6</w:t>
      </w:r>
      <w:r w:rsidRPr="003B2B98">
        <w:rPr>
          <w:vertAlign w:val="superscript"/>
          <w:lang w:val="en-GB"/>
        </w:rPr>
        <w:t>th</w:t>
      </w:r>
      <w:r w:rsidRPr="003B2B98">
        <w:rPr>
          <w:lang w:val="en-GB"/>
        </w:rPr>
        <w:t xml:space="preserve"> year anniversary in October 2022. In principle, 5GAA, serves as a pre-standardization mechanism for the development of standards in this field.</w:t>
      </w:r>
    </w:p>
    <w:p w14:paraId="3562A188" w14:textId="620FE172" w:rsidR="00041CD0" w:rsidRPr="003B2B98" w:rsidRDefault="00041CD0" w:rsidP="00041CD0">
      <w:pPr>
        <w:rPr>
          <w:lang w:val="en-GB"/>
        </w:rPr>
      </w:pPr>
      <w:r w:rsidRPr="003B2B98">
        <w:rPr>
          <w:lang w:val="en-GB"/>
        </w:rPr>
        <w:t>5GAA has five strategic pillars related to deployment, standards, advocacy, and innovation. The presentation briefly highlighted the market developments on V2X connectivity, V2X deployment systems</w:t>
      </w:r>
      <w:r w:rsidR="00D25CDB" w:rsidRPr="003B2B98">
        <w:rPr>
          <w:lang w:val="en-GB"/>
        </w:rPr>
        <w:t>.</w:t>
      </w:r>
    </w:p>
    <w:p w14:paraId="23DBA524" w14:textId="77777777" w:rsidR="00041CD0" w:rsidRPr="003B2B98" w:rsidRDefault="00041CD0" w:rsidP="00041CD0">
      <w:pPr>
        <w:rPr>
          <w:lang w:val="en-GB"/>
        </w:rPr>
      </w:pPr>
      <w:r w:rsidRPr="003B2B98">
        <w:rPr>
          <w:lang w:val="en-GB"/>
        </w:rPr>
        <w:t>In terms of ongoing work, 5GAA is working on:</w:t>
      </w:r>
    </w:p>
    <w:p w14:paraId="3C5B1B8A" w14:textId="77777777" w:rsidR="00041CD0" w:rsidRPr="003B2B98" w:rsidRDefault="00041CD0" w:rsidP="00041CD0">
      <w:pPr>
        <w:pStyle w:val="ListParagraph"/>
        <w:numPr>
          <w:ilvl w:val="0"/>
          <w:numId w:val="29"/>
        </w:numPr>
        <w:rPr>
          <w:lang w:val="en-GB"/>
        </w:rPr>
      </w:pPr>
      <w:r w:rsidRPr="003B2B98">
        <w:rPr>
          <w:lang w:val="en-GB"/>
        </w:rPr>
        <w:t>C-V2X Roadmap – Phase III</w:t>
      </w:r>
    </w:p>
    <w:p w14:paraId="0E3C3F39" w14:textId="77777777" w:rsidR="00041CD0" w:rsidRPr="003B2B98" w:rsidRDefault="00041CD0" w:rsidP="00041CD0">
      <w:pPr>
        <w:pStyle w:val="ListParagraph"/>
        <w:numPr>
          <w:ilvl w:val="0"/>
          <w:numId w:val="29"/>
        </w:numPr>
        <w:rPr>
          <w:lang w:val="en-GB"/>
        </w:rPr>
      </w:pPr>
      <w:r w:rsidRPr="003B2B98">
        <w:rPr>
          <w:lang w:val="en-GB"/>
        </w:rPr>
        <w:t>V2X via cellular networks</w:t>
      </w:r>
    </w:p>
    <w:p w14:paraId="38522920" w14:textId="77777777" w:rsidR="00041CD0" w:rsidRPr="003B2B98" w:rsidRDefault="00041CD0" w:rsidP="00041CD0">
      <w:pPr>
        <w:pStyle w:val="ListParagraph"/>
        <w:numPr>
          <w:ilvl w:val="0"/>
          <w:numId w:val="29"/>
        </w:numPr>
        <w:rPr>
          <w:lang w:val="en-GB"/>
        </w:rPr>
      </w:pPr>
      <w:r w:rsidRPr="003B2B98">
        <w:rPr>
          <w:lang w:val="en-GB"/>
        </w:rPr>
        <w:t>Use-case implementation profiles</w:t>
      </w:r>
    </w:p>
    <w:p w14:paraId="43008C0A" w14:textId="77777777" w:rsidR="00041CD0" w:rsidRPr="003B2B98" w:rsidRDefault="00041CD0" w:rsidP="00041CD0">
      <w:pPr>
        <w:pStyle w:val="ListParagraph"/>
        <w:numPr>
          <w:ilvl w:val="0"/>
          <w:numId w:val="29"/>
        </w:numPr>
        <w:rPr>
          <w:lang w:val="en-GB"/>
        </w:rPr>
      </w:pPr>
      <w:r w:rsidRPr="003B2B98">
        <w:rPr>
          <w:lang w:val="en-GB"/>
        </w:rPr>
        <w:t>Non-terrestrial networks for automotive</w:t>
      </w:r>
    </w:p>
    <w:p w14:paraId="07092631" w14:textId="77777777" w:rsidR="00041CD0" w:rsidRPr="003B2B98" w:rsidRDefault="00041CD0" w:rsidP="00041CD0">
      <w:pPr>
        <w:pStyle w:val="ListParagraph"/>
        <w:numPr>
          <w:ilvl w:val="0"/>
          <w:numId w:val="29"/>
        </w:numPr>
        <w:rPr>
          <w:lang w:val="en-GB"/>
        </w:rPr>
      </w:pPr>
      <w:r w:rsidRPr="003B2B98">
        <w:rPr>
          <w:lang w:val="en-GB"/>
        </w:rPr>
        <w:t>VRU protection</w:t>
      </w:r>
    </w:p>
    <w:p w14:paraId="050ACF04" w14:textId="77777777" w:rsidR="00041CD0" w:rsidRPr="003B2B98" w:rsidRDefault="00041CD0" w:rsidP="00041CD0">
      <w:pPr>
        <w:pStyle w:val="ListParagraph"/>
        <w:numPr>
          <w:ilvl w:val="0"/>
          <w:numId w:val="29"/>
        </w:numPr>
        <w:rPr>
          <w:lang w:val="en-GB"/>
        </w:rPr>
      </w:pPr>
      <w:r w:rsidRPr="003B2B98">
        <w:rPr>
          <w:lang w:val="en-GB"/>
        </w:rPr>
        <w:t>Automated valet parking</w:t>
      </w:r>
    </w:p>
    <w:p w14:paraId="76F58EB0" w14:textId="66EE252D" w:rsidR="005B52BC" w:rsidRPr="003B2B98" w:rsidRDefault="00041CD0" w:rsidP="005B52BC">
      <w:pPr>
        <w:pStyle w:val="ListParagraph"/>
        <w:numPr>
          <w:ilvl w:val="0"/>
          <w:numId w:val="29"/>
        </w:numPr>
        <w:rPr>
          <w:lang w:val="en-GB"/>
        </w:rPr>
      </w:pPr>
      <w:r w:rsidRPr="003B2B98">
        <w:rPr>
          <w:lang w:val="en-GB"/>
        </w:rPr>
        <w:t>5G Market Pull</w:t>
      </w:r>
    </w:p>
    <w:p w14:paraId="456FF457" w14:textId="3807EEEA" w:rsidR="005B52BC" w:rsidRPr="003B2B98" w:rsidRDefault="005B52BC" w:rsidP="005B52BC">
      <w:pPr>
        <w:pStyle w:val="Heading2"/>
        <w:rPr>
          <w:rFonts w:hint="eastAsia"/>
        </w:rPr>
      </w:pPr>
      <w:r w:rsidRPr="003B2B98">
        <w:t>3.</w:t>
      </w:r>
      <w:r w:rsidR="00AF130E" w:rsidRPr="003B2B98">
        <w:t>4</w:t>
      </w:r>
      <w:r w:rsidRPr="003B2B98">
        <w:tab/>
      </w:r>
      <w:hyperlink r:id="rId27" w:history="1">
        <w:r w:rsidRPr="003B2B98">
          <w:rPr>
            <w:rStyle w:val="Hyperlink"/>
            <w:rFonts w:ascii="Times New Roman" w:hAnsi="Times New Roman"/>
            <w:color w:val="auto"/>
          </w:rPr>
          <w:t>SAE International/SAE C-V2X</w:t>
        </w:r>
      </w:hyperlink>
    </w:p>
    <w:p w14:paraId="72FD97ED" w14:textId="77777777" w:rsidR="005B52BC" w:rsidRPr="003B2B98" w:rsidRDefault="005B52BC" w:rsidP="005B52BC">
      <w:pPr>
        <w:rPr>
          <w:rFonts w:cs="Times New Roman"/>
          <w:szCs w:val="24"/>
          <w:lang w:val="en-GB"/>
        </w:rPr>
      </w:pPr>
      <w:r w:rsidRPr="003B2B98">
        <w:rPr>
          <w:rFonts w:cs="Times New Roman"/>
          <w:szCs w:val="24"/>
          <w:lang w:val="en-GB"/>
        </w:rPr>
        <w:t>[</w:t>
      </w:r>
      <w:hyperlink r:id="rId28" w:history="1">
        <w:r w:rsidRPr="003B2B98">
          <w:rPr>
            <w:rStyle w:val="Hyperlink"/>
            <w:szCs w:val="24"/>
            <w:lang w:val="en-GB"/>
          </w:rPr>
          <w:t>Doc 27</w:t>
        </w:r>
      </w:hyperlink>
      <w:r w:rsidRPr="003B2B98">
        <w:rPr>
          <w:rFonts w:cs="Times New Roman"/>
          <w:szCs w:val="24"/>
          <w:lang w:val="en-GB"/>
        </w:rPr>
        <w:t xml:space="preserve">] was submitted and presented by William (Bill) Gouse </w:t>
      </w:r>
      <w:r w:rsidRPr="003B2B98">
        <w:rPr>
          <w:rFonts w:cs="Times New Roman"/>
          <w:i/>
          <w:iCs/>
          <w:szCs w:val="24"/>
          <w:lang w:val="en-GB"/>
        </w:rPr>
        <w:t>(SAE International)</w:t>
      </w:r>
      <w:r w:rsidRPr="003B2B98">
        <w:rPr>
          <w:rFonts w:cs="Times New Roman"/>
          <w:szCs w:val="24"/>
          <w:lang w:val="en-GB"/>
        </w:rPr>
        <w:t xml:space="preserve">. </w:t>
      </w:r>
    </w:p>
    <w:p w14:paraId="05BA55A3" w14:textId="77777777" w:rsidR="005B52BC" w:rsidRPr="003B2B98" w:rsidRDefault="005B52BC" w:rsidP="005B52BC">
      <w:pPr>
        <w:rPr>
          <w:rFonts w:cs="Times New Roman"/>
          <w:szCs w:val="24"/>
          <w:lang w:val="en-GB"/>
        </w:rPr>
      </w:pPr>
      <w:r w:rsidRPr="003B2B98">
        <w:rPr>
          <w:rFonts w:cs="Times New Roman"/>
          <w:szCs w:val="24"/>
          <w:lang w:val="en-GB"/>
        </w:rPr>
        <w:t>In terms of ongoing standards activity, SAE is engaged with the development of the following: Some of the foundational documents are oriented towards terms and definitions, security, safety, interoperability, driving interface/human factors, vehicle system and performance requirements, guidelines and recommended practices.</w:t>
      </w:r>
    </w:p>
    <w:p w14:paraId="58740F7A" w14:textId="77777777" w:rsidR="005B52BC" w:rsidRPr="003B2B98" w:rsidRDefault="005B52BC" w:rsidP="005B52BC">
      <w:pPr>
        <w:rPr>
          <w:rFonts w:cs="Times New Roman"/>
          <w:szCs w:val="24"/>
          <w:lang w:val="en-GB"/>
        </w:rPr>
      </w:pPr>
      <w:r w:rsidRPr="003B2B98">
        <w:rPr>
          <w:rFonts w:cs="Times New Roman"/>
          <w:szCs w:val="24"/>
          <w:lang w:val="en-GB"/>
        </w:rPr>
        <w:t>In terms of SAE Cybersecurity various committees are underway:</w:t>
      </w:r>
    </w:p>
    <w:p w14:paraId="77829D2C" w14:textId="77777777" w:rsidR="005B52BC" w:rsidRPr="003B2B98" w:rsidRDefault="005B52BC" w:rsidP="005B52BC">
      <w:pPr>
        <w:pStyle w:val="ListParagraph"/>
        <w:numPr>
          <w:ilvl w:val="0"/>
          <w:numId w:val="30"/>
        </w:numPr>
        <w:rPr>
          <w:rFonts w:cs="Times New Roman"/>
          <w:szCs w:val="24"/>
          <w:lang w:val="en-GB"/>
        </w:rPr>
      </w:pPr>
      <w:r w:rsidRPr="003B2B98">
        <w:rPr>
          <w:rFonts w:cs="Times New Roman"/>
          <w:szCs w:val="24"/>
          <w:lang w:val="en-GB"/>
        </w:rPr>
        <w:t>Vehicle Cyber-security systems engineering</w:t>
      </w:r>
    </w:p>
    <w:p w14:paraId="68D4A9BA" w14:textId="77777777" w:rsidR="005B52BC" w:rsidRPr="003B2B98" w:rsidRDefault="005B52BC" w:rsidP="005B52BC">
      <w:pPr>
        <w:pStyle w:val="ListParagraph"/>
        <w:numPr>
          <w:ilvl w:val="0"/>
          <w:numId w:val="30"/>
        </w:numPr>
        <w:rPr>
          <w:rFonts w:cs="Times New Roman"/>
          <w:szCs w:val="24"/>
          <w:lang w:val="en-GB"/>
        </w:rPr>
      </w:pPr>
      <w:r w:rsidRPr="003B2B98">
        <w:rPr>
          <w:rFonts w:cs="Times New Roman"/>
          <w:szCs w:val="24"/>
          <w:lang w:val="en-GB"/>
        </w:rPr>
        <w:t>Truck and Bus Controls Communications</w:t>
      </w:r>
    </w:p>
    <w:p w14:paraId="41803171" w14:textId="77777777" w:rsidR="005B52BC" w:rsidRPr="003B2B98" w:rsidRDefault="005B52BC" w:rsidP="005B52BC">
      <w:pPr>
        <w:pStyle w:val="ListParagraph"/>
        <w:numPr>
          <w:ilvl w:val="0"/>
          <w:numId w:val="30"/>
        </w:numPr>
        <w:rPr>
          <w:rFonts w:cs="Times New Roman"/>
          <w:szCs w:val="24"/>
          <w:lang w:val="en-GB"/>
        </w:rPr>
      </w:pPr>
      <w:r w:rsidRPr="003B2B98">
        <w:rPr>
          <w:rFonts w:cs="Times New Roman"/>
          <w:szCs w:val="24"/>
          <w:lang w:val="en-GB"/>
        </w:rPr>
        <w:t>Vehicle Electrical Systems Security</w:t>
      </w:r>
    </w:p>
    <w:p w14:paraId="6DF592F7" w14:textId="77777777" w:rsidR="005B52BC" w:rsidRPr="003B2B98" w:rsidRDefault="005B52BC" w:rsidP="005B52BC">
      <w:pPr>
        <w:rPr>
          <w:rFonts w:cs="Times New Roman"/>
          <w:szCs w:val="24"/>
          <w:lang w:val="en-GB"/>
        </w:rPr>
      </w:pPr>
      <w:r w:rsidRPr="003B2B98">
        <w:rPr>
          <w:rFonts w:cs="Times New Roman"/>
          <w:szCs w:val="24"/>
          <w:lang w:val="en-GB"/>
        </w:rPr>
        <w:t>The presentation drew the attention to the following in this context:</w:t>
      </w:r>
    </w:p>
    <w:p w14:paraId="0114028C" w14:textId="77777777" w:rsidR="005B52BC" w:rsidRPr="003B2B98" w:rsidRDefault="005B52BC" w:rsidP="005B52BC">
      <w:pPr>
        <w:pStyle w:val="ListParagraph"/>
        <w:numPr>
          <w:ilvl w:val="0"/>
          <w:numId w:val="33"/>
        </w:numPr>
        <w:rPr>
          <w:rFonts w:cs="Times New Roman"/>
          <w:szCs w:val="24"/>
          <w:lang w:val="en-GB"/>
        </w:rPr>
      </w:pPr>
      <w:r w:rsidRPr="003B2B98">
        <w:rPr>
          <w:rFonts w:cs="Times New Roman"/>
          <w:szCs w:val="24"/>
          <w:lang w:val="en-GB"/>
        </w:rPr>
        <w:t>Vehicle Cyber Security Systems Engineering Committee</w:t>
      </w:r>
    </w:p>
    <w:p w14:paraId="77B26F3A" w14:textId="77777777" w:rsidR="005B52BC" w:rsidRPr="003B2B98" w:rsidRDefault="005B52BC" w:rsidP="005B52BC">
      <w:pPr>
        <w:pStyle w:val="ListParagraph"/>
        <w:numPr>
          <w:ilvl w:val="1"/>
          <w:numId w:val="33"/>
        </w:numPr>
        <w:rPr>
          <w:rFonts w:cs="Times New Roman"/>
          <w:szCs w:val="24"/>
          <w:lang w:val="en-GB"/>
        </w:rPr>
      </w:pPr>
      <w:r w:rsidRPr="003B2B98">
        <w:rPr>
          <w:rFonts w:cs="Times New Roman"/>
          <w:szCs w:val="24"/>
          <w:lang w:val="en-GB"/>
        </w:rPr>
        <w:lastRenderedPageBreak/>
        <w:t>J3061™: Cybersecurity Recommended Practice for Cyber-Physical Vehicle Systems</w:t>
      </w:r>
    </w:p>
    <w:p w14:paraId="1361F105" w14:textId="77777777" w:rsidR="005B52BC" w:rsidRPr="003B2B98" w:rsidRDefault="005B52BC" w:rsidP="005B52BC">
      <w:pPr>
        <w:pStyle w:val="ListParagraph"/>
        <w:numPr>
          <w:ilvl w:val="0"/>
          <w:numId w:val="33"/>
        </w:numPr>
        <w:rPr>
          <w:rFonts w:cs="Times New Roman"/>
          <w:szCs w:val="24"/>
          <w:lang w:val="en-GB"/>
        </w:rPr>
      </w:pPr>
      <w:r w:rsidRPr="003B2B98">
        <w:rPr>
          <w:rFonts w:cs="Times New Roman"/>
          <w:szCs w:val="24"/>
          <w:lang w:val="en-GB"/>
        </w:rPr>
        <w:t>Truck and Bus Controls and Communications Network Committee</w:t>
      </w:r>
    </w:p>
    <w:p w14:paraId="2F680FE1" w14:textId="77777777" w:rsidR="005B52BC" w:rsidRPr="003B2B98" w:rsidRDefault="005B52BC" w:rsidP="005B52BC">
      <w:pPr>
        <w:pStyle w:val="ListParagraph"/>
        <w:numPr>
          <w:ilvl w:val="1"/>
          <w:numId w:val="33"/>
        </w:numPr>
        <w:rPr>
          <w:rFonts w:cs="Times New Roman"/>
          <w:szCs w:val="24"/>
          <w:lang w:val="en-GB"/>
        </w:rPr>
      </w:pPr>
      <w:r w:rsidRPr="003B2B98">
        <w:rPr>
          <w:rFonts w:cs="Times New Roman"/>
          <w:szCs w:val="24"/>
          <w:lang w:val="en-GB"/>
        </w:rPr>
        <w:t>J1939™: Serial Control and Communications – Heavy Duty Vehicle Network</w:t>
      </w:r>
    </w:p>
    <w:p w14:paraId="4635F405" w14:textId="77777777" w:rsidR="005B52BC" w:rsidRPr="003B2B98" w:rsidRDefault="005B52BC" w:rsidP="005B52BC">
      <w:pPr>
        <w:pStyle w:val="ListParagraph"/>
        <w:numPr>
          <w:ilvl w:val="0"/>
          <w:numId w:val="33"/>
        </w:numPr>
        <w:rPr>
          <w:rFonts w:cs="Times New Roman"/>
          <w:szCs w:val="24"/>
          <w:lang w:val="en-GB"/>
        </w:rPr>
      </w:pPr>
      <w:r w:rsidRPr="003B2B98">
        <w:rPr>
          <w:rFonts w:cs="Times New Roman"/>
          <w:szCs w:val="24"/>
          <w:lang w:val="en-GB"/>
        </w:rPr>
        <w:t>Vehicle Electrical Systems Security</w:t>
      </w:r>
    </w:p>
    <w:p w14:paraId="1EDF3005" w14:textId="77777777" w:rsidR="005B52BC" w:rsidRPr="003B2B98" w:rsidRDefault="005B52BC" w:rsidP="005B52BC">
      <w:pPr>
        <w:pStyle w:val="ListParagraph"/>
        <w:numPr>
          <w:ilvl w:val="1"/>
          <w:numId w:val="33"/>
        </w:numPr>
        <w:rPr>
          <w:rFonts w:cs="Times New Roman"/>
          <w:szCs w:val="24"/>
          <w:lang w:val="en-GB"/>
        </w:rPr>
      </w:pPr>
      <w:r w:rsidRPr="003B2B98">
        <w:rPr>
          <w:rFonts w:cs="Times New Roman"/>
          <w:szCs w:val="24"/>
          <w:lang w:val="en-GB"/>
        </w:rPr>
        <w:t>J2101 WIP: Requirements for Hardware Protected Security for Ground Vehicle Applications</w:t>
      </w:r>
    </w:p>
    <w:p w14:paraId="7341FF3D" w14:textId="77777777" w:rsidR="005B52BC" w:rsidRPr="003B2B98" w:rsidRDefault="005B52BC" w:rsidP="005B52BC">
      <w:pPr>
        <w:pStyle w:val="ListParagraph"/>
        <w:numPr>
          <w:ilvl w:val="1"/>
          <w:numId w:val="33"/>
        </w:numPr>
        <w:rPr>
          <w:rFonts w:cs="Times New Roman"/>
          <w:szCs w:val="24"/>
          <w:lang w:val="en-GB"/>
        </w:rPr>
      </w:pPr>
      <w:r w:rsidRPr="003B2B98">
        <w:rPr>
          <w:rFonts w:cs="Times New Roman"/>
          <w:szCs w:val="24"/>
          <w:lang w:val="en-GB"/>
        </w:rPr>
        <w:t>J1939™, J1979™, J3005™ &amp; J2534™: OBD II for Telematics, Vehicle Health Management, Data Access, Vulnerabilities &amp; Cyber Threat Analysis, OTA Updates</w:t>
      </w:r>
    </w:p>
    <w:p w14:paraId="17FD170A" w14:textId="563050F9" w:rsidR="00DD22E6" w:rsidRPr="003B2B98" w:rsidRDefault="005B52BC" w:rsidP="00DD22E6">
      <w:pPr>
        <w:rPr>
          <w:rFonts w:cs="Times New Roman"/>
          <w:szCs w:val="24"/>
          <w:lang w:val="en-GB"/>
        </w:rPr>
      </w:pPr>
      <w:r w:rsidRPr="003B2B98">
        <w:rPr>
          <w:rFonts w:cs="Times New Roman"/>
          <w:szCs w:val="24"/>
          <w:lang w:val="en-GB"/>
        </w:rPr>
        <w:t>The presentation also provided an overview of the V2X/CDA Standards along with their status.</w:t>
      </w:r>
    </w:p>
    <w:p w14:paraId="0CA3E717" w14:textId="027ADF6E" w:rsidR="00263179" w:rsidRPr="003B2B98" w:rsidRDefault="00263179" w:rsidP="00263179">
      <w:pPr>
        <w:pStyle w:val="Heading2"/>
        <w:rPr>
          <w:rFonts w:hint="eastAsia"/>
        </w:rPr>
      </w:pPr>
      <w:bookmarkStart w:id="9" w:name="_Hlk131001135"/>
      <w:r w:rsidRPr="003B2B98">
        <w:t>3.</w:t>
      </w:r>
      <w:bookmarkEnd w:id="9"/>
      <w:r w:rsidR="00AF130E" w:rsidRPr="003B2B98">
        <w:t>5</w:t>
      </w:r>
      <w:r w:rsidRPr="003B2B98">
        <w:tab/>
      </w:r>
      <w:bookmarkStart w:id="10" w:name="_Hlk129858494"/>
      <w:r w:rsidRPr="003B2B98">
        <w:fldChar w:fldCharType="begin"/>
      </w:r>
      <w:r w:rsidRPr="003B2B98">
        <w:instrText>HYPERLINK "https://www.catarc.ac.cn/"</w:instrText>
      </w:r>
      <w:r w:rsidRPr="003B2B98">
        <w:fldChar w:fldCharType="separate"/>
      </w:r>
      <w:r w:rsidRPr="003B2B98">
        <w:rPr>
          <w:rStyle w:val="Hyperlink"/>
          <w:color w:val="auto"/>
        </w:rPr>
        <w:t>CATARC</w:t>
      </w:r>
      <w:bookmarkEnd w:id="10"/>
      <w:r w:rsidRPr="003B2B98">
        <w:fldChar w:fldCharType="end"/>
      </w:r>
    </w:p>
    <w:p w14:paraId="06E5158E" w14:textId="77777777" w:rsidR="00263179" w:rsidRPr="003B2B98" w:rsidRDefault="00263179" w:rsidP="00263179">
      <w:pPr>
        <w:rPr>
          <w:lang w:val="en-GB"/>
        </w:rPr>
      </w:pPr>
      <w:r w:rsidRPr="003B2B98">
        <w:rPr>
          <w:lang w:val="en-GB"/>
        </w:rPr>
        <w:t>[</w:t>
      </w:r>
      <w:hyperlink r:id="rId29" w:history="1">
        <w:r w:rsidRPr="003B2B98">
          <w:rPr>
            <w:rStyle w:val="Hyperlink"/>
            <w:rFonts w:cs="Arial"/>
            <w:lang w:val="en-GB"/>
          </w:rPr>
          <w:t>Doc 25</w:t>
        </w:r>
      </w:hyperlink>
      <w:r w:rsidRPr="003B2B98">
        <w:rPr>
          <w:lang w:val="en-GB"/>
        </w:rPr>
        <w:t xml:space="preserve">] was submitted and presented by Jiajie Wu </w:t>
      </w:r>
      <w:r w:rsidRPr="003B2B98">
        <w:rPr>
          <w:i/>
          <w:iCs/>
          <w:lang w:val="en-GB"/>
        </w:rPr>
        <w:t>(CATARC, China).</w:t>
      </w:r>
    </w:p>
    <w:p w14:paraId="1D78A4E8" w14:textId="2CDD6C1A" w:rsidR="00263179" w:rsidRPr="003B2B98" w:rsidRDefault="00263179" w:rsidP="00F25945">
      <w:pPr>
        <w:rPr>
          <w:lang w:val="en-GB"/>
        </w:rPr>
      </w:pPr>
      <w:r w:rsidRPr="003B2B98">
        <w:rPr>
          <w:lang w:val="en-GB"/>
        </w:rPr>
        <w:t>This presentation provided an introduction to the SAC/TC114 and subcommittee 34, which was described as the largest professional technical committee under the SAC. There are 29 specialized subcommittees with more than 1000 members.</w:t>
      </w:r>
      <w:r w:rsidR="00F25945" w:rsidRPr="003B2B98">
        <w:rPr>
          <w:lang w:val="en-GB"/>
        </w:rPr>
        <w:t xml:space="preserve"> Development status of the ICV (</w:t>
      </w:r>
      <w:r w:rsidR="00677255" w:rsidRPr="003B2B98">
        <w:rPr>
          <w:lang w:val="en-GB"/>
        </w:rPr>
        <w:t>Intelligent and Connected Vehicle</w:t>
      </w:r>
      <w:r w:rsidR="00F25945" w:rsidRPr="003B2B98">
        <w:rPr>
          <w:lang w:val="en-GB"/>
        </w:rPr>
        <w:t>) industry in China</w:t>
      </w:r>
      <w:r w:rsidR="00677255" w:rsidRPr="003B2B98">
        <w:rPr>
          <w:lang w:val="en-GB"/>
        </w:rPr>
        <w:t xml:space="preserve"> was introduced.</w:t>
      </w:r>
    </w:p>
    <w:p w14:paraId="3253BA3F" w14:textId="7A9C1207" w:rsidR="00677255" w:rsidRPr="003B2B98" w:rsidRDefault="00677255" w:rsidP="00F25945">
      <w:pPr>
        <w:rPr>
          <w:lang w:val="en-GB"/>
        </w:rPr>
      </w:pPr>
      <w:r w:rsidRPr="003B2B98">
        <w:rPr>
          <w:lang w:val="en-GB"/>
        </w:rPr>
        <w:t xml:space="preserve">For </w:t>
      </w:r>
      <w:r w:rsidR="00757E67" w:rsidRPr="003B2B98">
        <w:rPr>
          <w:lang w:val="en-GB"/>
        </w:rPr>
        <w:t>current ICV standard system construction in China, the presentation highlighted these aspect</w:t>
      </w:r>
      <w:r w:rsidR="003B2B98">
        <w:rPr>
          <w:lang w:val="en-GB"/>
        </w:rPr>
        <w:t>s</w:t>
      </w:r>
      <w:r w:rsidR="00757E67" w:rsidRPr="003B2B98">
        <w:rPr>
          <w:lang w:val="en-GB"/>
        </w:rPr>
        <w:t>:</w:t>
      </w:r>
    </w:p>
    <w:p w14:paraId="2B46B427" w14:textId="7BFA94A4" w:rsidR="00757E67" w:rsidRPr="003B2B98" w:rsidRDefault="00120619" w:rsidP="006D2AD6">
      <w:pPr>
        <w:pStyle w:val="ListParagraph"/>
        <w:numPr>
          <w:ilvl w:val="0"/>
          <w:numId w:val="62"/>
        </w:numPr>
        <w:rPr>
          <w:lang w:val="en-GB"/>
        </w:rPr>
      </w:pPr>
      <w:r w:rsidRPr="003B2B98">
        <w:rPr>
          <w:lang w:val="en-GB"/>
        </w:rPr>
        <w:t>Overall 4-layer legal structure for ICV in China</w:t>
      </w:r>
    </w:p>
    <w:p w14:paraId="4CE7D960" w14:textId="3CC93CC9" w:rsidR="00120619" w:rsidRPr="003B2B98" w:rsidRDefault="00120619" w:rsidP="006D2AD6">
      <w:pPr>
        <w:pStyle w:val="ListParagraph"/>
        <w:numPr>
          <w:ilvl w:val="0"/>
          <w:numId w:val="62"/>
        </w:numPr>
        <w:rPr>
          <w:lang w:val="en-GB"/>
        </w:rPr>
      </w:pPr>
      <w:r w:rsidRPr="003B2B98">
        <w:rPr>
          <w:lang w:val="en-GB"/>
        </w:rPr>
        <w:t>Variety kinds of the standards are invol</w:t>
      </w:r>
      <w:r w:rsidR="003B2B98">
        <w:rPr>
          <w:lang w:val="en-GB"/>
        </w:rPr>
        <w:t>v</w:t>
      </w:r>
      <w:r w:rsidRPr="003B2B98">
        <w:rPr>
          <w:lang w:val="en-GB"/>
        </w:rPr>
        <w:t>ed in ICV development</w:t>
      </w:r>
    </w:p>
    <w:p w14:paraId="712C1FD2" w14:textId="29821FF1" w:rsidR="00120619" w:rsidRPr="003B2B98" w:rsidRDefault="00120619" w:rsidP="006D2AD6">
      <w:pPr>
        <w:pStyle w:val="ListParagraph"/>
        <w:numPr>
          <w:ilvl w:val="0"/>
          <w:numId w:val="62"/>
        </w:numPr>
        <w:rPr>
          <w:lang w:val="en-GB"/>
        </w:rPr>
      </w:pPr>
      <w:r w:rsidRPr="003B2B98">
        <w:rPr>
          <w:lang w:val="en-GB"/>
        </w:rPr>
        <w:t>Industry standard system of Connected Vehicles in China</w:t>
      </w:r>
    </w:p>
    <w:p w14:paraId="0663E51F" w14:textId="42369C0A" w:rsidR="00120619" w:rsidRPr="003B2B98" w:rsidRDefault="00120619" w:rsidP="006D2AD6">
      <w:pPr>
        <w:pStyle w:val="ListParagraph"/>
        <w:numPr>
          <w:ilvl w:val="0"/>
          <w:numId w:val="62"/>
        </w:numPr>
        <w:rPr>
          <w:lang w:val="en-GB"/>
        </w:rPr>
      </w:pPr>
      <w:r w:rsidRPr="003B2B98">
        <w:rPr>
          <w:lang w:val="en-GB"/>
        </w:rPr>
        <w:t>Standard system for intelligent and connected vehicles</w:t>
      </w:r>
    </w:p>
    <w:p w14:paraId="43E535A1" w14:textId="2D03332C" w:rsidR="00120619" w:rsidRPr="003B2B98" w:rsidRDefault="00120619" w:rsidP="006D2AD6">
      <w:pPr>
        <w:pStyle w:val="ListParagraph"/>
        <w:numPr>
          <w:ilvl w:val="1"/>
          <w:numId w:val="61"/>
        </w:numPr>
        <w:rPr>
          <w:lang w:val="en-GB"/>
        </w:rPr>
      </w:pPr>
      <w:r w:rsidRPr="003B2B98">
        <w:rPr>
          <w:lang w:val="en-GB"/>
        </w:rPr>
        <w:t>Overall plan for connected functions and application standards</w:t>
      </w:r>
    </w:p>
    <w:p w14:paraId="4F5B2D5E" w14:textId="1D8CC75F" w:rsidR="004F062F" w:rsidRPr="003B2B98" w:rsidRDefault="00120619" w:rsidP="004F062F">
      <w:pPr>
        <w:pStyle w:val="ListParagraph"/>
        <w:numPr>
          <w:ilvl w:val="1"/>
          <w:numId w:val="61"/>
        </w:numPr>
        <w:rPr>
          <w:lang w:val="en-GB"/>
        </w:rPr>
      </w:pPr>
      <w:r w:rsidRPr="003B2B98">
        <w:rPr>
          <w:lang w:val="en-GB"/>
        </w:rPr>
        <w:t>Standards of Application of Products and Technologies</w:t>
      </w:r>
    </w:p>
    <w:p w14:paraId="77E845FD" w14:textId="561B09D9" w:rsidR="004F062F" w:rsidRPr="003B2B98" w:rsidRDefault="004F062F" w:rsidP="004F062F">
      <w:pPr>
        <w:pStyle w:val="Heading2"/>
        <w:rPr>
          <w:rStyle w:val="Hyperlink"/>
          <w:rFonts w:ascii="Times New Roman" w:hAnsi="Times New Roman"/>
          <w:b w:val="0"/>
          <w:bCs w:val="0"/>
          <w:color w:val="auto"/>
          <w:szCs w:val="22"/>
        </w:rPr>
      </w:pPr>
      <w:r w:rsidRPr="003B2B98">
        <w:rPr>
          <w:rFonts w:ascii="Times New Roman" w:hAnsi="Times New Roman"/>
        </w:rPr>
        <w:t>3.</w:t>
      </w:r>
      <w:r w:rsidR="00AF130E" w:rsidRPr="003B2B98">
        <w:rPr>
          <w:rFonts w:ascii="Times New Roman" w:hAnsi="Times New Roman"/>
        </w:rPr>
        <w:t>6</w:t>
      </w:r>
      <w:r w:rsidRPr="003B2B98">
        <w:rPr>
          <w:rFonts w:ascii="Times New Roman" w:hAnsi="Times New Roman"/>
        </w:rPr>
        <w:tab/>
      </w:r>
      <w:hyperlink r:id="rId30">
        <w:r w:rsidRPr="003B2B98">
          <w:rPr>
            <w:rStyle w:val="Hyperlink"/>
            <w:color w:val="auto"/>
          </w:rPr>
          <w:t>ARIB</w:t>
        </w:r>
      </w:hyperlink>
    </w:p>
    <w:p w14:paraId="24D1E8C2" w14:textId="38A37B9F" w:rsidR="004F062F" w:rsidRPr="003B2B98" w:rsidRDefault="004F062F" w:rsidP="004F062F">
      <w:pPr>
        <w:rPr>
          <w:rFonts w:cs="Times New Roman"/>
          <w:szCs w:val="24"/>
          <w:lang w:val="en-GB"/>
        </w:rPr>
      </w:pPr>
      <w:r w:rsidRPr="003B2B98">
        <w:rPr>
          <w:rFonts w:cs="Times New Roman"/>
          <w:szCs w:val="24"/>
          <w:lang w:val="en-GB"/>
        </w:rPr>
        <w:t>[</w:t>
      </w:r>
      <w:hyperlink r:id="rId31" w:history="1">
        <w:r w:rsidRPr="003B2B98">
          <w:rPr>
            <w:rFonts w:eastAsia="Times New Roman" w:cs="Times New Roman"/>
            <w:color w:val="0000FF"/>
            <w:sz w:val="22"/>
            <w:u w:val="single"/>
            <w:lang w:val="en-GB" w:eastAsia="en-US"/>
          </w:rPr>
          <w:t>Doc 14</w:t>
        </w:r>
      </w:hyperlink>
      <w:r w:rsidRPr="003B2B98">
        <w:rPr>
          <w:rFonts w:cs="Times New Roman"/>
          <w:szCs w:val="24"/>
          <w:lang w:val="en-GB"/>
        </w:rPr>
        <w:t xml:space="preserve">] was submitted and presented </w:t>
      </w:r>
      <w:r w:rsidRPr="003B2B98">
        <w:rPr>
          <w:rFonts w:eastAsia="Times New Roman" w:cs="Times New Roman"/>
          <w:sz w:val="22"/>
          <w:lang w:val="en-GB" w:eastAsia="en-US"/>
        </w:rPr>
        <w:t>by Takahiro Yokoyama</w:t>
      </w:r>
      <w:r w:rsidR="00D25CDB" w:rsidRPr="003B2B98">
        <w:rPr>
          <w:rFonts w:eastAsia="Times New Roman" w:cs="Times New Roman"/>
          <w:sz w:val="22"/>
          <w:lang w:val="en-GB" w:eastAsia="en-US"/>
        </w:rPr>
        <w:t xml:space="preserve"> </w:t>
      </w:r>
      <w:r w:rsidR="00D25CDB" w:rsidRPr="003B2B98">
        <w:rPr>
          <w:rFonts w:eastAsia="Times New Roman" w:cs="Times New Roman"/>
          <w:i/>
          <w:iCs/>
          <w:sz w:val="22"/>
          <w:lang w:val="en-GB" w:eastAsia="en-US"/>
        </w:rPr>
        <w:t>(</w:t>
      </w:r>
      <w:hyperlink r:id="rId32">
        <w:r w:rsidR="00D25CDB" w:rsidRPr="003B2B98">
          <w:rPr>
            <w:rStyle w:val="Hyperlink"/>
            <w:i/>
            <w:iCs/>
            <w:color w:val="auto"/>
            <w:u w:val="none"/>
            <w:lang w:val="en-GB"/>
          </w:rPr>
          <w:t>ARIB</w:t>
        </w:r>
      </w:hyperlink>
      <w:r w:rsidR="00D25CDB" w:rsidRPr="003B2B98">
        <w:rPr>
          <w:rStyle w:val="Hyperlink"/>
          <w:i/>
          <w:iCs/>
          <w:color w:val="auto"/>
          <w:u w:val="none"/>
          <w:lang w:val="en-GB"/>
        </w:rPr>
        <w:t>, Japan)</w:t>
      </w:r>
      <w:r w:rsidRPr="003B2B98">
        <w:rPr>
          <w:rFonts w:cs="Times New Roman"/>
          <w:szCs w:val="24"/>
          <w:lang w:val="en-GB"/>
        </w:rPr>
        <w:t>. The Association of Radio Industries and Businesses (ARIB) is an incorporated association that promotes the development and diffusion of new radio systems and serves as a Standards Development Organization (SDO) to advance radio industries and businesses in Japan.</w:t>
      </w:r>
    </w:p>
    <w:p w14:paraId="23DB190B" w14:textId="77777777" w:rsidR="004F062F" w:rsidRPr="003B2B98" w:rsidRDefault="004F062F" w:rsidP="004F062F">
      <w:pPr>
        <w:rPr>
          <w:szCs w:val="24"/>
          <w:lang w:val="en-GB"/>
        </w:rPr>
      </w:pPr>
      <w:r w:rsidRPr="003B2B98">
        <w:rPr>
          <w:szCs w:val="24"/>
          <w:lang w:val="en-GB"/>
        </w:rPr>
        <w:t xml:space="preserve">ARIB cooperates with the ITS Info-communications Forum to develop standards for ITS radio systems. The Forum prepares proposals of draft standards and submits them to the ARIB. The Forum also issues guidelines. The collaboration between ARIB and ITS Info-communications Forum is introduced in the report. </w:t>
      </w:r>
    </w:p>
    <w:p w14:paraId="275C882D" w14:textId="77777777" w:rsidR="004F062F" w:rsidRPr="003B2B98" w:rsidRDefault="004F062F" w:rsidP="004F062F">
      <w:pPr>
        <w:rPr>
          <w:szCs w:val="24"/>
          <w:lang w:val="en-GB"/>
        </w:rPr>
      </w:pPr>
      <w:r w:rsidRPr="003B2B98">
        <w:rPr>
          <w:szCs w:val="24"/>
          <w:lang w:val="en-GB"/>
        </w:rPr>
        <w:t>In the report, following ARIB Standards and the Forum Guidelines are highlighted:</w:t>
      </w:r>
    </w:p>
    <w:p w14:paraId="23E0DD46" w14:textId="77777777" w:rsidR="004F062F" w:rsidRPr="003B2B98" w:rsidRDefault="004F062F" w:rsidP="004F062F">
      <w:pPr>
        <w:pStyle w:val="ListParagraph"/>
        <w:numPr>
          <w:ilvl w:val="0"/>
          <w:numId w:val="57"/>
        </w:numPr>
        <w:rPr>
          <w:rFonts w:cs="Times New Roman"/>
          <w:szCs w:val="24"/>
          <w:lang w:val="en-GB"/>
        </w:rPr>
      </w:pPr>
      <w:r w:rsidRPr="003B2B98">
        <w:rPr>
          <w:rFonts w:cs="Times New Roman"/>
          <w:szCs w:val="24"/>
          <w:lang w:val="en-GB"/>
        </w:rPr>
        <w:t>DSRC (Dedicated Short-Range Communication)</w:t>
      </w:r>
    </w:p>
    <w:p w14:paraId="04957F61" w14:textId="77777777" w:rsidR="004F062F" w:rsidRPr="003B2B98" w:rsidRDefault="004F062F" w:rsidP="004F062F">
      <w:pPr>
        <w:pStyle w:val="ListParagraph"/>
        <w:numPr>
          <w:ilvl w:val="0"/>
          <w:numId w:val="57"/>
        </w:numPr>
        <w:rPr>
          <w:rFonts w:cs="Times New Roman"/>
          <w:szCs w:val="24"/>
          <w:lang w:val="en-GB"/>
        </w:rPr>
      </w:pPr>
      <w:r w:rsidRPr="003B2B98">
        <w:rPr>
          <w:rFonts w:cs="Times New Roman"/>
          <w:szCs w:val="24"/>
          <w:lang w:val="en-GB"/>
        </w:rPr>
        <w:t>Millimetre-wave Radars</w:t>
      </w:r>
    </w:p>
    <w:p w14:paraId="76446182" w14:textId="77777777" w:rsidR="004F062F" w:rsidRPr="003B2B98" w:rsidRDefault="004F062F" w:rsidP="004F062F">
      <w:pPr>
        <w:pStyle w:val="ListParagraph"/>
        <w:numPr>
          <w:ilvl w:val="0"/>
          <w:numId w:val="57"/>
        </w:numPr>
        <w:rPr>
          <w:rFonts w:cs="Times New Roman"/>
          <w:szCs w:val="24"/>
          <w:lang w:val="en-GB"/>
        </w:rPr>
      </w:pPr>
      <w:r w:rsidRPr="003B2B98">
        <w:rPr>
          <w:rFonts w:cs="Times New Roman"/>
          <w:szCs w:val="24"/>
          <w:lang w:val="en-GB"/>
        </w:rPr>
        <w:t>700 MHz band ITS (Advanced Driver Assistance Systems)</w:t>
      </w:r>
    </w:p>
    <w:p w14:paraId="385DBE0D" w14:textId="77777777" w:rsidR="004F062F" w:rsidRPr="003B2B98" w:rsidRDefault="004F062F" w:rsidP="004F062F">
      <w:pPr>
        <w:pStyle w:val="ListParagraph"/>
        <w:numPr>
          <w:ilvl w:val="0"/>
          <w:numId w:val="57"/>
        </w:numPr>
        <w:rPr>
          <w:rFonts w:cs="Times New Roman"/>
          <w:szCs w:val="24"/>
          <w:lang w:val="en-GB"/>
        </w:rPr>
      </w:pPr>
      <w:r w:rsidRPr="003B2B98">
        <w:rPr>
          <w:rFonts w:cs="Times New Roman"/>
          <w:szCs w:val="24"/>
          <w:lang w:val="en-GB"/>
        </w:rPr>
        <w:t>Cooperative and Automated Driving Communication</w:t>
      </w:r>
    </w:p>
    <w:p w14:paraId="7F50BC14" w14:textId="77777777" w:rsidR="004F062F" w:rsidRPr="003B2B98" w:rsidRDefault="004F062F" w:rsidP="004F062F">
      <w:pPr>
        <w:pStyle w:val="ListParagraph"/>
        <w:numPr>
          <w:ilvl w:val="0"/>
          <w:numId w:val="57"/>
        </w:numPr>
        <w:rPr>
          <w:rFonts w:cs="Times New Roman"/>
          <w:szCs w:val="24"/>
          <w:lang w:val="en-GB"/>
        </w:rPr>
      </w:pPr>
      <w:r w:rsidRPr="003B2B98">
        <w:rPr>
          <w:rFonts w:cs="Times New Roman"/>
          <w:szCs w:val="24"/>
          <w:lang w:val="en-GB"/>
        </w:rPr>
        <w:lastRenderedPageBreak/>
        <w:t>Vulnerable Road Users</w:t>
      </w:r>
    </w:p>
    <w:p w14:paraId="719EAC2A" w14:textId="1AC52057" w:rsidR="00FE1188" w:rsidRPr="003B2B98" w:rsidRDefault="004F062F" w:rsidP="00FE1188">
      <w:pPr>
        <w:rPr>
          <w:rFonts w:cs="Times New Roman"/>
          <w:szCs w:val="24"/>
          <w:lang w:val="en-GB"/>
        </w:rPr>
      </w:pPr>
      <w:r w:rsidRPr="003B2B98">
        <w:rPr>
          <w:rFonts w:cs="Times New Roman"/>
          <w:szCs w:val="24"/>
          <w:lang w:val="en-GB"/>
        </w:rPr>
        <w:t xml:space="preserve">ARIB’s recent activities are mentioned as the Review of Technical Requirements for the 76 GHz Radar. </w:t>
      </w:r>
    </w:p>
    <w:p w14:paraId="6F3FB04E" w14:textId="01B669A8" w:rsidR="00FE1188" w:rsidRPr="003B2B98" w:rsidRDefault="00FE1188" w:rsidP="00FE1188">
      <w:pPr>
        <w:pStyle w:val="Heading2"/>
        <w:rPr>
          <w:rFonts w:ascii="Times New Roman" w:hAnsi="Times New Roman"/>
        </w:rPr>
      </w:pPr>
      <w:r w:rsidRPr="003B2B98">
        <w:rPr>
          <w:rFonts w:ascii="Times New Roman" w:hAnsi="Times New Roman"/>
        </w:rPr>
        <w:t>3.</w:t>
      </w:r>
      <w:r w:rsidR="00AF130E" w:rsidRPr="003B2B98">
        <w:rPr>
          <w:rFonts w:ascii="Times New Roman" w:hAnsi="Times New Roman"/>
        </w:rPr>
        <w:t>7</w:t>
      </w:r>
      <w:r w:rsidRPr="003B2B98">
        <w:rPr>
          <w:rFonts w:ascii="Times New Roman" w:hAnsi="Times New Roman"/>
        </w:rPr>
        <w:tab/>
      </w:r>
      <w:hyperlink r:id="rId33" w:history="1">
        <w:r w:rsidRPr="003B2B98">
          <w:rPr>
            <w:rStyle w:val="Hyperlink"/>
            <w:rFonts w:ascii="Times New Roman" w:hAnsi="Times New Roman"/>
            <w:color w:val="auto"/>
          </w:rPr>
          <w:t>TSDSI</w:t>
        </w:r>
      </w:hyperlink>
    </w:p>
    <w:p w14:paraId="795B93A6" w14:textId="77777777" w:rsidR="00FE1188" w:rsidRPr="003B2B98" w:rsidRDefault="00FE1188" w:rsidP="00FE1188">
      <w:pPr>
        <w:rPr>
          <w:lang w:val="en-GB"/>
        </w:rPr>
      </w:pPr>
      <w:r w:rsidRPr="003B2B98">
        <w:rPr>
          <w:lang w:val="en-GB"/>
        </w:rPr>
        <w:t>[</w:t>
      </w:r>
      <w:hyperlink r:id="rId34" w:history="1">
        <w:r w:rsidRPr="003B2B98">
          <w:rPr>
            <w:rFonts w:eastAsia="Times New Roman" w:cs="Times New Roman"/>
            <w:color w:val="0000FF"/>
            <w:sz w:val="22"/>
            <w:u w:val="single"/>
            <w:lang w:val="en-GB" w:eastAsia="en-US"/>
          </w:rPr>
          <w:t>Doc 19</w:t>
        </w:r>
      </w:hyperlink>
      <w:r w:rsidRPr="003B2B98">
        <w:rPr>
          <w:lang w:val="en-GB"/>
        </w:rPr>
        <w:t xml:space="preserve">] was submitted and presented by </w:t>
      </w:r>
      <w:r w:rsidRPr="003B2B98">
        <w:rPr>
          <w:rFonts w:eastAsia="Times New Roman" w:cs="Times New Roman"/>
          <w:sz w:val="22"/>
          <w:lang w:val="en-GB" w:eastAsia="en-US"/>
        </w:rPr>
        <w:t>Hemant Jeevan Magdum</w:t>
      </w:r>
      <w:r w:rsidRPr="003B2B98">
        <w:rPr>
          <w:lang w:val="en-GB"/>
        </w:rPr>
        <w:t xml:space="preserve">. Telecommunications Standards Development Society, India (TSDSI) is an autonomous, membership based, SDO for Telecom/ICT products and services in India. It develops standards for next generation networks for enabling ITS, access, back-haul, infrastructure systems, solutions and services that best meet India specific Telecom/ICT needs, based on research and innovation in India. It works closely with global SDOs to reflect Indian requirements into International telecom/ICT standards.  </w:t>
      </w:r>
    </w:p>
    <w:p w14:paraId="493C3620" w14:textId="77777777" w:rsidR="00FE1188" w:rsidRPr="003B2B98" w:rsidRDefault="00FE1188" w:rsidP="00FE1188">
      <w:pPr>
        <w:rPr>
          <w:lang w:val="en-GB"/>
        </w:rPr>
      </w:pPr>
      <w:r w:rsidRPr="003B2B98">
        <w:rPr>
          <w:lang w:val="en-GB"/>
        </w:rPr>
        <w:t>Recent work in the area of ITS:</w:t>
      </w:r>
    </w:p>
    <w:p w14:paraId="25F535FB" w14:textId="27097ED7" w:rsidR="00FE1188" w:rsidRPr="003B2B98" w:rsidRDefault="00FE1188" w:rsidP="00FE1188">
      <w:pPr>
        <w:pStyle w:val="ListParagraph"/>
        <w:numPr>
          <w:ilvl w:val="0"/>
          <w:numId w:val="55"/>
        </w:numPr>
        <w:rPr>
          <w:lang w:val="en-GB"/>
        </w:rPr>
      </w:pPr>
      <w:r w:rsidRPr="003B2B98">
        <w:rPr>
          <w:rFonts w:cs="Times New Roman"/>
          <w:szCs w:val="24"/>
          <w:lang w:val="en-GB"/>
        </w:rPr>
        <w:t>TSDSI has published a report [DCS Report] capturing the India specific flight requirements during take</w:t>
      </w:r>
      <w:r w:rsidR="003B2B98">
        <w:rPr>
          <w:rFonts w:cs="Times New Roman"/>
          <w:szCs w:val="24"/>
          <w:lang w:val="en-GB"/>
        </w:rPr>
        <w:t xml:space="preserve"> </w:t>
      </w:r>
      <w:r w:rsidRPr="003B2B98">
        <w:rPr>
          <w:rFonts w:cs="Times New Roman"/>
          <w:szCs w:val="24"/>
          <w:lang w:val="en-GB"/>
        </w:rPr>
        <w:t>off, in-flight and post-flight operations</w:t>
      </w:r>
    </w:p>
    <w:p w14:paraId="4B24952E" w14:textId="77777777" w:rsidR="00FE1188" w:rsidRPr="003B2B98" w:rsidRDefault="00FE1188" w:rsidP="00FE1188">
      <w:pPr>
        <w:pStyle w:val="ListParagraph"/>
        <w:numPr>
          <w:ilvl w:val="0"/>
          <w:numId w:val="55"/>
        </w:numPr>
        <w:rPr>
          <w:lang w:val="en-GB"/>
        </w:rPr>
      </w:pPr>
      <w:r w:rsidRPr="003B2B98">
        <w:rPr>
          <w:lang w:val="en-GB"/>
        </w:rPr>
        <w:t>TEC has included the Vehicle Tracking Device as part of the Mandatory Testing and Certification for Telecom Equipment (MTCTE)</w:t>
      </w:r>
    </w:p>
    <w:p w14:paraId="557BEBFD" w14:textId="77777777" w:rsidR="00FE1188" w:rsidRPr="003B2B98" w:rsidRDefault="00FE1188" w:rsidP="00FE1188">
      <w:pPr>
        <w:pStyle w:val="ListParagraph"/>
        <w:numPr>
          <w:ilvl w:val="0"/>
          <w:numId w:val="55"/>
        </w:numPr>
        <w:rPr>
          <w:lang w:val="en-GB"/>
        </w:rPr>
      </w:pPr>
      <w:r w:rsidRPr="003B2B98">
        <w:rPr>
          <w:lang w:val="en-GB"/>
        </w:rPr>
        <w:t>ARAI: AIS-140: Intelligent Transportation Systems (ITS) - Requirements for Public Transport Vehicle Operation [AIS-140]</w:t>
      </w:r>
    </w:p>
    <w:p w14:paraId="2F2D72FC" w14:textId="4318B185" w:rsidR="005B52BC" w:rsidRPr="003B2B98" w:rsidRDefault="00FE1188" w:rsidP="00DD22E6">
      <w:pPr>
        <w:pStyle w:val="ListParagraph"/>
        <w:numPr>
          <w:ilvl w:val="0"/>
          <w:numId w:val="55"/>
        </w:numPr>
        <w:rPr>
          <w:lang w:val="en-GB"/>
        </w:rPr>
      </w:pPr>
      <w:r w:rsidRPr="003B2B98">
        <w:rPr>
          <w:lang w:val="en-GB"/>
        </w:rPr>
        <w:t>BIS: Indian Product Standards related to Intelligent Transport Systems area available from BIS under Transport Engineering Department (TED) 28 on Automotive Tracking Device (ATD) and Integrated Systems and ITS: Reverse Parking Alert System (RPAS)</w:t>
      </w:r>
    </w:p>
    <w:p w14:paraId="4AEC441D" w14:textId="70EEA8C3" w:rsidR="00FE1188" w:rsidRPr="003B2B98" w:rsidRDefault="00FE1188" w:rsidP="00FE1188">
      <w:pPr>
        <w:pStyle w:val="Heading2"/>
        <w:rPr>
          <w:rFonts w:hint="eastAsia"/>
        </w:rPr>
      </w:pPr>
      <w:r w:rsidRPr="003B2B98">
        <w:t>3.</w:t>
      </w:r>
      <w:r w:rsidR="00AF130E" w:rsidRPr="003B2B98">
        <w:t>8</w:t>
      </w:r>
      <w:r w:rsidRPr="003B2B98">
        <w:tab/>
      </w:r>
      <w:bookmarkStart w:id="11" w:name="_Hlk122076902"/>
      <w:r w:rsidRPr="003B2B98">
        <w:fldChar w:fldCharType="begin"/>
      </w:r>
      <w:r w:rsidRPr="003B2B98">
        <w:instrText>HYPERLINK "https://www.tiaa.org.cn/"</w:instrText>
      </w:r>
      <w:r w:rsidRPr="003B2B98">
        <w:fldChar w:fldCharType="separate"/>
      </w:r>
      <w:r w:rsidRPr="003B2B98">
        <w:rPr>
          <w:rStyle w:val="Hyperlink"/>
          <w:color w:val="auto"/>
        </w:rPr>
        <w:t>TIAA</w:t>
      </w:r>
      <w:bookmarkEnd w:id="11"/>
      <w:r w:rsidRPr="003B2B98">
        <w:fldChar w:fldCharType="end"/>
      </w:r>
    </w:p>
    <w:p w14:paraId="64FDEBFE" w14:textId="77777777" w:rsidR="00FE1188" w:rsidRPr="003B2B98" w:rsidRDefault="00FE1188" w:rsidP="00FE1188">
      <w:pPr>
        <w:rPr>
          <w:bCs/>
          <w:lang w:val="en-GB"/>
        </w:rPr>
      </w:pPr>
      <w:r w:rsidRPr="003B2B98">
        <w:rPr>
          <w:bCs/>
          <w:lang w:val="en-GB"/>
        </w:rPr>
        <w:t>[</w:t>
      </w:r>
      <w:hyperlink r:id="rId35" w:history="1">
        <w:r w:rsidRPr="003B2B98">
          <w:rPr>
            <w:rStyle w:val="Hyperlink"/>
            <w:rFonts w:cs="Arial"/>
            <w:bCs/>
            <w:lang w:val="en-GB"/>
          </w:rPr>
          <w:t>Doc 24</w:t>
        </w:r>
      </w:hyperlink>
      <w:r w:rsidRPr="003B2B98">
        <w:rPr>
          <w:bCs/>
          <w:lang w:val="en-GB"/>
        </w:rPr>
        <w:t xml:space="preserve">] was submitted and presented by Feng Yuan </w:t>
      </w:r>
      <w:r w:rsidRPr="003B2B98">
        <w:rPr>
          <w:bCs/>
          <w:i/>
          <w:iCs/>
          <w:lang w:val="en-GB"/>
        </w:rPr>
        <w:t xml:space="preserve">(BOE, China) </w:t>
      </w:r>
      <w:r w:rsidRPr="003B2B98">
        <w:rPr>
          <w:bCs/>
          <w:lang w:val="en-GB"/>
        </w:rPr>
        <w:t xml:space="preserve">on behalf of TIAA. </w:t>
      </w:r>
    </w:p>
    <w:p w14:paraId="6A633340" w14:textId="552F5657" w:rsidR="00BF0AD3" w:rsidRPr="003B2B98" w:rsidRDefault="00FE1188" w:rsidP="00BF0AD3">
      <w:pPr>
        <w:rPr>
          <w:bCs/>
          <w:lang w:val="en-GB"/>
        </w:rPr>
      </w:pPr>
      <w:r w:rsidRPr="003B2B98">
        <w:rPr>
          <w:bCs/>
          <w:lang w:val="en-GB"/>
        </w:rPr>
        <w:t>This presentation highlighted the work on intelligent cockpit</w:t>
      </w:r>
      <w:r w:rsidR="00BF5080" w:rsidRPr="003B2B98">
        <w:rPr>
          <w:bCs/>
          <w:lang w:val="en-GB"/>
        </w:rPr>
        <w:t xml:space="preserve"> pioneered by BOE</w:t>
      </w:r>
      <w:r w:rsidRPr="003B2B98">
        <w:rPr>
          <w:bCs/>
          <w:lang w:val="en-GB"/>
        </w:rPr>
        <w:t xml:space="preserve">, which </w:t>
      </w:r>
      <w:r w:rsidR="00BF5080" w:rsidRPr="003B2B98">
        <w:rPr>
          <w:bCs/>
          <w:lang w:val="en-GB"/>
        </w:rPr>
        <w:t>was presented to show recent developments</w:t>
      </w:r>
      <w:r w:rsidRPr="003B2B98">
        <w:rPr>
          <w:bCs/>
          <w:lang w:val="en-GB"/>
        </w:rPr>
        <w:t xml:space="preserve"> in </w:t>
      </w:r>
      <w:r w:rsidR="00BF5080" w:rsidRPr="003B2B98">
        <w:rPr>
          <w:bCs/>
          <w:lang w:val="en-GB"/>
        </w:rPr>
        <w:t>this field in China</w:t>
      </w:r>
      <w:r w:rsidRPr="003B2B98">
        <w:rPr>
          <w:bCs/>
          <w:lang w:val="en-GB"/>
        </w:rPr>
        <w:t>.</w:t>
      </w:r>
    </w:p>
    <w:p w14:paraId="7AB1FC6E" w14:textId="71090E67" w:rsidR="00BF0AD3" w:rsidRPr="003B2B98" w:rsidRDefault="00BF0AD3" w:rsidP="00BF0AD3">
      <w:pPr>
        <w:pStyle w:val="Heading2"/>
        <w:rPr>
          <w:rFonts w:ascii="Times New Roman" w:hAnsi="Times New Roman"/>
        </w:rPr>
      </w:pPr>
      <w:bookmarkStart w:id="12" w:name="_Hlk40060093"/>
      <w:bookmarkStart w:id="13" w:name="_Hlk42833342"/>
      <w:r w:rsidRPr="003B2B98">
        <w:rPr>
          <w:rFonts w:ascii="Times New Roman" w:hAnsi="Times New Roman"/>
        </w:rPr>
        <w:t>3.</w:t>
      </w:r>
      <w:r w:rsidR="00AF130E" w:rsidRPr="003B2B98">
        <w:rPr>
          <w:rFonts w:ascii="Times New Roman" w:hAnsi="Times New Roman"/>
        </w:rPr>
        <w:t>9</w:t>
      </w:r>
      <w:r w:rsidRPr="003B2B98">
        <w:rPr>
          <w:rFonts w:ascii="Times New Roman" w:hAnsi="Times New Roman"/>
        </w:rPr>
        <w:tab/>
      </w:r>
      <w:hyperlink r:id="rId36" w:history="1">
        <w:r w:rsidRPr="003B2B98">
          <w:rPr>
            <w:rStyle w:val="Hyperlink"/>
            <w:rFonts w:ascii="Times New Roman" w:hAnsi="Times New Roman"/>
            <w:color w:val="auto"/>
          </w:rPr>
          <w:t>C-SAE</w:t>
        </w:r>
      </w:hyperlink>
      <w:r w:rsidRPr="003B2B98">
        <w:rPr>
          <w:rFonts w:ascii="Times New Roman" w:hAnsi="Times New Roman"/>
        </w:rPr>
        <w:t xml:space="preserve"> </w:t>
      </w:r>
    </w:p>
    <w:bookmarkEnd w:id="12"/>
    <w:p w14:paraId="192E1487" w14:textId="4EC68505" w:rsidR="00BF0AD3" w:rsidRPr="003B2B98" w:rsidRDefault="00BF0AD3" w:rsidP="00BF0AD3">
      <w:pPr>
        <w:rPr>
          <w:lang w:val="en-GB"/>
        </w:rPr>
      </w:pPr>
      <w:r w:rsidRPr="003B2B98">
        <w:rPr>
          <w:lang w:val="en-GB"/>
        </w:rPr>
        <w:t>[</w:t>
      </w:r>
      <w:hyperlink r:id="rId37" w:history="1">
        <w:r w:rsidRPr="003B2B98">
          <w:rPr>
            <w:rFonts w:eastAsia="Times New Roman" w:cs="Times New Roman"/>
            <w:color w:val="0000FF"/>
            <w:szCs w:val="24"/>
            <w:u w:val="single"/>
            <w:lang w:val="en-GB" w:eastAsia="en-US"/>
          </w:rPr>
          <w:t>Doc 15</w:t>
        </w:r>
      </w:hyperlink>
      <w:r w:rsidRPr="003B2B98">
        <w:rPr>
          <w:lang w:val="en-GB"/>
        </w:rPr>
        <w:t xml:space="preserve">] </w:t>
      </w:r>
      <w:bookmarkEnd w:id="13"/>
      <w:r w:rsidRPr="003B2B98">
        <w:rPr>
          <w:lang w:val="en-GB"/>
        </w:rPr>
        <w:t xml:space="preserve">was submitted and presented by Yunjia Ji </w:t>
      </w:r>
      <w:r w:rsidRPr="003B2B98">
        <w:rPr>
          <w:i/>
          <w:iCs/>
          <w:lang w:val="en-GB"/>
        </w:rPr>
        <w:t>(Standard Engineer, C-SAE).</w:t>
      </w:r>
    </w:p>
    <w:p w14:paraId="13B837D0" w14:textId="53D0F666" w:rsidR="00BF0AD3" w:rsidRPr="003B2B98" w:rsidRDefault="00BF0AD3" w:rsidP="00BF0AD3">
      <w:pPr>
        <w:rPr>
          <w:lang w:val="en-GB"/>
        </w:rPr>
      </w:pPr>
      <w:r w:rsidRPr="003B2B98">
        <w:rPr>
          <w:lang w:val="en-GB"/>
        </w:rPr>
        <w:t>China Society of Automotive Engineers (China-SAE or CSAE), a national academic organization, was</w:t>
      </w:r>
      <w:r w:rsidR="00BF5080" w:rsidRPr="003B2B98">
        <w:rPr>
          <w:lang w:val="en-GB"/>
        </w:rPr>
        <w:t xml:space="preserve"> </w:t>
      </w:r>
      <w:r w:rsidRPr="003B2B98">
        <w:rPr>
          <w:lang w:val="en-GB"/>
        </w:rPr>
        <w:t>founded in 1963, the secretariat is set up in Beijing.</w:t>
      </w:r>
    </w:p>
    <w:p w14:paraId="1D41E5E1" w14:textId="77777777" w:rsidR="00BF0AD3" w:rsidRPr="003B2B98" w:rsidRDefault="00BF0AD3" w:rsidP="00BF0AD3">
      <w:pPr>
        <w:rPr>
          <w:lang w:val="en-GB"/>
        </w:rPr>
      </w:pPr>
      <w:r w:rsidRPr="003B2B98">
        <w:rPr>
          <w:lang w:val="en-GB"/>
        </w:rPr>
        <w:t>CSAE main services include academic communication, automotive policy research, collaborative innovation, talent training and technical standards establishment.</w:t>
      </w:r>
      <w:r w:rsidRPr="003B2B98">
        <w:rPr>
          <w:lang w:val="en-GB"/>
        </w:rPr>
        <w:cr/>
        <w:t>CAICV and IMT2020 build a cross-industry collaborative testing and verification platform and carry out application demonstration for 5 consecutive years.</w:t>
      </w:r>
      <w:r w:rsidRPr="003B2B98">
        <w:rPr>
          <w:lang w:val="en-GB"/>
        </w:rPr>
        <w:cr/>
      </w:r>
      <w:r w:rsidRPr="003B2B98">
        <w:rPr>
          <w:lang w:val="en-GB"/>
        </w:rPr>
        <w:br/>
        <w:t>The current work plan of C-SAE V2X WG includes:</w:t>
      </w:r>
    </w:p>
    <w:p w14:paraId="041CAEE0" w14:textId="77777777" w:rsidR="00BF0AD3" w:rsidRPr="003B2B98" w:rsidRDefault="00BF0AD3" w:rsidP="00BF0AD3">
      <w:pPr>
        <w:pStyle w:val="ListParagraph"/>
        <w:numPr>
          <w:ilvl w:val="0"/>
          <w:numId w:val="41"/>
        </w:numPr>
        <w:rPr>
          <w:rFonts w:cs="Times New Roman"/>
          <w:bCs/>
          <w:szCs w:val="24"/>
          <w:lang w:val="en-GB"/>
        </w:rPr>
      </w:pPr>
      <w:r w:rsidRPr="003B2B98">
        <w:rPr>
          <w:rFonts w:cs="Times New Roman"/>
          <w:bCs/>
          <w:szCs w:val="24"/>
          <w:lang w:val="en-GB"/>
        </w:rPr>
        <w:t>V2X Application Scenario TF</w:t>
      </w:r>
    </w:p>
    <w:p w14:paraId="5B6D7B73" w14:textId="77777777" w:rsidR="00BF0AD3" w:rsidRPr="003B2B98" w:rsidRDefault="00BF0AD3" w:rsidP="00BF0AD3">
      <w:pPr>
        <w:pStyle w:val="ListParagraph"/>
        <w:numPr>
          <w:ilvl w:val="0"/>
          <w:numId w:val="41"/>
        </w:numPr>
        <w:rPr>
          <w:rFonts w:cs="Times New Roman"/>
          <w:bCs/>
          <w:szCs w:val="24"/>
          <w:lang w:val="en-GB"/>
        </w:rPr>
      </w:pPr>
      <w:r w:rsidRPr="003B2B98">
        <w:rPr>
          <w:rFonts w:cs="Times New Roman"/>
          <w:bCs/>
          <w:szCs w:val="24"/>
          <w:lang w:val="en-GB"/>
        </w:rPr>
        <w:t>Telematics Test TF</w:t>
      </w:r>
    </w:p>
    <w:p w14:paraId="1225CDD6" w14:textId="77777777" w:rsidR="00BF0AD3" w:rsidRPr="003B2B98" w:rsidRDefault="00BF0AD3" w:rsidP="00BF0AD3">
      <w:pPr>
        <w:pStyle w:val="ListParagraph"/>
        <w:numPr>
          <w:ilvl w:val="0"/>
          <w:numId w:val="41"/>
        </w:numPr>
        <w:rPr>
          <w:rFonts w:cs="Times New Roman"/>
          <w:bCs/>
          <w:szCs w:val="24"/>
          <w:lang w:val="en-GB"/>
        </w:rPr>
      </w:pPr>
      <w:r w:rsidRPr="003B2B98">
        <w:rPr>
          <w:rFonts w:cs="Times New Roman"/>
          <w:bCs/>
          <w:szCs w:val="24"/>
          <w:lang w:val="en-GB"/>
        </w:rPr>
        <w:t>System Architecture &amp; Technical Requirements TF</w:t>
      </w:r>
    </w:p>
    <w:p w14:paraId="4F56432A" w14:textId="77777777" w:rsidR="00BF0AD3" w:rsidRPr="003B2B98" w:rsidRDefault="00BF0AD3" w:rsidP="00BF0AD3">
      <w:pPr>
        <w:pStyle w:val="ListParagraph"/>
        <w:numPr>
          <w:ilvl w:val="0"/>
          <w:numId w:val="41"/>
        </w:numPr>
        <w:rPr>
          <w:rFonts w:cs="Times New Roman"/>
          <w:bCs/>
          <w:szCs w:val="24"/>
          <w:lang w:val="en-GB"/>
        </w:rPr>
      </w:pPr>
      <w:r w:rsidRPr="003B2B98">
        <w:rPr>
          <w:rFonts w:cs="Times New Roman"/>
          <w:bCs/>
          <w:szCs w:val="24"/>
          <w:lang w:val="en-GB"/>
        </w:rPr>
        <w:t>Business Model TF</w:t>
      </w:r>
    </w:p>
    <w:p w14:paraId="5D48EA30" w14:textId="0ABEC09E" w:rsidR="00E5583D" w:rsidRPr="003B2B98" w:rsidRDefault="00E5583D" w:rsidP="00E5583D">
      <w:pPr>
        <w:pStyle w:val="Heading2"/>
        <w:rPr>
          <w:rFonts w:ascii="Times New Roman" w:hAnsi="Times New Roman"/>
        </w:rPr>
      </w:pPr>
      <w:r w:rsidRPr="003B2B98">
        <w:rPr>
          <w:rFonts w:ascii="Times New Roman" w:hAnsi="Times New Roman"/>
        </w:rPr>
        <w:lastRenderedPageBreak/>
        <w:t>3.1</w:t>
      </w:r>
      <w:r w:rsidR="00AF130E" w:rsidRPr="003B2B98">
        <w:rPr>
          <w:rFonts w:ascii="Times New Roman" w:hAnsi="Times New Roman"/>
        </w:rPr>
        <w:t>0</w:t>
      </w:r>
      <w:r w:rsidRPr="003B2B98">
        <w:rPr>
          <w:rFonts w:ascii="Times New Roman" w:hAnsi="Times New Roman"/>
        </w:rPr>
        <w:tab/>
      </w:r>
      <w:hyperlink r:id="rId38">
        <w:r w:rsidRPr="003B2B98">
          <w:rPr>
            <w:rStyle w:val="Hyperlink"/>
            <w:rFonts w:ascii="Times New Roman" w:hAnsi="Times New Roman"/>
            <w:color w:val="auto"/>
          </w:rPr>
          <w:t>IEEE 1609 WG VT/ITS</w:t>
        </w:r>
      </w:hyperlink>
    </w:p>
    <w:p w14:paraId="514D160B" w14:textId="77777777" w:rsidR="00E5583D" w:rsidRPr="003B2B98" w:rsidRDefault="00E5583D" w:rsidP="00E5583D">
      <w:pPr>
        <w:rPr>
          <w:rFonts w:cs="Times New Roman"/>
          <w:szCs w:val="24"/>
          <w:lang w:val="en-GB"/>
        </w:rPr>
      </w:pPr>
      <w:r w:rsidRPr="003B2B98">
        <w:rPr>
          <w:rFonts w:cs="Times New Roman"/>
          <w:szCs w:val="24"/>
          <w:lang w:val="en-GB"/>
        </w:rPr>
        <w:t>[</w:t>
      </w:r>
      <w:hyperlink r:id="rId39" w:history="1">
        <w:r w:rsidRPr="003B2B98">
          <w:rPr>
            <w:rFonts w:eastAsia="Times New Roman" w:cs="Times New Roman"/>
            <w:color w:val="0000FF"/>
            <w:szCs w:val="24"/>
            <w:u w:val="single"/>
            <w:lang w:val="en-GB" w:eastAsia="en-US"/>
          </w:rPr>
          <w:t>Doc 32</w:t>
        </w:r>
      </w:hyperlink>
      <w:r w:rsidRPr="003B2B98">
        <w:rPr>
          <w:rFonts w:cs="Times New Roman"/>
          <w:szCs w:val="24"/>
          <w:lang w:val="en-GB"/>
        </w:rPr>
        <w:t>] was submitted and presented by Justin McNew</w:t>
      </w:r>
      <w:r w:rsidRPr="003B2B98">
        <w:rPr>
          <w:rFonts w:cs="Times New Roman"/>
          <w:i/>
          <w:iCs/>
          <w:szCs w:val="24"/>
          <w:lang w:val="en-GB"/>
        </w:rPr>
        <w:t xml:space="preserve"> (IEEE 1609 Chair)</w:t>
      </w:r>
    </w:p>
    <w:p w14:paraId="15539657" w14:textId="5EBFF05E" w:rsidR="00E5583D" w:rsidRPr="003B2B98" w:rsidRDefault="00E5583D" w:rsidP="00E5583D">
      <w:pPr>
        <w:rPr>
          <w:lang w:val="en-GB"/>
        </w:rPr>
      </w:pPr>
      <w:r w:rsidRPr="003B2B98">
        <w:rPr>
          <w:lang w:val="en-GB"/>
        </w:rPr>
        <w:t xml:space="preserve">Through the presentation, it was noted </w:t>
      </w:r>
      <w:r w:rsidR="003B2B98">
        <w:rPr>
          <w:lang w:val="en-GB"/>
        </w:rPr>
        <w:t>t</w:t>
      </w:r>
      <w:r w:rsidRPr="003B2B98">
        <w:rPr>
          <w:lang w:val="en-GB"/>
        </w:rPr>
        <w:t>hat the IEEE 1609.2 WAVE Security Services revision was just published</w:t>
      </w:r>
      <w:r w:rsidR="00BF5080" w:rsidRPr="003B2B98">
        <w:rPr>
          <w:lang w:val="en-GB"/>
        </w:rPr>
        <w:t>.</w:t>
      </w:r>
    </w:p>
    <w:p w14:paraId="42BB4220" w14:textId="3A6D1C10" w:rsidR="00E5583D" w:rsidRPr="003B2B98" w:rsidRDefault="00E5583D" w:rsidP="00E5583D">
      <w:pPr>
        <w:rPr>
          <w:lang w:val="en-GB"/>
        </w:rPr>
      </w:pPr>
      <w:r w:rsidRPr="003B2B98">
        <w:rPr>
          <w:lang w:val="en-GB"/>
        </w:rPr>
        <w:t>Additionally, the Corrigendum is to be published this year (minor error corrections) for the1609.2.1 Certificate Management Interfaces for End Entities</w:t>
      </w:r>
      <w:r w:rsidR="00BF5080" w:rsidRPr="003B2B98">
        <w:rPr>
          <w:lang w:val="en-GB"/>
        </w:rPr>
        <w:t>.</w:t>
      </w:r>
    </w:p>
    <w:p w14:paraId="24E49A25" w14:textId="12899AAC" w:rsidR="00E5583D" w:rsidRPr="003B2B98" w:rsidRDefault="00E5583D" w:rsidP="00E5583D">
      <w:pPr>
        <w:rPr>
          <w:lang w:val="en-GB"/>
        </w:rPr>
      </w:pPr>
      <w:r w:rsidRPr="003B2B98">
        <w:rPr>
          <w:lang w:val="en-GB"/>
        </w:rPr>
        <w:t>A new project is also underway on the IEEE 1609.2.2 Multi-Jurisdictional Interoperability Using Security Credentials Originating in Disparate Policy Domains</w:t>
      </w:r>
      <w:r w:rsidR="00BF5080" w:rsidRPr="003B2B98">
        <w:rPr>
          <w:lang w:val="en-GB"/>
        </w:rPr>
        <w:t>.</w:t>
      </w:r>
    </w:p>
    <w:p w14:paraId="3B5B737B" w14:textId="06B0D5EE" w:rsidR="00BF0AD3" w:rsidRPr="003B2B98" w:rsidRDefault="00E5583D" w:rsidP="008E6AD2">
      <w:pPr>
        <w:rPr>
          <w:lang w:val="en-GB"/>
        </w:rPr>
      </w:pPr>
      <w:r w:rsidRPr="003B2B98">
        <w:rPr>
          <w:lang w:val="en-GB"/>
        </w:rPr>
        <w:t>Furthermore, the FCC rules regarding C-V2X are to be updated along with the WG considering 1609.3 revision after FCC rulemaking.</w:t>
      </w:r>
    </w:p>
    <w:p w14:paraId="60A4FDC1" w14:textId="4AE593FD" w:rsidR="00544AA2" w:rsidRPr="003B2B98" w:rsidRDefault="00544AA2" w:rsidP="00544AA2">
      <w:pPr>
        <w:pStyle w:val="Heading2"/>
        <w:rPr>
          <w:rFonts w:ascii="Times New Roman" w:hAnsi="Times New Roman"/>
        </w:rPr>
      </w:pPr>
      <w:bookmarkStart w:id="14" w:name="_Hlk129856910"/>
      <w:r w:rsidRPr="003B2B98">
        <w:rPr>
          <w:rFonts w:ascii="Times New Roman" w:hAnsi="Times New Roman"/>
        </w:rPr>
        <w:t>3.</w:t>
      </w:r>
      <w:r w:rsidR="00AF130E" w:rsidRPr="003B2B98">
        <w:rPr>
          <w:rFonts w:ascii="Times New Roman" w:hAnsi="Times New Roman"/>
        </w:rPr>
        <w:t>11</w:t>
      </w:r>
      <w:r w:rsidRPr="003B2B98">
        <w:rPr>
          <w:rFonts w:ascii="Times New Roman" w:hAnsi="Times New Roman"/>
        </w:rPr>
        <w:tab/>
      </w:r>
      <w:hyperlink r:id="rId40" w:history="1">
        <w:r w:rsidRPr="003B2B98">
          <w:rPr>
            <w:rStyle w:val="Hyperlink"/>
            <w:rFonts w:ascii="Times New Roman" w:hAnsi="Times New Roman"/>
            <w:color w:val="auto"/>
          </w:rPr>
          <w:t>ISO TC241</w:t>
        </w:r>
      </w:hyperlink>
    </w:p>
    <w:p w14:paraId="34A7B519" w14:textId="77777777" w:rsidR="00544AA2" w:rsidRPr="003B2B98" w:rsidRDefault="00544AA2" w:rsidP="00544AA2">
      <w:pPr>
        <w:rPr>
          <w:rFonts w:cs="Times New Roman"/>
          <w:szCs w:val="24"/>
          <w:lang w:val="en-GB"/>
        </w:rPr>
      </w:pPr>
      <w:r w:rsidRPr="003B2B98">
        <w:rPr>
          <w:rFonts w:cs="Times New Roman"/>
          <w:szCs w:val="24"/>
          <w:lang w:val="en-GB"/>
        </w:rPr>
        <w:t>[</w:t>
      </w:r>
      <w:hyperlink r:id="rId41" w:history="1">
        <w:r w:rsidRPr="003B2B98">
          <w:rPr>
            <w:rStyle w:val="Hyperlink"/>
            <w:szCs w:val="24"/>
            <w:lang w:val="en-GB"/>
          </w:rPr>
          <w:t>Doc 23</w:t>
        </w:r>
      </w:hyperlink>
      <w:r w:rsidRPr="003B2B98">
        <w:rPr>
          <w:rFonts w:cs="Times New Roman"/>
          <w:szCs w:val="24"/>
          <w:lang w:val="en-GB"/>
        </w:rPr>
        <w:t xml:space="preserve">] was submitted and presented by Dave Conway </w:t>
      </w:r>
      <w:r w:rsidRPr="003B2B98">
        <w:rPr>
          <w:rFonts w:cs="Times New Roman"/>
          <w:i/>
          <w:iCs/>
          <w:szCs w:val="24"/>
          <w:lang w:val="en-GB"/>
        </w:rPr>
        <w:t>(Convenor WG6)</w:t>
      </w:r>
      <w:r w:rsidRPr="003B2B98">
        <w:rPr>
          <w:rFonts w:cs="Times New Roman"/>
          <w:szCs w:val="24"/>
          <w:lang w:val="en-GB"/>
        </w:rPr>
        <w:t>.</w:t>
      </w:r>
    </w:p>
    <w:bookmarkEnd w:id="14"/>
    <w:p w14:paraId="20DB4DB6" w14:textId="77777777" w:rsidR="00544AA2" w:rsidRPr="003B2B98" w:rsidRDefault="00544AA2" w:rsidP="00544AA2">
      <w:pPr>
        <w:rPr>
          <w:lang w:val="en-GB"/>
        </w:rPr>
      </w:pPr>
      <w:r w:rsidRPr="003B2B98">
        <w:rPr>
          <w:lang w:val="en-GB"/>
        </w:rPr>
        <w:t>The presentation highlighted the following standard:</w:t>
      </w:r>
    </w:p>
    <w:p w14:paraId="1840F97D" w14:textId="77777777" w:rsidR="00544AA2" w:rsidRPr="003B2B98" w:rsidRDefault="00544AA2" w:rsidP="00544AA2">
      <w:pPr>
        <w:pStyle w:val="Heading2"/>
        <w:rPr>
          <w:rFonts w:hint="eastAsia"/>
        </w:rPr>
      </w:pPr>
      <w:r w:rsidRPr="003B2B98">
        <w:t>Road Traffic Safety (RTS) — Guidance on ethical considerations relating to safety for autonomous vehicles</w:t>
      </w:r>
    </w:p>
    <w:p w14:paraId="1ADA2E96" w14:textId="14A0A68F" w:rsidR="00B7566F" w:rsidRPr="003B2B98" w:rsidRDefault="00544AA2" w:rsidP="00B7566F">
      <w:pPr>
        <w:rPr>
          <w:lang w:val="en-GB"/>
        </w:rPr>
      </w:pPr>
      <w:r w:rsidRPr="003B2B98">
        <w:rPr>
          <w:lang w:val="en-GB"/>
        </w:rPr>
        <w:t>It also underscored the importance of the liaison established between ISO TC241 and FG-AI4AD during the latter’s lifetime.</w:t>
      </w:r>
    </w:p>
    <w:p w14:paraId="5424BB47" w14:textId="63FC2CBF" w:rsidR="003A6CA2" w:rsidRPr="003B2B98" w:rsidRDefault="00EB7818" w:rsidP="00317AA7">
      <w:pPr>
        <w:pStyle w:val="Heading2"/>
        <w:rPr>
          <w:rFonts w:hint="eastAsia"/>
          <w:highlight w:val="cyan"/>
        </w:rPr>
      </w:pPr>
      <w:r w:rsidRPr="003B2B98">
        <w:t>3</w:t>
      </w:r>
      <w:r w:rsidR="003A6CA2" w:rsidRPr="003B2B98">
        <w:t>.</w:t>
      </w:r>
      <w:r w:rsidR="00AF130E" w:rsidRPr="003B2B98">
        <w:t>12</w:t>
      </w:r>
      <w:r w:rsidR="006F1D1A" w:rsidRPr="003B2B98">
        <w:tab/>
      </w:r>
      <w:bookmarkStart w:id="15" w:name="_Hlk50634776"/>
      <w:r w:rsidR="004E751F" w:rsidRPr="003B2B98">
        <w:rPr>
          <w:rFonts w:ascii="Calibri" w:hAnsi="Calibri" w:cs="Arial"/>
          <w:sz w:val="22"/>
          <w:szCs w:val="22"/>
        </w:rPr>
        <w:fldChar w:fldCharType="begin"/>
      </w:r>
      <w:r w:rsidR="004E751F" w:rsidRPr="003B2B98">
        <w:instrText xml:space="preserve"> HYPERLINK "https://www.etsi.org/committee/1402-its" </w:instrText>
      </w:r>
      <w:r w:rsidR="004E751F" w:rsidRPr="003B2B98">
        <w:rPr>
          <w:rFonts w:ascii="Calibri" w:hAnsi="Calibri" w:cs="Arial"/>
          <w:sz w:val="22"/>
          <w:szCs w:val="22"/>
        </w:rPr>
      </w:r>
      <w:r w:rsidR="004E751F" w:rsidRPr="003B2B98">
        <w:rPr>
          <w:rFonts w:ascii="Calibri" w:hAnsi="Calibri" w:cs="Arial"/>
          <w:sz w:val="22"/>
          <w:szCs w:val="22"/>
        </w:rPr>
        <w:fldChar w:fldCharType="separate"/>
      </w:r>
      <w:r w:rsidR="006F1D1A" w:rsidRPr="003B2B98">
        <w:rPr>
          <w:rStyle w:val="Hyperlink"/>
          <w:rFonts w:ascii="Times New Roman" w:hAnsi="Times New Roman"/>
          <w:color w:val="auto"/>
        </w:rPr>
        <w:t>ETSI TC ITS</w:t>
      </w:r>
      <w:r w:rsidR="004E751F" w:rsidRPr="003B2B98">
        <w:rPr>
          <w:rStyle w:val="Hyperlink"/>
          <w:rFonts w:ascii="Times New Roman" w:hAnsi="Times New Roman"/>
          <w:b w:val="0"/>
          <w:color w:val="auto"/>
        </w:rPr>
        <w:fldChar w:fldCharType="end"/>
      </w:r>
    </w:p>
    <w:bookmarkEnd w:id="15"/>
    <w:p w14:paraId="67902968" w14:textId="5F87CE0B" w:rsidR="003A1A11" w:rsidRPr="003B2B98" w:rsidRDefault="00AF6254" w:rsidP="00B861C6">
      <w:pPr>
        <w:rPr>
          <w:rFonts w:cs="Times New Roman"/>
          <w:bCs/>
          <w:szCs w:val="24"/>
          <w:lang w:val="en-GB"/>
        </w:rPr>
      </w:pPr>
      <w:r w:rsidRPr="003B2B98">
        <w:rPr>
          <w:rFonts w:cs="Times New Roman"/>
          <w:bCs/>
          <w:szCs w:val="24"/>
          <w:lang w:val="en-GB"/>
        </w:rPr>
        <w:t>[</w:t>
      </w:r>
      <w:hyperlink r:id="rId42" w:history="1">
        <w:r w:rsidR="00BF05B8" w:rsidRPr="003B2B98">
          <w:rPr>
            <w:rStyle w:val="Hyperlink"/>
            <w:bCs/>
            <w:szCs w:val="24"/>
            <w:lang w:val="en-GB"/>
          </w:rPr>
          <w:t>Doc 34</w:t>
        </w:r>
      </w:hyperlink>
      <w:r w:rsidRPr="003B2B98">
        <w:rPr>
          <w:rFonts w:cs="Times New Roman"/>
          <w:bCs/>
          <w:szCs w:val="24"/>
          <w:lang w:val="en-GB"/>
        </w:rPr>
        <w:t>] was submitted and presented by Niels Peter Skov Andersen</w:t>
      </w:r>
      <w:r w:rsidR="00F275DA" w:rsidRPr="003B2B98">
        <w:rPr>
          <w:rFonts w:cs="Times New Roman"/>
          <w:bCs/>
          <w:szCs w:val="24"/>
          <w:lang w:val="en-GB"/>
        </w:rPr>
        <w:t xml:space="preserve"> </w:t>
      </w:r>
      <w:r w:rsidR="00F275DA" w:rsidRPr="003B2B98">
        <w:rPr>
          <w:rFonts w:cs="Times New Roman"/>
          <w:bCs/>
          <w:i/>
          <w:iCs/>
          <w:szCs w:val="24"/>
          <w:lang w:val="en-GB"/>
        </w:rPr>
        <w:t>(</w:t>
      </w:r>
      <w:r w:rsidRPr="003B2B98">
        <w:rPr>
          <w:rFonts w:cs="Times New Roman"/>
          <w:bCs/>
          <w:i/>
          <w:iCs/>
          <w:szCs w:val="24"/>
          <w:lang w:val="en-GB"/>
        </w:rPr>
        <w:t>Chair ETSI TC ITS</w:t>
      </w:r>
      <w:r w:rsidR="00F275DA" w:rsidRPr="003B2B98">
        <w:rPr>
          <w:rFonts w:cs="Times New Roman"/>
          <w:bCs/>
          <w:i/>
          <w:iCs/>
          <w:szCs w:val="24"/>
          <w:lang w:val="en-GB"/>
        </w:rPr>
        <w:t>)</w:t>
      </w:r>
      <w:r w:rsidRPr="003B2B98">
        <w:rPr>
          <w:rFonts w:cs="Times New Roman"/>
          <w:bCs/>
          <w:szCs w:val="24"/>
          <w:lang w:val="en-GB"/>
        </w:rPr>
        <w:t>.</w:t>
      </w:r>
      <w:r w:rsidR="00686077" w:rsidRPr="003B2B98">
        <w:rPr>
          <w:rFonts w:cs="Times New Roman"/>
          <w:bCs/>
          <w:szCs w:val="24"/>
          <w:lang w:val="en-GB"/>
        </w:rPr>
        <w:t xml:space="preserve"> </w:t>
      </w:r>
    </w:p>
    <w:p w14:paraId="152F7FFB" w14:textId="2B505E15" w:rsidR="00305988" w:rsidRPr="003B2B98" w:rsidRDefault="00305988" w:rsidP="00B861C6">
      <w:pPr>
        <w:rPr>
          <w:rFonts w:cs="Times New Roman"/>
          <w:bCs/>
          <w:szCs w:val="24"/>
          <w:lang w:val="en-GB"/>
        </w:rPr>
      </w:pPr>
      <w:r w:rsidRPr="003B2B98">
        <w:rPr>
          <w:rFonts w:cs="Times New Roman"/>
          <w:bCs/>
          <w:szCs w:val="24"/>
          <w:lang w:val="en-GB"/>
        </w:rPr>
        <w:t xml:space="preserve">The presentation delved into the scope of ETSI TC ITS which includes communication media, and associated physical layer, transport layer, network layer, security, lawful intercept and the provision of generic web services. </w:t>
      </w:r>
    </w:p>
    <w:p w14:paraId="3BBFBB1A" w14:textId="7BF4A0F3" w:rsidR="00C37C97" w:rsidRPr="003B2B98" w:rsidRDefault="00C37C97" w:rsidP="003950D2">
      <w:pPr>
        <w:rPr>
          <w:rFonts w:cs="Times New Roman"/>
          <w:bCs/>
          <w:szCs w:val="24"/>
          <w:lang w:val="en-GB"/>
        </w:rPr>
      </w:pPr>
      <w:r w:rsidRPr="003B2B98">
        <w:rPr>
          <w:rFonts w:cs="Times New Roman"/>
          <w:bCs/>
          <w:szCs w:val="24"/>
          <w:lang w:val="en-GB"/>
        </w:rPr>
        <w:t xml:space="preserve">This group is focussed on the </w:t>
      </w:r>
      <w:r w:rsidR="00A156DD" w:rsidRPr="003B2B98">
        <w:rPr>
          <w:rFonts w:cs="Times New Roman"/>
          <w:bCs/>
          <w:szCs w:val="24"/>
          <w:lang w:val="en-GB"/>
        </w:rPr>
        <w:t>maintenance of Standards, Specifications and other deliverables to support the development and implementation of ITS Service provision across the network, for transport networks, vehicles and transport users, including interface aspects and multiple modes of transport and interoperability between systems, but not including ITS application standards, radio matters, and EMC</w:t>
      </w:r>
      <w:r w:rsidRPr="003B2B98">
        <w:rPr>
          <w:rFonts w:cs="Times New Roman"/>
          <w:bCs/>
          <w:szCs w:val="24"/>
          <w:lang w:val="en-GB"/>
        </w:rPr>
        <w:t xml:space="preserve">. </w:t>
      </w:r>
    </w:p>
    <w:p w14:paraId="691CECCF" w14:textId="7627A4BF" w:rsidR="00C37C97" w:rsidRPr="003B2B98" w:rsidRDefault="00C37C97" w:rsidP="003950D2">
      <w:pPr>
        <w:rPr>
          <w:rFonts w:cs="Times New Roman"/>
          <w:bCs/>
          <w:szCs w:val="24"/>
          <w:lang w:val="en-GB"/>
        </w:rPr>
      </w:pPr>
      <w:r w:rsidRPr="003B2B98">
        <w:rPr>
          <w:rFonts w:cs="Times New Roman"/>
          <w:bCs/>
          <w:szCs w:val="24"/>
          <w:lang w:val="en-GB"/>
        </w:rPr>
        <w:t xml:space="preserve">In terms of </w:t>
      </w:r>
      <w:r w:rsidR="002205C6" w:rsidRPr="003B2B98">
        <w:rPr>
          <w:rFonts w:cs="Times New Roman"/>
          <w:bCs/>
          <w:szCs w:val="24"/>
          <w:lang w:val="en-GB"/>
        </w:rPr>
        <w:t xml:space="preserve">its main areas of work, ETSI TC ITS is </w:t>
      </w:r>
      <w:r w:rsidR="00946F5F" w:rsidRPr="003B2B98">
        <w:rPr>
          <w:rFonts w:cs="Times New Roman"/>
          <w:bCs/>
          <w:szCs w:val="24"/>
          <w:lang w:val="en-GB"/>
        </w:rPr>
        <w:t>focused</w:t>
      </w:r>
      <w:r w:rsidR="002205C6" w:rsidRPr="003B2B98">
        <w:rPr>
          <w:rFonts w:cs="Times New Roman"/>
          <w:bCs/>
          <w:szCs w:val="24"/>
          <w:lang w:val="en-GB"/>
        </w:rPr>
        <w:t xml:space="preserve"> on:</w:t>
      </w:r>
    </w:p>
    <w:p w14:paraId="78CA4C4D" w14:textId="6DDC72EC" w:rsidR="002205C6" w:rsidRPr="003B2B98" w:rsidRDefault="002205C6" w:rsidP="002205C6">
      <w:pPr>
        <w:pStyle w:val="ListParagraph"/>
        <w:numPr>
          <w:ilvl w:val="0"/>
          <w:numId w:val="31"/>
        </w:numPr>
        <w:rPr>
          <w:rFonts w:cs="Times New Roman"/>
          <w:bCs/>
          <w:szCs w:val="24"/>
          <w:lang w:val="en-GB"/>
        </w:rPr>
      </w:pPr>
      <w:r w:rsidRPr="003B2B98">
        <w:rPr>
          <w:rFonts w:cs="Times New Roman"/>
          <w:bCs/>
          <w:szCs w:val="24"/>
          <w:lang w:val="en-GB"/>
        </w:rPr>
        <w:t>Cooperative Intelligent Transport Systems</w:t>
      </w:r>
    </w:p>
    <w:p w14:paraId="3D31ACAA" w14:textId="7C440309" w:rsidR="002205C6" w:rsidRPr="003B2B98" w:rsidRDefault="00DA6A3C" w:rsidP="002205C6">
      <w:pPr>
        <w:pStyle w:val="ListParagraph"/>
        <w:numPr>
          <w:ilvl w:val="0"/>
          <w:numId w:val="31"/>
        </w:numPr>
        <w:rPr>
          <w:rFonts w:cs="Times New Roman"/>
          <w:bCs/>
          <w:szCs w:val="24"/>
          <w:lang w:val="en-GB"/>
        </w:rPr>
      </w:pPr>
      <w:r w:rsidRPr="003B2B98">
        <w:rPr>
          <w:rFonts w:cs="Times New Roman"/>
          <w:bCs/>
          <w:szCs w:val="24"/>
          <w:lang w:val="en-GB"/>
        </w:rPr>
        <w:t>MirrorLink in collaboration with Connected Car Communication Consortia</w:t>
      </w:r>
    </w:p>
    <w:p w14:paraId="58357DBC" w14:textId="3C03C425" w:rsidR="00DA6A3C" w:rsidRPr="003B2B98" w:rsidRDefault="001F169F" w:rsidP="005A22FA">
      <w:pPr>
        <w:rPr>
          <w:rFonts w:cs="Times New Roman"/>
          <w:bCs/>
          <w:szCs w:val="24"/>
          <w:lang w:val="en-GB"/>
        </w:rPr>
      </w:pPr>
      <w:r w:rsidRPr="003B2B98">
        <w:rPr>
          <w:rFonts w:cs="Times New Roman"/>
          <w:bCs/>
          <w:szCs w:val="24"/>
          <w:lang w:val="en-GB"/>
        </w:rPr>
        <w:t>During the presentation, the current status of standards has been presented as follows:</w:t>
      </w:r>
    </w:p>
    <w:p w14:paraId="3DF8FF68" w14:textId="0EA41401" w:rsidR="001F169F" w:rsidRPr="003B2B98" w:rsidRDefault="001F169F" w:rsidP="00317AA7">
      <w:pPr>
        <w:pStyle w:val="ListParagraph"/>
        <w:numPr>
          <w:ilvl w:val="0"/>
          <w:numId w:val="32"/>
        </w:numPr>
        <w:rPr>
          <w:rFonts w:cs="Times New Roman"/>
          <w:bCs/>
          <w:szCs w:val="24"/>
          <w:lang w:val="en-GB"/>
        </w:rPr>
      </w:pPr>
      <w:r w:rsidRPr="003B2B98">
        <w:rPr>
          <w:rFonts w:cs="Times New Roman"/>
          <w:bCs/>
          <w:szCs w:val="24"/>
          <w:lang w:val="en-GB"/>
        </w:rPr>
        <w:t>TR 101 607 ver</w:t>
      </w:r>
      <w:r w:rsidR="003B2B98">
        <w:rPr>
          <w:rFonts w:cs="Times New Roman"/>
          <w:bCs/>
          <w:szCs w:val="24"/>
          <w:lang w:val="en-GB"/>
        </w:rPr>
        <w:t>.</w:t>
      </w:r>
      <w:r w:rsidRPr="003B2B98">
        <w:rPr>
          <w:rFonts w:cs="Times New Roman"/>
          <w:bCs/>
          <w:szCs w:val="24"/>
          <w:lang w:val="en-GB"/>
        </w:rPr>
        <w:t xml:space="preserve"> 1.2.1 provides and overview of relevant ETSI standards</w:t>
      </w:r>
    </w:p>
    <w:p w14:paraId="146B1DF0" w14:textId="77777777" w:rsidR="001F169F" w:rsidRPr="003B2B98" w:rsidRDefault="001F169F" w:rsidP="00317AA7">
      <w:pPr>
        <w:pStyle w:val="ListParagraph"/>
        <w:numPr>
          <w:ilvl w:val="0"/>
          <w:numId w:val="32"/>
        </w:numPr>
        <w:rPr>
          <w:rFonts w:cs="Times New Roman"/>
          <w:bCs/>
          <w:szCs w:val="24"/>
          <w:lang w:val="en-GB"/>
        </w:rPr>
      </w:pPr>
      <w:r w:rsidRPr="003B2B98">
        <w:rPr>
          <w:rFonts w:cs="Times New Roman"/>
          <w:bCs/>
          <w:szCs w:val="24"/>
          <w:lang w:val="en-GB"/>
        </w:rPr>
        <w:t>The specifications separate access layer dependent parts and access layer agnostic parts</w:t>
      </w:r>
    </w:p>
    <w:p w14:paraId="5CEFE731" w14:textId="1FCB8550" w:rsidR="00D94015" w:rsidRPr="003B2B98" w:rsidRDefault="001F169F" w:rsidP="003950D2">
      <w:pPr>
        <w:pStyle w:val="ListParagraph"/>
        <w:numPr>
          <w:ilvl w:val="0"/>
          <w:numId w:val="32"/>
        </w:numPr>
        <w:rPr>
          <w:rFonts w:cs="Times New Roman"/>
          <w:bCs/>
          <w:szCs w:val="24"/>
          <w:lang w:val="en-GB"/>
        </w:rPr>
      </w:pPr>
      <w:r w:rsidRPr="003B2B98">
        <w:rPr>
          <w:rFonts w:cs="Times New Roman"/>
          <w:bCs/>
          <w:szCs w:val="24"/>
          <w:lang w:val="en-GB"/>
        </w:rPr>
        <w:t>Specifications available for support of ITS G5 and LTE-V2X PC5 as access layer for short range communication</w:t>
      </w:r>
    </w:p>
    <w:p w14:paraId="1454CD58" w14:textId="47A0343E" w:rsidR="00B7566F" w:rsidRPr="003B2B98" w:rsidRDefault="004C6E34" w:rsidP="003950D2">
      <w:pPr>
        <w:rPr>
          <w:rFonts w:cs="Times New Roman"/>
          <w:bCs/>
          <w:szCs w:val="24"/>
          <w:lang w:val="en-GB"/>
        </w:rPr>
      </w:pPr>
      <w:r w:rsidRPr="003B2B98">
        <w:rPr>
          <w:rFonts w:cs="Times New Roman"/>
          <w:bCs/>
          <w:szCs w:val="24"/>
          <w:lang w:val="en-GB"/>
        </w:rPr>
        <w:t>For the Release 2</w:t>
      </w:r>
      <w:r w:rsidR="00DE3F09" w:rsidRPr="003B2B98">
        <w:rPr>
          <w:rFonts w:cs="Times New Roman"/>
          <w:bCs/>
          <w:szCs w:val="24"/>
          <w:lang w:val="en-GB"/>
        </w:rPr>
        <w:t>, other aspects such as collective perception service</w:t>
      </w:r>
      <w:r w:rsidR="00020FE1" w:rsidRPr="003B2B98">
        <w:rPr>
          <w:rFonts w:cs="Times New Roman"/>
          <w:bCs/>
          <w:szCs w:val="24"/>
          <w:lang w:val="en-GB"/>
        </w:rPr>
        <w:t>, misbehavio</w:t>
      </w:r>
      <w:r w:rsidR="003B2B98">
        <w:rPr>
          <w:rFonts w:cs="Times New Roman"/>
          <w:bCs/>
          <w:szCs w:val="24"/>
          <w:lang w:val="en-GB"/>
        </w:rPr>
        <w:t>u</w:t>
      </w:r>
      <w:r w:rsidR="00020FE1" w:rsidRPr="003B2B98">
        <w:rPr>
          <w:rFonts w:cs="Times New Roman"/>
          <w:bCs/>
          <w:szCs w:val="24"/>
          <w:lang w:val="en-GB"/>
        </w:rPr>
        <w:t>r detection</w:t>
      </w:r>
      <w:r w:rsidR="000C700E" w:rsidRPr="003B2B98">
        <w:rPr>
          <w:rFonts w:cs="Times New Roman"/>
          <w:bCs/>
          <w:szCs w:val="24"/>
          <w:lang w:val="en-GB"/>
        </w:rPr>
        <w:t xml:space="preserve"> and multi-channel operation.</w:t>
      </w:r>
    </w:p>
    <w:p w14:paraId="7A59952F" w14:textId="252A3D2A" w:rsidR="00515642" w:rsidRPr="003B2B98" w:rsidRDefault="00EB7818" w:rsidP="00317AA7">
      <w:pPr>
        <w:pStyle w:val="Heading2"/>
        <w:rPr>
          <w:rFonts w:hint="eastAsia"/>
        </w:rPr>
      </w:pPr>
      <w:r w:rsidRPr="003B2B98">
        <w:lastRenderedPageBreak/>
        <w:t>3</w:t>
      </w:r>
      <w:r w:rsidR="003A6CA2" w:rsidRPr="003B2B98">
        <w:t>.</w:t>
      </w:r>
      <w:r w:rsidR="00C04A35" w:rsidRPr="003B2B98">
        <w:t>13</w:t>
      </w:r>
      <w:r w:rsidR="003A6CA2" w:rsidRPr="003B2B98">
        <w:tab/>
      </w:r>
      <w:hyperlink r:id="rId43" w:history="1">
        <w:r w:rsidR="00581547" w:rsidRPr="003B2B98">
          <w:rPr>
            <w:rStyle w:val="Hyperlink"/>
            <w:rFonts w:ascii="Times New Roman" w:hAnsi="Times New Roman"/>
            <w:color w:val="auto"/>
          </w:rPr>
          <w:t>Car2Car Communication Consortium</w:t>
        </w:r>
      </w:hyperlink>
    </w:p>
    <w:p w14:paraId="1180AD85" w14:textId="4374FEA0" w:rsidR="00C91C29" w:rsidRPr="003B2B98" w:rsidRDefault="00AF6254" w:rsidP="00B861C6">
      <w:pPr>
        <w:rPr>
          <w:lang w:val="en-GB"/>
        </w:rPr>
      </w:pPr>
      <w:r w:rsidRPr="003B2B98">
        <w:rPr>
          <w:lang w:val="en-GB"/>
        </w:rPr>
        <w:t>[</w:t>
      </w:r>
      <w:hyperlink r:id="rId44" w:history="1">
        <w:r w:rsidR="00BF05B8" w:rsidRPr="003B2B98">
          <w:rPr>
            <w:rStyle w:val="Hyperlink"/>
            <w:rFonts w:cs="Arial"/>
            <w:lang w:val="en-GB"/>
          </w:rPr>
          <w:t xml:space="preserve">Doc </w:t>
        </w:r>
        <w:r w:rsidR="003B22DA" w:rsidRPr="003B2B98">
          <w:rPr>
            <w:rStyle w:val="Hyperlink"/>
            <w:rFonts w:cs="Arial"/>
            <w:lang w:val="en-GB"/>
          </w:rPr>
          <w:t>35</w:t>
        </w:r>
      </w:hyperlink>
      <w:r w:rsidRPr="003B2B98">
        <w:rPr>
          <w:lang w:val="en-GB"/>
        </w:rPr>
        <w:t xml:space="preserve">] was submitted </w:t>
      </w:r>
      <w:r w:rsidR="00CD22B1" w:rsidRPr="003B2B98">
        <w:rPr>
          <w:lang w:val="en-GB"/>
        </w:rPr>
        <w:t xml:space="preserve">and presented by </w:t>
      </w:r>
      <w:r w:rsidRPr="003B2B98">
        <w:rPr>
          <w:lang w:val="en-GB"/>
        </w:rPr>
        <w:t>Niels Peter Skov Andersen</w:t>
      </w:r>
      <w:r w:rsidR="00823DEF" w:rsidRPr="003B2B98">
        <w:rPr>
          <w:lang w:val="en-GB"/>
        </w:rPr>
        <w:t xml:space="preserve"> </w:t>
      </w:r>
      <w:r w:rsidR="00823DEF" w:rsidRPr="003B2B98">
        <w:rPr>
          <w:i/>
          <w:iCs/>
          <w:lang w:val="en-GB"/>
        </w:rPr>
        <w:t>(</w:t>
      </w:r>
      <w:r w:rsidRPr="003B2B98">
        <w:rPr>
          <w:i/>
          <w:iCs/>
          <w:lang w:val="en-GB"/>
        </w:rPr>
        <w:t>General Manager C2C-CC</w:t>
      </w:r>
      <w:r w:rsidR="00823DEF" w:rsidRPr="003B2B98">
        <w:rPr>
          <w:i/>
          <w:iCs/>
          <w:lang w:val="en-GB"/>
        </w:rPr>
        <w:t>)</w:t>
      </w:r>
      <w:r w:rsidRPr="003B2B98">
        <w:rPr>
          <w:lang w:val="en-GB"/>
        </w:rPr>
        <w:t xml:space="preserve">. </w:t>
      </w:r>
      <w:r w:rsidR="00841890" w:rsidRPr="003B2B98">
        <w:rPr>
          <w:lang w:val="en-GB"/>
        </w:rPr>
        <w:t>C2CC s</w:t>
      </w:r>
      <w:r w:rsidR="00DD5D80" w:rsidRPr="003B2B98">
        <w:rPr>
          <w:lang w:val="en-GB"/>
        </w:rPr>
        <w:t>upport</w:t>
      </w:r>
      <w:r w:rsidR="00841890" w:rsidRPr="003B2B98">
        <w:rPr>
          <w:lang w:val="en-GB"/>
        </w:rPr>
        <w:t>s</w:t>
      </w:r>
      <w:r w:rsidR="00DD5D80" w:rsidRPr="003B2B98">
        <w:rPr>
          <w:lang w:val="en-GB"/>
        </w:rPr>
        <w:t xml:space="preserve"> V2X deployment</w:t>
      </w:r>
      <w:r w:rsidR="00C91C29" w:rsidRPr="003B2B98">
        <w:rPr>
          <w:lang w:val="en-GB"/>
        </w:rPr>
        <w:t xml:space="preserve">. </w:t>
      </w:r>
    </w:p>
    <w:p w14:paraId="4B23F0B1" w14:textId="69ED1E4E" w:rsidR="003950D2" w:rsidRPr="003B2B98" w:rsidRDefault="003950D2" w:rsidP="003950D2">
      <w:pPr>
        <w:rPr>
          <w:lang w:val="en-GB"/>
        </w:rPr>
      </w:pPr>
      <w:r w:rsidRPr="003B2B98">
        <w:rPr>
          <w:lang w:val="en-GB"/>
        </w:rPr>
        <w:t xml:space="preserve">The C2C-CC is a non-profit organization initiated and formed </w:t>
      </w:r>
      <w:r w:rsidR="00244292" w:rsidRPr="003B2B98">
        <w:rPr>
          <w:lang w:val="en-GB"/>
        </w:rPr>
        <w:t xml:space="preserve">in </w:t>
      </w:r>
      <w:r w:rsidRPr="003B2B98">
        <w:rPr>
          <w:lang w:val="en-GB"/>
        </w:rPr>
        <w:t>2002 by European vehicle manufacturers. The main objectives include:</w:t>
      </w:r>
    </w:p>
    <w:p w14:paraId="69916C08" w14:textId="7CA40D0D" w:rsidR="003950D2" w:rsidRPr="003B2B98" w:rsidRDefault="003950D2" w:rsidP="00EF5AD2">
      <w:pPr>
        <w:pStyle w:val="ListParagraph"/>
        <w:numPr>
          <w:ilvl w:val="0"/>
          <w:numId w:val="21"/>
        </w:numPr>
        <w:rPr>
          <w:lang w:val="en-GB"/>
        </w:rPr>
      </w:pPr>
      <w:r w:rsidRPr="003B2B98">
        <w:rPr>
          <w:lang w:val="en-GB"/>
        </w:rPr>
        <w:t>Support the V2X deployment</w:t>
      </w:r>
    </w:p>
    <w:p w14:paraId="0AEA7076" w14:textId="77777777" w:rsidR="003950D2" w:rsidRPr="003B2B98" w:rsidRDefault="003950D2" w:rsidP="00EF5AD2">
      <w:pPr>
        <w:pStyle w:val="ListParagraph"/>
        <w:numPr>
          <w:ilvl w:val="0"/>
          <w:numId w:val="21"/>
        </w:numPr>
        <w:rPr>
          <w:lang w:val="en-GB"/>
        </w:rPr>
      </w:pPr>
      <w:r w:rsidRPr="003B2B98">
        <w:rPr>
          <w:lang w:val="en-GB"/>
        </w:rPr>
        <w:t xml:space="preserve">Develop guidelines for a Car2Car communication system </w:t>
      </w:r>
    </w:p>
    <w:p w14:paraId="5EE91484" w14:textId="77777777" w:rsidR="003950D2" w:rsidRPr="003B2B98" w:rsidRDefault="003950D2" w:rsidP="00EF5AD2">
      <w:pPr>
        <w:pStyle w:val="ListParagraph"/>
        <w:numPr>
          <w:ilvl w:val="0"/>
          <w:numId w:val="21"/>
        </w:numPr>
        <w:rPr>
          <w:lang w:val="en-GB"/>
        </w:rPr>
      </w:pPr>
      <w:r w:rsidRPr="003B2B98">
        <w:rPr>
          <w:lang w:val="en-GB"/>
        </w:rPr>
        <w:t>Develop realistic deployment strategies</w:t>
      </w:r>
    </w:p>
    <w:p w14:paraId="2EC4E7E4" w14:textId="77777777" w:rsidR="003950D2" w:rsidRPr="003B2B98" w:rsidRDefault="003950D2" w:rsidP="00EF5AD2">
      <w:pPr>
        <w:pStyle w:val="ListParagraph"/>
        <w:numPr>
          <w:ilvl w:val="0"/>
          <w:numId w:val="21"/>
        </w:numPr>
        <w:rPr>
          <w:lang w:val="en-GB"/>
        </w:rPr>
      </w:pPr>
      <w:r w:rsidRPr="003B2B98">
        <w:rPr>
          <w:lang w:val="en-GB"/>
        </w:rPr>
        <w:t>Establish open European standards for a Car2Car communication system</w:t>
      </w:r>
    </w:p>
    <w:p w14:paraId="5300EACC" w14:textId="2C9A119D" w:rsidR="003950D2" w:rsidRPr="003B2B98" w:rsidRDefault="003950D2" w:rsidP="00EF5AD2">
      <w:pPr>
        <w:pStyle w:val="ListParagraph"/>
        <w:numPr>
          <w:ilvl w:val="0"/>
          <w:numId w:val="21"/>
        </w:numPr>
        <w:rPr>
          <w:lang w:val="en-GB"/>
        </w:rPr>
      </w:pPr>
      <w:r w:rsidRPr="003B2B98">
        <w:rPr>
          <w:lang w:val="en-GB"/>
        </w:rPr>
        <w:t>Push harmonisation of C2C Communication Standards worldwide</w:t>
      </w:r>
    </w:p>
    <w:p w14:paraId="653C6D32" w14:textId="77777777" w:rsidR="003950D2" w:rsidRPr="003B2B98" w:rsidRDefault="003950D2" w:rsidP="00EF5AD2">
      <w:pPr>
        <w:pStyle w:val="ListParagraph"/>
        <w:numPr>
          <w:ilvl w:val="0"/>
          <w:numId w:val="21"/>
        </w:numPr>
        <w:rPr>
          <w:lang w:val="en-GB"/>
        </w:rPr>
      </w:pPr>
      <w:r w:rsidRPr="003B2B98">
        <w:rPr>
          <w:lang w:val="en-GB"/>
        </w:rPr>
        <w:t>Use of Free of charge European wide exclusive frequency band (5.9 GHz)</w:t>
      </w:r>
    </w:p>
    <w:p w14:paraId="0DE17CB4" w14:textId="5B9B808C" w:rsidR="003950D2" w:rsidRPr="003B2B98" w:rsidRDefault="003950D2" w:rsidP="00EF5AD2">
      <w:pPr>
        <w:pStyle w:val="ListParagraph"/>
        <w:numPr>
          <w:ilvl w:val="0"/>
          <w:numId w:val="21"/>
        </w:numPr>
        <w:rPr>
          <w:lang w:val="en-GB"/>
        </w:rPr>
      </w:pPr>
      <w:r w:rsidRPr="003B2B98">
        <w:rPr>
          <w:lang w:val="en-GB"/>
        </w:rPr>
        <w:t>Establish the necessary profiling of standards</w:t>
      </w:r>
    </w:p>
    <w:p w14:paraId="779F67CD" w14:textId="3937E7B6" w:rsidR="00A50E48" w:rsidRPr="003B2B98" w:rsidRDefault="00287C92" w:rsidP="00317AA7">
      <w:pPr>
        <w:rPr>
          <w:lang w:val="en-GB"/>
        </w:rPr>
      </w:pPr>
      <w:r w:rsidRPr="003B2B98">
        <w:rPr>
          <w:lang w:val="en-GB"/>
        </w:rPr>
        <w:t>Currently, C2C is workin</w:t>
      </w:r>
      <w:r w:rsidR="00643C86" w:rsidRPr="003B2B98">
        <w:rPr>
          <w:lang w:val="en-GB"/>
        </w:rPr>
        <w:t>g</w:t>
      </w:r>
      <w:r w:rsidRPr="003B2B98">
        <w:rPr>
          <w:lang w:val="en-GB"/>
        </w:rPr>
        <w:t xml:space="preserve"> on the following in relation to functionality: </w:t>
      </w:r>
    </w:p>
    <w:p w14:paraId="58C4E05D" w14:textId="77777777" w:rsidR="00A50E48" w:rsidRPr="003B2B98" w:rsidRDefault="00A50E48" w:rsidP="00A50E48">
      <w:pPr>
        <w:pStyle w:val="ListParagraph"/>
        <w:numPr>
          <w:ilvl w:val="0"/>
          <w:numId w:val="21"/>
        </w:numPr>
        <w:rPr>
          <w:rFonts w:cs="Arial"/>
          <w:lang w:val="en-GB"/>
        </w:rPr>
      </w:pPr>
      <w:r w:rsidRPr="003B2B98">
        <w:rPr>
          <w:rFonts w:cs="Arial"/>
          <w:lang w:val="en-GB"/>
        </w:rPr>
        <w:t>Guidance for Day-2-3-4</w:t>
      </w:r>
    </w:p>
    <w:p w14:paraId="13E035B1" w14:textId="77777777" w:rsidR="00A50E48" w:rsidRPr="003B2B98" w:rsidRDefault="00A50E48" w:rsidP="00A50E48">
      <w:pPr>
        <w:pStyle w:val="ListParagraph"/>
        <w:numPr>
          <w:ilvl w:val="0"/>
          <w:numId w:val="21"/>
        </w:numPr>
        <w:rPr>
          <w:rFonts w:cs="Arial"/>
          <w:lang w:val="en-GB"/>
        </w:rPr>
      </w:pPr>
      <w:r w:rsidRPr="003B2B98">
        <w:rPr>
          <w:rFonts w:cs="Arial"/>
          <w:lang w:val="en-GB"/>
        </w:rPr>
        <w:t>Apps to Messages Matrix</w:t>
      </w:r>
    </w:p>
    <w:p w14:paraId="1B787BFA" w14:textId="77777777" w:rsidR="00A50E48" w:rsidRPr="003B2B98" w:rsidRDefault="00A50E48" w:rsidP="00A50E48">
      <w:pPr>
        <w:pStyle w:val="ListParagraph"/>
        <w:numPr>
          <w:ilvl w:val="0"/>
          <w:numId w:val="21"/>
        </w:numPr>
        <w:rPr>
          <w:rFonts w:cs="Arial"/>
          <w:lang w:val="en-GB"/>
        </w:rPr>
      </w:pPr>
      <w:r w:rsidRPr="003B2B98">
        <w:rPr>
          <w:rFonts w:cs="Arial"/>
          <w:lang w:val="en-GB"/>
        </w:rPr>
        <w:t xml:space="preserve">Vulnerable Road Users - VRU 2.0 </w:t>
      </w:r>
    </w:p>
    <w:p w14:paraId="7838F3E4" w14:textId="77777777" w:rsidR="00A50E48" w:rsidRPr="003B2B98" w:rsidRDefault="00A50E48" w:rsidP="00A50E48">
      <w:pPr>
        <w:pStyle w:val="ListParagraph"/>
        <w:numPr>
          <w:ilvl w:val="0"/>
          <w:numId w:val="21"/>
        </w:numPr>
        <w:rPr>
          <w:rFonts w:cs="Arial"/>
          <w:lang w:val="en-GB"/>
        </w:rPr>
      </w:pPr>
      <w:r w:rsidRPr="003B2B98">
        <w:rPr>
          <w:rFonts w:cs="Arial"/>
          <w:lang w:val="en-GB"/>
        </w:rPr>
        <w:t>C2C-CC Position on connected and cooperative automated driving</w:t>
      </w:r>
    </w:p>
    <w:p w14:paraId="3BF17C5F" w14:textId="77777777" w:rsidR="00A50E48" w:rsidRPr="003B2B98" w:rsidRDefault="00A50E48" w:rsidP="00A50E48">
      <w:pPr>
        <w:pStyle w:val="ListParagraph"/>
        <w:numPr>
          <w:ilvl w:val="0"/>
          <w:numId w:val="21"/>
        </w:numPr>
        <w:rPr>
          <w:rFonts w:cs="Arial"/>
          <w:lang w:val="en-GB"/>
        </w:rPr>
      </w:pPr>
      <w:r w:rsidRPr="003B2B98">
        <w:rPr>
          <w:rFonts w:cs="Arial"/>
          <w:lang w:val="en-GB"/>
        </w:rPr>
        <w:t>Automotive Requirements on IVIM</w:t>
      </w:r>
    </w:p>
    <w:p w14:paraId="3A3D1CCF" w14:textId="77777777" w:rsidR="00A50E48" w:rsidRPr="003B2B98" w:rsidRDefault="00A50E48" w:rsidP="00A50E48">
      <w:pPr>
        <w:pStyle w:val="ListParagraph"/>
        <w:numPr>
          <w:ilvl w:val="0"/>
          <w:numId w:val="21"/>
        </w:numPr>
        <w:rPr>
          <w:rFonts w:cs="Arial"/>
          <w:lang w:val="en-GB"/>
        </w:rPr>
      </w:pPr>
      <w:r w:rsidRPr="003B2B98">
        <w:rPr>
          <w:rFonts w:cs="Arial"/>
          <w:lang w:val="en-GB"/>
        </w:rPr>
        <w:t>Extended Weather Information</w:t>
      </w:r>
    </w:p>
    <w:p w14:paraId="31B1D694" w14:textId="77777777" w:rsidR="00ED039B" w:rsidRPr="003B2B98" w:rsidRDefault="00A50E48" w:rsidP="00ED039B">
      <w:pPr>
        <w:pStyle w:val="ListParagraph"/>
        <w:numPr>
          <w:ilvl w:val="0"/>
          <w:numId w:val="21"/>
        </w:numPr>
        <w:rPr>
          <w:rFonts w:cs="Arial"/>
          <w:lang w:val="en-GB"/>
        </w:rPr>
      </w:pPr>
      <w:r w:rsidRPr="003B2B98">
        <w:rPr>
          <w:rFonts w:cs="Arial"/>
          <w:lang w:val="en-GB"/>
        </w:rPr>
        <w:t>Maintenance and extension of the SRTI List</w:t>
      </w:r>
    </w:p>
    <w:p w14:paraId="06292443" w14:textId="77777777" w:rsidR="00ED039B" w:rsidRPr="003B2B98" w:rsidRDefault="00A50E48" w:rsidP="00ED039B">
      <w:pPr>
        <w:pStyle w:val="ListParagraph"/>
        <w:numPr>
          <w:ilvl w:val="0"/>
          <w:numId w:val="21"/>
        </w:numPr>
        <w:rPr>
          <w:rFonts w:cs="Arial"/>
          <w:lang w:val="en-GB"/>
        </w:rPr>
      </w:pPr>
      <w:r w:rsidRPr="003B2B98">
        <w:rPr>
          <w:lang w:val="en-GB"/>
        </w:rPr>
        <w:t>CAM day 2 for PTW</w:t>
      </w:r>
    </w:p>
    <w:p w14:paraId="073BE056" w14:textId="77777777" w:rsidR="00ED039B" w:rsidRPr="003B2B98" w:rsidRDefault="00A50E48" w:rsidP="00317AA7">
      <w:pPr>
        <w:pStyle w:val="ListParagraph"/>
        <w:numPr>
          <w:ilvl w:val="0"/>
          <w:numId w:val="21"/>
        </w:numPr>
        <w:rPr>
          <w:lang w:val="en-GB"/>
        </w:rPr>
      </w:pPr>
      <w:r w:rsidRPr="003B2B98">
        <w:rPr>
          <w:lang w:val="en-GB"/>
        </w:rPr>
        <w:t>Initial processing of V2I and I2V use cases</w:t>
      </w:r>
    </w:p>
    <w:p w14:paraId="2E2AB00D" w14:textId="00C6814E" w:rsidR="00572919" w:rsidRPr="003B2B98" w:rsidRDefault="00A50E48" w:rsidP="00B7566F">
      <w:pPr>
        <w:pStyle w:val="ListParagraph"/>
        <w:numPr>
          <w:ilvl w:val="0"/>
          <w:numId w:val="21"/>
        </w:numPr>
        <w:rPr>
          <w:lang w:val="en-GB"/>
        </w:rPr>
      </w:pPr>
      <w:r w:rsidRPr="003B2B98">
        <w:rPr>
          <w:lang w:val="en-GB"/>
        </w:rPr>
        <w:t>Use Cases &amp; Test Cases for PTW (MAI/MAW)</w:t>
      </w:r>
    </w:p>
    <w:p w14:paraId="3F799EC5" w14:textId="262E81F9" w:rsidR="00ED039B" w:rsidRPr="003B2B98" w:rsidRDefault="00572919" w:rsidP="00572919">
      <w:pPr>
        <w:rPr>
          <w:lang w:val="en-GB"/>
        </w:rPr>
      </w:pPr>
      <w:r w:rsidRPr="003B2B98">
        <w:rPr>
          <w:lang w:val="en-GB"/>
        </w:rPr>
        <w:t>In terms of technical</w:t>
      </w:r>
      <w:r w:rsidR="00B21F3E" w:rsidRPr="003B2B98">
        <w:rPr>
          <w:lang w:val="en-GB"/>
        </w:rPr>
        <w:t xml:space="preserve"> work, the following work is underway:</w:t>
      </w:r>
    </w:p>
    <w:p w14:paraId="302669F2" w14:textId="77E636FA" w:rsidR="00B21F3E" w:rsidRPr="003B2B98" w:rsidRDefault="00B21F3E" w:rsidP="00B21F3E">
      <w:pPr>
        <w:pStyle w:val="ListParagraph"/>
        <w:numPr>
          <w:ilvl w:val="0"/>
          <w:numId w:val="34"/>
        </w:numPr>
        <w:rPr>
          <w:lang w:val="en-GB"/>
        </w:rPr>
      </w:pPr>
      <w:r w:rsidRPr="003B2B98">
        <w:rPr>
          <w:lang w:val="en-GB"/>
        </w:rPr>
        <w:t>Multi</w:t>
      </w:r>
      <w:r w:rsidR="003B2B98">
        <w:rPr>
          <w:lang w:val="en-GB"/>
        </w:rPr>
        <w:t>-</w:t>
      </w:r>
      <w:r w:rsidRPr="003B2B98">
        <w:rPr>
          <w:lang w:val="en-GB"/>
        </w:rPr>
        <w:t>Channel Operation (MCO)</w:t>
      </w:r>
    </w:p>
    <w:p w14:paraId="4CBB266E" w14:textId="77777777" w:rsidR="00B21F3E" w:rsidRPr="003B2B98" w:rsidRDefault="00B21F3E" w:rsidP="00B21F3E">
      <w:pPr>
        <w:pStyle w:val="ListParagraph"/>
        <w:numPr>
          <w:ilvl w:val="0"/>
          <w:numId w:val="34"/>
        </w:numPr>
        <w:rPr>
          <w:lang w:val="en-GB"/>
        </w:rPr>
      </w:pPr>
      <w:r w:rsidRPr="003B2B98">
        <w:rPr>
          <w:lang w:val="en-GB"/>
        </w:rPr>
        <w:t xml:space="preserve">C2C-CC Participation and Contribution to ECC / CEPT </w:t>
      </w:r>
    </w:p>
    <w:p w14:paraId="42BE28AC" w14:textId="27DD5F0D" w:rsidR="00B21F3E" w:rsidRPr="003B2B98" w:rsidRDefault="00B21F3E" w:rsidP="00B21F3E">
      <w:pPr>
        <w:pStyle w:val="ListParagraph"/>
        <w:numPr>
          <w:ilvl w:val="0"/>
          <w:numId w:val="34"/>
        </w:numPr>
        <w:rPr>
          <w:lang w:val="en-GB"/>
        </w:rPr>
      </w:pPr>
      <w:r w:rsidRPr="003B2B98">
        <w:rPr>
          <w:lang w:val="en-GB"/>
        </w:rPr>
        <w:t>P</w:t>
      </w:r>
      <w:r w:rsidR="003B2B98">
        <w:rPr>
          <w:lang w:val="en-GB"/>
        </w:rPr>
        <w:t>o</w:t>
      </w:r>
      <w:r w:rsidRPr="003B2B98">
        <w:rPr>
          <w:lang w:val="en-GB"/>
        </w:rPr>
        <w:t>sition and T</w:t>
      </w:r>
      <w:r w:rsidR="003B2B98">
        <w:rPr>
          <w:lang w:val="en-GB"/>
        </w:rPr>
        <w:t>i</w:t>
      </w:r>
      <w:r w:rsidRPr="003B2B98">
        <w:rPr>
          <w:lang w:val="en-GB"/>
        </w:rPr>
        <w:t xml:space="preserve">me improvement </w:t>
      </w:r>
    </w:p>
    <w:p w14:paraId="142B18BE" w14:textId="77777777" w:rsidR="00B21F3E" w:rsidRPr="003B2B98" w:rsidRDefault="00B21F3E" w:rsidP="00B21F3E">
      <w:pPr>
        <w:pStyle w:val="ListParagraph"/>
        <w:numPr>
          <w:ilvl w:val="0"/>
          <w:numId w:val="34"/>
        </w:numPr>
        <w:rPr>
          <w:lang w:val="en-GB"/>
        </w:rPr>
      </w:pPr>
      <w:r w:rsidRPr="003B2B98">
        <w:rPr>
          <w:lang w:val="en-GB"/>
        </w:rPr>
        <w:t>Technical Functional Safety Concept</w:t>
      </w:r>
    </w:p>
    <w:p w14:paraId="5460E4B9" w14:textId="77777777" w:rsidR="00B21F3E" w:rsidRPr="003B2B98" w:rsidRDefault="00B21F3E" w:rsidP="00B21F3E">
      <w:pPr>
        <w:pStyle w:val="ListParagraph"/>
        <w:numPr>
          <w:ilvl w:val="0"/>
          <w:numId w:val="34"/>
        </w:numPr>
        <w:rPr>
          <w:lang w:val="en-GB"/>
        </w:rPr>
      </w:pPr>
      <w:r w:rsidRPr="003B2B98">
        <w:rPr>
          <w:lang w:val="en-GB"/>
        </w:rPr>
        <w:t>Post quantum cryptography for C-ITS</w:t>
      </w:r>
    </w:p>
    <w:p w14:paraId="243373C9" w14:textId="77777777" w:rsidR="00B21F3E" w:rsidRPr="003B2B98" w:rsidRDefault="00B21F3E" w:rsidP="00B21F3E">
      <w:pPr>
        <w:pStyle w:val="ListParagraph"/>
        <w:numPr>
          <w:ilvl w:val="0"/>
          <w:numId w:val="34"/>
        </w:numPr>
        <w:rPr>
          <w:lang w:val="en-GB"/>
        </w:rPr>
      </w:pPr>
      <w:r w:rsidRPr="003B2B98">
        <w:rPr>
          <w:lang w:val="en-GB"/>
        </w:rPr>
        <w:t xml:space="preserve">Study on co-channel coexistence between ITS-G5 and C-V2X for future applications </w:t>
      </w:r>
    </w:p>
    <w:p w14:paraId="64EDB30B" w14:textId="77777777" w:rsidR="00B21F3E" w:rsidRPr="003B2B98" w:rsidRDefault="00B21F3E" w:rsidP="00B21F3E">
      <w:pPr>
        <w:pStyle w:val="ListParagraph"/>
        <w:numPr>
          <w:ilvl w:val="0"/>
          <w:numId w:val="34"/>
        </w:numPr>
        <w:rPr>
          <w:lang w:val="en-GB"/>
        </w:rPr>
      </w:pPr>
      <w:r w:rsidRPr="003B2B98">
        <w:rPr>
          <w:lang w:val="en-GB"/>
        </w:rPr>
        <w:t>White Paper IEEE 802.11bd as fully backward compatible evolution of 11p (Published)</w:t>
      </w:r>
    </w:p>
    <w:p w14:paraId="7FB68AEC" w14:textId="4E2B9BC1" w:rsidR="00A33BE4" w:rsidRPr="003B2B98" w:rsidRDefault="00B21F3E" w:rsidP="003F6D20">
      <w:pPr>
        <w:pStyle w:val="ListParagraph"/>
        <w:numPr>
          <w:ilvl w:val="0"/>
          <w:numId w:val="34"/>
        </w:numPr>
        <w:rPr>
          <w:lang w:val="en-GB"/>
        </w:rPr>
      </w:pPr>
      <w:r w:rsidRPr="003B2B98">
        <w:rPr>
          <w:lang w:val="en-GB"/>
        </w:rPr>
        <w:t>Communication capabilities for advanced use cases</w:t>
      </w:r>
    </w:p>
    <w:p w14:paraId="08C8256E" w14:textId="01F64854" w:rsidR="003F6D20" w:rsidRPr="003B2B98" w:rsidRDefault="003F6D20" w:rsidP="003F6D20">
      <w:pPr>
        <w:rPr>
          <w:lang w:val="en-GB"/>
        </w:rPr>
      </w:pPr>
      <w:r w:rsidRPr="003B2B98">
        <w:rPr>
          <w:lang w:val="en-GB"/>
        </w:rPr>
        <w:t>In the context of deployment</w:t>
      </w:r>
      <w:r w:rsidR="00A33BE4" w:rsidRPr="003B2B98">
        <w:rPr>
          <w:lang w:val="en-GB"/>
        </w:rPr>
        <w:t>, the following work is conducted:</w:t>
      </w:r>
    </w:p>
    <w:p w14:paraId="01B4EE70" w14:textId="77777777" w:rsidR="00A33BE4" w:rsidRPr="003B2B98" w:rsidRDefault="00A33BE4" w:rsidP="00A33BE4">
      <w:pPr>
        <w:pStyle w:val="ListParagraph"/>
        <w:numPr>
          <w:ilvl w:val="0"/>
          <w:numId w:val="35"/>
        </w:numPr>
        <w:rPr>
          <w:lang w:val="en-GB"/>
        </w:rPr>
      </w:pPr>
      <w:r w:rsidRPr="003B2B98">
        <w:rPr>
          <w:lang w:val="en-GB"/>
        </w:rPr>
        <w:t>Requirement Harmonization Framework</w:t>
      </w:r>
    </w:p>
    <w:p w14:paraId="152BF4B7" w14:textId="77777777" w:rsidR="00A33BE4" w:rsidRPr="003B2B98" w:rsidRDefault="00A33BE4" w:rsidP="00A33BE4">
      <w:pPr>
        <w:pStyle w:val="ListParagraph"/>
        <w:numPr>
          <w:ilvl w:val="0"/>
          <w:numId w:val="35"/>
        </w:numPr>
        <w:rPr>
          <w:lang w:val="en-GB"/>
        </w:rPr>
      </w:pPr>
      <w:r w:rsidRPr="003B2B98">
        <w:rPr>
          <w:lang w:val="en-GB"/>
        </w:rPr>
        <w:t>Release Management Tailoring</w:t>
      </w:r>
    </w:p>
    <w:p w14:paraId="5257C289" w14:textId="77777777" w:rsidR="00A33BE4" w:rsidRPr="003B2B98" w:rsidRDefault="00A33BE4" w:rsidP="00A33BE4">
      <w:pPr>
        <w:pStyle w:val="ListParagraph"/>
        <w:numPr>
          <w:ilvl w:val="0"/>
          <w:numId w:val="35"/>
        </w:numPr>
        <w:rPr>
          <w:lang w:val="en-GB"/>
        </w:rPr>
      </w:pPr>
      <w:r w:rsidRPr="003B2B98">
        <w:rPr>
          <w:lang w:val="en-GB"/>
        </w:rPr>
        <w:lastRenderedPageBreak/>
        <w:t xml:space="preserve">Configuration Management </w:t>
      </w:r>
    </w:p>
    <w:p w14:paraId="0BCED924" w14:textId="77777777" w:rsidR="00A33BE4" w:rsidRPr="003B2B98" w:rsidRDefault="00A33BE4" w:rsidP="00A33BE4">
      <w:pPr>
        <w:pStyle w:val="ListParagraph"/>
        <w:numPr>
          <w:ilvl w:val="0"/>
          <w:numId w:val="35"/>
        </w:numPr>
        <w:rPr>
          <w:lang w:val="en-GB"/>
        </w:rPr>
      </w:pPr>
      <w:r w:rsidRPr="003B2B98">
        <w:rPr>
          <w:lang w:val="en-GB"/>
        </w:rPr>
        <w:t>Improve Implementation Requirements of SPATEM and MAPE</w:t>
      </w:r>
    </w:p>
    <w:p w14:paraId="196CE59D" w14:textId="77777777" w:rsidR="00A33BE4" w:rsidRPr="003B2B98" w:rsidRDefault="00A33BE4" w:rsidP="00A33BE4">
      <w:pPr>
        <w:pStyle w:val="ListParagraph"/>
        <w:numPr>
          <w:ilvl w:val="0"/>
          <w:numId w:val="35"/>
        </w:numPr>
        <w:rPr>
          <w:lang w:val="en-GB"/>
        </w:rPr>
      </w:pPr>
      <w:r w:rsidRPr="003B2B98">
        <w:rPr>
          <w:lang w:val="en-GB"/>
        </w:rPr>
        <w:t>Update of Gateway PP</w:t>
      </w:r>
    </w:p>
    <w:p w14:paraId="01B17FF8" w14:textId="77777777" w:rsidR="00A33BE4" w:rsidRPr="003B2B98" w:rsidRDefault="00A33BE4" w:rsidP="00A33BE4">
      <w:pPr>
        <w:pStyle w:val="ListParagraph"/>
        <w:numPr>
          <w:ilvl w:val="0"/>
          <w:numId w:val="35"/>
        </w:numPr>
        <w:rPr>
          <w:lang w:val="en-GB"/>
        </w:rPr>
      </w:pPr>
      <w:r w:rsidRPr="003B2B98">
        <w:rPr>
          <w:lang w:val="en-GB"/>
        </w:rPr>
        <w:t>"Evaluation and certification of Gateway (VCS) PP</w:t>
      </w:r>
    </w:p>
    <w:p w14:paraId="11870EF5" w14:textId="77777777" w:rsidR="00A33BE4" w:rsidRPr="003B2B98" w:rsidRDefault="00A33BE4" w:rsidP="00A33BE4">
      <w:pPr>
        <w:pStyle w:val="ListParagraph"/>
        <w:numPr>
          <w:ilvl w:val="0"/>
          <w:numId w:val="35"/>
        </w:numPr>
        <w:rPr>
          <w:lang w:val="en-GB"/>
        </w:rPr>
      </w:pPr>
      <w:r w:rsidRPr="003B2B98">
        <w:rPr>
          <w:lang w:val="en-GB"/>
        </w:rPr>
        <w:t>Misbehaviour Detection</w:t>
      </w:r>
    </w:p>
    <w:p w14:paraId="055599E3" w14:textId="77777777" w:rsidR="00A33BE4" w:rsidRPr="003B2B98" w:rsidRDefault="00A33BE4" w:rsidP="00A33BE4">
      <w:pPr>
        <w:pStyle w:val="ListParagraph"/>
        <w:numPr>
          <w:ilvl w:val="0"/>
          <w:numId w:val="35"/>
        </w:numPr>
        <w:rPr>
          <w:lang w:val="en-GB"/>
        </w:rPr>
      </w:pPr>
      <w:r w:rsidRPr="003B2B98">
        <w:rPr>
          <w:lang w:val="en-GB"/>
        </w:rPr>
        <w:t>Road Configuration information for inclusion in DENMs</w:t>
      </w:r>
    </w:p>
    <w:p w14:paraId="3FFD4B84" w14:textId="77777777" w:rsidR="00A33BE4" w:rsidRPr="003B2B98" w:rsidRDefault="00A33BE4" w:rsidP="00A33BE4">
      <w:pPr>
        <w:pStyle w:val="ListParagraph"/>
        <w:numPr>
          <w:ilvl w:val="0"/>
          <w:numId w:val="35"/>
        </w:numPr>
        <w:rPr>
          <w:lang w:val="en-GB"/>
        </w:rPr>
      </w:pPr>
      <w:r w:rsidRPr="003B2B98">
        <w:rPr>
          <w:lang w:val="en-GB"/>
        </w:rPr>
        <w:t>Support of Aftermarket Equipment</w:t>
      </w:r>
    </w:p>
    <w:p w14:paraId="15B848E6" w14:textId="2E6D3AD2" w:rsidR="00A922AD" w:rsidRPr="003B2B98" w:rsidRDefault="00A33BE4" w:rsidP="00A922AD">
      <w:pPr>
        <w:pStyle w:val="ListParagraph"/>
        <w:numPr>
          <w:ilvl w:val="0"/>
          <w:numId w:val="35"/>
        </w:numPr>
        <w:rPr>
          <w:lang w:val="en-GB"/>
        </w:rPr>
      </w:pPr>
      <w:r w:rsidRPr="003B2B98">
        <w:rPr>
          <w:lang w:val="en-GB"/>
        </w:rPr>
        <w:t xml:space="preserve">E-bike Profiling and GTM (Go </w:t>
      </w:r>
      <w:r w:rsidR="003B2B98">
        <w:rPr>
          <w:lang w:val="en-GB"/>
        </w:rPr>
        <w:t>t</w:t>
      </w:r>
      <w:r w:rsidRPr="003B2B98">
        <w:rPr>
          <w:lang w:val="en-GB"/>
        </w:rPr>
        <w:t>o Market)</w:t>
      </w:r>
    </w:p>
    <w:p w14:paraId="59D16576" w14:textId="1B68E195" w:rsidR="00A922AD" w:rsidRPr="003B2B98" w:rsidRDefault="00A922AD" w:rsidP="00A922AD">
      <w:pPr>
        <w:pStyle w:val="Heading2"/>
        <w:rPr>
          <w:rFonts w:ascii="Times New Roman" w:hAnsi="Times New Roman"/>
        </w:rPr>
      </w:pPr>
      <w:r w:rsidRPr="003B2B98">
        <w:rPr>
          <w:rFonts w:ascii="Times New Roman" w:hAnsi="Times New Roman"/>
        </w:rPr>
        <w:t>3.</w:t>
      </w:r>
      <w:r w:rsidR="00C04A35" w:rsidRPr="003B2B98">
        <w:rPr>
          <w:rFonts w:ascii="Times New Roman" w:hAnsi="Times New Roman"/>
        </w:rPr>
        <w:t>14</w:t>
      </w:r>
      <w:r w:rsidRPr="003B2B98">
        <w:rPr>
          <w:rFonts w:ascii="Times New Roman" w:hAnsi="Times New Roman"/>
        </w:rPr>
        <w:tab/>
      </w:r>
      <w:hyperlink r:id="rId45">
        <w:r w:rsidRPr="003B2B98">
          <w:rPr>
            <w:rStyle w:val="Hyperlink"/>
            <w:rFonts w:ascii="Times New Roman" w:hAnsi="Times New Roman"/>
            <w:color w:val="auto"/>
          </w:rPr>
          <w:t>CCSA</w:t>
        </w:r>
      </w:hyperlink>
    </w:p>
    <w:p w14:paraId="512E4BC3" w14:textId="77777777" w:rsidR="00A922AD" w:rsidRPr="003B2B98" w:rsidRDefault="00A922AD" w:rsidP="00A922AD">
      <w:pPr>
        <w:rPr>
          <w:rFonts w:cs="Times New Roman"/>
          <w:szCs w:val="24"/>
          <w:lang w:val="en-GB"/>
        </w:rPr>
      </w:pPr>
      <w:r w:rsidRPr="003B2B98">
        <w:rPr>
          <w:rFonts w:cs="Times New Roman"/>
          <w:szCs w:val="24"/>
          <w:lang w:val="en-GB"/>
        </w:rPr>
        <w:t>[</w:t>
      </w:r>
      <w:hyperlink r:id="rId46" w:history="1">
        <w:r w:rsidRPr="003B2B98">
          <w:rPr>
            <w:rFonts w:eastAsia="Times New Roman" w:cs="Times New Roman"/>
            <w:color w:val="0000FF"/>
            <w:szCs w:val="24"/>
            <w:u w:val="single"/>
            <w:lang w:val="en-GB" w:eastAsia="en-US"/>
          </w:rPr>
          <w:t>Doc 10</w:t>
        </w:r>
      </w:hyperlink>
      <w:r w:rsidRPr="003B2B98">
        <w:rPr>
          <w:rFonts w:cs="Times New Roman"/>
          <w:szCs w:val="24"/>
          <w:lang w:val="en-GB"/>
        </w:rPr>
        <w:t>] was submitted and presented Ge Yuming.</w:t>
      </w:r>
    </w:p>
    <w:p w14:paraId="781D6741" w14:textId="77777777" w:rsidR="00A922AD" w:rsidRPr="003B2B98" w:rsidRDefault="00A922AD" w:rsidP="00A922AD">
      <w:pPr>
        <w:rPr>
          <w:rFonts w:cs="Times New Roman"/>
          <w:szCs w:val="24"/>
          <w:lang w:val="en-GB"/>
        </w:rPr>
      </w:pPr>
      <w:r w:rsidRPr="003B2B98">
        <w:rPr>
          <w:rFonts w:cs="Times New Roman"/>
          <w:szCs w:val="24"/>
          <w:lang w:val="en-GB"/>
        </w:rPr>
        <w:t>CCSA comprises of the following Technical Committees:</w:t>
      </w:r>
    </w:p>
    <w:p w14:paraId="1B0F2CA4" w14:textId="77777777" w:rsidR="00A922AD" w:rsidRPr="003B2B98" w:rsidRDefault="00A922AD" w:rsidP="00A922AD">
      <w:pPr>
        <w:pStyle w:val="ListParagraph"/>
        <w:numPr>
          <w:ilvl w:val="0"/>
          <w:numId w:val="26"/>
        </w:numPr>
        <w:rPr>
          <w:rFonts w:cs="Times New Roman"/>
          <w:szCs w:val="24"/>
          <w:lang w:val="en-GB"/>
        </w:rPr>
      </w:pPr>
      <w:r w:rsidRPr="003B2B98">
        <w:rPr>
          <w:rFonts w:cs="Times New Roman"/>
          <w:szCs w:val="24"/>
          <w:lang w:val="en-GB"/>
        </w:rPr>
        <w:t>TC1: Internet and application</w:t>
      </w:r>
    </w:p>
    <w:p w14:paraId="30304527" w14:textId="77777777" w:rsidR="00A922AD" w:rsidRPr="003B2B98" w:rsidRDefault="00A922AD" w:rsidP="00A922AD">
      <w:pPr>
        <w:pStyle w:val="ListParagraph"/>
        <w:numPr>
          <w:ilvl w:val="0"/>
          <w:numId w:val="26"/>
        </w:numPr>
        <w:rPr>
          <w:rFonts w:cs="Times New Roman"/>
          <w:szCs w:val="24"/>
          <w:lang w:val="en-GB"/>
        </w:rPr>
      </w:pPr>
      <w:r w:rsidRPr="003B2B98">
        <w:rPr>
          <w:rFonts w:cs="Times New Roman"/>
          <w:szCs w:val="24"/>
          <w:lang w:val="en-GB"/>
        </w:rPr>
        <w:t>TC3: Network</w:t>
      </w:r>
    </w:p>
    <w:p w14:paraId="2A601DCE" w14:textId="0BAA5DA2" w:rsidR="00A922AD" w:rsidRPr="003B2B98" w:rsidRDefault="00A922AD" w:rsidP="00A922AD">
      <w:pPr>
        <w:pStyle w:val="ListParagraph"/>
        <w:numPr>
          <w:ilvl w:val="0"/>
          <w:numId w:val="26"/>
        </w:numPr>
        <w:rPr>
          <w:rFonts w:cs="Times New Roman"/>
          <w:szCs w:val="24"/>
          <w:lang w:val="en-GB"/>
        </w:rPr>
      </w:pPr>
      <w:r w:rsidRPr="003B2B98">
        <w:rPr>
          <w:rFonts w:cs="Times New Roman"/>
          <w:szCs w:val="24"/>
          <w:lang w:val="en-GB"/>
        </w:rPr>
        <w:t>TC4: Communication power supply &amp;</w:t>
      </w:r>
      <w:r w:rsidR="00BF5080" w:rsidRPr="003B2B98">
        <w:rPr>
          <w:rFonts w:cs="Times New Roman"/>
          <w:szCs w:val="24"/>
          <w:lang w:val="en-GB"/>
        </w:rPr>
        <w:t xml:space="preserve"> </w:t>
      </w:r>
      <w:r w:rsidRPr="003B2B98">
        <w:rPr>
          <w:rFonts w:cs="Times New Roman"/>
          <w:szCs w:val="24"/>
          <w:lang w:val="en-GB"/>
        </w:rPr>
        <w:t xml:space="preserve">station operational environment </w:t>
      </w:r>
    </w:p>
    <w:p w14:paraId="4464408D" w14:textId="77777777" w:rsidR="00A922AD" w:rsidRPr="003B2B98" w:rsidRDefault="00A922AD" w:rsidP="00A922AD">
      <w:pPr>
        <w:pStyle w:val="ListParagraph"/>
        <w:numPr>
          <w:ilvl w:val="0"/>
          <w:numId w:val="26"/>
        </w:numPr>
        <w:rPr>
          <w:rFonts w:cs="Times New Roman"/>
          <w:szCs w:val="24"/>
          <w:lang w:val="en-GB"/>
        </w:rPr>
      </w:pPr>
      <w:r w:rsidRPr="003B2B98">
        <w:rPr>
          <w:rFonts w:cs="Times New Roman"/>
          <w:szCs w:val="24"/>
          <w:lang w:val="en-GB"/>
        </w:rPr>
        <w:t>TC5: Wireless communication</w:t>
      </w:r>
    </w:p>
    <w:p w14:paraId="550D3D75" w14:textId="77777777" w:rsidR="00A922AD" w:rsidRPr="003B2B98" w:rsidRDefault="00A922AD" w:rsidP="00A922AD">
      <w:pPr>
        <w:pStyle w:val="ListParagraph"/>
        <w:numPr>
          <w:ilvl w:val="0"/>
          <w:numId w:val="26"/>
        </w:numPr>
        <w:rPr>
          <w:rFonts w:cs="Times New Roman"/>
          <w:szCs w:val="24"/>
          <w:lang w:val="en-GB"/>
        </w:rPr>
      </w:pPr>
      <w:r w:rsidRPr="003B2B98">
        <w:rPr>
          <w:rFonts w:cs="Times New Roman"/>
          <w:szCs w:val="24"/>
          <w:lang w:val="en-GB"/>
        </w:rPr>
        <w:t>TC6: Transport and access network</w:t>
      </w:r>
    </w:p>
    <w:p w14:paraId="77FBA258" w14:textId="77777777" w:rsidR="00A922AD" w:rsidRPr="003B2B98" w:rsidRDefault="00A922AD" w:rsidP="00A922AD">
      <w:pPr>
        <w:pStyle w:val="ListParagraph"/>
        <w:numPr>
          <w:ilvl w:val="0"/>
          <w:numId w:val="26"/>
        </w:numPr>
        <w:rPr>
          <w:rFonts w:cs="Times New Roman"/>
          <w:szCs w:val="24"/>
          <w:lang w:val="en-GB"/>
        </w:rPr>
      </w:pPr>
      <w:r w:rsidRPr="003B2B98">
        <w:rPr>
          <w:rFonts w:cs="Times New Roman"/>
          <w:szCs w:val="24"/>
          <w:lang w:val="en-GB"/>
        </w:rPr>
        <w:t xml:space="preserve">TC7: Network management &amp; operation support </w:t>
      </w:r>
    </w:p>
    <w:p w14:paraId="0B8FF8F1" w14:textId="77777777" w:rsidR="00A922AD" w:rsidRPr="003B2B98" w:rsidRDefault="00A922AD" w:rsidP="00A922AD">
      <w:pPr>
        <w:pStyle w:val="ListParagraph"/>
        <w:numPr>
          <w:ilvl w:val="0"/>
          <w:numId w:val="26"/>
        </w:numPr>
        <w:rPr>
          <w:rFonts w:cs="Times New Roman"/>
          <w:szCs w:val="24"/>
          <w:lang w:val="en-GB"/>
        </w:rPr>
      </w:pPr>
      <w:r w:rsidRPr="003B2B98">
        <w:rPr>
          <w:rFonts w:cs="Times New Roman"/>
          <w:szCs w:val="24"/>
          <w:lang w:val="en-GB"/>
        </w:rPr>
        <w:t>TC8: Network &amp; information security</w:t>
      </w:r>
    </w:p>
    <w:p w14:paraId="2D4DE97A" w14:textId="77777777" w:rsidR="00A922AD" w:rsidRPr="003B2B98" w:rsidRDefault="00A922AD" w:rsidP="00A922AD">
      <w:pPr>
        <w:pStyle w:val="ListParagraph"/>
        <w:numPr>
          <w:ilvl w:val="0"/>
          <w:numId w:val="26"/>
        </w:numPr>
        <w:rPr>
          <w:rFonts w:cs="Times New Roman"/>
          <w:szCs w:val="24"/>
          <w:lang w:val="en-GB"/>
        </w:rPr>
      </w:pPr>
      <w:r w:rsidRPr="003B2B98">
        <w:rPr>
          <w:rFonts w:cs="Times New Roman"/>
          <w:szCs w:val="24"/>
          <w:lang w:val="en-GB"/>
        </w:rPr>
        <w:t>TC9: Electromagnetic environment &amp;protection</w:t>
      </w:r>
    </w:p>
    <w:p w14:paraId="2102C271" w14:textId="77777777" w:rsidR="00A922AD" w:rsidRPr="003B2B98" w:rsidRDefault="00A922AD" w:rsidP="00A922AD">
      <w:pPr>
        <w:pStyle w:val="ListParagraph"/>
        <w:numPr>
          <w:ilvl w:val="0"/>
          <w:numId w:val="26"/>
        </w:numPr>
        <w:rPr>
          <w:rFonts w:cs="Times New Roman"/>
          <w:szCs w:val="24"/>
          <w:lang w:val="en-GB"/>
        </w:rPr>
      </w:pPr>
      <w:r w:rsidRPr="003B2B98">
        <w:rPr>
          <w:rFonts w:cs="Times New Roman"/>
          <w:szCs w:val="24"/>
          <w:lang w:val="en-GB"/>
        </w:rPr>
        <w:t>TC10: IoT</w:t>
      </w:r>
    </w:p>
    <w:p w14:paraId="01EA29B8" w14:textId="77777777" w:rsidR="00A922AD" w:rsidRPr="003B2B98" w:rsidRDefault="00A922AD" w:rsidP="00A922AD">
      <w:pPr>
        <w:pStyle w:val="ListParagraph"/>
        <w:numPr>
          <w:ilvl w:val="0"/>
          <w:numId w:val="26"/>
        </w:numPr>
        <w:rPr>
          <w:rFonts w:cs="Times New Roman"/>
          <w:szCs w:val="24"/>
          <w:lang w:val="en-GB"/>
        </w:rPr>
      </w:pPr>
      <w:r w:rsidRPr="003B2B98">
        <w:rPr>
          <w:rFonts w:cs="Times New Roman"/>
          <w:szCs w:val="24"/>
          <w:lang w:val="en-GB"/>
        </w:rPr>
        <w:t xml:space="preserve">TC11: Mobile internet application and terminal technical </w:t>
      </w:r>
    </w:p>
    <w:p w14:paraId="0F4F21F5" w14:textId="77777777" w:rsidR="00A922AD" w:rsidRPr="003B2B98" w:rsidRDefault="00A922AD" w:rsidP="00A922AD">
      <w:pPr>
        <w:pStyle w:val="ListParagraph"/>
        <w:numPr>
          <w:ilvl w:val="0"/>
          <w:numId w:val="26"/>
        </w:numPr>
        <w:rPr>
          <w:rFonts w:cs="Times New Roman"/>
          <w:szCs w:val="24"/>
          <w:lang w:val="en-GB"/>
        </w:rPr>
      </w:pPr>
      <w:r w:rsidRPr="003B2B98">
        <w:rPr>
          <w:rFonts w:cs="Times New Roman"/>
          <w:szCs w:val="24"/>
          <w:lang w:val="en-GB"/>
        </w:rPr>
        <w:t>TC12: Aerospace Communication Technology</w:t>
      </w:r>
    </w:p>
    <w:p w14:paraId="69D66AA0" w14:textId="77777777" w:rsidR="00A922AD" w:rsidRPr="003B2B98" w:rsidRDefault="00A922AD" w:rsidP="00A922AD">
      <w:pPr>
        <w:rPr>
          <w:rFonts w:cs="Times New Roman"/>
          <w:szCs w:val="24"/>
          <w:lang w:val="en-GB"/>
        </w:rPr>
      </w:pPr>
      <w:r w:rsidRPr="003B2B98">
        <w:rPr>
          <w:rFonts w:cs="Times New Roman"/>
          <w:szCs w:val="24"/>
          <w:lang w:val="en-GB"/>
        </w:rPr>
        <w:t>The main standards developed by CCSA include:</w:t>
      </w:r>
    </w:p>
    <w:p w14:paraId="61C57CED" w14:textId="77777777" w:rsidR="00A922AD" w:rsidRPr="003B2B98" w:rsidRDefault="00A922AD" w:rsidP="00A922AD">
      <w:pPr>
        <w:pStyle w:val="ListParagraph"/>
        <w:numPr>
          <w:ilvl w:val="0"/>
          <w:numId w:val="53"/>
        </w:numPr>
        <w:rPr>
          <w:rFonts w:cs="Times New Roman"/>
          <w:szCs w:val="24"/>
          <w:lang w:val="en-GB"/>
        </w:rPr>
      </w:pPr>
      <w:r w:rsidRPr="003B2B98">
        <w:rPr>
          <w:rFonts w:cs="Times New Roman"/>
          <w:szCs w:val="24"/>
          <w:lang w:val="en-GB"/>
        </w:rPr>
        <w:t>Technical requirements of information exchange system for 5G enabled remote driving</w:t>
      </w:r>
    </w:p>
    <w:p w14:paraId="70567326" w14:textId="77777777" w:rsidR="00A922AD" w:rsidRPr="003B2B98" w:rsidRDefault="00A922AD" w:rsidP="00A922AD">
      <w:pPr>
        <w:pStyle w:val="ListParagraph"/>
        <w:numPr>
          <w:ilvl w:val="0"/>
          <w:numId w:val="53"/>
        </w:numPr>
        <w:rPr>
          <w:rFonts w:cs="Times New Roman"/>
          <w:szCs w:val="24"/>
          <w:lang w:val="en-GB"/>
        </w:rPr>
      </w:pPr>
      <w:r w:rsidRPr="003B2B98">
        <w:rPr>
          <w:rFonts w:cs="Times New Roman"/>
          <w:szCs w:val="24"/>
          <w:lang w:val="en-GB"/>
        </w:rPr>
        <w:t>Technical requirements of information exchange system for 5G enabled remote driving Remote driving of logistics-related vehicles</w:t>
      </w:r>
    </w:p>
    <w:p w14:paraId="3F8C7DF4" w14:textId="77777777" w:rsidR="00A922AD" w:rsidRPr="003B2B98" w:rsidRDefault="00A922AD" w:rsidP="00A922AD">
      <w:pPr>
        <w:pStyle w:val="ListParagraph"/>
        <w:numPr>
          <w:ilvl w:val="0"/>
          <w:numId w:val="53"/>
        </w:numPr>
        <w:rPr>
          <w:rFonts w:cs="Times New Roman"/>
          <w:szCs w:val="24"/>
          <w:lang w:val="en-GB"/>
        </w:rPr>
      </w:pPr>
      <w:r w:rsidRPr="003B2B98">
        <w:rPr>
          <w:rFonts w:cs="Times New Roman"/>
          <w:szCs w:val="24"/>
          <w:lang w:val="en-GB"/>
        </w:rPr>
        <w:t>Technical requirements of 5G enabled remote driving information exchange system Remote operation in port</w:t>
      </w:r>
    </w:p>
    <w:p w14:paraId="0BC8CAF1" w14:textId="77777777" w:rsidR="00A922AD" w:rsidRPr="003B2B98" w:rsidRDefault="00A922AD" w:rsidP="00A922AD">
      <w:pPr>
        <w:pStyle w:val="ListParagraph"/>
        <w:numPr>
          <w:ilvl w:val="0"/>
          <w:numId w:val="53"/>
        </w:numPr>
        <w:rPr>
          <w:rFonts w:cs="Times New Roman"/>
          <w:szCs w:val="24"/>
          <w:lang w:val="en-GB"/>
        </w:rPr>
      </w:pPr>
      <w:r w:rsidRPr="003B2B98">
        <w:rPr>
          <w:rFonts w:cs="Times New Roman"/>
          <w:szCs w:val="24"/>
          <w:lang w:val="en-GB"/>
        </w:rPr>
        <w:t>Test Evaluation Methods of information exchange system for 5G enabled remote driving</w:t>
      </w:r>
    </w:p>
    <w:p w14:paraId="10B6BDE4" w14:textId="0BDE0F2A" w:rsidR="00A922AD" w:rsidRPr="003B2B98" w:rsidRDefault="00A922AD" w:rsidP="00A922AD">
      <w:pPr>
        <w:pStyle w:val="ListParagraph"/>
        <w:numPr>
          <w:ilvl w:val="0"/>
          <w:numId w:val="53"/>
        </w:numPr>
        <w:rPr>
          <w:rFonts w:cs="Times New Roman"/>
          <w:szCs w:val="24"/>
          <w:lang w:val="en-GB"/>
        </w:rPr>
      </w:pPr>
      <w:r w:rsidRPr="003B2B98">
        <w:rPr>
          <w:rFonts w:cs="Times New Roman"/>
          <w:szCs w:val="24"/>
          <w:lang w:val="en-GB"/>
        </w:rPr>
        <w:t>Technical Requirements of Information Exchange System for 5G enabled Remote Driving in Audio Video Transmission</w:t>
      </w:r>
    </w:p>
    <w:p w14:paraId="4D9F8B33" w14:textId="2A0DEB00" w:rsidR="00A922AD" w:rsidRPr="003B2B98" w:rsidRDefault="00A922AD" w:rsidP="00A922AD">
      <w:pPr>
        <w:pStyle w:val="Heading2"/>
        <w:rPr>
          <w:rFonts w:hint="eastAsia"/>
        </w:rPr>
      </w:pPr>
      <w:r w:rsidRPr="003B2B98">
        <w:t>3.</w:t>
      </w:r>
      <w:r w:rsidR="00C04A35" w:rsidRPr="003B2B98">
        <w:t>15</w:t>
      </w:r>
      <w:r w:rsidRPr="003B2B98">
        <w:tab/>
      </w:r>
      <w:hyperlink r:id="rId47" w:history="1">
        <w:r w:rsidRPr="003B2B98">
          <w:rPr>
            <w:rStyle w:val="Hyperlink"/>
            <w:color w:val="auto"/>
          </w:rPr>
          <w:t>ISO TC204</w:t>
        </w:r>
      </w:hyperlink>
    </w:p>
    <w:p w14:paraId="7CAC0648" w14:textId="77777777" w:rsidR="00A922AD" w:rsidRPr="003B2B98" w:rsidRDefault="00A922AD" w:rsidP="00A922AD">
      <w:pPr>
        <w:rPr>
          <w:lang w:val="en-GB"/>
        </w:rPr>
      </w:pPr>
      <w:r w:rsidRPr="003B2B98">
        <w:rPr>
          <w:lang w:val="en-GB"/>
        </w:rPr>
        <w:t>[</w:t>
      </w:r>
      <w:hyperlink r:id="rId48" w:history="1">
        <w:r w:rsidRPr="003B2B98">
          <w:rPr>
            <w:rStyle w:val="Hyperlink"/>
            <w:lang w:val="en-GB"/>
          </w:rPr>
          <w:t>Doc 13</w:t>
        </w:r>
      </w:hyperlink>
      <w:r w:rsidRPr="003B2B98">
        <w:rPr>
          <w:lang w:val="en-GB"/>
        </w:rPr>
        <w:t xml:space="preserve">] </w:t>
      </w:r>
      <w:r w:rsidRPr="003B2B98">
        <w:rPr>
          <w:i/>
          <w:iCs/>
          <w:lang w:val="en-GB"/>
        </w:rPr>
        <w:t>[</w:t>
      </w:r>
      <w:hyperlink r:id="rId49" w:history="1">
        <w:r w:rsidRPr="003B2B98">
          <w:rPr>
            <w:rStyle w:val="Hyperlink"/>
            <w:i/>
            <w:iCs/>
            <w:lang w:val="en-GB"/>
          </w:rPr>
          <w:t>Doc 04</w:t>
        </w:r>
      </w:hyperlink>
      <w:r w:rsidRPr="003B2B98">
        <w:rPr>
          <w:i/>
          <w:iCs/>
          <w:lang w:val="en-GB"/>
        </w:rPr>
        <w:t>]</w:t>
      </w:r>
      <w:r w:rsidRPr="003B2B98">
        <w:rPr>
          <w:lang w:val="en-GB"/>
        </w:rPr>
        <w:t xml:space="preserve"> were provided by Koorosh Olyai for information and presented by Jennifer Collins </w:t>
      </w:r>
      <w:r w:rsidRPr="003B2B98">
        <w:rPr>
          <w:i/>
          <w:iCs/>
          <w:lang w:val="en-GB"/>
        </w:rPr>
        <w:t>(Committee Manager ISO TC204)</w:t>
      </w:r>
    </w:p>
    <w:p w14:paraId="49C36FD8" w14:textId="77777777" w:rsidR="00BF5080" w:rsidRPr="003B2B98" w:rsidRDefault="00A922AD" w:rsidP="00A922AD">
      <w:pPr>
        <w:rPr>
          <w:lang w:val="en-GB"/>
        </w:rPr>
      </w:pPr>
      <w:r w:rsidRPr="003B2B98">
        <w:rPr>
          <w:lang w:val="en-GB"/>
        </w:rPr>
        <w:lastRenderedPageBreak/>
        <w:t xml:space="preserve">The </w:t>
      </w:r>
      <w:r w:rsidR="00BF5080" w:rsidRPr="003B2B98">
        <w:rPr>
          <w:lang w:val="en-GB"/>
        </w:rPr>
        <w:t xml:space="preserve">ISO TC204 committee was presented in detail. </w:t>
      </w:r>
    </w:p>
    <w:p w14:paraId="6E79E16E" w14:textId="4B7E5D05" w:rsidR="00A922AD" w:rsidRPr="003B2B98" w:rsidRDefault="00A922AD" w:rsidP="00A922AD">
      <w:pPr>
        <w:rPr>
          <w:lang w:val="en-GB"/>
        </w:rPr>
      </w:pPr>
      <w:r w:rsidRPr="003B2B98">
        <w:rPr>
          <w:lang w:val="en-GB"/>
        </w:rPr>
        <w:t xml:space="preserve">The following ongoing work was underscored: </w:t>
      </w:r>
    </w:p>
    <w:p w14:paraId="54CA1ABE" w14:textId="36007B13" w:rsidR="00A922AD" w:rsidRPr="003B2B98" w:rsidRDefault="00A922AD" w:rsidP="00A922AD">
      <w:pPr>
        <w:pStyle w:val="ListParagraph"/>
        <w:numPr>
          <w:ilvl w:val="0"/>
          <w:numId w:val="52"/>
        </w:numPr>
        <w:rPr>
          <w:lang w:val="en-GB"/>
        </w:rPr>
      </w:pPr>
      <w:r w:rsidRPr="003B2B98">
        <w:rPr>
          <w:lang w:val="en-GB"/>
        </w:rPr>
        <w:t>ISO/TC 204/AG3 “Operational improvement group (OIP)”: Work completed, presented and approved by TC 204 at the 60th Plenary meeting in October 2022.</w:t>
      </w:r>
    </w:p>
    <w:p w14:paraId="6870C682" w14:textId="77777777" w:rsidR="00A922AD" w:rsidRPr="003B2B98" w:rsidRDefault="00A922AD" w:rsidP="00A922AD">
      <w:pPr>
        <w:pStyle w:val="ListParagraph"/>
        <w:numPr>
          <w:ilvl w:val="0"/>
          <w:numId w:val="52"/>
        </w:numPr>
        <w:rPr>
          <w:lang w:val="en-GB"/>
        </w:rPr>
      </w:pPr>
      <w:r w:rsidRPr="003B2B98">
        <w:rPr>
          <w:lang w:val="en-GB"/>
        </w:rPr>
        <w:t>ISO/TC 204/AG4 “Program coordination”: Work is ongoing.</w:t>
      </w:r>
    </w:p>
    <w:p w14:paraId="43A660FD" w14:textId="57FA6F42" w:rsidR="00A922AD" w:rsidRPr="003B2B98" w:rsidRDefault="00A922AD" w:rsidP="00A922AD">
      <w:pPr>
        <w:pStyle w:val="ListParagraph"/>
        <w:numPr>
          <w:ilvl w:val="0"/>
          <w:numId w:val="52"/>
        </w:numPr>
        <w:rPr>
          <w:lang w:val="en-GB"/>
        </w:rPr>
      </w:pPr>
      <w:r w:rsidRPr="003B2B98">
        <w:rPr>
          <w:lang w:val="en-GB"/>
        </w:rPr>
        <w:t>ISO/TC 204/AG5 “Publication and marketing review”: Work is ongoing.</w:t>
      </w:r>
    </w:p>
    <w:p w14:paraId="38B54600" w14:textId="0BB7DAE5" w:rsidR="0000614E" w:rsidRPr="003B2B98" w:rsidRDefault="0000614E" w:rsidP="00317AA7">
      <w:pPr>
        <w:pStyle w:val="Heading2"/>
        <w:rPr>
          <w:rFonts w:ascii="Times New Roman" w:hAnsi="Times New Roman"/>
        </w:rPr>
      </w:pPr>
      <w:r w:rsidRPr="003B2B98">
        <w:rPr>
          <w:rFonts w:ascii="Times New Roman" w:hAnsi="Times New Roman"/>
        </w:rPr>
        <w:t>3.</w:t>
      </w:r>
      <w:r w:rsidR="00C04A35" w:rsidRPr="003B2B98">
        <w:rPr>
          <w:rFonts w:ascii="Times New Roman" w:hAnsi="Times New Roman"/>
        </w:rPr>
        <w:t>16</w:t>
      </w:r>
      <w:r w:rsidRPr="003B2B98">
        <w:rPr>
          <w:rFonts w:ascii="Times New Roman" w:hAnsi="Times New Roman"/>
        </w:rPr>
        <w:tab/>
      </w:r>
      <w:hyperlink r:id="rId50">
        <w:r w:rsidRPr="003B2B98">
          <w:rPr>
            <w:rStyle w:val="Hyperlink"/>
            <w:rFonts w:ascii="Times New Roman" w:hAnsi="Times New Roman"/>
            <w:color w:val="auto"/>
          </w:rPr>
          <w:t>IEEE 802.11 TGbd</w:t>
        </w:r>
      </w:hyperlink>
    </w:p>
    <w:p w14:paraId="1D4B4A17" w14:textId="5EFAA911" w:rsidR="0000614E" w:rsidRPr="003B2B98" w:rsidRDefault="0000614E" w:rsidP="00B861C6">
      <w:pPr>
        <w:rPr>
          <w:rFonts w:cs="Times New Roman"/>
          <w:szCs w:val="24"/>
          <w:lang w:val="en-GB"/>
        </w:rPr>
      </w:pPr>
      <w:r w:rsidRPr="003B2B98">
        <w:rPr>
          <w:rFonts w:cs="Times New Roman"/>
          <w:szCs w:val="24"/>
          <w:lang w:val="en-GB"/>
        </w:rPr>
        <w:t>[</w:t>
      </w:r>
      <w:hyperlink r:id="rId51" w:history="1">
        <w:r w:rsidR="001C6305" w:rsidRPr="003B2B98">
          <w:rPr>
            <w:rFonts w:eastAsia="Times New Roman" w:cs="Times New Roman"/>
            <w:color w:val="0000FF"/>
            <w:szCs w:val="24"/>
            <w:u w:val="single"/>
            <w:lang w:val="en-GB" w:eastAsia="en-US"/>
          </w:rPr>
          <w:t>Doc 17</w:t>
        </w:r>
      </w:hyperlink>
      <w:r w:rsidRPr="003B2B98">
        <w:rPr>
          <w:rFonts w:cs="Times New Roman"/>
          <w:szCs w:val="24"/>
          <w:lang w:val="en-GB"/>
        </w:rPr>
        <w:t>] was submitted and presented by Bo Sun.</w:t>
      </w:r>
    </w:p>
    <w:p w14:paraId="4C261AEB" w14:textId="77777777" w:rsidR="001612E3" w:rsidRPr="003B2B98" w:rsidRDefault="001612E3" w:rsidP="001612E3">
      <w:pPr>
        <w:rPr>
          <w:rFonts w:cs="Times New Roman"/>
          <w:szCs w:val="24"/>
          <w:lang w:val="en-GB"/>
        </w:rPr>
      </w:pPr>
      <w:r w:rsidRPr="003B2B98">
        <w:rPr>
          <w:rFonts w:cs="Times New Roman"/>
          <w:szCs w:val="24"/>
          <w:lang w:val="en-GB"/>
        </w:rPr>
        <w:t>The main achievements highlighted include:</w:t>
      </w:r>
    </w:p>
    <w:p w14:paraId="7A2A185B" w14:textId="77777777" w:rsidR="00C265D7" w:rsidRPr="003B2B98" w:rsidRDefault="001612E3" w:rsidP="001612E3">
      <w:pPr>
        <w:pStyle w:val="ListParagraph"/>
        <w:numPr>
          <w:ilvl w:val="0"/>
          <w:numId w:val="50"/>
        </w:numPr>
        <w:rPr>
          <w:rFonts w:cs="Times New Roman"/>
          <w:szCs w:val="24"/>
          <w:lang w:val="en-GB"/>
        </w:rPr>
      </w:pPr>
      <w:r w:rsidRPr="003B2B98">
        <w:rPr>
          <w:rFonts w:cs="Times New Roman"/>
          <w:szCs w:val="24"/>
          <w:lang w:val="en-GB"/>
        </w:rPr>
        <w:t>IEEE P802.11bd successfully passed SA Ballot with final revision D8.0, and</w:t>
      </w:r>
      <w:r w:rsidR="00C265D7" w:rsidRPr="003B2B98">
        <w:rPr>
          <w:rFonts w:cs="Times New Roman"/>
          <w:szCs w:val="24"/>
          <w:lang w:val="en-GB"/>
        </w:rPr>
        <w:t xml:space="preserve"> </w:t>
      </w:r>
      <w:r w:rsidRPr="003B2B98">
        <w:rPr>
          <w:rFonts w:cs="Times New Roman"/>
          <w:szCs w:val="24"/>
          <w:lang w:val="en-GB"/>
        </w:rPr>
        <w:t>was officially published with editorial amendment</w:t>
      </w:r>
    </w:p>
    <w:p w14:paraId="26A89EB8" w14:textId="77777777" w:rsidR="00C265D7" w:rsidRPr="003B2B98" w:rsidRDefault="001612E3" w:rsidP="001612E3">
      <w:pPr>
        <w:pStyle w:val="ListParagraph"/>
        <w:numPr>
          <w:ilvl w:val="0"/>
          <w:numId w:val="50"/>
        </w:numPr>
        <w:rPr>
          <w:rFonts w:cs="Times New Roman"/>
          <w:szCs w:val="24"/>
          <w:lang w:val="en-GB"/>
        </w:rPr>
      </w:pPr>
      <w:r w:rsidRPr="003B2B98">
        <w:rPr>
          <w:rFonts w:cs="Times New Roman"/>
          <w:szCs w:val="24"/>
          <w:lang w:val="en-GB"/>
        </w:rPr>
        <w:t>The IEEE 1609 experts provided valuable comments and deeply</w:t>
      </w:r>
      <w:r w:rsidR="00C265D7" w:rsidRPr="003B2B98">
        <w:rPr>
          <w:rFonts w:cs="Times New Roman"/>
          <w:szCs w:val="24"/>
          <w:lang w:val="en-GB"/>
        </w:rPr>
        <w:t xml:space="preserve"> </w:t>
      </w:r>
      <w:r w:rsidRPr="003B2B98">
        <w:rPr>
          <w:rFonts w:cs="Times New Roman"/>
          <w:szCs w:val="24"/>
          <w:lang w:val="en-GB"/>
        </w:rPr>
        <w:t>participated in the comment resolution discussion through WG Letter</w:t>
      </w:r>
      <w:r w:rsidR="00C265D7" w:rsidRPr="003B2B98">
        <w:rPr>
          <w:rFonts w:cs="Times New Roman"/>
          <w:szCs w:val="24"/>
          <w:lang w:val="en-GB"/>
        </w:rPr>
        <w:t xml:space="preserve"> </w:t>
      </w:r>
      <w:r w:rsidRPr="003B2B98">
        <w:rPr>
          <w:rFonts w:cs="Times New Roman"/>
          <w:szCs w:val="24"/>
          <w:lang w:val="en-GB"/>
        </w:rPr>
        <w:t>Ballots and SA Ballots</w:t>
      </w:r>
    </w:p>
    <w:p w14:paraId="492C23C0" w14:textId="77777777" w:rsidR="00C265D7" w:rsidRPr="003B2B98" w:rsidRDefault="001612E3" w:rsidP="001612E3">
      <w:pPr>
        <w:pStyle w:val="ListParagraph"/>
        <w:numPr>
          <w:ilvl w:val="0"/>
          <w:numId w:val="50"/>
        </w:numPr>
        <w:rPr>
          <w:rFonts w:cs="Times New Roman"/>
          <w:szCs w:val="24"/>
          <w:lang w:val="en-GB"/>
        </w:rPr>
      </w:pPr>
      <w:r w:rsidRPr="003B2B98">
        <w:rPr>
          <w:rFonts w:cs="Times New Roman"/>
          <w:szCs w:val="24"/>
          <w:lang w:val="en-GB"/>
        </w:rPr>
        <w:t>The TGbd has completed majority of its tasks</w:t>
      </w:r>
    </w:p>
    <w:p w14:paraId="42D46851" w14:textId="41306588" w:rsidR="001C6305" w:rsidRPr="003B2B98" w:rsidRDefault="001612E3" w:rsidP="00B7566F">
      <w:pPr>
        <w:pStyle w:val="ListParagraph"/>
        <w:numPr>
          <w:ilvl w:val="0"/>
          <w:numId w:val="50"/>
        </w:numPr>
        <w:rPr>
          <w:rFonts w:cs="Times New Roman"/>
          <w:szCs w:val="24"/>
          <w:lang w:val="en-GB"/>
        </w:rPr>
      </w:pPr>
      <w:r w:rsidRPr="003B2B98">
        <w:rPr>
          <w:rFonts w:cs="Times New Roman"/>
          <w:szCs w:val="24"/>
          <w:lang w:val="en-GB"/>
        </w:rPr>
        <w:t>IEEE 802 has sent IEEE P802.11bd D8.0 to ISO/IEC JTC1 SC6 for PSDO</w:t>
      </w:r>
      <w:r w:rsidR="00C265D7" w:rsidRPr="003B2B98">
        <w:rPr>
          <w:rFonts w:cs="Times New Roman"/>
          <w:szCs w:val="24"/>
          <w:lang w:val="en-GB"/>
        </w:rPr>
        <w:t xml:space="preserve"> </w:t>
      </w:r>
      <w:r w:rsidRPr="003B2B98">
        <w:rPr>
          <w:rFonts w:cs="Times New Roman"/>
          <w:szCs w:val="24"/>
          <w:lang w:val="en-GB"/>
        </w:rPr>
        <w:t>process</w:t>
      </w:r>
    </w:p>
    <w:p w14:paraId="751F8700" w14:textId="0C1084EF" w:rsidR="00F820F1" w:rsidRPr="003B2B98" w:rsidRDefault="00F820F1" w:rsidP="00317AA7">
      <w:pPr>
        <w:pStyle w:val="Heading2"/>
        <w:rPr>
          <w:rFonts w:hint="eastAsia"/>
        </w:rPr>
      </w:pPr>
      <w:bookmarkStart w:id="16" w:name="_Hlk129858382"/>
      <w:r w:rsidRPr="003B2B98">
        <w:t>3.</w:t>
      </w:r>
      <w:r w:rsidR="00BC55D6" w:rsidRPr="003B2B98">
        <w:t>1</w:t>
      </w:r>
      <w:r w:rsidR="00C04A35" w:rsidRPr="003B2B98">
        <w:t>7</w:t>
      </w:r>
      <w:r w:rsidRPr="003B2B98">
        <w:tab/>
      </w:r>
      <w:hyperlink r:id="rId52" w:history="1">
        <w:r w:rsidRPr="003B2B98">
          <w:rPr>
            <w:rStyle w:val="Hyperlink"/>
            <w:color w:val="auto"/>
          </w:rPr>
          <w:t>W3C</w:t>
        </w:r>
      </w:hyperlink>
    </w:p>
    <w:p w14:paraId="558B0EB9" w14:textId="5C06930C" w:rsidR="00F820F1" w:rsidRPr="003B2B98" w:rsidRDefault="00F820F1" w:rsidP="00F820F1">
      <w:pPr>
        <w:rPr>
          <w:lang w:val="en-GB"/>
        </w:rPr>
      </w:pPr>
      <w:r w:rsidRPr="003B2B98">
        <w:rPr>
          <w:lang w:val="en-GB"/>
        </w:rPr>
        <w:t>[</w:t>
      </w:r>
      <w:hyperlink r:id="rId53" w:history="1">
        <w:r w:rsidRPr="003B2B98">
          <w:rPr>
            <w:rStyle w:val="Hyperlink"/>
            <w:rFonts w:cs="Arial"/>
            <w:lang w:val="en-GB"/>
          </w:rPr>
          <w:t>Doc 26</w:t>
        </w:r>
      </w:hyperlink>
      <w:r w:rsidRPr="003B2B98">
        <w:rPr>
          <w:lang w:val="en-GB"/>
        </w:rPr>
        <w:t xml:space="preserve">] was provided by Carine Bournez for information. </w:t>
      </w:r>
      <w:bookmarkStart w:id="17" w:name="_Hlk129858489"/>
      <w:r w:rsidRPr="003B2B98">
        <w:rPr>
          <w:lang w:val="en-GB"/>
        </w:rPr>
        <w:t>(not presented)</w:t>
      </w:r>
      <w:r w:rsidR="00BF236D" w:rsidRPr="003B2B98">
        <w:rPr>
          <w:lang w:val="en-GB"/>
        </w:rPr>
        <w:t>.</w:t>
      </w:r>
      <w:bookmarkEnd w:id="17"/>
    </w:p>
    <w:bookmarkEnd w:id="16"/>
    <w:p w14:paraId="2B95B180" w14:textId="4C3887E6" w:rsidR="00363EF6" w:rsidRPr="003B2B98" w:rsidRDefault="00363EF6" w:rsidP="00363EF6">
      <w:pPr>
        <w:rPr>
          <w:bCs/>
          <w:lang w:val="en-GB"/>
        </w:rPr>
      </w:pPr>
      <w:r w:rsidRPr="003B2B98">
        <w:rPr>
          <w:bCs/>
          <w:lang w:val="en-GB"/>
        </w:rPr>
        <w:t xml:space="preserve">W3C </w:t>
      </w:r>
      <w:r w:rsidR="00561C29" w:rsidRPr="003B2B98">
        <w:rPr>
          <w:bCs/>
          <w:lang w:val="en-GB"/>
        </w:rPr>
        <w:t>doesn't</w:t>
      </w:r>
      <w:r w:rsidRPr="003B2B98">
        <w:rPr>
          <w:bCs/>
          <w:lang w:val="en-GB"/>
        </w:rPr>
        <w:t xml:space="preserve"> have new work to report on yet. The W3C Automotive Working Group is still working on standardization of VISS 2, and some effort is resuming on ontologies (no new publication since our last report)</w:t>
      </w:r>
      <w:r w:rsidR="00E74B01" w:rsidRPr="003B2B98">
        <w:rPr>
          <w:bCs/>
          <w:lang w:val="en-GB"/>
        </w:rPr>
        <w:t>.</w:t>
      </w:r>
    </w:p>
    <w:p w14:paraId="28C74AA0" w14:textId="5EC228BA" w:rsidR="00363EF6" w:rsidRPr="003B2B98" w:rsidRDefault="00393A85" w:rsidP="00363EF6">
      <w:pPr>
        <w:rPr>
          <w:bCs/>
          <w:lang w:val="en-GB"/>
        </w:rPr>
      </w:pPr>
      <w:r w:rsidRPr="003B2B98">
        <w:rPr>
          <w:bCs/>
          <w:lang w:val="en-GB"/>
        </w:rPr>
        <w:t>Link</w:t>
      </w:r>
      <w:r w:rsidR="00BF5080" w:rsidRPr="003B2B98">
        <w:rPr>
          <w:bCs/>
          <w:lang w:val="en-GB"/>
        </w:rPr>
        <w:t>s</w:t>
      </w:r>
      <w:r w:rsidRPr="003B2B98">
        <w:rPr>
          <w:bCs/>
          <w:lang w:val="en-GB"/>
        </w:rPr>
        <w:t xml:space="preserve"> to the </w:t>
      </w:r>
      <w:r w:rsidR="00BF5080" w:rsidRPr="003B2B98">
        <w:rPr>
          <w:bCs/>
          <w:lang w:val="en-GB"/>
        </w:rPr>
        <w:t xml:space="preserve">ongoing </w:t>
      </w:r>
      <w:r w:rsidRPr="003B2B98">
        <w:rPr>
          <w:bCs/>
          <w:lang w:val="en-GB"/>
        </w:rPr>
        <w:t xml:space="preserve">work </w:t>
      </w:r>
      <w:r w:rsidR="00BF5080" w:rsidRPr="003B2B98">
        <w:rPr>
          <w:bCs/>
          <w:lang w:val="en-GB"/>
        </w:rPr>
        <w:t>was</w:t>
      </w:r>
      <w:r w:rsidRPr="003B2B98">
        <w:rPr>
          <w:bCs/>
          <w:lang w:val="en-GB"/>
        </w:rPr>
        <w:t xml:space="preserve"> provided</w:t>
      </w:r>
      <w:r w:rsidR="00BF5080" w:rsidRPr="003B2B98">
        <w:rPr>
          <w:bCs/>
          <w:lang w:val="en-GB"/>
        </w:rPr>
        <w:t xml:space="preserve"> as follows</w:t>
      </w:r>
      <w:r w:rsidRPr="003B2B98">
        <w:rPr>
          <w:bCs/>
          <w:lang w:val="en-GB"/>
        </w:rPr>
        <w:t>:</w:t>
      </w:r>
    </w:p>
    <w:p w14:paraId="17D2AF5C" w14:textId="56B0F124" w:rsidR="00DB460B" w:rsidRPr="003B2B98" w:rsidRDefault="00000000" w:rsidP="0034748C">
      <w:pPr>
        <w:pStyle w:val="ListParagraph"/>
        <w:numPr>
          <w:ilvl w:val="0"/>
          <w:numId w:val="45"/>
        </w:numPr>
        <w:rPr>
          <w:bCs/>
          <w:lang w:val="en-GB"/>
        </w:rPr>
      </w:pPr>
      <w:hyperlink r:id="rId54" w:history="1">
        <w:r w:rsidR="00363EF6" w:rsidRPr="003B2B98">
          <w:rPr>
            <w:rStyle w:val="Hyperlink"/>
            <w:rFonts w:cs="Calibri"/>
            <w:bCs/>
            <w:lang w:val="en-GB"/>
          </w:rPr>
          <w:t>VISS 2 Core and Transport specifications</w:t>
        </w:r>
      </w:hyperlink>
    </w:p>
    <w:p w14:paraId="36B05606" w14:textId="5068A1EE" w:rsidR="00084DCD" w:rsidRPr="003B2B98" w:rsidRDefault="00000000" w:rsidP="0034748C">
      <w:pPr>
        <w:pStyle w:val="ListParagraph"/>
        <w:numPr>
          <w:ilvl w:val="0"/>
          <w:numId w:val="45"/>
        </w:numPr>
        <w:rPr>
          <w:bCs/>
          <w:lang w:val="en-GB"/>
        </w:rPr>
      </w:pPr>
      <w:hyperlink r:id="rId55" w:history="1">
        <w:r w:rsidR="00084DCD" w:rsidRPr="003B2B98">
          <w:rPr>
            <w:rStyle w:val="Hyperlink"/>
            <w:rFonts w:cs="Calibri"/>
            <w:bCs/>
            <w:lang w:val="en-GB"/>
          </w:rPr>
          <w:t>VSSo: Vehicle Signal Specification Ontology</w:t>
        </w:r>
      </w:hyperlink>
    </w:p>
    <w:p w14:paraId="38A8FC51" w14:textId="60461CEE" w:rsidR="00F325FA" w:rsidRPr="003B2B98" w:rsidRDefault="00E74B01" w:rsidP="00F325FA">
      <w:pPr>
        <w:rPr>
          <w:bCs/>
          <w:lang w:val="en-GB"/>
        </w:rPr>
      </w:pPr>
      <w:r w:rsidRPr="003B2B98">
        <w:rPr>
          <w:bCs/>
          <w:lang w:val="en-GB"/>
        </w:rPr>
        <w:t>There are still ongoing joint discussions with COVESA on other pieces of work. The W3C Automotive Working Group charter expires at the end of May. For the next renewal, discussion is already open for future work around the Web and Automotive (with or without connections to other fields like smart cities, Web of Things, etc.).</w:t>
      </w:r>
    </w:p>
    <w:p w14:paraId="45E47C27" w14:textId="658B684C" w:rsidR="00F325FA" w:rsidRPr="003B2B98" w:rsidRDefault="00F325FA" w:rsidP="00F325FA">
      <w:pPr>
        <w:pStyle w:val="Heading2"/>
        <w:rPr>
          <w:rFonts w:hint="eastAsia"/>
        </w:rPr>
      </w:pPr>
      <w:r w:rsidRPr="003B2B98">
        <w:t>3.</w:t>
      </w:r>
      <w:r w:rsidR="00C04A35" w:rsidRPr="003B2B98">
        <w:t>18</w:t>
      </w:r>
      <w:r w:rsidRPr="003B2B98">
        <w:tab/>
      </w:r>
      <w:hyperlink r:id="rId56" w:history="1">
        <w:r w:rsidRPr="003B2B98">
          <w:rPr>
            <w:rStyle w:val="Hyperlink"/>
            <w:rFonts w:ascii="Times New Roman" w:hAnsi="Times New Roman"/>
            <w:color w:val="auto"/>
          </w:rPr>
          <w:t>WWRF VIP WG The Connected Car</w:t>
        </w:r>
      </w:hyperlink>
    </w:p>
    <w:p w14:paraId="697BBE01" w14:textId="05EFCFE1" w:rsidR="00F325FA" w:rsidRPr="003B2B98" w:rsidRDefault="00F325FA" w:rsidP="00F325FA">
      <w:pPr>
        <w:rPr>
          <w:rFonts w:cs="Times New Roman"/>
          <w:bCs/>
          <w:szCs w:val="24"/>
          <w:lang w:val="en-GB"/>
        </w:rPr>
      </w:pPr>
      <w:r w:rsidRPr="003B2B98">
        <w:rPr>
          <w:szCs w:val="24"/>
          <w:lang w:val="en-GB"/>
        </w:rPr>
        <w:t>[</w:t>
      </w:r>
      <w:hyperlink r:id="rId57" w:history="1">
        <w:r w:rsidRPr="003B2B98">
          <w:rPr>
            <w:rStyle w:val="Hyperlink"/>
            <w:szCs w:val="24"/>
            <w:lang w:val="en-GB"/>
          </w:rPr>
          <w:t>Doc 29</w:t>
        </w:r>
      </w:hyperlink>
      <w:r w:rsidRPr="003B2B98">
        <w:rPr>
          <w:szCs w:val="24"/>
          <w:lang w:val="en-GB"/>
        </w:rPr>
        <w:t>]</w:t>
      </w:r>
      <w:r w:rsidRPr="003B2B98">
        <w:rPr>
          <w:rFonts w:cs="Times New Roman"/>
          <w:bCs/>
          <w:szCs w:val="24"/>
          <w:lang w:val="en-GB"/>
        </w:rPr>
        <w:t xml:space="preserve"> was submitted by Seshadri Mohan </w:t>
      </w:r>
      <w:r w:rsidRPr="003B2B98">
        <w:rPr>
          <w:rFonts w:cs="Times New Roman"/>
          <w:bCs/>
          <w:i/>
          <w:iCs/>
          <w:szCs w:val="24"/>
          <w:lang w:val="en-GB"/>
        </w:rPr>
        <w:t>(Chair, WWRF VIP CV WG)</w:t>
      </w:r>
      <w:r w:rsidR="00BF236D" w:rsidRPr="003B2B98">
        <w:rPr>
          <w:rFonts w:cs="Times New Roman"/>
          <w:bCs/>
          <w:szCs w:val="24"/>
          <w:lang w:val="en-GB"/>
        </w:rPr>
        <w:t xml:space="preserve"> for information (not presented</w:t>
      </w:r>
      <w:r w:rsidRPr="003B2B98">
        <w:rPr>
          <w:rFonts w:cs="Times New Roman"/>
          <w:szCs w:val="24"/>
          <w:lang w:val="en-GB"/>
        </w:rPr>
        <w:t>)</w:t>
      </w:r>
      <w:r w:rsidRPr="003B2B98">
        <w:rPr>
          <w:rFonts w:cs="Times New Roman"/>
          <w:bCs/>
          <w:szCs w:val="24"/>
          <w:lang w:val="en-GB"/>
        </w:rPr>
        <w:t xml:space="preserve">. </w:t>
      </w:r>
    </w:p>
    <w:p w14:paraId="4B352466" w14:textId="77777777" w:rsidR="00F325FA" w:rsidRPr="003B2B98" w:rsidRDefault="00F325FA" w:rsidP="00F325FA">
      <w:pPr>
        <w:rPr>
          <w:rFonts w:cs="Times New Roman"/>
          <w:bCs/>
          <w:szCs w:val="24"/>
          <w:lang w:val="en-GB"/>
        </w:rPr>
      </w:pPr>
      <w:r w:rsidRPr="003B2B98">
        <w:rPr>
          <w:rFonts w:cs="Times New Roman"/>
          <w:bCs/>
          <w:szCs w:val="24"/>
          <w:lang w:val="en-GB"/>
        </w:rPr>
        <w:t>The presentation draft contains the scope of WWRF VIP WG as follows:</w:t>
      </w:r>
    </w:p>
    <w:p w14:paraId="50C23672" w14:textId="77777777" w:rsidR="00F325FA" w:rsidRPr="003B2B98" w:rsidRDefault="00F325FA" w:rsidP="00F325FA">
      <w:pPr>
        <w:pStyle w:val="ListParagraph"/>
        <w:numPr>
          <w:ilvl w:val="0"/>
          <w:numId w:val="41"/>
        </w:numPr>
        <w:rPr>
          <w:rFonts w:cs="Times New Roman"/>
          <w:bCs/>
          <w:szCs w:val="24"/>
          <w:lang w:val="en-GB"/>
        </w:rPr>
      </w:pPr>
      <w:r w:rsidRPr="003B2B98">
        <w:rPr>
          <w:rFonts w:cs="Times New Roman"/>
          <w:bCs/>
          <w:szCs w:val="24"/>
          <w:lang w:val="en-GB"/>
        </w:rPr>
        <w:t>Develop future vision of the wireless world</w:t>
      </w:r>
    </w:p>
    <w:p w14:paraId="45AF81A4" w14:textId="77777777" w:rsidR="00F325FA" w:rsidRPr="003B2B98" w:rsidRDefault="00F325FA" w:rsidP="00F325FA">
      <w:pPr>
        <w:pStyle w:val="ListParagraph"/>
        <w:numPr>
          <w:ilvl w:val="0"/>
          <w:numId w:val="41"/>
        </w:numPr>
        <w:rPr>
          <w:rFonts w:cs="Times New Roman"/>
          <w:bCs/>
          <w:szCs w:val="24"/>
          <w:lang w:val="en-GB"/>
        </w:rPr>
      </w:pPr>
      <w:r w:rsidRPr="003B2B98">
        <w:rPr>
          <w:rFonts w:cs="Times New Roman"/>
          <w:bCs/>
          <w:szCs w:val="24"/>
          <w:lang w:val="en-GB"/>
        </w:rPr>
        <w:t>Inform and educate on trends and developments</w:t>
      </w:r>
    </w:p>
    <w:p w14:paraId="790D3C54" w14:textId="77777777" w:rsidR="00F325FA" w:rsidRPr="003B2B98" w:rsidRDefault="00F325FA" w:rsidP="00F325FA">
      <w:pPr>
        <w:pStyle w:val="ListParagraph"/>
        <w:numPr>
          <w:ilvl w:val="0"/>
          <w:numId w:val="41"/>
        </w:numPr>
        <w:rPr>
          <w:rFonts w:cs="Times New Roman"/>
          <w:bCs/>
          <w:szCs w:val="24"/>
          <w:lang w:val="en-GB"/>
        </w:rPr>
      </w:pPr>
      <w:bookmarkStart w:id="18" w:name="_Hlk130805033"/>
      <w:r w:rsidRPr="003B2B98">
        <w:rPr>
          <w:rFonts w:cs="Times New Roman"/>
          <w:bCs/>
          <w:szCs w:val="24"/>
          <w:lang w:val="en-GB"/>
        </w:rPr>
        <w:t>Enable and facilitate the translation of the vision into reality</w:t>
      </w:r>
    </w:p>
    <w:p w14:paraId="0BD054DC" w14:textId="77777777" w:rsidR="00F325FA" w:rsidRPr="003B2B98" w:rsidRDefault="00F325FA" w:rsidP="00F325FA">
      <w:pPr>
        <w:pStyle w:val="ListParagraph"/>
        <w:numPr>
          <w:ilvl w:val="0"/>
          <w:numId w:val="41"/>
        </w:numPr>
        <w:rPr>
          <w:rFonts w:cs="Times New Roman"/>
          <w:bCs/>
          <w:szCs w:val="24"/>
          <w:lang w:val="en-GB"/>
        </w:rPr>
      </w:pPr>
      <w:r w:rsidRPr="003B2B98">
        <w:rPr>
          <w:rFonts w:cs="Times New Roman"/>
          <w:bCs/>
          <w:szCs w:val="24"/>
          <w:lang w:val="en-GB"/>
        </w:rPr>
        <w:lastRenderedPageBreak/>
        <w:t>Bring a wide range of parties together to identify and overcome significant roadblocks to the vision</w:t>
      </w:r>
      <w:bookmarkEnd w:id="18"/>
    </w:p>
    <w:p w14:paraId="52543697" w14:textId="77777777" w:rsidR="00F325FA" w:rsidRPr="003B2B98" w:rsidRDefault="00F325FA" w:rsidP="00F325FA">
      <w:pPr>
        <w:rPr>
          <w:rFonts w:cs="Times New Roman"/>
          <w:bCs/>
          <w:szCs w:val="24"/>
          <w:lang w:val="en-GB"/>
        </w:rPr>
      </w:pPr>
      <w:r w:rsidRPr="003B2B98">
        <w:rPr>
          <w:rFonts w:cs="Times New Roman"/>
          <w:bCs/>
          <w:szCs w:val="24"/>
          <w:lang w:val="en-GB"/>
        </w:rPr>
        <w:t>The CV White Paper (WWRF Outlook 25), already published, is being considered for possible inclusion as a book chapter in a suitable publication.</w:t>
      </w:r>
    </w:p>
    <w:p w14:paraId="03BF2151" w14:textId="3391F032" w:rsidR="00F325FA" w:rsidRPr="003B2B98" w:rsidRDefault="00F325FA" w:rsidP="00F325FA">
      <w:pPr>
        <w:rPr>
          <w:rFonts w:cs="Times New Roman"/>
          <w:bCs/>
          <w:szCs w:val="24"/>
          <w:lang w:val="en-GB"/>
        </w:rPr>
      </w:pPr>
      <w:r w:rsidRPr="003B2B98">
        <w:rPr>
          <w:rFonts w:cs="Times New Roman"/>
          <w:bCs/>
          <w:szCs w:val="24"/>
          <w:lang w:val="en-GB"/>
        </w:rPr>
        <w:t xml:space="preserve">A second white paper on connected vehicles is underway on the topic of </w:t>
      </w:r>
      <w:r w:rsidR="00BF236D" w:rsidRPr="003B2B98">
        <w:rPr>
          <w:rFonts w:cs="Times New Roman"/>
          <w:bCs/>
          <w:szCs w:val="24"/>
          <w:lang w:val="en-GB"/>
        </w:rPr>
        <w:t>“</w:t>
      </w:r>
      <w:r w:rsidRPr="003B2B98">
        <w:rPr>
          <w:rFonts w:cs="Times New Roman"/>
          <w:bCs/>
          <w:szCs w:val="24"/>
          <w:lang w:val="en-GB"/>
        </w:rPr>
        <w:t>The Role of AI/Machine Learning in Connected Vehicles</w:t>
      </w:r>
      <w:r w:rsidR="00BF236D" w:rsidRPr="003B2B98">
        <w:rPr>
          <w:rFonts w:cs="Times New Roman"/>
          <w:bCs/>
          <w:szCs w:val="24"/>
          <w:lang w:val="en-GB"/>
        </w:rPr>
        <w:t>”</w:t>
      </w:r>
      <w:r w:rsidRPr="003B2B98">
        <w:rPr>
          <w:rFonts w:cs="Times New Roman"/>
          <w:bCs/>
          <w:szCs w:val="24"/>
          <w:lang w:val="en-GB"/>
        </w:rPr>
        <w:t xml:space="preserve">. </w:t>
      </w:r>
    </w:p>
    <w:p w14:paraId="566DC776" w14:textId="77777777" w:rsidR="00F325FA" w:rsidRPr="003B2B98" w:rsidRDefault="00F325FA" w:rsidP="00F325FA">
      <w:pPr>
        <w:pStyle w:val="ListParagraph"/>
        <w:numPr>
          <w:ilvl w:val="0"/>
          <w:numId w:val="41"/>
        </w:numPr>
        <w:rPr>
          <w:rFonts w:cs="Times New Roman"/>
          <w:bCs/>
          <w:szCs w:val="24"/>
          <w:lang w:val="en-GB"/>
        </w:rPr>
      </w:pPr>
      <w:r w:rsidRPr="003B2B98">
        <w:rPr>
          <w:rFonts w:cs="Times New Roman"/>
          <w:bCs/>
          <w:szCs w:val="24"/>
          <w:lang w:val="en-GB"/>
        </w:rPr>
        <w:t>Connected Vehicles Sessions were organized at the following meetings:</w:t>
      </w:r>
    </w:p>
    <w:p w14:paraId="4C89EC0F" w14:textId="77777777" w:rsidR="00F325FA" w:rsidRPr="003B2B98" w:rsidRDefault="00F325FA" w:rsidP="00F325FA">
      <w:pPr>
        <w:pStyle w:val="ListParagraph"/>
        <w:numPr>
          <w:ilvl w:val="0"/>
          <w:numId w:val="59"/>
        </w:numPr>
        <w:rPr>
          <w:rFonts w:cs="Times New Roman"/>
          <w:bCs/>
          <w:szCs w:val="24"/>
          <w:lang w:val="en-GB"/>
        </w:rPr>
      </w:pPr>
      <w:r w:rsidRPr="003B2B98">
        <w:rPr>
          <w:rFonts w:cs="Times New Roman"/>
          <w:bCs/>
          <w:szCs w:val="24"/>
          <w:lang w:val="en-GB"/>
        </w:rPr>
        <w:t>In conjunction with WWRF 5G Huddle in Ottawa, Canada, May 12, 2022</w:t>
      </w:r>
    </w:p>
    <w:p w14:paraId="6231CE65" w14:textId="77777777" w:rsidR="00F325FA" w:rsidRPr="003B2B98" w:rsidRDefault="00F325FA" w:rsidP="00F325FA">
      <w:pPr>
        <w:pStyle w:val="ListParagraph"/>
        <w:numPr>
          <w:ilvl w:val="1"/>
          <w:numId w:val="60"/>
        </w:numPr>
        <w:rPr>
          <w:rFonts w:cs="Times New Roman"/>
          <w:bCs/>
          <w:szCs w:val="24"/>
          <w:lang w:val="en-GB"/>
        </w:rPr>
      </w:pPr>
      <w:r w:rsidRPr="003B2B98">
        <w:rPr>
          <w:rFonts w:cs="Times New Roman"/>
          <w:bCs/>
          <w:szCs w:val="24"/>
          <w:lang w:val="en-GB"/>
        </w:rPr>
        <w:t>As part of WWRF 47 in Bristol, UK, during June 21‐23, 2022</w:t>
      </w:r>
      <w:bookmarkStart w:id="19" w:name="_Hlk131147639"/>
    </w:p>
    <w:p w14:paraId="2BC7D574" w14:textId="77777777" w:rsidR="00F325FA" w:rsidRPr="003B2B98" w:rsidRDefault="00F325FA" w:rsidP="00F325FA">
      <w:pPr>
        <w:pStyle w:val="ListParagraph"/>
        <w:numPr>
          <w:ilvl w:val="1"/>
          <w:numId w:val="60"/>
        </w:numPr>
        <w:rPr>
          <w:rFonts w:cs="Times New Roman"/>
          <w:bCs/>
          <w:szCs w:val="24"/>
          <w:lang w:val="en-GB"/>
        </w:rPr>
      </w:pPr>
      <w:r w:rsidRPr="003B2B98">
        <w:rPr>
          <w:rFonts w:cs="Times New Roman"/>
          <w:bCs/>
          <w:szCs w:val="24"/>
          <w:lang w:val="en-GB"/>
        </w:rPr>
        <w:t xml:space="preserve">As </w:t>
      </w:r>
      <w:bookmarkEnd w:id="19"/>
      <w:r w:rsidRPr="003B2B98">
        <w:rPr>
          <w:rFonts w:cs="Times New Roman"/>
          <w:bCs/>
          <w:szCs w:val="24"/>
          <w:lang w:val="en-GB"/>
        </w:rPr>
        <w:t>part of WWRF 48 in Abu Dhabi, UAE, November 7‐9, 2022</w:t>
      </w:r>
    </w:p>
    <w:p w14:paraId="4B658269" w14:textId="3431D323" w:rsidR="00F325FA" w:rsidRPr="003B2B98" w:rsidRDefault="00F325FA" w:rsidP="0034748C">
      <w:pPr>
        <w:pStyle w:val="ListParagraph"/>
        <w:numPr>
          <w:ilvl w:val="1"/>
          <w:numId w:val="60"/>
        </w:numPr>
        <w:rPr>
          <w:lang w:val="en-GB"/>
        </w:rPr>
      </w:pPr>
      <w:r w:rsidRPr="003B2B98">
        <w:rPr>
          <w:rFonts w:cs="Times New Roman"/>
          <w:bCs/>
          <w:szCs w:val="24"/>
          <w:lang w:val="en-GB"/>
        </w:rPr>
        <w:t xml:space="preserve">A workshop on connected vehicles as part of 2022 IEEE ANTS </w:t>
      </w:r>
    </w:p>
    <w:p w14:paraId="6CD3CCD8" w14:textId="03BFF7C6" w:rsidR="000E6B8C" w:rsidRPr="003B2B98" w:rsidRDefault="00EB7818" w:rsidP="00AF6D89">
      <w:pPr>
        <w:pStyle w:val="Heading1"/>
      </w:pPr>
      <w:r w:rsidRPr="003B2B98">
        <w:t>4</w:t>
      </w:r>
      <w:r w:rsidR="00920A67" w:rsidRPr="003B2B98">
        <w:tab/>
      </w:r>
      <w:r w:rsidR="000E6B8C" w:rsidRPr="003B2B98">
        <w:t xml:space="preserve">Status of ITS communications work in </w:t>
      </w:r>
      <w:r w:rsidR="00B00878" w:rsidRPr="003B2B98">
        <w:t xml:space="preserve">UNECE and </w:t>
      </w:r>
      <w:r w:rsidR="000E6B8C" w:rsidRPr="003B2B98">
        <w:t>ITU</w:t>
      </w:r>
    </w:p>
    <w:p w14:paraId="5D7264A2" w14:textId="7C1BA2A6" w:rsidR="00B00878" w:rsidRPr="003B2B98" w:rsidRDefault="00B00878" w:rsidP="00317AA7">
      <w:pPr>
        <w:pStyle w:val="Heading2"/>
        <w:rPr>
          <w:rFonts w:hint="eastAsia"/>
        </w:rPr>
      </w:pPr>
      <w:r w:rsidRPr="003B2B98">
        <w:t>4.1</w:t>
      </w:r>
      <w:r w:rsidRPr="003B2B98">
        <w:tab/>
      </w:r>
      <w:hyperlink r:id="rId58" w:history="1">
        <w:r w:rsidRPr="003B2B98">
          <w:rPr>
            <w:rStyle w:val="Hyperlink"/>
            <w:rFonts w:ascii="Times New Roman" w:hAnsi="Times New Roman"/>
            <w:b w:val="0"/>
            <w:bCs w:val="0"/>
            <w:color w:val="auto"/>
          </w:rPr>
          <w:t xml:space="preserve">UNECE WP.29 </w:t>
        </w:r>
        <w:r w:rsidR="00591BEE" w:rsidRPr="003B2B98">
          <w:rPr>
            <w:rStyle w:val="Hyperlink"/>
            <w:rFonts w:ascii="Times New Roman" w:hAnsi="Times New Roman"/>
            <w:b w:val="0"/>
            <w:bCs w:val="0"/>
            <w:color w:val="auto"/>
          </w:rPr>
          <w:t>GRVA</w:t>
        </w:r>
      </w:hyperlink>
    </w:p>
    <w:p w14:paraId="6CD70B47" w14:textId="0E4B02DD" w:rsidR="008016AF" w:rsidRPr="003B2B98" w:rsidRDefault="00B00878" w:rsidP="008016AF">
      <w:pPr>
        <w:rPr>
          <w:rFonts w:cs="Times New Roman"/>
          <w:szCs w:val="24"/>
          <w:lang w:val="en-GB"/>
        </w:rPr>
      </w:pPr>
      <w:r w:rsidRPr="003B2B98">
        <w:rPr>
          <w:rFonts w:cs="Times New Roman"/>
          <w:szCs w:val="24"/>
          <w:lang w:val="en-GB"/>
        </w:rPr>
        <w:t>[</w:t>
      </w:r>
      <w:hyperlink r:id="rId59" w:history="1">
        <w:r w:rsidR="00D76DD8" w:rsidRPr="003B2B98">
          <w:rPr>
            <w:rStyle w:val="Hyperlink"/>
            <w:szCs w:val="24"/>
            <w:lang w:val="en-GB"/>
          </w:rPr>
          <w:t>Doc 36</w:t>
        </w:r>
      </w:hyperlink>
      <w:r w:rsidRPr="003B2B98">
        <w:rPr>
          <w:rFonts w:cs="Times New Roman"/>
          <w:szCs w:val="24"/>
          <w:lang w:val="en-GB"/>
        </w:rPr>
        <w:t xml:space="preserve">] was submitted and presented by Francois Guichard </w:t>
      </w:r>
      <w:r w:rsidRPr="003B2B98">
        <w:rPr>
          <w:rFonts w:cs="Times New Roman"/>
          <w:i/>
          <w:szCs w:val="24"/>
          <w:lang w:val="en-GB"/>
        </w:rPr>
        <w:t>(Secretary</w:t>
      </w:r>
      <w:r w:rsidR="00BF236D" w:rsidRPr="003B2B98">
        <w:rPr>
          <w:rFonts w:cs="Times New Roman"/>
          <w:i/>
          <w:iCs/>
          <w:szCs w:val="24"/>
          <w:lang w:val="en-GB"/>
        </w:rPr>
        <w:t>, UNECE WP.29 GRVA</w:t>
      </w:r>
      <w:r w:rsidRPr="003B2B98">
        <w:rPr>
          <w:rFonts w:cs="Times New Roman"/>
          <w:i/>
          <w:szCs w:val="24"/>
          <w:lang w:val="en-GB"/>
        </w:rPr>
        <w:t>)</w:t>
      </w:r>
      <w:r w:rsidRPr="003B2B98">
        <w:rPr>
          <w:rFonts w:cs="Times New Roman"/>
          <w:szCs w:val="24"/>
          <w:lang w:val="en-GB"/>
        </w:rPr>
        <w:t xml:space="preserve">. </w:t>
      </w:r>
    </w:p>
    <w:p w14:paraId="7B36EAEE" w14:textId="0F91BF2C" w:rsidR="00BF236D" w:rsidRPr="003B2B98" w:rsidRDefault="00BF236D" w:rsidP="008016AF">
      <w:pPr>
        <w:rPr>
          <w:rFonts w:cs="Times New Roman"/>
          <w:szCs w:val="24"/>
          <w:lang w:val="en-GB"/>
        </w:rPr>
      </w:pPr>
      <w:r w:rsidRPr="003B2B98">
        <w:rPr>
          <w:rFonts w:cs="Times New Roman"/>
          <w:szCs w:val="24"/>
          <w:lang w:val="en-GB"/>
        </w:rPr>
        <w:t>A task force was established to follow up on a proposal from China to address V2V. The TF was established in the framework of the informal group on ITS. Mr Shields will act as Secretariat.</w:t>
      </w:r>
    </w:p>
    <w:p w14:paraId="04D7E4CA" w14:textId="77777777" w:rsidR="00BF236D" w:rsidRPr="003B2B98" w:rsidRDefault="00BF236D" w:rsidP="008016AF">
      <w:pPr>
        <w:rPr>
          <w:lang w:val="en-GB"/>
        </w:rPr>
      </w:pPr>
      <w:r w:rsidRPr="003B2B98">
        <w:rPr>
          <w:lang w:val="en-GB"/>
        </w:rPr>
        <w:t xml:space="preserve">SC.3 (RIS, automation &amp; smart shipping) </w:t>
      </w:r>
    </w:p>
    <w:p w14:paraId="04560882" w14:textId="77777777" w:rsidR="00BF236D" w:rsidRPr="003B2B98" w:rsidRDefault="00BF236D" w:rsidP="008016AF">
      <w:pPr>
        <w:rPr>
          <w:lang w:val="en-GB"/>
        </w:rPr>
      </w:pPr>
      <w:r w:rsidRPr="003B2B98">
        <w:rPr>
          <w:lang w:val="en-GB"/>
        </w:rPr>
        <w:t xml:space="preserve">WP.15 (Telematics in the field of dangerous goods) </w:t>
      </w:r>
    </w:p>
    <w:p w14:paraId="7AE73A46" w14:textId="77777777" w:rsidR="00BF236D" w:rsidRPr="003B2B98" w:rsidRDefault="00BF236D" w:rsidP="008016AF">
      <w:pPr>
        <w:rPr>
          <w:lang w:val="en-GB"/>
        </w:rPr>
      </w:pPr>
      <w:r w:rsidRPr="003B2B98">
        <w:rPr>
          <w:lang w:val="en-GB"/>
        </w:rPr>
        <w:t xml:space="preserve">WP.1 (Adopted a Resolution on […] activities other than driving […]) </w:t>
      </w:r>
    </w:p>
    <w:p w14:paraId="75A2D4A6" w14:textId="2DCEC875" w:rsidR="00BF236D" w:rsidRPr="003B2B98" w:rsidRDefault="00BF236D" w:rsidP="008016AF">
      <w:pPr>
        <w:rPr>
          <w:lang w:val="en-GB"/>
        </w:rPr>
      </w:pPr>
      <w:r w:rsidRPr="003B2B98">
        <w:rPr>
          <w:lang w:val="en-GB"/>
        </w:rPr>
        <w:t xml:space="preserve">WP.29 (Adopted a significant update to UN Regulation No. 157-ALKS) </w:t>
      </w:r>
    </w:p>
    <w:p w14:paraId="647F7DC5" w14:textId="77777777" w:rsidR="00BA680F" w:rsidRPr="003B2B98" w:rsidRDefault="00BF236D" w:rsidP="008016AF">
      <w:pPr>
        <w:rPr>
          <w:lang w:val="en-GB"/>
        </w:rPr>
      </w:pPr>
      <w:r w:rsidRPr="003B2B98">
        <w:rPr>
          <w:lang w:val="en-GB"/>
        </w:rPr>
        <w:t xml:space="preserve">GRVA (2 technical WS on A.I., Discussion of China’s prop. to address v2v, 8 WS on the implementation of cyber security requirements) </w:t>
      </w:r>
    </w:p>
    <w:p w14:paraId="4F3F94D4" w14:textId="77777777" w:rsidR="00BA680F" w:rsidRPr="003B2B98" w:rsidRDefault="00BF236D" w:rsidP="008016AF">
      <w:pPr>
        <w:rPr>
          <w:lang w:val="en-GB"/>
        </w:rPr>
      </w:pPr>
      <w:r w:rsidRPr="003B2B98">
        <w:rPr>
          <w:lang w:val="en-GB"/>
        </w:rPr>
        <w:t xml:space="preserve">WP.24 (WS on information and document digitalization in intermodal transport, WS on Automation) </w:t>
      </w:r>
    </w:p>
    <w:p w14:paraId="4E190FDE" w14:textId="77777777" w:rsidR="00BA680F" w:rsidRPr="003B2B98" w:rsidRDefault="00BF236D" w:rsidP="008016AF">
      <w:pPr>
        <w:rPr>
          <w:lang w:val="en-GB"/>
        </w:rPr>
      </w:pPr>
      <w:r w:rsidRPr="003B2B98">
        <w:rPr>
          <w:lang w:val="en-GB"/>
        </w:rPr>
        <w:t xml:space="preserve">WP.5 (Activities on cyber security threats to electrical vehicle charging stations) </w:t>
      </w:r>
    </w:p>
    <w:p w14:paraId="77F2F24E" w14:textId="3F6CDAF7" w:rsidR="00BF236D" w:rsidRPr="003B2B98" w:rsidRDefault="00BF236D" w:rsidP="008016AF">
      <w:pPr>
        <w:rPr>
          <w:rFonts w:cs="Times New Roman"/>
          <w:szCs w:val="24"/>
          <w:lang w:val="en-GB"/>
        </w:rPr>
      </w:pPr>
      <w:r w:rsidRPr="003B2B98">
        <w:rPr>
          <w:lang w:val="en-GB"/>
        </w:rPr>
        <w:t>SC.2 (Creation of a new innovation platform to identify key ITS areas for competitiveness)</w:t>
      </w:r>
    </w:p>
    <w:p w14:paraId="38F03C14" w14:textId="0D3B2F3E" w:rsidR="004D2507" w:rsidRPr="003B2B98" w:rsidRDefault="00EB7818" w:rsidP="00317AA7">
      <w:pPr>
        <w:pStyle w:val="Heading2"/>
        <w:rPr>
          <w:rFonts w:ascii="Times New Roman" w:hAnsi="Times New Roman"/>
        </w:rPr>
      </w:pPr>
      <w:r w:rsidRPr="003B2B98">
        <w:rPr>
          <w:rFonts w:ascii="Times New Roman" w:hAnsi="Times New Roman"/>
        </w:rPr>
        <w:t>4</w:t>
      </w:r>
      <w:r w:rsidR="004D2507" w:rsidRPr="003B2B98">
        <w:rPr>
          <w:rFonts w:ascii="Times New Roman" w:hAnsi="Times New Roman"/>
        </w:rPr>
        <w:t>.</w:t>
      </w:r>
      <w:r w:rsidR="00B00878" w:rsidRPr="003B2B98">
        <w:rPr>
          <w:rFonts w:ascii="Times New Roman" w:hAnsi="Times New Roman"/>
        </w:rPr>
        <w:t>2</w:t>
      </w:r>
      <w:r w:rsidR="004D2507" w:rsidRPr="003B2B98">
        <w:rPr>
          <w:rFonts w:ascii="Times New Roman" w:hAnsi="Times New Roman"/>
        </w:rPr>
        <w:tab/>
      </w:r>
      <w:hyperlink r:id="rId60" w:history="1">
        <w:r w:rsidR="004D2507" w:rsidRPr="003B2B98">
          <w:rPr>
            <w:rStyle w:val="Hyperlink"/>
            <w:rFonts w:ascii="Times New Roman" w:hAnsi="Times New Roman"/>
            <w:color w:val="auto"/>
          </w:rPr>
          <w:t>Overview of all ITS work items in ITU</w:t>
        </w:r>
      </w:hyperlink>
    </w:p>
    <w:p w14:paraId="5B58BB2F" w14:textId="6FE91B2E" w:rsidR="00B7566F" w:rsidRPr="003B2B98" w:rsidRDefault="00F26727" w:rsidP="00B861C6">
      <w:pPr>
        <w:rPr>
          <w:lang w:val="en-GB"/>
        </w:rPr>
      </w:pPr>
      <w:r w:rsidRPr="003B2B98">
        <w:rPr>
          <w:lang w:val="en-GB"/>
        </w:rPr>
        <w:t>The</w:t>
      </w:r>
      <w:r w:rsidR="004D2507" w:rsidRPr="003B2B98">
        <w:rPr>
          <w:lang w:val="en-GB"/>
        </w:rPr>
        <w:t xml:space="preserve"> </w:t>
      </w:r>
      <w:hyperlink r:id="rId61" w:history="1">
        <w:r w:rsidR="004D2507" w:rsidRPr="003B2B98">
          <w:rPr>
            <w:rStyle w:val="Hyperlink"/>
            <w:color w:val="auto"/>
            <w:szCs w:val="24"/>
            <w:lang w:val="en-GB"/>
          </w:rPr>
          <w:t>spreadsheet</w:t>
        </w:r>
      </w:hyperlink>
      <w:r w:rsidR="004D2507" w:rsidRPr="003B2B98">
        <w:rPr>
          <w:lang w:val="en-GB"/>
        </w:rPr>
        <w:t xml:space="preserve"> (freely available online) </w:t>
      </w:r>
      <w:r w:rsidR="00A40118" w:rsidRPr="003B2B98">
        <w:rPr>
          <w:lang w:val="en-GB"/>
        </w:rPr>
        <w:t>contain</w:t>
      </w:r>
      <w:r w:rsidR="0025110B" w:rsidRPr="003B2B98">
        <w:rPr>
          <w:lang w:val="en-GB"/>
        </w:rPr>
        <w:t>s</w:t>
      </w:r>
      <w:r w:rsidR="00A40118" w:rsidRPr="003B2B98">
        <w:rPr>
          <w:lang w:val="en-GB"/>
        </w:rPr>
        <w:t xml:space="preserve"> </w:t>
      </w:r>
      <w:r w:rsidR="004D2507" w:rsidRPr="003B2B98">
        <w:rPr>
          <w:lang w:val="en-GB"/>
        </w:rPr>
        <w:t xml:space="preserve">information about all ITS related work items in ITU. Covering the work of ITU-T (Study Groups 12, 13, 16, 17, 20) and ITU-R (WP5A), the spreadsheet </w:t>
      </w:r>
      <w:r w:rsidR="00A40118" w:rsidRPr="003B2B98">
        <w:rPr>
          <w:lang w:val="en-GB"/>
        </w:rPr>
        <w:t xml:space="preserve">will </w:t>
      </w:r>
      <w:r w:rsidR="001308D5" w:rsidRPr="003B2B98">
        <w:rPr>
          <w:lang w:val="en-GB"/>
        </w:rPr>
        <w:t xml:space="preserve">be </w:t>
      </w:r>
      <w:r w:rsidR="004D2507" w:rsidRPr="003B2B98">
        <w:rPr>
          <w:lang w:val="en-GB"/>
        </w:rPr>
        <w:t>updated</w:t>
      </w:r>
      <w:r w:rsidR="00A40118" w:rsidRPr="003B2B98">
        <w:rPr>
          <w:lang w:val="en-GB"/>
        </w:rPr>
        <w:t xml:space="preserve"> based on inputs received from constituent Study Groups and other relevant groups</w:t>
      </w:r>
      <w:r w:rsidR="004D2507" w:rsidRPr="003B2B98">
        <w:rPr>
          <w:lang w:val="en-GB"/>
        </w:rPr>
        <w:t>.</w:t>
      </w:r>
    </w:p>
    <w:p w14:paraId="63DD6B90" w14:textId="1F2FC2C3" w:rsidR="00264A0E" w:rsidRPr="003B2B98" w:rsidRDefault="00C87B2C" w:rsidP="00317AA7">
      <w:pPr>
        <w:pStyle w:val="Heading2"/>
        <w:rPr>
          <w:rFonts w:ascii="Times New Roman" w:hAnsi="Times New Roman"/>
        </w:rPr>
      </w:pPr>
      <w:r w:rsidRPr="003B2B98">
        <w:rPr>
          <w:rFonts w:ascii="Times New Roman" w:hAnsi="Times New Roman"/>
        </w:rPr>
        <w:t>4</w:t>
      </w:r>
      <w:r w:rsidR="00264A0E" w:rsidRPr="003B2B98">
        <w:rPr>
          <w:rFonts w:ascii="Times New Roman" w:hAnsi="Times New Roman"/>
        </w:rPr>
        <w:t>.</w:t>
      </w:r>
      <w:r w:rsidR="00B00878" w:rsidRPr="003B2B98">
        <w:rPr>
          <w:rFonts w:ascii="Times New Roman" w:hAnsi="Times New Roman"/>
        </w:rPr>
        <w:t>3</w:t>
      </w:r>
      <w:r w:rsidR="00264A0E" w:rsidRPr="003B2B98">
        <w:rPr>
          <w:rFonts w:ascii="Times New Roman" w:hAnsi="Times New Roman"/>
        </w:rPr>
        <w:tab/>
      </w:r>
      <w:hyperlink r:id="rId62" w:history="1">
        <w:r w:rsidR="00264A0E" w:rsidRPr="003B2B98">
          <w:rPr>
            <w:rStyle w:val="Hyperlink"/>
            <w:rFonts w:ascii="Times New Roman" w:hAnsi="Times New Roman"/>
            <w:color w:val="auto"/>
          </w:rPr>
          <w:t xml:space="preserve">ITU-R </w:t>
        </w:r>
        <w:r w:rsidR="008B1E66" w:rsidRPr="003B2B98">
          <w:rPr>
            <w:rStyle w:val="Hyperlink"/>
            <w:rFonts w:ascii="Times New Roman" w:hAnsi="Times New Roman"/>
            <w:color w:val="auto"/>
          </w:rPr>
          <w:t>WP</w:t>
        </w:r>
        <w:r w:rsidR="00264A0E" w:rsidRPr="003B2B98">
          <w:rPr>
            <w:rStyle w:val="Hyperlink"/>
            <w:rFonts w:ascii="Times New Roman" w:hAnsi="Times New Roman"/>
            <w:color w:val="auto"/>
          </w:rPr>
          <w:t>5</w:t>
        </w:r>
      </w:hyperlink>
    </w:p>
    <w:p w14:paraId="4074667A" w14:textId="01A5717D" w:rsidR="00264A0E" w:rsidRPr="003B2B98" w:rsidRDefault="00264A0E" w:rsidP="00B861C6">
      <w:pPr>
        <w:rPr>
          <w:rFonts w:cs="Times New Roman"/>
          <w:szCs w:val="24"/>
          <w:lang w:val="en-GB"/>
        </w:rPr>
      </w:pPr>
      <w:r w:rsidRPr="003B2B98">
        <w:rPr>
          <w:rFonts w:cs="Times New Roman"/>
          <w:szCs w:val="24"/>
          <w:lang w:val="en-GB"/>
        </w:rPr>
        <w:t>[</w:t>
      </w:r>
      <w:hyperlink r:id="rId63" w:history="1">
        <w:r w:rsidR="00D76DD8" w:rsidRPr="003B2B98">
          <w:rPr>
            <w:rStyle w:val="Hyperlink"/>
            <w:szCs w:val="24"/>
            <w:lang w:val="en-GB"/>
          </w:rPr>
          <w:t xml:space="preserve">Doc </w:t>
        </w:r>
        <w:r w:rsidR="00F775C7" w:rsidRPr="003B2B98">
          <w:rPr>
            <w:rStyle w:val="Hyperlink"/>
            <w:szCs w:val="24"/>
            <w:lang w:val="en-GB"/>
          </w:rPr>
          <w:t>33</w:t>
        </w:r>
      </w:hyperlink>
      <w:r w:rsidRPr="003B2B98">
        <w:rPr>
          <w:rFonts w:cs="Times New Roman"/>
          <w:szCs w:val="24"/>
          <w:lang w:val="en-GB"/>
        </w:rPr>
        <w:t xml:space="preserve">] was submitted and presented by Uwe Loewenstein, Counsellor, ITU-R </w:t>
      </w:r>
      <w:r w:rsidR="008B1E66" w:rsidRPr="003B2B98">
        <w:rPr>
          <w:rFonts w:cs="Times New Roman"/>
          <w:szCs w:val="24"/>
          <w:lang w:val="en-GB"/>
        </w:rPr>
        <w:t>WP</w:t>
      </w:r>
      <w:r w:rsidRPr="003B2B98">
        <w:rPr>
          <w:rFonts w:cs="Times New Roman"/>
          <w:szCs w:val="24"/>
          <w:lang w:val="en-GB"/>
        </w:rPr>
        <w:t>5.</w:t>
      </w:r>
    </w:p>
    <w:p w14:paraId="72115F46" w14:textId="5DEDF088" w:rsidR="00463B4A" w:rsidRPr="003B2B98" w:rsidRDefault="006D1AFA" w:rsidP="00B861C6">
      <w:pPr>
        <w:rPr>
          <w:rFonts w:cs="Times New Roman"/>
          <w:szCs w:val="24"/>
          <w:lang w:val="en-GB"/>
        </w:rPr>
      </w:pPr>
      <w:r w:rsidRPr="003B2B98">
        <w:rPr>
          <w:rFonts w:cs="Times New Roman"/>
          <w:szCs w:val="24"/>
          <w:lang w:val="en-GB"/>
        </w:rPr>
        <w:t>The presentation underscored the ITS-related work in ITU-R WP 5A and WP 5D</w:t>
      </w:r>
      <w:r w:rsidR="00B7566F" w:rsidRPr="003B2B98">
        <w:rPr>
          <w:rFonts w:cs="Times New Roman"/>
          <w:szCs w:val="24"/>
          <w:lang w:val="en-GB"/>
        </w:rPr>
        <w:t>.</w:t>
      </w:r>
    </w:p>
    <w:p w14:paraId="14A5B70E" w14:textId="7E33965F" w:rsidR="006D1AFA" w:rsidRPr="003B2B98" w:rsidRDefault="006D1AFA" w:rsidP="006D1AFA">
      <w:pPr>
        <w:rPr>
          <w:rFonts w:cs="Times New Roman"/>
          <w:szCs w:val="24"/>
          <w:lang w:val="en-GB"/>
        </w:rPr>
      </w:pPr>
      <w:r w:rsidRPr="003B2B98">
        <w:rPr>
          <w:rFonts w:cs="Times New Roman"/>
          <w:szCs w:val="24"/>
          <w:lang w:val="en-GB"/>
        </w:rPr>
        <w:t>Under WP 5A, the following work is underway:</w:t>
      </w:r>
    </w:p>
    <w:p w14:paraId="346C48D6" w14:textId="7A7137C6" w:rsidR="006D1AFA" w:rsidRPr="003B2B98" w:rsidRDefault="006D1AFA" w:rsidP="00FF5FD2">
      <w:pPr>
        <w:pStyle w:val="ListParagraph"/>
        <w:numPr>
          <w:ilvl w:val="0"/>
          <w:numId w:val="38"/>
        </w:numPr>
        <w:rPr>
          <w:rFonts w:cs="Times New Roman"/>
          <w:szCs w:val="24"/>
          <w:lang w:val="en-GB"/>
        </w:rPr>
      </w:pPr>
      <w:r w:rsidRPr="003B2B98">
        <w:rPr>
          <w:rFonts w:cs="Times New Roman"/>
          <w:szCs w:val="24"/>
          <w:lang w:val="en-GB"/>
        </w:rPr>
        <w:t>Revision ongoing (finalization in 9/23)</w:t>
      </w:r>
    </w:p>
    <w:p w14:paraId="18B88822" w14:textId="0EBE48E0" w:rsidR="00A00CF7" w:rsidRPr="003B2B98" w:rsidRDefault="006D1AFA" w:rsidP="006D1AFA">
      <w:pPr>
        <w:pStyle w:val="ListParagraph"/>
        <w:numPr>
          <w:ilvl w:val="0"/>
          <w:numId w:val="37"/>
        </w:numPr>
        <w:rPr>
          <w:rFonts w:cs="Times New Roman"/>
          <w:szCs w:val="24"/>
          <w:lang w:val="en-GB"/>
        </w:rPr>
      </w:pPr>
      <w:r w:rsidRPr="003B2B98">
        <w:rPr>
          <w:rFonts w:cs="Times New Roman"/>
          <w:szCs w:val="24"/>
          <w:lang w:val="en-GB"/>
        </w:rPr>
        <w:lastRenderedPageBreak/>
        <w:t>Rec. M.2121 (01/19) - Harmonization of frequency</w:t>
      </w:r>
      <w:r w:rsidR="001C4097" w:rsidRPr="003B2B98">
        <w:rPr>
          <w:rFonts w:cs="Times New Roman"/>
          <w:szCs w:val="24"/>
          <w:lang w:val="en-GB"/>
        </w:rPr>
        <w:t xml:space="preserve"> </w:t>
      </w:r>
      <w:r w:rsidRPr="003B2B98">
        <w:rPr>
          <w:rFonts w:cs="Times New Roman"/>
          <w:szCs w:val="24"/>
          <w:lang w:val="en-GB"/>
        </w:rPr>
        <w:t>bands for ITS in the mobile service (PDNR)</w:t>
      </w:r>
    </w:p>
    <w:p w14:paraId="6CD5D5C9" w14:textId="6485612B" w:rsidR="00463B4A" w:rsidRPr="003B2B98" w:rsidRDefault="006D1AFA" w:rsidP="006D1AFA">
      <w:pPr>
        <w:pStyle w:val="ListParagraph"/>
        <w:numPr>
          <w:ilvl w:val="0"/>
          <w:numId w:val="37"/>
        </w:numPr>
        <w:rPr>
          <w:rFonts w:cs="Times New Roman"/>
          <w:szCs w:val="24"/>
          <w:lang w:val="en-GB"/>
        </w:rPr>
      </w:pPr>
      <w:r w:rsidRPr="003B2B98">
        <w:rPr>
          <w:rFonts w:cs="Times New Roman"/>
          <w:szCs w:val="24"/>
          <w:lang w:val="en-GB"/>
        </w:rPr>
        <w:t>Report M.2444 (11/18) - Examples of arrangements</w:t>
      </w:r>
      <w:r w:rsidR="00A00CF7" w:rsidRPr="003B2B98">
        <w:rPr>
          <w:rFonts w:cs="Times New Roman"/>
          <w:szCs w:val="24"/>
          <w:lang w:val="en-GB"/>
        </w:rPr>
        <w:t xml:space="preserve"> </w:t>
      </w:r>
      <w:r w:rsidRPr="003B2B98">
        <w:rPr>
          <w:rFonts w:cs="Times New Roman"/>
          <w:szCs w:val="24"/>
          <w:lang w:val="en-GB"/>
        </w:rPr>
        <w:t>for ITS deployments under the mobile service (PDNR)</w:t>
      </w:r>
    </w:p>
    <w:p w14:paraId="7E7D743F" w14:textId="5ADE7293" w:rsidR="00824ECA" w:rsidRPr="003B2B98" w:rsidRDefault="00824ECA" w:rsidP="00824ECA">
      <w:pPr>
        <w:rPr>
          <w:rFonts w:cs="Times New Roman"/>
          <w:szCs w:val="24"/>
          <w:lang w:val="en-GB"/>
        </w:rPr>
      </w:pPr>
      <w:r w:rsidRPr="003B2B98">
        <w:rPr>
          <w:rFonts w:cs="Times New Roman"/>
          <w:szCs w:val="24"/>
          <w:lang w:val="en-GB"/>
        </w:rPr>
        <w:t xml:space="preserve">Within WP 5D, the following is underway: </w:t>
      </w:r>
    </w:p>
    <w:p w14:paraId="16ACEB3C" w14:textId="3ECEEF9A" w:rsidR="00824ECA" w:rsidRPr="003B2B98" w:rsidRDefault="00824ECA" w:rsidP="00FF5FD2">
      <w:pPr>
        <w:pStyle w:val="ListParagraph"/>
        <w:numPr>
          <w:ilvl w:val="0"/>
          <w:numId w:val="39"/>
        </w:numPr>
        <w:rPr>
          <w:rFonts w:cs="Times New Roman"/>
          <w:szCs w:val="24"/>
          <w:lang w:val="en-GB"/>
        </w:rPr>
      </w:pPr>
      <w:r w:rsidRPr="003B2B98">
        <w:rPr>
          <w:rFonts w:cs="Times New Roman"/>
          <w:szCs w:val="24"/>
          <w:lang w:val="en-GB"/>
        </w:rPr>
        <w:t>Rec. M.1036-6 (10/19) – IMT Frequency arrangements</w:t>
      </w:r>
      <w:r w:rsidR="00FB035E" w:rsidRPr="003B2B98">
        <w:rPr>
          <w:rFonts w:cs="Times New Roman"/>
          <w:szCs w:val="24"/>
          <w:lang w:val="en-GB"/>
        </w:rPr>
        <w:t xml:space="preserve">: </w:t>
      </w:r>
      <w:r w:rsidRPr="003B2B98">
        <w:rPr>
          <w:rFonts w:cs="Times New Roman"/>
          <w:szCs w:val="24"/>
          <w:lang w:val="en-GB"/>
        </w:rPr>
        <w:t>The current revision shall include the bands identified at</w:t>
      </w:r>
      <w:r w:rsidR="00FB035E" w:rsidRPr="003B2B98">
        <w:rPr>
          <w:rFonts w:cs="Times New Roman"/>
          <w:szCs w:val="24"/>
          <w:lang w:val="en-GB"/>
        </w:rPr>
        <w:t xml:space="preserve"> </w:t>
      </w:r>
      <w:r w:rsidRPr="003B2B98">
        <w:rPr>
          <w:rFonts w:cs="Times New Roman"/>
          <w:szCs w:val="24"/>
          <w:lang w:val="en-GB"/>
        </w:rPr>
        <w:t>WRC-19 still stalled due to diverging views</w:t>
      </w:r>
    </w:p>
    <w:p w14:paraId="02C9123A" w14:textId="79351CC9" w:rsidR="00824ECA" w:rsidRPr="003B2B98" w:rsidRDefault="00FB035E" w:rsidP="00824ECA">
      <w:pPr>
        <w:rPr>
          <w:rFonts w:cs="Times New Roman"/>
          <w:szCs w:val="24"/>
          <w:lang w:val="en-GB"/>
        </w:rPr>
      </w:pPr>
      <w:r w:rsidRPr="003B2B98">
        <w:rPr>
          <w:rFonts w:cs="Times New Roman"/>
          <w:szCs w:val="24"/>
          <w:lang w:val="en-GB"/>
        </w:rPr>
        <w:t xml:space="preserve">Additionally, </w:t>
      </w:r>
      <w:r w:rsidR="00824ECA" w:rsidRPr="003B2B98">
        <w:rPr>
          <w:rFonts w:cs="Times New Roman"/>
          <w:szCs w:val="24"/>
          <w:lang w:val="en-GB"/>
        </w:rPr>
        <w:t>ITU-R SG 5 approved new Reports (11/2022):</w:t>
      </w:r>
    </w:p>
    <w:p w14:paraId="7623AF75" w14:textId="393CDE23" w:rsidR="00FB035E" w:rsidRPr="003B2B98" w:rsidRDefault="00824ECA" w:rsidP="00824ECA">
      <w:pPr>
        <w:pStyle w:val="ListParagraph"/>
        <w:numPr>
          <w:ilvl w:val="0"/>
          <w:numId w:val="39"/>
        </w:numPr>
        <w:rPr>
          <w:rFonts w:cs="Times New Roman"/>
          <w:szCs w:val="24"/>
          <w:lang w:val="en-GB"/>
        </w:rPr>
      </w:pPr>
      <w:r w:rsidRPr="003B2B98">
        <w:rPr>
          <w:rFonts w:cs="Times New Roman"/>
          <w:szCs w:val="24"/>
          <w:lang w:val="en-GB"/>
        </w:rPr>
        <w:t>“Use of the terrestrial component of IMT for the</w:t>
      </w:r>
      <w:r w:rsidR="00FB035E" w:rsidRPr="003B2B98">
        <w:rPr>
          <w:rFonts w:cs="Times New Roman"/>
          <w:szCs w:val="24"/>
          <w:lang w:val="en-GB"/>
        </w:rPr>
        <w:t xml:space="preserve"> </w:t>
      </w:r>
      <w:r w:rsidRPr="003B2B98">
        <w:rPr>
          <w:rFonts w:cs="Times New Roman"/>
          <w:szCs w:val="24"/>
          <w:lang w:val="en-GB"/>
        </w:rPr>
        <w:t>Cellular-Vehicle-to-Everything</w:t>
      </w:r>
      <w:r w:rsidR="003B2B98">
        <w:rPr>
          <w:rFonts w:cs="Times New Roman"/>
          <w:szCs w:val="24"/>
          <w:lang w:val="en-GB"/>
        </w:rPr>
        <w:t xml:space="preserve">” </w:t>
      </w:r>
      <w:r w:rsidRPr="003B2B98">
        <w:rPr>
          <w:rFonts w:cs="Times New Roman"/>
          <w:szCs w:val="24"/>
          <w:lang w:val="en-GB"/>
        </w:rPr>
        <w:t>(ITU-R M.2520)</w:t>
      </w:r>
    </w:p>
    <w:p w14:paraId="6BED8A42" w14:textId="075C94CE" w:rsidR="00824ECA" w:rsidRPr="003B2B98" w:rsidRDefault="00824ECA" w:rsidP="00824ECA">
      <w:pPr>
        <w:pStyle w:val="ListParagraph"/>
        <w:numPr>
          <w:ilvl w:val="0"/>
          <w:numId w:val="39"/>
        </w:numPr>
        <w:rPr>
          <w:rFonts w:cs="Times New Roman"/>
          <w:szCs w:val="24"/>
          <w:lang w:val="en-GB"/>
        </w:rPr>
      </w:pPr>
      <w:r w:rsidRPr="003B2B98">
        <w:rPr>
          <w:rFonts w:cs="Times New Roman"/>
          <w:szCs w:val="24"/>
          <w:lang w:val="en-GB"/>
        </w:rPr>
        <w:t>“Future Technology Trends Report” (ITU-R M.2516)</w:t>
      </w:r>
    </w:p>
    <w:p w14:paraId="05C54EF9" w14:textId="70A528AE" w:rsidR="00D613B7" w:rsidRPr="003B2B98" w:rsidRDefault="00D613B7" w:rsidP="00D613B7">
      <w:pPr>
        <w:rPr>
          <w:rFonts w:cs="Times New Roman"/>
          <w:szCs w:val="24"/>
          <w:lang w:val="en-GB"/>
        </w:rPr>
      </w:pPr>
      <w:r w:rsidRPr="003B2B98">
        <w:rPr>
          <w:rFonts w:cs="Times New Roman"/>
          <w:szCs w:val="24"/>
          <w:lang w:val="en-GB"/>
        </w:rPr>
        <w:t>The following new reports are also being developed:</w:t>
      </w:r>
    </w:p>
    <w:p w14:paraId="0B1688D6" w14:textId="469570D9" w:rsidR="00D613B7" w:rsidRPr="003B2B98" w:rsidRDefault="00FA6A94" w:rsidP="00FA6A94">
      <w:pPr>
        <w:pStyle w:val="ListParagraph"/>
        <w:numPr>
          <w:ilvl w:val="0"/>
          <w:numId w:val="40"/>
        </w:numPr>
        <w:rPr>
          <w:rFonts w:cs="Times New Roman"/>
          <w:szCs w:val="24"/>
          <w:lang w:val="en-GB"/>
        </w:rPr>
      </w:pPr>
      <w:r w:rsidRPr="003B2B98">
        <w:rPr>
          <w:rFonts w:cs="Times New Roman"/>
          <w:szCs w:val="24"/>
          <w:lang w:val="en-GB"/>
        </w:rPr>
        <w:t>New Report “The use of the terrestrial component of IMT for the Cellular-Vehicle-to-Everything”</w:t>
      </w:r>
    </w:p>
    <w:p w14:paraId="5EABFA8E" w14:textId="59E8FE55" w:rsidR="000D1C4D" w:rsidRPr="003B2B98" w:rsidRDefault="00FA6A94" w:rsidP="000D1C4D">
      <w:pPr>
        <w:pStyle w:val="ListParagraph"/>
        <w:numPr>
          <w:ilvl w:val="0"/>
          <w:numId w:val="40"/>
        </w:numPr>
        <w:rPr>
          <w:rFonts w:cs="Times New Roman"/>
          <w:szCs w:val="24"/>
          <w:lang w:val="en-GB"/>
        </w:rPr>
      </w:pPr>
      <w:r w:rsidRPr="003B2B98">
        <w:rPr>
          <w:rFonts w:cs="Times New Roman"/>
          <w:szCs w:val="24"/>
          <w:lang w:val="en-GB"/>
        </w:rPr>
        <w:t>New (Draft) Report ITU-R M.[CAV] – Connected Automated Vehicles</w:t>
      </w:r>
    </w:p>
    <w:p w14:paraId="02CF4EDE" w14:textId="308F0413" w:rsidR="002C0D84" w:rsidRPr="003B2B98" w:rsidRDefault="002C0D84" w:rsidP="00317AA7">
      <w:pPr>
        <w:pStyle w:val="Heading2"/>
        <w:rPr>
          <w:rFonts w:ascii="Times New Roman" w:hAnsi="Times New Roman"/>
        </w:rPr>
      </w:pPr>
      <w:r w:rsidRPr="003B2B98">
        <w:rPr>
          <w:rFonts w:ascii="Times New Roman" w:hAnsi="Times New Roman"/>
        </w:rPr>
        <w:t>4.</w:t>
      </w:r>
      <w:r w:rsidR="00B00878" w:rsidRPr="003B2B98">
        <w:rPr>
          <w:rFonts w:ascii="Times New Roman" w:hAnsi="Times New Roman"/>
        </w:rPr>
        <w:t>4</w:t>
      </w:r>
      <w:r w:rsidRPr="003B2B98">
        <w:rPr>
          <w:rFonts w:ascii="Times New Roman" w:hAnsi="Times New Roman"/>
        </w:rPr>
        <w:tab/>
      </w:r>
      <w:r w:rsidR="00E770FB" w:rsidRPr="003B2B98">
        <w:rPr>
          <w:rFonts w:ascii="Times New Roman" w:hAnsi="Times New Roman"/>
        </w:rPr>
        <w:t xml:space="preserve">ITU-T </w:t>
      </w:r>
      <w:hyperlink r:id="rId64" w:history="1">
        <w:r w:rsidR="00E770FB" w:rsidRPr="003B2B98">
          <w:rPr>
            <w:rStyle w:val="Hyperlink"/>
            <w:rFonts w:ascii="Times New Roman" w:hAnsi="Times New Roman"/>
            <w:color w:val="auto"/>
          </w:rPr>
          <w:t>SG16</w:t>
        </w:r>
      </w:hyperlink>
      <w:r w:rsidR="00E770FB" w:rsidRPr="003B2B98">
        <w:rPr>
          <w:rFonts w:ascii="Times New Roman" w:hAnsi="Times New Roman"/>
        </w:rPr>
        <w:t xml:space="preserve"> (</w:t>
      </w:r>
      <w:hyperlink r:id="rId65" w:history="1">
        <w:r w:rsidR="00E770FB" w:rsidRPr="003B2B98">
          <w:rPr>
            <w:rStyle w:val="Hyperlink"/>
            <w:rFonts w:ascii="Times New Roman" w:hAnsi="Times New Roman"/>
            <w:color w:val="auto"/>
          </w:rPr>
          <w:t>Q27/16</w:t>
        </w:r>
      </w:hyperlink>
      <w:r w:rsidR="00E770FB" w:rsidRPr="003B2B98">
        <w:rPr>
          <w:rFonts w:ascii="Times New Roman" w:hAnsi="Times New Roman"/>
        </w:rPr>
        <w:t>)</w:t>
      </w:r>
    </w:p>
    <w:p w14:paraId="0B356925" w14:textId="302060CD" w:rsidR="00531A46" w:rsidRPr="003B2B98" w:rsidRDefault="002C0D84" w:rsidP="00B861C6">
      <w:pPr>
        <w:rPr>
          <w:bCs/>
          <w:lang w:val="en-GB"/>
        </w:rPr>
      </w:pPr>
      <w:r w:rsidRPr="003B2B98">
        <w:rPr>
          <w:bCs/>
          <w:lang w:val="en-GB"/>
        </w:rPr>
        <w:t>[</w:t>
      </w:r>
      <w:hyperlink r:id="rId66" w:history="1">
        <w:r w:rsidR="0012041A" w:rsidRPr="003B2B98">
          <w:rPr>
            <w:rStyle w:val="Hyperlink"/>
            <w:rFonts w:cs="Arial"/>
            <w:lang w:val="en-GB"/>
          </w:rPr>
          <w:t>Doc 16</w:t>
        </w:r>
      </w:hyperlink>
      <w:r w:rsidRPr="003B2B98">
        <w:rPr>
          <w:bCs/>
          <w:szCs w:val="24"/>
          <w:lang w:val="en-GB"/>
        </w:rPr>
        <w:t>]</w:t>
      </w:r>
      <w:r w:rsidR="005E64C4" w:rsidRPr="003B2B98">
        <w:rPr>
          <w:i/>
          <w:iCs/>
          <w:szCs w:val="24"/>
          <w:lang w:val="en-GB"/>
        </w:rPr>
        <w:t xml:space="preserve"> [</w:t>
      </w:r>
      <w:hyperlink r:id="rId67" w:history="1">
        <w:r w:rsidR="005E64C4" w:rsidRPr="003B2B98">
          <w:rPr>
            <w:rStyle w:val="Hyperlink"/>
            <w:i/>
            <w:iCs/>
            <w:szCs w:val="24"/>
            <w:lang w:val="en-GB"/>
          </w:rPr>
          <w:t>Doc 05</w:t>
        </w:r>
      </w:hyperlink>
      <w:r w:rsidR="005E64C4" w:rsidRPr="003B2B98">
        <w:rPr>
          <w:i/>
          <w:iCs/>
          <w:szCs w:val="24"/>
          <w:lang w:val="en-GB"/>
        </w:rPr>
        <w:t>][</w:t>
      </w:r>
      <w:hyperlink r:id="rId68" w:history="1">
        <w:r w:rsidR="005E64C4" w:rsidRPr="003B2B98">
          <w:rPr>
            <w:rStyle w:val="Hyperlink"/>
            <w:i/>
            <w:iCs/>
            <w:szCs w:val="24"/>
            <w:lang w:val="en-GB"/>
          </w:rPr>
          <w:t>Doc 06</w:t>
        </w:r>
      </w:hyperlink>
      <w:r w:rsidR="005E64C4" w:rsidRPr="003B2B98">
        <w:rPr>
          <w:i/>
          <w:iCs/>
          <w:szCs w:val="24"/>
          <w:lang w:val="en-GB"/>
        </w:rPr>
        <w:t>][</w:t>
      </w:r>
      <w:hyperlink r:id="rId69" w:history="1">
        <w:r w:rsidR="005E64C4" w:rsidRPr="003B2B98">
          <w:rPr>
            <w:rStyle w:val="Hyperlink"/>
            <w:i/>
            <w:iCs/>
            <w:szCs w:val="24"/>
            <w:lang w:val="en-GB"/>
          </w:rPr>
          <w:t>Doc 07</w:t>
        </w:r>
      </w:hyperlink>
      <w:r w:rsidR="005E64C4" w:rsidRPr="003B2B98">
        <w:rPr>
          <w:i/>
          <w:iCs/>
          <w:szCs w:val="24"/>
          <w:lang w:val="en-GB"/>
        </w:rPr>
        <w:t>]</w:t>
      </w:r>
      <w:r w:rsidRPr="003B2B98">
        <w:rPr>
          <w:bCs/>
          <w:szCs w:val="24"/>
          <w:lang w:val="en-GB"/>
        </w:rPr>
        <w:t xml:space="preserve"> </w:t>
      </w:r>
      <w:r w:rsidR="005E64C4" w:rsidRPr="003B2B98">
        <w:rPr>
          <w:bCs/>
          <w:szCs w:val="24"/>
          <w:lang w:val="en-GB"/>
        </w:rPr>
        <w:t>were</w:t>
      </w:r>
      <w:r w:rsidRPr="003B2B98">
        <w:rPr>
          <w:bCs/>
          <w:lang w:val="en-GB"/>
        </w:rPr>
        <w:t xml:space="preserve"> </w:t>
      </w:r>
      <w:r w:rsidR="00D501F5" w:rsidRPr="003B2B98">
        <w:rPr>
          <w:bCs/>
          <w:lang w:val="en-GB"/>
        </w:rPr>
        <w:t xml:space="preserve">submitted and </w:t>
      </w:r>
      <w:r w:rsidRPr="003B2B98">
        <w:rPr>
          <w:bCs/>
          <w:lang w:val="en-GB"/>
        </w:rPr>
        <w:t xml:space="preserve">presented </w:t>
      </w:r>
      <w:r w:rsidR="00CD619E" w:rsidRPr="003B2B98">
        <w:rPr>
          <w:bCs/>
          <w:lang w:val="en-GB"/>
        </w:rPr>
        <w:t xml:space="preserve">by </w:t>
      </w:r>
      <w:r w:rsidRPr="003B2B98">
        <w:rPr>
          <w:bCs/>
          <w:lang w:val="en-GB"/>
        </w:rPr>
        <w:t>Hideki Yamamoto</w:t>
      </w:r>
      <w:r w:rsidR="0052195B" w:rsidRPr="003B2B98">
        <w:rPr>
          <w:bCs/>
          <w:lang w:val="en-GB"/>
        </w:rPr>
        <w:t xml:space="preserve"> </w:t>
      </w:r>
      <w:r w:rsidR="0052195B" w:rsidRPr="003B2B98">
        <w:rPr>
          <w:bCs/>
          <w:i/>
          <w:iCs/>
          <w:lang w:val="en-GB"/>
        </w:rPr>
        <w:t>(Vice-chairman, SG16)</w:t>
      </w:r>
      <w:r w:rsidRPr="003B2B98">
        <w:rPr>
          <w:bCs/>
          <w:lang w:val="en-GB"/>
        </w:rPr>
        <w:t>.</w:t>
      </w:r>
      <w:r w:rsidR="00A93214" w:rsidRPr="003B2B98">
        <w:rPr>
          <w:bCs/>
          <w:lang w:val="en-GB"/>
        </w:rPr>
        <w:t xml:space="preserve"> </w:t>
      </w:r>
    </w:p>
    <w:p w14:paraId="31295C93" w14:textId="686B68F3" w:rsidR="0079684A" w:rsidRPr="003B2B98" w:rsidRDefault="007816FD" w:rsidP="00B861C6">
      <w:pPr>
        <w:rPr>
          <w:bCs/>
          <w:lang w:val="en-GB"/>
        </w:rPr>
      </w:pPr>
      <w:r w:rsidRPr="003B2B98">
        <w:rPr>
          <w:bCs/>
          <w:lang w:val="en-GB"/>
        </w:rPr>
        <w:t xml:space="preserve">The presentation briefly </w:t>
      </w:r>
      <w:r w:rsidR="0090122D" w:rsidRPr="003B2B98">
        <w:rPr>
          <w:bCs/>
          <w:lang w:val="en-GB"/>
        </w:rPr>
        <w:t>provided an overview of the activities of FG-VM and FG-AI4AD, as these Focus Groups were established by ITU-T Study Group 16.</w:t>
      </w:r>
    </w:p>
    <w:p w14:paraId="341A74D9" w14:textId="77777777" w:rsidR="00C22080" w:rsidRPr="003B2B98" w:rsidRDefault="00C22080" w:rsidP="00C22080">
      <w:pPr>
        <w:rPr>
          <w:lang w:val="en-GB"/>
        </w:rPr>
      </w:pPr>
      <w:r w:rsidRPr="003B2B98">
        <w:rPr>
          <w:lang w:val="en-GB"/>
        </w:rPr>
        <w:t xml:space="preserve">Three new work items were agreed: </w:t>
      </w:r>
    </w:p>
    <w:p w14:paraId="7601655F" w14:textId="1BEB6622" w:rsidR="00C22080" w:rsidRPr="003B2B98" w:rsidRDefault="00C22080" w:rsidP="00FF5FD2">
      <w:pPr>
        <w:pStyle w:val="ListParagraph"/>
        <w:numPr>
          <w:ilvl w:val="0"/>
          <w:numId w:val="51"/>
        </w:numPr>
        <w:rPr>
          <w:lang w:val="en-GB"/>
        </w:rPr>
      </w:pPr>
      <w:r w:rsidRPr="003B2B98">
        <w:rPr>
          <w:lang w:val="en-GB"/>
        </w:rPr>
        <w:t>H.VM-VMIA</w:t>
      </w:r>
      <w:r w:rsidR="0098073C" w:rsidRPr="003B2B98">
        <w:rPr>
          <w:lang w:val="en-GB"/>
        </w:rPr>
        <w:t>: Implementation of vehicular multimedia systems</w:t>
      </w:r>
    </w:p>
    <w:p w14:paraId="2E9AE4B9" w14:textId="3BE8F458" w:rsidR="00C22080" w:rsidRPr="003B2B98" w:rsidRDefault="00C22080" w:rsidP="00FF5FD2">
      <w:pPr>
        <w:pStyle w:val="ListParagraph"/>
        <w:numPr>
          <w:ilvl w:val="0"/>
          <w:numId w:val="51"/>
        </w:numPr>
        <w:rPr>
          <w:lang w:val="en-GB"/>
        </w:rPr>
      </w:pPr>
      <w:r w:rsidRPr="003B2B98">
        <w:rPr>
          <w:lang w:val="en-GB"/>
        </w:rPr>
        <w:t>F.VSAI-ARCH</w:t>
      </w:r>
      <w:r w:rsidR="0098073C" w:rsidRPr="003B2B98">
        <w:rPr>
          <w:lang w:val="en-GB"/>
        </w:rPr>
        <w:t>:</w:t>
      </w:r>
      <w:r w:rsidR="00C47797" w:rsidRPr="003B2B98">
        <w:rPr>
          <w:lang w:val="en-GB"/>
        </w:rPr>
        <w:t xml:space="preserve"> Functional architecture of multimedia communication enabled vehicle systems using artificial intelligence</w:t>
      </w:r>
    </w:p>
    <w:p w14:paraId="7BA61E2C" w14:textId="447A4C68" w:rsidR="0090122D" w:rsidRPr="003B2B98" w:rsidRDefault="00C22080" w:rsidP="00C22080">
      <w:pPr>
        <w:pStyle w:val="ListParagraph"/>
        <w:numPr>
          <w:ilvl w:val="0"/>
          <w:numId w:val="51"/>
        </w:numPr>
        <w:rPr>
          <w:lang w:val="en-GB"/>
        </w:rPr>
      </w:pPr>
      <w:r w:rsidRPr="003B2B98">
        <w:rPr>
          <w:lang w:val="en-GB"/>
        </w:rPr>
        <w:t>H.ADSDP-spec</w:t>
      </w:r>
      <w:r w:rsidR="004F582C" w:rsidRPr="003B2B98">
        <w:rPr>
          <w:lang w:val="en-GB"/>
        </w:rPr>
        <w:t>: Automated driving safety data protocol: Specification</w:t>
      </w:r>
    </w:p>
    <w:p w14:paraId="618423AF" w14:textId="62E8C507" w:rsidR="00B7566F" w:rsidRPr="003B2B98" w:rsidRDefault="00A966CE" w:rsidP="00EB260F">
      <w:pPr>
        <w:rPr>
          <w:lang w:val="en-GB"/>
        </w:rPr>
      </w:pPr>
      <w:r w:rsidRPr="003B2B98">
        <w:rPr>
          <w:lang w:val="en-GB"/>
        </w:rPr>
        <w:t>A status update was also provided for the work items under Q27/16.</w:t>
      </w:r>
    </w:p>
    <w:p w14:paraId="15C84CBF" w14:textId="4AA0D18D" w:rsidR="00526C80" w:rsidRPr="003B2B98" w:rsidRDefault="00EB7818" w:rsidP="00317AA7">
      <w:pPr>
        <w:pStyle w:val="Heading2"/>
        <w:rPr>
          <w:rFonts w:ascii="Times New Roman" w:hAnsi="Times New Roman"/>
        </w:rPr>
      </w:pPr>
      <w:bookmarkStart w:id="20" w:name="_Hlk40062833"/>
      <w:bookmarkStart w:id="21" w:name="_Hlk42832279"/>
      <w:r w:rsidRPr="003B2B98">
        <w:rPr>
          <w:rFonts w:ascii="Times New Roman" w:hAnsi="Times New Roman"/>
        </w:rPr>
        <w:t>4</w:t>
      </w:r>
      <w:r w:rsidR="00526C80" w:rsidRPr="003B2B98">
        <w:rPr>
          <w:rFonts w:ascii="Times New Roman" w:hAnsi="Times New Roman"/>
        </w:rPr>
        <w:t>.</w:t>
      </w:r>
      <w:r w:rsidR="00932C46" w:rsidRPr="003B2B98">
        <w:rPr>
          <w:rFonts w:ascii="Times New Roman" w:hAnsi="Times New Roman"/>
        </w:rPr>
        <w:t>5</w:t>
      </w:r>
      <w:r w:rsidR="00526C80" w:rsidRPr="003B2B98">
        <w:rPr>
          <w:rFonts w:ascii="Times New Roman" w:hAnsi="Times New Roman"/>
        </w:rPr>
        <w:tab/>
        <w:t xml:space="preserve">ITU-T </w:t>
      </w:r>
      <w:hyperlink r:id="rId70" w:history="1">
        <w:r w:rsidR="00526C80" w:rsidRPr="003B2B98">
          <w:rPr>
            <w:rStyle w:val="Hyperlink"/>
            <w:rFonts w:ascii="Times New Roman" w:hAnsi="Times New Roman"/>
            <w:color w:val="auto"/>
          </w:rPr>
          <w:t>SG17</w:t>
        </w:r>
      </w:hyperlink>
      <w:r w:rsidR="00526C80" w:rsidRPr="003B2B98">
        <w:rPr>
          <w:rFonts w:ascii="Times New Roman" w:hAnsi="Times New Roman"/>
        </w:rPr>
        <w:t xml:space="preserve"> (</w:t>
      </w:r>
      <w:hyperlink r:id="rId71" w:history="1">
        <w:r w:rsidR="00526C80" w:rsidRPr="003B2B98">
          <w:rPr>
            <w:rStyle w:val="Hyperlink"/>
            <w:rFonts w:ascii="Times New Roman" w:hAnsi="Times New Roman"/>
            <w:color w:val="auto"/>
          </w:rPr>
          <w:t>Q13/17</w:t>
        </w:r>
      </w:hyperlink>
      <w:r w:rsidR="00526C80" w:rsidRPr="003B2B98">
        <w:rPr>
          <w:rFonts w:ascii="Times New Roman" w:hAnsi="Times New Roman"/>
        </w:rPr>
        <w:t>)</w:t>
      </w:r>
    </w:p>
    <w:bookmarkEnd w:id="20"/>
    <w:p w14:paraId="2E7F6F6F" w14:textId="79353F5D" w:rsidR="00B209DC" w:rsidRPr="003B2B98" w:rsidRDefault="008F64D5" w:rsidP="00434AF1">
      <w:pPr>
        <w:rPr>
          <w:lang w:val="en-GB"/>
        </w:rPr>
      </w:pPr>
      <w:r w:rsidRPr="003B2B98">
        <w:rPr>
          <w:lang w:val="en-GB"/>
        </w:rPr>
        <w:t>[</w:t>
      </w:r>
      <w:hyperlink r:id="rId72" w:history="1">
        <w:r w:rsidR="008B2B74" w:rsidRPr="003B2B98">
          <w:rPr>
            <w:rFonts w:eastAsia="Times New Roman" w:cs="Times New Roman"/>
            <w:color w:val="0000FF"/>
            <w:szCs w:val="24"/>
            <w:u w:val="single"/>
            <w:lang w:val="en-GB" w:eastAsia="en-US"/>
          </w:rPr>
          <w:t>Doc 18</w:t>
        </w:r>
      </w:hyperlink>
      <w:r w:rsidRPr="003B2B98">
        <w:rPr>
          <w:lang w:val="en-GB"/>
        </w:rPr>
        <w:t>]</w:t>
      </w:r>
      <w:r w:rsidR="00104E47" w:rsidRPr="003B2B98">
        <w:rPr>
          <w:lang w:val="en-GB"/>
        </w:rPr>
        <w:t xml:space="preserve"> </w:t>
      </w:r>
      <w:r w:rsidR="001328C2" w:rsidRPr="003B2B98">
        <w:rPr>
          <w:rStyle w:val="Hyperlink"/>
          <w:i/>
          <w:iCs/>
          <w:color w:val="auto"/>
          <w:szCs w:val="24"/>
          <w:lang w:val="en-GB"/>
        </w:rPr>
        <w:t>[</w:t>
      </w:r>
      <w:hyperlink r:id="rId73" w:history="1">
        <w:r w:rsidR="001328C2" w:rsidRPr="003B2B98">
          <w:rPr>
            <w:rStyle w:val="Hyperlink"/>
            <w:i/>
            <w:iCs/>
            <w:szCs w:val="24"/>
            <w:lang w:val="en-GB"/>
          </w:rPr>
          <w:t>Doc 12</w:t>
        </w:r>
      </w:hyperlink>
      <w:r w:rsidR="001328C2" w:rsidRPr="003B2B98">
        <w:rPr>
          <w:rStyle w:val="Hyperlink"/>
          <w:i/>
          <w:iCs/>
          <w:color w:val="auto"/>
          <w:szCs w:val="24"/>
          <w:u w:val="none"/>
          <w:lang w:val="en-GB"/>
        </w:rPr>
        <w:t>]</w:t>
      </w:r>
      <w:r w:rsidR="001328C2" w:rsidRPr="003B2B98">
        <w:rPr>
          <w:sz w:val="28"/>
          <w:lang w:val="en-GB"/>
        </w:rPr>
        <w:t xml:space="preserve"> </w:t>
      </w:r>
      <w:r w:rsidRPr="003B2B98">
        <w:rPr>
          <w:sz w:val="28"/>
          <w:szCs w:val="24"/>
          <w:lang w:val="en-GB"/>
        </w:rPr>
        <w:t xml:space="preserve"> </w:t>
      </w:r>
      <w:r w:rsidR="00104E47" w:rsidRPr="003B2B98">
        <w:rPr>
          <w:lang w:val="en-GB"/>
        </w:rPr>
        <w:t>were</w:t>
      </w:r>
      <w:r w:rsidRPr="003B2B98">
        <w:rPr>
          <w:lang w:val="en-GB"/>
        </w:rPr>
        <w:t xml:space="preserve"> submitted and presented</w:t>
      </w:r>
      <w:r w:rsidR="009413B8" w:rsidRPr="003B2B98">
        <w:rPr>
          <w:lang w:val="en-GB"/>
        </w:rPr>
        <w:t xml:space="preserve"> by</w:t>
      </w:r>
      <w:r w:rsidRPr="003B2B98">
        <w:rPr>
          <w:lang w:val="en-GB"/>
        </w:rPr>
        <w:t xml:space="preserve"> </w:t>
      </w:r>
      <w:r w:rsidR="004B6A34" w:rsidRPr="003B2B98">
        <w:rPr>
          <w:rFonts w:eastAsia="Times New Roman" w:cs="Times New Roman"/>
          <w:sz w:val="22"/>
          <w:lang w:val="en-GB" w:eastAsia="en-US"/>
        </w:rPr>
        <w:t>Sang-Woo Lee</w:t>
      </w:r>
      <w:r w:rsidR="00434AF1" w:rsidRPr="003B2B98">
        <w:rPr>
          <w:rFonts w:eastAsia="Times New Roman" w:cs="Times New Roman"/>
          <w:sz w:val="22"/>
          <w:lang w:val="en-GB" w:eastAsia="en-US"/>
        </w:rPr>
        <w:t xml:space="preserve"> (</w:t>
      </w:r>
      <w:r w:rsidR="00434AF1" w:rsidRPr="003B2B98">
        <w:rPr>
          <w:rFonts w:eastAsia="Times New Roman" w:cs="Times New Roman"/>
          <w:i/>
          <w:iCs/>
          <w:sz w:val="22"/>
          <w:lang w:val="en-GB" w:eastAsia="en-US"/>
        </w:rPr>
        <w:t xml:space="preserve">ITU-T </w:t>
      </w:r>
      <w:r w:rsidR="00C447E0" w:rsidRPr="003B2B98">
        <w:rPr>
          <w:rFonts w:eastAsia="Times New Roman" w:cs="Times New Roman"/>
          <w:i/>
          <w:iCs/>
          <w:sz w:val="22"/>
          <w:lang w:val="en-GB" w:eastAsia="en-US"/>
        </w:rPr>
        <w:t>Q13/17 Rapporteur</w:t>
      </w:r>
      <w:r w:rsidR="00434AF1" w:rsidRPr="003B2B98">
        <w:rPr>
          <w:rFonts w:eastAsia="Times New Roman" w:cs="Times New Roman"/>
          <w:i/>
          <w:iCs/>
          <w:sz w:val="22"/>
          <w:lang w:val="en-GB" w:eastAsia="en-US"/>
        </w:rPr>
        <w:t>)</w:t>
      </w:r>
      <w:r w:rsidR="00C54E64" w:rsidRPr="003B2B98">
        <w:rPr>
          <w:lang w:val="en-GB"/>
        </w:rPr>
        <w:t>.</w:t>
      </w:r>
      <w:r w:rsidRPr="003B2B98">
        <w:rPr>
          <w:lang w:val="en-GB"/>
        </w:rPr>
        <w:t xml:space="preserve"> </w:t>
      </w:r>
    </w:p>
    <w:p w14:paraId="1B632998" w14:textId="6DCFC29C" w:rsidR="000E0D2E" w:rsidRPr="003B2B98" w:rsidRDefault="00A31279" w:rsidP="000E0D2E">
      <w:pPr>
        <w:rPr>
          <w:lang w:val="en-GB"/>
        </w:rPr>
      </w:pPr>
      <w:r w:rsidRPr="003B2B98">
        <w:rPr>
          <w:lang w:val="en-GB"/>
        </w:rPr>
        <w:t xml:space="preserve">ITU-T </w:t>
      </w:r>
      <w:r w:rsidR="000E0D2E" w:rsidRPr="003B2B98">
        <w:rPr>
          <w:lang w:val="en-GB"/>
        </w:rPr>
        <w:t>S</w:t>
      </w:r>
      <w:r w:rsidRPr="003B2B98">
        <w:rPr>
          <w:lang w:val="en-GB"/>
        </w:rPr>
        <w:t xml:space="preserve">tudy </w:t>
      </w:r>
      <w:r w:rsidR="000E0D2E" w:rsidRPr="003B2B98">
        <w:rPr>
          <w:lang w:val="en-GB"/>
        </w:rPr>
        <w:t>G</w:t>
      </w:r>
      <w:r w:rsidRPr="003B2B98">
        <w:rPr>
          <w:lang w:val="en-GB"/>
        </w:rPr>
        <w:t>roup</w:t>
      </w:r>
      <w:r w:rsidR="000E0D2E" w:rsidRPr="003B2B98">
        <w:rPr>
          <w:lang w:val="en-GB"/>
        </w:rPr>
        <w:t xml:space="preserve"> 17 in ITU Telecommunication Standardization Sector (ITU-T) has been working on security aspects including generic security architecture, mechanisms and management guidelines for heterogeneous networks/systems/services, cloud computing, smart grid, intelligent transportation systems (ITS) including V2X communication, the 5G cellular network, software-defined networks, Big Data analytics, Internet-of-Things, protection of the personally identifiable information (PII) as the lead Study Group on Security in ITU-T.</w:t>
      </w:r>
    </w:p>
    <w:p w14:paraId="188D2F84" w14:textId="41F0203E" w:rsidR="00A31279" w:rsidRPr="003B2B98" w:rsidRDefault="00A31279" w:rsidP="00A31279">
      <w:pPr>
        <w:rPr>
          <w:lang w:val="en-GB"/>
        </w:rPr>
      </w:pPr>
      <w:r w:rsidRPr="003B2B98">
        <w:rPr>
          <w:lang w:val="en-GB"/>
        </w:rPr>
        <w:t>Within ITU-T Study Group 17, Question 13 in Study Group 17, a lead Question for developing Recommendations regarding security aspect for ITS including road transport, railway, maritime and air transport as well.</w:t>
      </w:r>
    </w:p>
    <w:p w14:paraId="3411CAA8" w14:textId="7BDF9D1F" w:rsidR="005F336E" w:rsidRPr="003B2B98" w:rsidRDefault="005F336E" w:rsidP="00A31279">
      <w:pPr>
        <w:rPr>
          <w:lang w:val="en-GB"/>
        </w:rPr>
      </w:pPr>
      <w:r w:rsidRPr="003B2B98">
        <w:rPr>
          <w:lang w:val="en-GB"/>
        </w:rPr>
        <w:lastRenderedPageBreak/>
        <w:t>Some of the recently approved Recommendations include:</w:t>
      </w:r>
    </w:p>
    <w:p w14:paraId="09ABB51F" w14:textId="77777777" w:rsidR="005F336E" w:rsidRPr="003B2B98" w:rsidRDefault="005F336E" w:rsidP="005F336E">
      <w:pPr>
        <w:pStyle w:val="ListParagraph"/>
        <w:numPr>
          <w:ilvl w:val="0"/>
          <w:numId w:val="49"/>
        </w:numPr>
        <w:rPr>
          <w:lang w:val="en-GB"/>
        </w:rPr>
      </w:pPr>
      <w:r w:rsidRPr="003B2B98">
        <w:rPr>
          <w:lang w:val="en-GB"/>
        </w:rPr>
        <w:t>X.1377 – Guidelines for an intrusion prevention system in connected vehicles</w:t>
      </w:r>
    </w:p>
    <w:p w14:paraId="3F9ED379" w14:textId="77777777" w:rsidR="005F336E" w:rsidRPr="003B2B98" w:rsidRDefault="005F336E" w:rsidP="005F336E">
      <w:pPr>
        <w:pStyle w:val="ListParagraph"/>
        <w:numPr>
          <w:ilvl w:val="0"/>
          <w:numId w:val="49"/>
        </w:numPr>
        <w:rPr>
          <w:lang w:val="en-GB"/>
        </w:rPr>
      </w:pPr>
      <w:r w:rsidRPr="003B2B98">
        <w:rPr>
          <w:lang w:val="en-GB"/>
        </w:rPr>
        <w:t>X.1380 – Security guidelines for cloud-based data recorders in automotive environments</w:t>
      </w:r>
    </w:p>
    <w:p w14:paraId="0192A90E" w14:textId="77777777" w:rsidR="005F336E" w:rsidRPr="003B2B98" w:rsidRDefault="005F336E" w:rsidP="005F336E">
      <w:pPr>
        <w:pStyle w:val="ListParagraph"/>
        <w:numPr>
          <w:ilvl w:val="0"/>
          <w:numId w:val="49"/>
        </w:numPr>
        <w:rPr>
          <w:lang w:val="en-GB"/>
        </w:rPr>
      </w:pPr>
      <w:r w:rsidRPr="003B2B98">
        <w:rPr>
          <w:lang w:val="en-GB"/>
        </w:rPr>
        <w:t>X.1381 – Security guidelines for Ethernet-based In-Vehicle networks Approved</w:t>
      </w:r>
    </w:p>
    <w:p w14:paraId="48B5B395" w14:textId="77777777" w:rsidR="005F336E" w:rsidRPr="003B2B98" w:rsidRDefault="005F336E" w:rsidP="005F336E">
      <w:pPr>
        <w:pStyle w:val="ListParagraph"/>
        <w:numPr>
          <w:ilvl w:val="0"/>
          <w:numId w:val="49"/>
        </w:numPr>
        <w:rPr>
          <w:lang w:val="en-GB"/>
        </w:rPr>
      </w:pPr>
      <w:r w:rsidRPr="003B2B98">
        <w:rPr>
          <w:lang w:val="en-GB"/>
        </w:rPr>
        <w:t>X.1382 – Framework of security threat information sharing for connected vehicles</w:t>
      </w:r>
    </w:p>
    <w:p w14:paraId="01B6EAAC" w14:textId="2B58DDBA" w:rsidR="00B7566F" w:rsidRPr="003B2B98" w:rsidRDefault="005F336E" w:rsidP="00B7566F">
      <w:pPr>
        <w:pStyle w:val="ListParagraph"/>
        <w:numPr>
          <w:ilvl w:val="0"/>
          <w:numId w:val="49"/>
        </w:numPr>
        <w:rPr>
          <w:lang w:val="en-GB"/>
        </w:rPr>
      </w:pPr>
      <w:r w:rsidRPr="003B2B98">
        <w:rPr>
          <w:lang w:val="en-GB"/>
        </w:rPr>
        <w:t>X.1383 – Security requirements for categorized data in V2X communication Approved</w:t>
      </w:r>
      <w:bookmarkEnd w:id="21"/>
    </w:p>
    <w:p w14:paraId="6A95B903" w14:textId="05494000" w:rsidR="00D47AD2" w:rsidRPr="003B2B98" w:rsidRDefault="002D096C" w:rsidP="00317AA7">
      <w:pPr>
        <w:pStyle w:val="Heading2"/>
        <w:rPr>
          <w:rFonts w:ascii="Times New Roman" w:hAnsi="Times New Roman"/>
        </w:rPr>
      </w:pPr>
      <w:r w:rsidRPr="003B2B98">
        <w:rPr>
          <w:rFonts w:ascii="Times New Roman" w:hAnsi="Times New Roman"/>
        </w:rPr>
        <w:t>4.</w:t>
      </w:r>
      <w:r w:rsidR="00B7566F" w:rsidRPr="003B2B98">
        <w:rPr>
          <w:rFonts w:ascii="Times New Roman" w:hAnsi="Times New Roman"/>
        </w:rPr>
        <w:t>6</w:t>
      </w:r>
      <w:r w:rsidRPr="003B2B98">
        <w:rPr>
          <w:rFonts w:ascii="Times New Roman" w:hAnsi="Times New Roman"/>
        </w:rPr>
        <w:tab/>
        <w:t>Focus Group on AI for Autonomous and Assisted Driving (</w:t>
      </w:r>
      <w:hyperlink r:id="rId74" w:history="1">
        <w:r w:rsidRPr="003B2B98">
          <w:rPr>
            <w:rStyle w:val="Hyperlink"/>
            <w:rFonts w:ascii="Times New Roman" w:hAnsi="Times New Roman"/>
            <w:color w:val="auto"/>
          </w:rPr>
          <w:t>FG-AI4AD</w:t>
        </w:r>
      </w:hyperlink>
      <w:r w:rsidRPr="003B2B98">
        <w:rPr>
          <w:rFonts w:ascii="Times New Roman" w:hAnsi="Times New Roman"/>
        </w:rPr>
        <w:t>)</w:t>
      </w:r>
    </w:p>
    <w:p w14:paraId="6B1ED401" w14:textId="0BE03AFE" w:rsidR="00CB77F1" w:rsidRPr="003B2B98" w:rsidRDefault="00D47AD2" w:rsidP="00B861C6">
      <w:pPr>
        <w:rPr>
          <w:rFonts w:cs="Times New Roman"/>
          <w:szCs w:val="24"/>
          <w:lang w:val="en-GB"/>
        </w:rPr>
      </w:pPr>
      <w:r w:rsidRPr="003B2B98">
        <w:rPr>
          <w:rFonts w:cs="Times New Roman"/>
          <w:szCs w:val="24"/>
          <w:lang w:val="en-GB"/>
        </w:rPr>
        <w:t>[</w:t>
      </w:r>
      <w:hyperlink r:id="rId75" w:history="1">
        <w:r w:rsidR="00F775C7" w:rsidRPr="003B2B98">
          <w:rPr>
            <w:rStyle w:val="Hyperlink"/>
            <w:szCs w:val="24"/>
            <w:lang w:val="en-GB"/>
          </w:rPr>
          <w:t>Doc 37</w:t>
        </w:r>
      </w:hyperlink>
      <w:r w:rsidRPr="003B2B98">
        <w:rPr>
          <w:rFonts w:cs="Times New Roman"/>
          <w:szCs w:val="24"/>
          <w:lang w:val="en-GB"/>
        </w:rPr>
        <w:t xml:space="preserve">] was submitted and presented by Bryn Balcombe, FG-AI4AD Chair. </w:t>
      </w:r>
      <w:r w:rsidR="00323BEA" w:rsidRPr="003B2B98">
        <w:rPr>
          <w:rFonts w:cs="Times New Roman"/>
          <w:szCs w:val="24"/>
          <w:lang w:val="en-GB"/>
        </w:rPr>
        <w:t>The FG-AI4AD was established in October 2019</w:t>
      </w:r>
      <w:r w:rsidR="00305988" w:rsidRPr="003B2B98">
        <w:rPr>
          <w:rFonts w:cs="Times New Roman"/>
          <w:szCs w:val="24"/>
          <w:lang w:val="en-GB"/>
        </w:rPr>
        <w:t xml:space="preserve"> and complete</w:t>
      </w:r>
      <w:r w:rsidR="0092185E" w:rsidRPr="003B2B98">
        <w:rPr>
          <w:rFonts w:cs="Times New Roman"/>
          <w:szCs w:val="24"/>
          <w:lang w:val="en-GB"/>
        </w:rPr>
        <w:t>d</w:t>
      </w:r>
      <w:r w:rsidR="00305988" w:rsidRPr="003B2B98">
        <w:rPr>
          <w:rFonts w:cs="Times New Roman"/>
          <w:szCs w:val="24"/>
          <w:lang w:val="en-GB"/>
        </w:rPr>
        <w:t xml:space="preserve"> its activities in September 2022.</w:t>
      </w:r>
    </w:p>
    <w:p w14:paraId="73C3D8B1" w14:textId="7513BBEA" w:rsidR="00456344" w:rsidRPr="003B2B98" w:rsidRDefault="00456344" w:rsidP="00B861C6">
      <w:pPr>
        <w:rPr>
          <w:rFonts w:cs="Times New Roman"/>
          <w:szCs w:val="24"/>
          <w:lang w:val="en-GB"/>
        </w:rPr>
      </w:pPr>
      <w:r w:rsidRPr="003B2B98">
        <w:rPr>
          <w:rFonts w:cs="Times New Roman"/>
          <w:szCs w:val="24"/>
          <w:lang w:val="en-GB"/>
        </w:rPr>
        <w:t>The presentation provided an overview of the Molly Problem:</w:t>
      </w:r>
    </w:p>
    <w:p w14:paraId="02442409" w14:textId="1BA82361" w:rsidR="004E5D93" w:rsidRPr="003B2B98" w:rsidRDefault="004E5D93" w:rsidP="004E5D93">
      <w:pPr>
        <w:rPr>
          <w:rFonts w:cs="Times New Roman"/>
          <w:i/>
          <w:iCs/>
          <w:szCs w:val="24"/>
          <w:lang w:val="en-GB"/>
        </w:rPr>
      </w:pPr>
      <w:r w:rsidRPr="003B2B98">
        <w:rPr>
          <w:rFonts w:cs="Times New Roman"/>
          <w:i/>
          <w:iCs/>
          <w:szCs w:val="24"/>
          <w:lang w:val="en-GB"/>
        </w:rPr>
        <w:t>A young girl called Molly is crossing the road alone and is hit by unoccupied self-driving vehicle.</w:t>
      </w:r>
    </w:p>
    <w:p w14:paraId="0B271044" w14:textId="77777777" w:rsidR="004E5D93" w:rsidRPr="003B2B98" w:rsidRDefault="004E5D93" w:rsidP="004E5D93">
      <w:pPr>
        <w:rPr>
          <w:rFonts w:cs="Times New Roman"/>
          <w:i/>
          <w:iCs/>
          <w:szCs w:val="24"/>
          <w:lang w:val="en-GB"/>
        </w:rPr>
      </w:pPr>
      <w:r w:rsidRPr="003B2B98">
        <w:rPr>
          <w:rFonts w:cs="Times New Roman"/>
          <w:i/>
          <w:iCs/>
          <w:szCs w:val="24"/>
          <w:lang w:val="en-GB"/>
        </w:rPr>
        <w:t>There are no eye-witnesses.</w:t>
      </w:r>
    </w:p>
    <w:p w14:paraId="73563219" w14:textId="2729CA75" w:rsidR="001848B4" w:rsidRPr="003B2B98" w:rsidRDefault="004E5D93" w:rsidP="004E5D93">
      <w:pPr>
        <w:rPr>
          <w:rFonts w:cs="Times New Roman"/>
          <w:i/>
          <w:iCs/>
          <w:szCs w:val="24"/>
          <w:lang w:val="en-GB"/>
        </w:rPr>
      </w:pPr>
      <w:r w:rsidRPr="003B2B98">
        <w:rPr>
          <w:rFonts w:cs="Times New Roman"/>
          <w:i/>
          <w:iCs/>
          <w:szCs w:val="24"/>
          <w:lang w:val="en-GB"/>
        </w:rPr>
        <w:t>How can the AD Software explain what happened?</w:t>
      </w:r>
    </w:p>
    <w:p w14:paraId="44C667A7" w14:textId="1A303883" w:rsidR="004E5D93" w:rsidRPr="003B2B98" w:rsidRDefault="004E5D93" w:rsidP="004E5D93">
      <w:pPr>
        <w:rPr>
          <w:rFonts w:cs="Times New Roman"/>
          <w:szCs w:val="24"/>
          <w:lang w:val="en-GB"/>
        </w:rPr>
      </w:pPr>
      <w:r w:rsidRPr="003B2B98">
        <w:rPr>
          <w:rFonts w:cs="Times New Roman"/>
          <w:szCs w:val="24"/>
          <w:lang w:val="en-GB"/>
        </w:rPr>
        <w:t xml:space="preserve">In the context of the Molly Problem, </w:t>
      </w:r>
      <w:r w:rsidR="00331429" w:rsidRPr="003B2B98">
        <w:rPr>
          <w:rFonts w:cs="Times New Roman"/>
          <w:szCs w:val="24"/>
          <w:lang w:val="en-GB"/>
        </w:rPr>
        <w:t>three aspects are focussed on:</w:t>
      </w:r>
    </w:p>
    <w:p w14:paraId="46F4A666" w14:textId="5B2D0CDB" w:rsidR="00331429" w:rsidRPr="003B2B98" w:rsidRDefault="00331429">
      <w:pPr>
        <w:pStyle w:val="ListParagraph"/>
        <w:numPr>
          <w:ilvl w:val="0"/>
          <w:numId w:val="36"/>
        </w:numPr>
        <w:rPr>
          <w:rFonts w:cs="Times New Roman"/>
          <w:szCs w:val="24"/>
          <w:lang w:val="en-GB"/>
        </w:rPr>
      </w:pPr>
      <w:r w:rsidRPr="003B2B98">
        <w:rPr>
          <w:rFonts w:cs="Times New Roman"/>
          <w:szCs w:val="24"/>
          <w:lang w:val="en-GB"/>
        </w:rPr>
        <w:t>Situational Awareness: Did the AD understand the circumstance and situation?</w:t>
      </w:r>
    </w:p>
    <w:p w14:paraId="4691DB0D" w14:textId="5E7E89C7" w:rsidR="00331429" w:rsidRPr="003B2B98" w:rsidRDefault="0006252A" w:rsidP="00331429">
      <w:pPr>
        <w:pStyle w:val="ListParagraph"/>
        <w:numPr>
          <w:ilvl w:val="0"/>
          <w:numId w:val="36"/>
        </w:numPr>
        <w:rPr>
          <w:rFonts w:cs="Times New Roman"/>
          <w:szCs w:val="24"/>
          <w:lang w:val="en-GB"/>
        </w:rPr>
      </w:pPr>
      <w:r w:rsidRPr="003B2B98">
        <w:rPr>
          <w:rFonts w:cs="Times New Roman"/>
          <w:szCs w:val="24"/>
          <w:lang w:val="en-GB"/>
        </w:rPr>
        <w:t>Hazard awareness: Did the AD understand the hazards?</w:t>
      </w:r>
    </w:p>
    <w:p w14:paraId="37788763" w14:textId="4B7E8640" w:rsidR="0006252A" w:rsidRPr="003B2B98" w:rsidRDefault="001C19B8" w:rsidP="001C19B8">
      <w:pPr>
        <w:pStyle w:val="ListParagraph"/>
        <w:numPr>
          <w:ilvl w:val="0"/>
          <w:numId w:val="36"/>
        </w:numPr>
        <w:rPr>
          <w:rFonts w:cs="Times New Roman"/>
          <w:szCs w:val="24"/>
          <w:lang w:val="en-GB"/>
        </w:rPr>
      </w:pPr>
      <w:r w:rsidRPr="003B2B98">
        <w:rPr>
          <w:rFonts w:cs="Times New Roman"/>
          <w:szCs w:val="24"/>
          <w:lang w:val="en-GB"/>
        </w:rPr>
        <w:t>Mitigating Action: Did the AD execute the risk mitigating action for the hazards successfully?</w:t>
      </w:r>
    </w:p>
    <w:p w14:paraId="0314D1CD" w14:textId="793DE774" w:rsidR="00B7566F" w:rsidRPr="003B2B98" w:rsidRDefault="00442AA7" w:rsidP="00442AA7">
      <w:pPr>
        <w:rPr>
          <w:rFonts w:cs="Times New Roman"/>
          <w:szCs w:val="24"/>
          <w:lang w:val="en-GB"/>
        </w:rPr>
      </w:pPr>
      <w:r w:rsidRPr="003B2B98">
        <w:rPr>
          <w:rFonts w:cs="Times New Roman"/>
          <w:szCs w:val="24"/>
          <w:lang w:val="en-GB"/>
        </w:rPr>
        <w:t>The</w:t>
      </w:r>
      <w:r w:rsidR="000E7B37" w:rsidRPr="003B2B98">
        <w:rPr>
          <w:rFonts w:cs="Times New Roman"/>
          <w:szCs w:val="24"/>
          <w:lang w:val="en-GB"/>
        </w:rPr>
        <w:t xml:space="preserve"> presentation also highlighted the link between</w:t>
      </w:r>
      <w:r w:rsidRPr="003B2B98">
        <w:rPr>
          <w:rFonts w:cs="Times New Roman"/>
          <w:szCs w:val="24"/>
          <w:lang w:val="en-GB"/>
        </w:rPr>
        <w:t xml:space="preserve"> FG-AI4AD Technical Report 01 – Automated driving safety data protocol – Specification, </w:t>
      </w:r>
      <w:r w:rsidR="000E7B37" w:rsidRPr="003B2B98">
        <w:rPr>
          <w:rFonts w:cs="Times New Roman"/>
          <w:szCs w:val="24"/>
          <w:lang w:val="en-GB"/>
        </w:rPr>
        <w:t xml:space="preserve">and </w:t>
      </w:r>
      <w:r w:rsidRPr="003B2B98">
        <w:rPr>
          <w:rFonts w:cs="Times New Roman"/>
          <w:szCs w:val="24"/>
          <w:lang w:val="en-GB"/>
        </w:rPr>
        <w:t>the proposed H.ADSDP-spec</w:t>
      </w:r>
      <w:r w:rsidR="00BA680F" w:rsidRPr="003B2B98">
        <w:rPr>
          <w:rFonts w:cs="Times New Roman"/>
          <w:szCs w:val="24"/>
          <w:lang w:val="en-GB"/>
        </w:rPr>
        <w:t>, which is under development by ITU-T SG16 to further the work of the FG-AI4AD which is now concluded</w:t>
      </w:r>
      <w:r w:rsidRPr="003B2B98">
        <w:rPr>
          <w:rFonts w:cs="Times New Roman"/>
          <w:szCs w:val="24"/>
          <w:lang w:val="en-GB"/>
        </w:rPr>
        <w:t>.</w:t>
      </w:r>
    </w:p>
    <w:p w14:paraId="75970A17" w14:textId="4B060D05" w:rsidR="0023342D" w:rsidRPr="003B2B98" w:rsidRDefault="0023342D" w:rsidP="00317AA7">
      <w:pPr>
        <w:pStyle w:val="Heading2"/>
        <w:rPr>
          <w:rFonts w:ascii="Times New Roman" w:hAnsi="Times New Roman"/>
        </w:rPr>
      </w:pPr>
      <w:r w:rsidRPr="003B2B98">
        <w:rPr>
          <w:rFonts w:ascii="Times New Roman" w:hAnsi="Times New Roman"/>
        </w:rPr>
        <w:t>4.</w:t>
      </w:r>
      <w:r w:rsidR="00B7566F" w:rsidRPr="003B2B98">
        <w:rPr>
          <w:rFonts w:ascii="Times New Roman" w:hAnsi="Times New Roman"/>
        </w:rPr>
        <w:t>7</w:t>
      </w:r>
      <w:r w:rsidRPr="003B2B98">
        <w:rPr>
          <w:rFonts w:ascii="Times New Roman" w:hAnsi="Times New Roman"/>
        </w:rPr>
        <w:tab/>
      </w:r>
      <w:hyperlink r:id="rId76" w:history="1">
        <w:r w:rsidRPr="003B2B98">
          <w:rPr>
            <w:rStyle w:val="Hyperlink"/>
            <w:rFonts w:ascii="Times New Roman" w:hAnsi="Times New Roman"/>
            <w:color w:val="auto"/>
          </w:rPr>
          <w:t>ITU-T SG20</w:t>
        </w:r>
      </w:hyperlink>
    </w:p>
    <w:p w14:paraId="2C7483F1" w14:textId="27542E3C" w:rsidR="00B32726" w:rsidRPr="003B2B98" w:rsidRDefault="0023342D" w:rsidP="00040090">
      <w:pPr>
        <w:rPr>
          <w:bCs/>
          <w:lang w:val="en-GB"/>
        </w:rPr>
      </w:pPr>
      <w:r w:rsidRPr="003B2B98">
        <w:rPr>
          <w:bCs/>
          <w:lang w:val="en-GB"/>
        </w:rPr>
        <w:t>[</w:t>
      </w:r>
      <w:hyperlink r:id="rId77" w:history="1">
        <w:r w:rsidR="007E3297" w:rsidRPr="003B2B98">
          <w:rPr>
            <w:rFonts w:eastAsia="Times New Roman" w:cs="Times New Roman"/>
            <w:color w:val="0000FF"/>
            <w:szCs w:val="24"/>
            <w:u w:val="single"/>
            <w:lang w:val="en-GB" w:eastAsia="en-US"/>
          </w:rPr>
          <w:t>Doc 09</w:t>
        </w:r>
      </w:hyperlink>
      <w:r w:rsidRPr="003B2B98">
        <w:rPr>
          <w:bCs/>
          <w:lang w:val="en-GB"/>
        </w:rPr>
        <w:t>] was submitted by Marco Carugi (</w:t>
      </w:r>
      <w:r w:rsidR="004D5857" w:rsidRPr="003B2B98">
        <w:rPr>
          <w:bCs/>
          <w:i/>
          <w:iCs/>
          <w:lang w:val="en-GB"/>
        </w:rPr>
        <w:t>ITU-T Q2/20 Rapporteur and SG20 co-representative to CITS</w:t>
      </w:r>
      <w:r w:rsidRPr="003B2B98">
        <w:rPr>
          <w:bCs/>
          <w:lang w:val="en-GB"/>
        </w:rPr>
        <w:t xml:space="preserve">). </w:t>
      </w:r>
    </w:p>
    <w:p w14:paraId="5C19A38C" w14:textId="028FE424" w:rsidR="00B610AD" w:rsidRPr="003B2B98" w:rsidRDefault="0075325A">
      <w:pPr>
        <w:rPr>
          <w:rFonts w:cs="Times New Roman"/>
          <w:szCs w:val="24"/>
          <w:lang w:val="en-GB"/>
        </w:rPr>
      </w:pPr>
      <w:r w:rsidRPr="003B2B98">
        <w:rPr>
          <w:rFonts w:cs="Times New Roman"/>
          <w:szCs w:val="24"/>
          <w:lang w:val="en-GB"/>
        </w:rPr>
        <w:t xml:space="preserve">Within SG20, </w:t>
      </w:r>
      <w:r w:rsidR="00B610AD" w:rsidRPr="003B2B98">
        <w:rPr>
          <w:rFonts w:cs="Times New Roman"/>
          <w:szCs w:val="24"/>
          <w:lang w:val="en-GB"/>
        </w:rPr>
        <w:t>the following work-items are under development:</w:t>
      </w:r>
    </w:p>
    <w:p w14:paraId="70D4B185" w14:textId="36789B53" w:rsidR="00B610AD" w:rsidRPr="003B2B98" w:rsidRDefault="002C5C0B" w:rsidP="002C5C0B">
      <w:pPr>
        <w:pStyle w:val="ListParagraph"/>
        <w:numPr>
          <w:ilvl w:val="0"/>
          <w:numId w:val="54"/>
        </w:numPr>
        <w:rPr>
          <w:rFonts w:cs="Times New Roman"/>
          <w:szCs w:val="24"/>
          <w:lang w:val="en-GB"/>
        </w:rPr>
      </w:pPr>
      <w:r w:rsidRPr="003B2B98">
        <w:rPr>
          <w:rFonts w:cs="Times New Roman"/>
          <w:szCs w:val="24"/>
          <w:lang w:val="en-GB"/>
        </w:rPr>
        <w:t>Y.DRI-reqts: Requirements for autonomous urban delivery robots interworking</w:t>
      </w:r>
    </w:p>
    <w:p w14:paraId="4BEB9791" w14:textId="1BD16A2F" w:rsidR="002C5C0B" w:rsidRPr="003B2B98" w:rsidRDefault="00DF4252" w:rsidP="00DF4252">
      <w:pPr>
        <w:pStyle w:val="ListParagraph"/>
        <w:numPr>
          <w:ilvl w:val="0"/>
          <w:numId w:val="54"/>
        </w:numPr>
        <w:rPr>
          <w:rFonts w:cs="Times New Roman"/>
          <w:szCs w:val="24"/>
          <w:lang w:val="en-GB"/>
        </w:rPr>
      </w:pPr>
      <w:r w:rsidRPr="003B2B98">
        <w:rPr>
          <w:rFonts w:cs="Times New Roman"/>
          <w:szCs w:val="24"/>
          <w:lang w:val="en-GB"/>
        </w:rPr>
        <w:t>Y.dt-ITS: Requirements and capability framework of digital twin for intelligent transport system</w:t>
      </w:r>
    </w:p>
    <w:p w14:paraId="4BE33ADB" w14:textId="4D802B3B" w:rsidR="00DF4252" w:rsidRPr="003B2B98" w:rsidRDefault="00D34EB6" w:rsidP="00D34EB6">
      <w:pPr>
        <w:pStyle w:val="ListParagraph"/>
        <w:numPr>
          <w:ilvl w:val="0"/>
          <w:numId w:val="54"/>
        </w:numPr>
        <w:rPr>
          <w:rFonts w:cs="Times New Roman"/>
          <w:szCs w:val="24"/>
          <w:lang w:val="en-GB"/>
        </w:rPr>
      </w:pPr>
      <w:r w:rsidRPr="003B2B98">
        <w:rPr>
          <w:rFonts w:cs="Times New Roman"/>
          <w:szCs w:val="24"/>
          <w:lang w:val="en-GB"/>
        </w:rPr>
        <w:t>Y.dt-ITS: Requirements and capability framework of digital twin for intelligent transport system</w:t>
      </w:r>
    </w:p>
    <w:p w14:paraId="0A41F77E" w14:textId="0E0F713A" w:rsidR="00D34EB6" w:rsidRPr="003B2B98" w:rsidRDefault="00D34EB6">
      <w:pPr>
        <w:pStyle w:val="ListParagraph"/>
        <w:numPr>
          <w:ilvl w:val="0"/>
          <w:numId w:val="54"/>
        </w:numPr>
        <w:rPr>
          <w:rFonts w:cs="Times New Roman"/>
          <w:szCs w:val="24"/>
          <w:lang w:val="en-GB"/>
        </w:rPr>
      </w:pPr>
      <w:r w:rsidRPr="003B2B98">
        <w:rPr>
          <w:rFonts w:cs="Times New Roman"/>
          <w:szCs w:val="24"/>
          <w:lang w:val="en-GB"/>
        </w:rPr>
        <w:t xml:space="preserve">Y.IoT-RTPS: Use cases, requirements and capabilities of IoT infrastructures in roadside traffic perception system </w:t>
      </w:r>
    </w:p>
    <w:p w14:paraId="490765B4" w14:textId="0B27D5CC" w:rsidR="00D34EB6" w:rsidRPr="003B2B98" w:rsidRDefault="00D34EB6" w:rsidP="00D34EB6">
      <w:pPr>
        <w:pStyle w:val="ListParagraph"/>
        <w:numPr>
          <w:ilvl w:val="0"/>
          <w:numId w:val="54"/>
        </w:numPr>
        <w:rPr>
          <w:rFonts w:cs="Times New Roman"/>
          <w:szCs w:val="24"/>
          <w:lang w:val="en-GB"/>
        </w:rPr>
      </w:pPr>
      <w:r w:rsidRPr="003B2B98">
        <w:rPr>
          <w:rFonts w:cs="Times New Roman"/>
          <w:szCs w:val="24"/>
          <w:lang w:val="en-GB"/>
        </w:rPr>
        <w:t>Y.EV-charging: Requirements of smart charging service for electric vehicles</w:t>
      </w:r>
    </w:p>
    <w:p w14:paraId="50DC686C" w14:textId="110D60AD" w:rsidR="00743254" w:rsidRPr="003B2B98" w:rsidRDefault="00743254">
      <w:pPr>
        <w:pStyle w:val="ListParagraph"/>
        <w:numPr>
          <w:ilvl w:val="0"/>
          <w:numId w:val="54"/>
        </w:numPr>
        <w:rPr>
          <w:rFonts w:cs="Times New Roman"/>
          <w:szCs w:val="24"/>
          <w:lang w:val="en-GB"/>
        </w:rPr>
      </w:pPr>
      <w:r w:rsidRPr="003B2B98">
        <w:rPr>
          <w:rFonts w:cs="Times New Roman"/>
          <w:szCs w:val="24"/>
          <w:lang w:val="en-GB"/>
        </w:rPr>
        <w:t xml:space="preserve">Y.RMDFS-arch: Functional architecture of roadside multi-sensor data fusion systems for autonomous vehicles </w:t>
      </w:r>
    </w:p>
    <w:p w14:paraId="124198BA" w14:textId="1A4C8ACA" w:rsidR="00743254" w:rsidRPr="003B2B98" w:rsidRDefault="00743254" w:rsidP="00743254">
      <w:pPr>
        <w:pStyle w:val="ListParagraph"/>
        <w:numPr>
          <w:ilvl w:val="0"/>
          <w:numId w:val="54"/>
        </w:numPr>
        <w:rPr>
          <w:rFonts w:cs="Times New Roman"/>
          <w:szCs w:val="24"/>
          <w:lang w:val="en-GB"/>
        </w:rPr>
      </w:pPr>
      <w:r w:rsidRPr="003B2B98">
        <w:rPr>
          <w:rFonts w:cs="Times New Roman"/>
          <w:szCs w:val="24"/>
          <w:lang w:val="en-GB"/>
        </w:rPr>
        <w:t>Y.Smart-SBS: Requirements and functional architecture of smart sharing bicycle service</w:t>
      </w:r>
    </w:p>
    <w:p w14:paraId="42405C8B" w14:textId="374B34DC" w:rsidR="00F155CE" w:rsidRPr="003B2B98" w:rsidRDefault="00F155CE">
      <w:pPr>
        <w:pStyle w:val="ListParagraph"/>
        <w:numPr>
          <w:ilvl w:val="0"/>
          <w:numId w:val="54"/>
        </w:numPr>
        <w:rPr>
          <w:rFonts w:cs="Times New Roman"/>
          <w:szCs w:val="24"/>
          <w:lang w:val="en-GB"/>
        </w:rPr>
      </w:pPr>
      <w:r w:rsidRPr="003B2B98">
        <w:rPr>
          <w:rFonts w:cs="Times New Roman"/>
          <w:szCs w:val="24"/>
          <w:lang w:val="en-GB"/>
        </w:rPr>
        <w:lastRenderedPageBreak/>
        <w:t xml:space="preserve">Y.Highway-KPI: Key performance indicators of ICT based highway traffic safety assessment </w:t>
      </w:r>
    </w:p>
    <w:p w14:paraId="3C95C6EA" w14:textId="7B70BA17" w:rsidR="009F12CB" w:rsidRPr="003B2B98" w:rsidRDefault="00F155CE" w:rsidP="009F12CB">
      <w:pPr>
        <w:pStyle w:val="ListParagraph"/>
        <w:numPr>
          <w:ilvl w:val="0"/>
          <w:numId w:val="54"/>
        </w:numPr>
        <w:rPr>
          <w:lang w:val="en-GB"/>
        </w:rPr>
      </w:pPr>
      <w:r w:rsidRPr="003B2B98">
        <w:rPr>
          <w:rFonts w:cs="Times New Roman"/>
          <w:szCs w:val="24"/>
          <w:lang w:val="en-GB"/>
        </w:rPr>
        <w:t>Y.STR.HTSAoverview: Technical Report Overview of ICT</w:t>
      </w:r>
    </w:p>
    <w:p w14:paraId="591EAAD2" w14:textId="06062A21" w:rsidR="008754AC" w:rsidRPr="003B2B98" w:rsidRDefault="008754AC" w:rsidP="00317AA7">
      <w:pPr>
        <w:pStyle w:val="Heading2"/>
        <w:rPr>
          <w:rFonts w:ascii="Times New Roman" w:hAnsi="Times New Roman"/>
        </w:rPr>
      </w:pPr>
      <w:r w:rsidRPr="003B2B98">
        <w:rPr>
          <w:rFonts w:ascii="Times New Roman" w:hAnsi="Times New Roman"/>
        </w:rPr>
        <w:t>4.</w:t>
      </w:r>
      <w:r w:rsidR="00B7566F" w:rsidRPr="003B2B98">
        <w:rPr>
          <w:rFonts w:ascii="Times New Roman" w:hAnsi="Times New Roman"/>
        </w:rPr>
        <w:t>8</w:t>
      </w:r>
      <w:r w:rsidRPr="003B2B98">
        <w:rPr>
          <w:rFonts w:ascii="Times New Roman" w:hAnsi="Times New Roman"/>
        </w:rPr>
        <w:tab/>
      </w:r>
      <w:hyperlink r:id="rId78" w:history="1">
        <w:r w:rsidRPr="003B2B98">
          <w:rPr>
            <w:rStyle w:val="Hyperlink"/>
            <w:rFonts w:ascii="Times New Roman" w:hAnsi="Times New Roman"/>
            <w:color w:val="auto"/>
          </w:rPr>
          <w:t>ITU-T SG5</w:t>
        </w:r>
      </w:hyperlink>
    </w:p>
    <w:p w14:paraId="088C2537" w14:textId="30D54FA7" w:rsidR="008754AC" w:rsidRPr="003B2B98" w:rsidRDefault="00950305" w:rsidP="008754AC">
      <w:pPr>
        <w:rPr>
          <w:bCs/>
          <w:lang w:val="en-GB"/>
        </w:rPr>
      </w:pPr>
      <w:bookmarkStart w:id="22" w:name="_Hlk129886580"/>
      <w:r w:rsidRPr="003B2B98">
        <w:rPr>
          <w:szCs w:val="24"/>
          <w:lang w:val="en-GB"/>
        </w:rPr>
        <w:t>[</w:t>
      </w:r>
      <w:hyperlink r:id="rId79" w:history="1">
        <w:r w:rsidRPr="003B2B98">
          <w:rPr>
            <w:rStyle w:val="Hyperlink"/>
            <w:szCs w:val="24"/>
            <w:lang w:val="en-GB"/>
          </w:rPr>
          <w:t>Doc 28</w:t>
        </w:r>
      </w:hyperlink>
      <w:r w:rsidRPr="003B2B98">
        <w:rPr>
          <w:szCs w:val="24"/>
          <w:lang w:val="en-GB"/>
        </w:rPr>
        <w:t>]</w:t>
      </w:r>
      <w:bookmarkEnd w:id="22"/>
      <w:r w:rsidR="008754AC" w:rsidRPr="003B2B98">
        <w:rPr>
          <w:bCs/>
          <w:sz w:val="28"/>
          <w:szCs w:val="24"/>
          <w:lang w:val="en-GB"/>
        </w:rPr>
        <w:t xml:space="preserve"> </w:t>
      </w:r>
      <w:r w:rsidR="008754AC" w:rsidRPr="003B2B98">
        <w:rPr>
          <w:bCs/>
          <w:lang w:val="en-GB"/>
        </w:rPr>
        <w:t xml:space="preserve">was submitted </w:t>
      </w:r>
      <w:r w:rsidR="00D74314" w:rsidRPr="003B2B98">
        <w:rPr>
          <w:bCs/>
          <w:lang w:val="en-GB"/>
        </w:rPr>
        <w:t xml:space="preserve">and presented </w:t>
      </w:r>
      <w:r w:rsidR="008754AC" w:rsidRPr="003B2B98">
        <w:rPr>
          <w:bCs/>
          <w:lang w:val="en-GB"/>
        </w:rPr>
        <w:t xml:space="preserve">by </w:t>
      </w:r>
      <w:r w:rsidRPr="003B2B98">
        <w:rPr>
          <w:bCs/>
          <w:lang w:val="en-GB"/>
        </w:rPr>
        <w:t>Paolo Gemma</w:t>
      </w:r>
      <w:r w:rsidR="008754AC" w:rsidRPr="003B2B98">
        <w:rPr>
          <w:bCs/>
          <w:lang w:val="en-GB"/>
        </w:rPr>
        <w:t xml:space="preserve"> (</w:t>
      </w:r>
      <w:r w:rsidR="008754AC" w:rsidRPr="003B2B98">
        <w:rPr>
          <w:bCs/>
          <w:i/>
          <w:iCs/>
          <w:lang w:val="en-GB"/>
        </w:rPr>
        <w:t xml:space="preserve">ITU-T </w:t>
      </w:r>
      <w:r w:rsidR="00D74314" w:rsidRPr="003B2B98">
        <w:rPr>
          <w:bCs/>
          <w:i/>
          <w:iCs/>
          <w:lang w:val="en-GB"/>
        </w:rPr>
        <w:t>WP2/5 Chairman</w:t>
      </w:r>
      <w:r w:rsidR="008754AC" w:rsidRPr="003B2B98">
        <w:rPr>
          <w:bCs/>
          <w:lang w:val="en-GB"/>
        </w:rPr>
        <w:t xml:space="preserve">). </w:t>
      </w:r>
      <w:r w:rsidR="00BB179D" w:rsidRPr="003B2B98">
        <w:rPr>
          <w:bCs/>
          <w:lang w:val="en-GB"/>
        </w:rPr>
        <w:t xml:space="preserve"> The relevant standards and work of </w:t>
      </w:r>
      <w:r w:rsidR="00E04B15" w:rsidRPr="003B2B98">
        <w:rPr>
          <w:bCs/>
          <w:lang w:val="en-GB"/>
        </w:rPr>
        <w:t>ITU-T Study Group 5</w:t>
      </w:r>
      <w:r w:rsidR="00BB179D" w:rsidRPr="003B2B98">
        <w:rPr>
          <w:bCs/>
          <w:lang w:val="en-GB"/>
        </w:rPr>
        <w:t xml:space="preserve"> on EMF, environment, climate action, sustainable digitalization, was presented.</w:t>
      </w:r>
    </w:p>
    <w:p w14:paraId="653E5BCB" w14:textId="2182EF8D" w:rsidR="008754AC" w:rsidRPr="003B2B98" w:rsidRDefault="00540188" w:rsidP="008754AC">
      <w:pPr>
        <w:rPr>
          <w:lang w:val="en-GB"/>
        </w:rPr>
      </w:pPr>
      <w:r w:rsidRPr="003B2B98">
        <w:rPr>
          <w:lang w:val="en-GB"/>
        </w:rPr>
        <w:t>In ITU, t</w:t>
      </w:r>
      <w:r w:rsidR="009C016C" w:rsidRPr="003B2B98">
        <w:rPr>
          <w:lang w:val="en-GB"/>
        </w:rPr>
        <w:t xml:space="preserve">he international </w:t>
      </w:r>
      <w:r w:rsidRPr="003B2B98">
        <w:rPr>
          <w:lang w:val="en-GB"/>
        </w:rPr>
        <w:t xml:space="preserve">standards on </w:t>
      </w:r>
      <w:r w:rsidR="0041625F" w:rsidRPr="003B2B98">
        <w:rPr>
          <w:lang w:val="en-GB"/>
        </w:rPr>
        <w:t xml:space="preserve">Sustainable Digital Transformation </w:t>
      </w:r>
      <w:r w:rsidRPr="003B2B98">
        <w:rPr>
          <w:lang w:val="en-GB"/>
        </w:rPr>
        <w:t>are focussed on the following</w:t>
      </w:r>
      <w:r w:rsidR="00EF582E" w:rsidRPr="003B2B98">
        <w:rPr>
          <w:lang w:val="en-GB"/>
        </w:rPr>
        <w:t>:</w:t>
      </w:r>
    </w:p>
    <w:p w14:paraId="372CC24C" w14:textId="62C3E972" w:rsidR="00EF582E" w:rsidRPr="003B2B98" w:rsidRDefault="00EF582E" w:rsidP="00EF582E">
      <w:pPr>
        <w:pStyle w:val="ListParagraph"/>
        <w:numPr>
          <w:ilvl w:val="0"/>
          <w:numId w:val="42"/>
        </w:numPr>
        <w:rPr>
          <w:lang w:val="en-GB"/>
        </w:rPr>
      </w:pPr>
      <w:r w:rsidRPr="003B2B98">
        <w:rPr>
          <w:lang w:val="en-GB"/>
        </w:rPr>
        <w:t>E-waste</w:t>
      </w:r>
    </w:p>
    <w:p w14:paraId="1F97BA24" w14:textId="095ECEA4" w:rsidR="00EF582E" w:rsidRPr="003B2B98" w:rsidRDefault="00EF582E" w:rsidP="00EF582E">
      <w:pPr>
        <w:pStyle w:val="ListParagraph"/>
        <w:numPr>
          <w:ilvl w:val="0"/>
          <w:numId w:val="42"/>
        </w:numPr>
        <w:rPr>
          <w:lang w:val="en-GB"/>
        </w:rPr>
      </w:pPr>
      <w:r w:rsidRPr="003B2B98">
        <w:rPr>
          <w:lang w:val="en-GB"/>
        </w:rPr>
        <w:t>Circular economy</w:t>
      </w:r>
    </w:p>
    <w:p w14:paraId="152A321D" w14:textId="6E72DB3F" w:rsidR="00EF582E" w:rsidRPr="003B2B98" w:rsidRDefault="00131221" w:rsidP="00EF582E">
      <w:pPr>
        <w:pStyle w:val="ListParagraph"/>
        <w:numPr>
          <w:ilvl w:val="0"/>
          <w:numId w:val="42"/>
        </w:numPr>
        <w:rPr>
          <w:lang w:val="en-GB"/>
        </w:rPr>
      </w:pPr>
      <w:r w:rsidRPr="003B2B98">
        <w:rPr>
          <w:lang w:val="en-GB"/>
        </w:rPr>
        <w:t>Energy Efficiency, Green Network and Data Centres</w:t>
      </w:r>
    </w:p>
    <w:p w14:paraId="4751F872" w14:textId="33DF092D" w:rsidR="00131221" w:rsidRPr="003B2B98" w:rsidRDefault="00131221" w:rsidP="00EF582E">
      <w:pPr>
        <w:pStyle w:val="ListParagraph"/>
        <w:numPr>
          <w:ilvl w:val="0"/>
          <w:numId w:val="42"/>
        </w:numPr>
        <w:rPr>
          <w:lang w:val="en-GB"/>
        </w:rPr>
      </w:pPr>
      <w:r w:rsidRPr="003B2B98">
        <w:rPr>
          <w:lang w:val="en-GB"/>
        </w:rPr>
        <w:t>GHG Emissions and ICT Sector</w:t>
      </w:r>
    </w:p>
    <w:p w14:paraId="0E6FC883" w14:textId="27246EFC" w:rsidR="004F403D" w:rsidRPr="003B2B98" w:rsidRDefault="004F403D" w:rsidP="004F403D">
      <w:pPr>
        <w:rPr>
          <w:lang w:val="en-GB"/>
        </w:rPr>
      </w:pPr>
      <w:r w:rsidRPr="003B2B98">
        <w:rPr>
          <w:lang w:val="en-GB"/>
        </w:rPr>
        <w:t>Some examples of the standards presented include:</w:t>
      </w:r>
    </w:p>
    <w:p w14:paraId="3BC27FD5" w14:textId="26FFBC87" w:rsidR="004F403D" w:rsidRPr="003B2B98" w:rsidRDefault="004F403D" w:rsidP="004F403D">
      <w:pPr>
        <w:pStyle w:val="ListParagraph"/>
        <w:numPr>
          <w:ilvl w:val="0"/>
          <w:numId w:val="43"/>
        </w:numPr>
        <w:rPr>
          <w:lang w:val="en-GB"/>
        </w:rPr>
      </w:pPr>
      <w:r w:rsidRPr="003B2B98">
        <w:rPr>
          <w:lang w:val="en-GB"/>
        </w:rPr>
        <w:t>L.1023 – Assessment method for circular scoring</w:t>
      </w:r>
    </w:p>
    <w:p w14:paraId="1BFF8C46" w14:textId="37209BB1" w:rsidR="004F403D" w:rsidRPr="003B2B98" w:rsidRDefault="002D55DA" w:rsidP="004F403D">
      <w:pPr>
        <w:pStyle w:val="ListParagraph"/>
        <w:numPr>
          <w:ilvl w:val="0"/>
          <w:numId w:val="43"/>
        </w:numPr>
        <w:rPr>
          <w:lang w:val="en-GB"/>
        </w:rPr>
      </w:pPr>
      <w:r w:rsidRPr="003B2B98">
        <w:rPr>
          <w:lang w:val="en-GB"/>
        </w:rPr>
        <w:t>L.1033 – Guidance for institutions of higher learning to contribute in the effective life cycle management of e-equipment and e-waste</w:t>
      </w:r>
    </w:p>
    <w:p w14:paraId="7F6496C0" w14:textId="48635E1D" w:rsidR="002D55DA" w:rsidRPr="003B2B98" w:rsidRDefault="00D578F6" w:rsidP="004F403D">
      <w:pPr>
        <w:pStyle w:val="ListParagraph"/>
        <w:numPr>
          <w:ilvl w:val="0"/>
          <w:numId w:val="43"/>
        </w:numPr>
        <w:rPr>
          <w:lang w:val="en-GB"/>
        </w:rPr>
      </w:pPr>
      <w:r w:rsidRPr="003B2B98">
        <w:rPr>
          <w:lang w:val="en-GB"/>
        </w:rPr>
        <w:t>L.1031 – Guideline for achieving the e-waste targets of the Connect 2030 Agenda</w:t>
      </w:r>
    </w:p>
    <w:p w14:paraId="271E5095" w14:textId="1B2DFF31" w:rsidR="00D578F6" w:rsidRPr="003B2B98" w:rsidRDefault="007A409A" w:rsidP="004F403D">
      <w:pPr>
        <w:pStyle w:val="ListParagraph"/>
        <w:numPr>
          <w:ilvl w:val="0"/>
          <w:numId w:val="43"/>
        </w:numPr>
        <w:rPr>
          <w:lang w:val="en-GB"/>
        </w:rPr>
      </w:pPr>
      <w:r w:rsidRPr="003B2B98">
        <w:rPr>
          <w:lang w:val="en-GB"/>
        </w:rPr>
        <w:t xml:space="preserve">L.1304 </w:t>
      </w:r>
      <w:r w:rsidR="00CA2D86" w:rsidRPr="003B2B98">
        <w:rPr>
          <w:lang w:val="en-GB"/>
        </w:rPr>
        <w:t xml:space="preserve">– </w:t>
      </w:r>
      <w:r w:rsidRPr="003B2B98">
        <w:rPr>
          <w:lang w:val="en-GB"/>
        </w:rPr>
        <w:t>Procurement criteria for sustainable data centres</w:t>
      </w:r>
    </w:p>
    <w:p w14:paraId="4EA3B34C" w14:textId="5AC82863" w:rsidR="00CA2D86" w:rsidRPr="003B2B98" w:rsidRDefault="00B10657" w:rsidP="004F403D">
      <w:pPr>
        <w:pStyle w:val="ListParagraph"/>
        <w:numPr>
          <w:ilvl w:val="0"/>
          <w:numId w:val="43"/>
        </w:numPr>
        <w:rPr>
          <w:lang w:val="en-GB"/>
        </w:rPr>
      </w:pPr>
      <w:r w:rsidRPr="003B2B98">
        <w:rPr>
          <w:lang w:val="en-GB"/>
        </w:rPr>
        <w:t>L.1450 – Methodologies for the assessment of the environmental impact of the information and communication technology sector</w:t>
      </w:r>
    </w:p>
    <w:p w14:paraId="4BC244FE" w14:textId="474C6AB0" w:rsidR="00BF7D79" w:rsidRPr="003B2B98" w:rsidRDefault="00BF7D79" w:rsidP="004F403D">
      <w:pPr>
        <w:pStyle w:val="ListParagraph"/>
        <w:numPr>
          <w:ilvl w:val="0"/>
          <w:numId w:val="43"/>
        </w:numPr>
        <w:rPr>
          <w:lang w:val="en-GB"/>
        </w:rPr>
      </w:pPr>
      <w:r w:rsidRPr="003B2B98">
        <w:rPr>
          <w:lang w:val="en-GB"/>
        </w:rPr>
        <w:t>L.1410 – Methodology for environmental life cycle assessments of information and communication technology goods, networks and services</w:t>
      </w:r>
    </w:p>
    <w:p w14:paraId="7ADB2575" w14:textId="08B45F86" w:rsidR="009F12CB" w:rsidRPr="003B2B98" w:rsidRDefault="0098074D" w:rsidP="009F12CB">
      <w:pPr>
        <w:pStyle w:val="ListParagraph"/>
        <w:numPr>
          <w:ilvl w:val="0"/>
          <w:numId w:val="43"/>
        </w:numPr>
        <w:rPr>
          <w:lang w:val="en-GB"/>
        </w:rPr>
      </w:pPr>
      <w:r w:rsidRPr="003B2B98">
        <w:rPr>
          <w:lang w:val="en-GB"/>
        </w:rPr>
        <w:t>L.1470 – Greenhouse gas emissions trajectories for the information and communication technology sector compatible with the UNFCCC Paris Agreement</w:t>
      </w:r>
    </w:p>
    <w:p w14:paraId="6AA55F85" w14:textId="48225478" w:rsidR="00FB29FF" w:rsidRPr="003B2B98" w:rsidRDefault="00B00878" w:rsidP="00317AA7">
      <w:pPr>
        <w:pStyle w:val="Heading2"/>
        <w:rPr>
          <w:rFonts w:hint="eastAsia"/>
        </w:rPr>
      </w:pPr>
      <w:r w:rsidRPr="003B2B98">
        <w:t>5</w:t>
      </w:r>
      <w:r w:rsidR="00FB29FF" w:rsidRPr="003B2B98">
        <w:tab/>
        <w:t>Organizations that did not sen</w:t>
      </w:r>
      <w:r w:rsidR="00920A70" w:rsidRPr="003B2B98">
        <w:t>d</w:t>
      </w:r>
      <w:r w:rsidR="00FB29FF" w:rsidRPr="003B2B98">
        <w:t xml:space="preserve"> a progress report at this meeting</w:t>
      </w:r>
    </w:p>
    <w:p w14:paraId="68A609CE" w14:textId="77777777" w:rsidR="00EB385A" w:rsidRPr="003B2B98" w:rsidRDefault="00EB385A" w:rsidP="00EB385A">
      <w:pPr>
        <w:rPr>
          <w:lang w:val="en-GB"/>
        </w:rPr>
      </w:pPr>
    </w:p>
    <w:p w14:paraId="52771BB7" w14:textId="77777777" w:rsidR="004C2532" w:rsidRPr="003B2B98" w:rsidRDefault="004C2532" w:rsidP="004C2532">
      <w:pPr>
        <w:pStyle w:val="enumlev1"/>
        <w:tabs>
          <w:tab w:val="clear" w:pos="794"/>
          <w:tab w:val="left" w:pos="7240"/>
        </w:tabs>
        <w:spacing w:before="60" w:after="60"/>
        <w:ind w:left="488" w:hanging="488"/>
        <w:rPr>
          <w:color w:val="0563C1" w:themeColor="hyperlink"/>
          <w:sz w:val="22"/>
          <w:szCs w:val="22"/>
          <w:u w:val="single"/>
        </w:rPr>
      </w:pPr>
      <w:r w:rsidRPr="003B2B98">
        <w:rPr>
          <w:sz w:val="22"/>
          <w:szCs w:val="22"/>
        </w:rPr>
        <w:t>–</w:t>
      </w:r>
      <w:r w:rsidRPr="003B2B98">
        <w:rPr>
          <w:sz w:val="22"/>
          <w:szCs w:val="22"/>
        </w:rPr>
        <w:tab/>
      </w:r>
      <w:hyperlink r:id="rId80">
        <w:r w:rsidRPr="003B2B98">
          <w:rPr>
            <w:rStyle w:val="Hyperlink"/>
            <w:sz w:val="22"/>
            <w:szCs w:val="22"/>
          </w:rPr>
          <w:t>FG-VM</w:t>
        </w:r>
      </w:hyperlink>
    </w:p>
    <w:p w14:paraId="3E6F1804" w14:textId="77777777" w:rsidR="004C2532" w:rsidRPr="003B2B98" w:rsidRDefault="004C2532" w:rsidP="004C2532">
      <w:pPr>
        <w:pStyle w:val="enumlev1"/>
        <w:tabs>
          <w:tab w:val="clear" w:pos="794"/>
          <w:tab w:val="left" w:pos="7240"/>
        </w:tabs>
        <w:spacing w:before="60" w:after="60"/>
        <w:ind w:left="488" w:hanging="488"/>
        <w:rPr>
          <w:rStyle w:val="Hyperlink"/>
          <w:sz w:val="22"/>
          <w:szCs w:val="22"/>
        </w:rPr>
      </w:pPr>
      <w:r w:rsidRPr="003B2B98">
        <w:rPr>
          <w:sz w:val="22"/>
          <w:szCs w:val="22"/>
        </w:rPr>
        <w:t>–</w:t>
      </w:r>
      <w:r w:rsidRPr="003B2B98">
        <w:rPr>
          <w:sz w:val="22"/>
          <w:szCs w:val="22"/>
        </w:rPr>
        <w:tab/>
      </w:r>
      <w:hyperlink r:id="rId81">
        <w:r w:rsidRPr="003B2B98">
          <w:rPr>
            <w:rStyle w:val="Hyperlink"/>
            <w:sz w:val="22"/>
            <w:szCs w:val="22"/>
          </w:rPr>
          <w:t>IEC SEG11</w:t>
        </w:r>
      </w:hyperlink>
    </w:p>
    <w:p w14:paraId="46F937CE" w14:textId="77777777" w:rsidR="004C2532" w:rsidRPr="003B2B98" w:rsidRDefault="004C2532" w:rsidP="004C2532">
      <w:pPr>
        <w:pStyle w:val="enumlev1"/>
        <w:tabs>
          <w:tab w:val="clear" w:pos="794"/>
        </w:tabs>
        <w:spacing w:before="60" w:after="60"/>
        <w:ind w:left="488" w:hanging="488"/>
        <w:rPr>
          <w:rStyle w:val="Hyperlink"/>
          <w:sz w:val="22"/>
          <w:szCs w:val="22"/>
        </w:rPr>
      </w:pPr>
      <w:r w:rsidRPr="003B2B98">
        <w:rPr>
          <w:sz w:val="22"/>
          <w:szCs w:val="22"/>
        </w:rPr>
        <w:t>–</w:t>
      </w:r>
      <w:r w:rsidRPr="003B2B98">
        <w:rPr>
          <w:sz w:val="22"/>
          <w:szCs w:val="22"/>
        </w:rPr>
        <w:tab/>
      </w:r>
      <w:hyperlink r:id="rId82">
        <w:r w:rsidRPr="003B2B98">
          <w:rPr>
            <w:rStyle w:val="Hyperlink"/>
            <w:sz w:val="22"/>
            <w:szCs w:val="22"/>
          </w:rPr>
          <w:t>TTA PG905</w:t>
        </w:r>
      </w:hyperlink>
    </w:p>
    <w:p w14:paraId="61DEB852" w14:textId="77777777" w:rsidR="004C2532" w:rsidRPr="003B2B98" w:rsidRDefault="004C2532" w:rsidP="004C2532">
      <w:pPr>
        <w:pStyle w:val="enumlev1"/>
        <w:tabs>
          <w:tab w:val="clear" w:pos="794"/>
        </w:tabs>
        <w:spacing w:before="60" w:after="60"/>
        <w:ind w:left="488" w:hanging="488"/>
        <w:rPr>
          <w:rStyle w:val="Hyperlink"/>
          <w:b/>
          <w:bCs/>
          <w:sz w:val="22"/>
          <w:szCs w:val="22"/>
        </w:rPr>
      </w:pPr>
      <w:r w:rsidRPr="003B2B98">
        <w:t>–</w:t>
      </w:r>
      <w:r w:rsidRPr="003B2B98">
        <w:rPr>
          <w:sz w:val="22"/>
          <w:szCs w:val="22"/>
        </w:rPr>
        <w:tab/>
      </w:r>
      <w:r w:rsidRPr="003B2B98">
        <w:rPr>
          <w:rStyle w:val="Hyperlink"/>
          <w:sz w:val="22"/>
          <w:szCs w:val="22"/>
        </w:rPr>
        <w:t>IETF IPWAVE WG</w:t>
      </w:r>
    </w:p>
    <w:p w14:paraId="3851FD81" w14:textId="77777777" w:rsidR="004C2532" w:rsidRPr="003B2B98" w:rsidRDefault="004C2532" w:rsidP="004C2532">
      <w:pPr>
        <w:pStyle w:val="enumlev1"/>
        <w:tabs>
          <w:tab w:val="clear" w:pos="794"/>
        </w:tabs>
        <w:spacing w:before="60" w:after="60"/>
        <w:ind w:left="488" w:hanging="488"/>
        <w:rPr>
          <w:rStyle w:val="Hyperlink"/>
          <w:sz w:val="22"/>
          <w:szCs w:val="22"/>
        </w:rPr>
      </w:pPr>
      <w:r w:rsidRPr="003B2B98">
        <w:rPr>
          <w:sz w:val="22"/>
          <w:szCs w:val="22"/>
        </w:rPr>
        <w:t>–</w:t>
      </w:r>
      <w:bookmarkStart w:id="23" w:name="_Hlk128041947"/>
      <w:r w:rsidRPr="003B2B98">
        <w:rPr>
          <w:sz w:val="22"/>
          <w:szCs w:val="22"/>
        </w:rPr>
        <w:tab/>
      </w:r>
      <w:bookmarkEnd w:id="23"/>
      <w:r w:rsidRPr="003B2B98">
        <w:fldChar w:fldCharType="begin"/>
      </w:r>
      <w:r w:rsidRPr="003B2B98">
        <w:instrText>HYPERLINK "https://www.atis.org/01_strat_init/connectedcar/"</w:instrText>
      </w:r>
      <w:r w:rsidRPr="003B2B98">
        <w:fldChar w:fldCharType="separate"/>
      </w:r>
      <w:r w:rsidRPr="003B2B98">
        <w:rPr>
          <w:rStyle w:val="Hyperlink"/>
          <w:sz w:val="22"/>
          <w:szCs w:val="22"/>
        </w:rPr>
        <w:t>ATIS</w:t>
      </w:r>
      <w:r w:rsidRPr="003B2B98">
        <w:rPr>
          <w:rStyle w:val="Hyperlink"/>
          <w:sz w:val="22"/>
          <w:szCs w:val="22"/>
        </w:rPr>
        <w:fldChar w:fldCharType="end"/>
      </w:r>
    </w:p>
    <w:p w14:paraId="3C76FDED" w14:textId="77777777" w:rsidR="004C2532" w:rsidRPr="003B2B98" w:rsidRDefault="004C2532" w:rsidP="004C2532">
      <w:pPr>
        <w:pStyle w:val="enumlev1"/>
        <w:tabs>
          <w:tab w:val="clear" w:pos="794"/>
          <w:tab w:val="left" w:pos="7240"/>
        </w:tabs>
        <w:spacing w:before="60" w:after="60"/>
        <w:ind w:left="488" w:hanging="488"/>
        <w:rPr>
          <w:i/>
          <w:iCs/>
        </w:rPr>
      </w:pPr>
      <w:bookmarkStart w:id="24" w:name="_Hlk128391511"/>
      <w:r w:rsidRPr="003B2B98">
        <w:rPr>
          <w:sz w:val="22"/>
          <w:szCs w:val="22"/>
        </w:rPr>
        <w:t>–</w:t>
      </w:r>
      <w:r w:rsidRPr="003B2B98">
        <w:rPr>
          <w:sz w:val="22"/>
          <w:szCs w:val="22"/>
        </w:rPr>
        <w:tab/>
      </w:r>
      <w:hyperlink r:id="rId83">
        <w:r w:rsidRPr="003B2B98">
          <w:rPr>
            <w:rStyle w:val="Hyperlink"/>
            <w:sz w:val="22"/>
            <w:szCs w:val="22"/>
          </w:rPr>
          <w:t>CEN TC278</w:t>
        </w:r>
      </w:hyperlink>
    </w:p>
    <w:p w14:paraId="3BF8528D" w14:textId="77777777" w:rsidR="004C2532" w:rsidRPr="003B2B98" w:rsidRDefault="004C2532" w:rsidP="004C2532">
      <w:pPr>
        <w:pStyle w:val="enumlev1"/>
        <w:tabs>
          <w:tab w:val="clear" w:pos="794"/>
          <w:tab w:val="left" w:pos="7240"/>
        </w:tabs>
        <w:spacing w:before="60" w:after="60"/>
        <w:ind w:left="488" w:hanging="488"/>
        <w:rPr>
          <w:rStyle w:val="Hyperlink"/>
          <w:sz w:val="22"/>
          <w:szCs w:val="22"/>
        </w:rPr>
      </w:pPr>
      <w:r w:rsidRPr="003B2B98">
        <w:rPr>
          <w:sz w:val="22"/>
          <w:szCs w:val="22"/>
        </w:rPr>
        <w:t>–</w:t>
      </w:r>
      <w:r w:rsidRPr="003B2B98">
        <w:rPr>
          <w:sz w:val="22"/>
          <w:szCs w:val="22"/>
        </w:rPr>
        <w:tab/>
      </w:r>
      <w:hyperlink r:id="rId84" w:history="1">
        <w:r w:rsidRPr="003B2B98">
          <w:rPr>
            <w:rStyle w:val="Hyperlink"/>
            <w:sz w:val="22"/>
            <w:szCs w:val="22"/>
          </w:rPr>
          <w:t>ITU-T SG12</w:t>
        </w:r>
      </w:hyperlink>
    </w:p>
    <w:bookmarkEnd w:id="24"/>
    <w:p w14:paraId="4083C2D0" w14:textId="77777777" w:rsidR="004C2532" w:rsidRPr="003B2B98" w:rsidRDefault="004C2532" w:rsidP="004C2532">
      <w:pPr>
        <w:pStyle w:val="enumlev1"/>
        <w:tabs>
          <w:tab w:val="clear" w:pos="794"/>
        </w:tabs>
        <w:spacing w:before="60" w:after="60"/>
        <w:ind w:left="488" w:hanging="488"/>
        <w:rPr>
          <w:rStyle w:val="Hyperlink"/>
          <w:sz w:val="22"/>
          <w:szCs w:val="22"/>
        </w:rPr>
      </w:pPr>
      <w:r w:rsidRPr="003B2B98">
        <w:rPr>
          <w:sz w:val="22"/>
          <w:szCs w:val="22"/>
        </w:rPr>
        <w:t>–</w:t>
      </w:r>
      <w:r w:rsidRPr="003B2B98">
        <w:rPr>
          <w:sz w:val="22"/>
          <w:szCs w:val="22"/>
        </w:rPr>
        <w:tab/>
      </w:r>
      <w:hyperlink r:id="rId85">
        <w:r w:rsidRPr="003B2B98">
          <w:rPr>
            <w:rStyle w:val="Hyperlink"/>
            <w:sz w:val="22"/>
            <w:szCs w:val="22"/>
          </w:rPr>
          <w:t>TIA</w:t>
        </w:r>
      </w:hyperlink>
    </w:p>
    <w:p w14:paraId="75B8BD38" w14:textId="124AFA3B" w:rsidR="009F12CB" w:rsidRPr="003B2B98" w:rsidRDefault="004C2532" w:rsidP="008E6AD2">
      <w:pPr>
        <w:pStyle w:val="enumlev1"/>
        <w:tabs>
          <w:tab w:val="clear" w:pos="794"/>
        </w:tabs>
        <w:spacing w:before="60" w:after="60"/>
        <w:ind w:left="488" w:hanging="488"/>
        <w:rPr>
          <w:rStyle w:val="Hyperlink"/>
          <w:sz w:val="22"/>
          <w:szCs w:val="22"/>
        </w:rPr>
      </w:pPr>
      <w:r w:rsidRPr="003B2B98">
        <w:rPr>
          <w:sz w:val="22"/>
          <w:szCs w:val="22"/>
        </w:rPr>
        <w:t>–</w:t>
      </w:r>
      <w:r w:rsidRPr="003B2B98">
        <w:rPr>
          <w:sz w:val="22"/>
          <w:szCs w:val="22"/>
        </w:rPr>
        <w:tab/>
      </w:r>
      <w:hyperlink r:id="rId86">
        <w:r w:rsidRPr="003B2B98">
          <w:rPr>
            <w:rStyle w:val="Hyperlink"/>
            <w:sz w:val="22"/>
            <w:szCs w:val="22"/>
          </w:rPr>
          <w:t>IMDA</w:t>
        </w:r>
      </w:hyperlink>
    </w:p>
    <w:p w14:paraId="2833058F" w14:textId="421F1D2D" w:rsidR="00EB7818" w:rsidRPr="003B2B98" w:rsidRDefault="00B00878" w:rsidP="00317AA7">
      <w:pPr>
        <w:pStyle w:val="Heading2"/>
        <w:rPr>
          <w:rFonts w:hint="eastAsia"/>
        </w:rPr>
      </w:pPr>
      <w:r w:rsidRPr="003B2B98">
        <w:lastRenderedPageBreak/>
        <w:t>6</w:t>
      </w:r>
      <w:r w:rsidR="00EB7818" w:rsidRPr="003B2B98">
        <w:tab/>
      </w:r>
      <w:bookmarkStart w:id="25" w:name="_Hlk129876836"/>
      <w:r w:rsidR="00EB7818" w:rsidRPr="003B2B98">
        <w:t>Incoming Liaison Statements</w:t>
      </w:r>
      <w:bookmarkEnd w:id="25"/>
    </w:p>
    <w:p w14:paraId="2E701A9E" w14:textId="0DA6F770" w:rsidR="00336EE2" w:rsidRPr="003B2B98" w:rsidRDefault="00C70CE2" w:rsidP="00FF5FD2">
      <w:pPr>
        <w:rPr>
          <w:lang w:val="en-GB"/>
        </w:rPr>
      </w:pPr>
      <w:r w:rsidRPr="003B2B98">
        <w:rPr>
          <w:lang w:val="en-GB"/>
        </w:rPr>
        <w:t>CITS</w:t>
      </w:r>
      <w:r w:rsidR="00993B4B" w:rsidRPr="003B2B98">
        <w:rPr>
          <w:lang w:val="en-GB"/>
        </w:rPr>
        <w:t xml:space="preserve"> received</w:t>
      </w:r>
      <w:r w:rsidR="0023342D" w:rsidRPr="003B2B98">
        <w:rPr>
          <w:lang w:val="en-GB"/>
        </w:rPr>
        <w:t xml:space="preserve"> the following liaison statements</w:t>
      </w:r>
      <w:r w:rsidRPr="003B2B98">
        <w:rPr>
          <w:lang w:val="en-GB"/>
        </w:rPr>
        <w:t>,</w:t>
      </w:r>
      <w:r w:rsidR="0023342D" w:rsidRPr="003B2B98">
        <w:rPr>
          <w:lang w:val="en-GB"/>
        </w:rPr>
        <w:t xml:space="preserve"> which were duly noted</w:t>
      </w:r>
      <w:r w:rsidR="00F60837" w:rsidRPr="003B2B98">
        <w:rPr>
          <w:rStyle w:val="Hyperlink"/>
          <w:color w:val="auto"/>
          <w:szCs w:val="24"/>
          <w:u w:val="none"/>
          <w:lang w:val="en-GB"/>
        </w:rPr>
        <w:t>.</w:t>
      </w:r>
    </w:p>
    <w:p w14:paraId="011455C5" w14:textId="593DC69E" w:rsidR="006A7AD8" w:rsidRPr="003B2B98" w:rsidRDefault="00336EE2" w:rsidP="009F12CB">
      <w:pPr>
        <w:pStyle w:val="enumlev1"/>
      </w:pPr>
      <w:r w:rsidRPr="003B2B98">
        <w:t>•</w:t>
      </w:r>
      <w:r w:rsidRPr="003B2B98">
        <w:tab/>
      </w:r>
      <w:hyperlink r:id="rId87" w:history="1">
        <w:r w:rsidRPr="003B2B98">
          <w:rPr>
            <w:rStyle w:val="Hyperlink"/>
            <w:color w:val="auto"/>
            <w:szCs w:val="24"/>
          </w:rPr>
          <w:t>Doc 05</w:t>
        </w:r>
      </w:hyperlink>
      <w:r w:rsidRPr="003B2B98">
        <w:t xml:space="preserve">: </w:t>
      </w:r>
      <w:r w:rsidR="00293AAC" w:rsidRPr="003B2B98">
        <w:t>LS/i on the initiation of new work item ITU-T H.ADSDP-spec "Automated driving safety data protocol: Specification" [from ITU-T SG16]</w:t>
      </w:r>
      <w:r w:rsidRPr="003B2B98">
        <w:rPr>
          <w:highlight w:val="cyan"/>
        </w:rPr>
        <w:br/>
      </w:r>
      <w:r w:rsidRPr="003B2B98">
        <w:rPr>
          <w:i/>
          <w:iCs/>
          <w:u w:val="single"/>
        </w:rPr>
        <w:t>Abstract:</w:t>
      </w:r>
      <w:r w:rsidRPr="003B2B98">
        <w:t xml:space="preserve"> </w:t>
      </w:r>
      <w:r w:rsidR="00CF6344" w:rsidRPr="003B2B98">
        <w:t>This LS informs ETSI TC ITS, UNECE WP29/GRVA, ITU-T CITS on the creation of new work item ITU-T H.ADSDP-spec "Automated driving safety data protocol: Specification".</w:t>
      </w:r>
    </w:p>
    <w:p w14:paraId="277D2396" w14:textId="15147AB7" w:rsidR="006A7AD8" w:rsidRPr="003B2B98" w:rsidRDefault="00336EE2" w:rsidP="009F12CB">
      <w:pPr>
        <w:pStyle w:val="enumlev1"/>
        <w:rPr>
          <w:rFonts w:eastAsia="SimSun"/>
        </w:rPr>
      </w:pPr>
      <w:r w:rsidRPr="003B2B98">
        <w:t>•</w:t>
      </w:r>
      <w:r w:rsidRPr="003B2B98">
        <w:tab/>
      </w:r>
      <w:hyperlink r:id="rId88" w:history="1">
        <w:r w:rsidR="004678AB" w:rsidRPr="003B2B98">
          <w:rPr>
            <w:rStyle w:val="Hyperlink"/>
            <w:color w:val="auto"/>
            <w:szCs w:val="24"/>
          </w:rPr>
          <w:t>Doc 06</w:t>
        </w:r>
      </w:hyperlink>
      <w:r w:rsidRPr="003B2B98">
        <w:t xml:space="preserve">: </w:t>
      </w:r>
      <w:r w:rsidR="000D1DA9" w:rsidRPr="003B2B98">
        <w:t>LS/i on the initiation of new work item on ITU-T F.VSAI-ARCH "Functional architecture of multimedia communication enabled vehicle systems using artificial intelligence" [from ITU-T SG16]</w:t>
      </w:r>
      <w:r w:rsidRPr="003B2B98">
        <w:rPr>
          <w:highlight w:val="cyan"/>
        </w:rPr>
        <w:br/>
      </w:r>
      <w:r w:rsidRPr="003B2B98">
        <w:rPr>
          <w:i/>
          <w:iCs/>
          <w:u w:val="single"/>
        </w:rPr>
        <w:t>Abstract:</w:t>
      </w:r>
      <w:r w:rsidRPr="003B2B98">
        <w:t xml:space="preserve"> </w:t>
      </w:r>
      <w:r w:rsidR="000501AA" w:rsidRPr="003B2B98">
        <w:rPr>
          <w:rFonts w:eastAsia="SimSun"/>
        </w:rPr>
        <w:t xml:space="preserve">This LS informs </w:t>
      </w:r>
      <w:r w:rsidR="000501AA" w:rsidRPr="003B2B98">
        <w:t>ITU-T SG17, SG20, CITS, ISO TC204, ISO/IEC JTC1/SC42, ISO TC 22/SC 32</w:t>
      </w:r>
      <w:r w:rsidR="000501AA" w:rsidRPr="003B2B98">
        <w:rPr>
          <w:rFonts w:eastAsia="SimSun"/>
        </w:rPr>
        <w:t xml:space="preserve"> on the creation under Q27/16 of new work item F.VSAI-ARCH </w:t>
      </w:r>
      <w:r w:rsidR="000501AA" w:rsidRPr="003B2B98">
        <w:rPr>
          <w:lang w:eastAsia="zh-CN"/>
        </w:rPr>
        <w:t>"</w:t>
      </w:r>
      <w:r w:rsidR="000501AA" w:rsidRPr="003B2B98">
        <w:t>Functional architecture of multimedia communication enabled vehicle systems using artificial intelligence</w:t>
      </w:r>
      <w:r w:rsidR="000501AA" w:rsidRPr="003B2B98">
        <w:rPr>
          <w:lang w:eastAsia="zh-CN"/>
        </w:rPr>
        <w:t>"</w:t>
      </w:r>
      <w:r w:rsidR="000501AA" w:rsidRPr="003B2B98">
        <w:rPr>
          <w:rFonts w:eastAsia="SimSun"/>
        </w:rPr>
        <w:t>.</w:t>
      </w:r>
    </w:p>
    <w:p w14:paraId="10DC53BC" w14:textId="027C0152" w:rsidR="006A7AD8" w:rsidRPr="003B2B98" w:rsidRDefault="006F3A1F" w:rsidP="009F12CB">
      <w:pPr>
        <w:pStyle w:val="enumlev1"/>
      </w:pPr>
      <w:r w:rsidRPr="003B2B98">
        <w:t>•</w:t>
      </w:r>
      <w:r w:rsidRPr="003B2B98">
        <w:tab/>
      </w:r>
      <w:bookmarkStart w:id="26" w:name="_Hlk129876598"/>
      <w:r w:rsidR="00157B7F" w:rsidRPr="003B2B98">
        <w:fldChar w:fldCharType="begin"/>
      </w:r>
      <w:r w:rsidR="004678AB" w:rsidRPr="003B2B98">
        <w:instrText>HYPERLINK "https://www.itu.int/en/ITU-T/extcoop/cits/Documents/Meeting-20230317-e-meeting/07_SG16_LS20.zip"</w:instrText>
      </w:r>
      <w:r w:rsidR="00157B7F" w:rsidRPr="003B2B98">
        <w:fldChar w:fldCharType="separate"/>
      </w:r>
      <w:r w:rsidR="004678AB" w:rsidRPr="003B2B98">
        <w:rPr>
          <w:rStyle w:val="Hyperlink"/>
          <w:color w:val="auto"/>
          <w:szCs w:val="24"/>
        </w:rPr>
        <w:t>Doc 07</w:t>
      </w:r>
      <w:r w:rsidR="00157B7F" w:rsidRPr="003B2B98">
        <w:rPr>
          <w:rStyle w:val="Hyperlink"/>
          <w:color w:val="auto"/>
          <w:szCs w:val="24"/>
        </w:rPr>
        <w:fldChar w:fldCharType="end"/>
      </w:r>
      <w:r w:rsidR="00796C8B" w:rsidRPr="003B2B98">
        <w:t xml:space="preserve">: </w:t>
      </w:r>
      <w:r w:rsidR="00A53BCE" w:rsidRPr="003B2B98">
        <w:t xml:space="preserve">LS/i on new work item ITU-T H.AMR-ARCH "Requirements and architecture for multimedia functions for autonomous mobile robots connected with network" [from ITU-T SG16] </w:t>
      </w:r>
      <w:r w:rsidRPr="003B2B98">
        <w:rPr>
          <w:highlight w:val="cyan"/>
        </w:rPr>
        <w:br/>
      </w:r>
      <w:r w:rsidR="00796C8B" w:rsidRPr="003B2B98">
        <w:rPr>
          <w:i/>
          <w:iCs/>
          <w:u w:val="single"/>
        </w:rPr>
        <w:t>Abstract:</w:t>
      </w:r>
      <w:r w:rsidR="00796C8B" w:rsidRPr="003B2B98">
        <w:t xml:space="preserve"> </w:t>
      </w:r>
      <w:r w:rsidR="0020161C" w:rsidRPr="003B2B98">
        <w:t xml:space="preserve">This liaison statement is an information of new work item on the requirements and architecture of multimedia functions on autonomous mobile robot connected with network. </w:t>
      </w:r>
      <w:bookmarkStart w:id="27" w:name="_Hlk129876851"/>
      <w:bookmarkEnd w:id="26"/>
    </w:p>
    <w:p w14:paraId="5D2CD9E8" w14:textId="37ABBC12" w:rsidR="0020161C" w:rsidRPr="003B2B98" w:rsidRDefault="0020161C" w:rsidP="009F12CB">
      <w:pPr>
        <w:pStyle w:val="enumlev1"/>
      </w:pPr>
      <w:r w:rsidRPr="003B2B98">
        <w:t>•</w:t>
      </w:r>
      <w:r w:rsidRPr="003B2B98">
        <w:tab/>
      </w:r>
      <w:hyperlink r:id="rId89" w:history="1">
        <w:r w:rsidRPr="003B2B98">
          <w:rPr>
            <w:rStyle w:val="Hyperlink"/>
            <w:color w:val="auto"/>
            <w:szCs w:val="24"/>
          </w:rPr>
          <w:t>Doc 08</w:t>
        </w:r>
      </w:hyperlink>
      <w:r w:rsidRPr="003B2B98">
        <w:t xml:space="preserve">: </w:t>
      </w:r>
      <w:r w:rsidR="000124E3" w:rsidRPr="003B2B98">
        <w:t>LS/i on Autonomous Networks deliverables from ITU FG-AN [from ITU FG-AN]</w:t>
      </w:r>
      <w:r w:rsidRPr="003B2B98">
        <w:br/>
      </w:r>
      <w:r w:rsidRPr="003B2B98">
        <w:rPr>
          <w:i/>
          <w:iCs/>
          <w:u w:val="single"/>
        </w:rPr>
        <w:t>Abstract:</w:t>
      </w:r>
      <w:r w:rsidRPr="003B2B98">
        <w:t xml:space="preserve"> </w:t>
      </w:r>
      <w:r w:rsidR="006A7AD8" w:rsidRPr="003B2B98">
        <w:t>This liaison statement informs the relevant bodies of the approval of the second batch of deliverable of ITU-T FG-AN, “ITU-T Technical Specification Architecture framework for Autonomous Networks,” and “ITU-T Technical Specification Trustworthiness evaluation for autonomous networks including IMT-2020 and beyond”.</w:t>
      </w:r>
    </w:p>
    <w:p w14:paraId="1CB08E3F" w14:textId="259CC904" w:rsidR="0020161C" w:rsidRPr="003B2B98" w:rsidRDefault="0020161C" w:rsidP="0020161C">
      <w:pPr>
        <w:pStyle w:val="enumlev1"/>
      </w:pPr>
      <w:r w:rsidRPr="003B2B98">
        <w:t>•</w:t>
      </w:r>
      <w:r w:rsidRPr="003B2B98">
        <w:tab/>
      </w:r>
      <w:hyperlink r:id="rId90" w:history="1">
        <w:r w:rsidR="00B02447" w:rsidRPr="003B2B98">
          <w:rPr>
            <w:rStyle w:val="Hyperlink"/>
            <w:color w:val="auto"/>
            <w:szCs w:val="24"/>
          </w:rPr>
          <w:t>Doc 12</w:t>
        </w:r>
      </w:hyperlink>
      <w:r w:rsidRPr="003B2B98">
        <w:t xml:space="preserve">: </w:t>
      </w:r>
      <w:r w:rsidR="00C17C0B" w:rsidRPr="003B2B98">
        <w:t>LS/i on the initiation of new work items on ITU-T F.VSAI-ARCH and H.ADSDP-spec (reply to SG16-LS33) [from ITU-T SG17]</w:t>
      </w:r>
      <w:r w:rsidRPr="003B2B98">
        <w:br/>
      </w:r>
      <w:r w:rsidRPr="003B2B98">
        <w:rPr>
          <w:i/>
          <w:iCs/>
          <w:u w:val="single"/>
        </w:rPr>
        <w:t>Abstract:</w:t>
      </w:r>
      <w:r w:rsidRPr="003B2B98">
        <w:t xml:space="preserve"> </w:t>
      </w:r>
      <w:r w:rsidR="00E42F05" w:rsidRPr="003B2B98">
        <w:t>This liaison statement responds to ITU-T SG16 on the initiation of new work items on ITU-T F.VSAI-ARCH and H.ADSDP-spec and informs ITU-T SG16 and CITS on the initiation of a new work item X.ota-sec  “</w:t>
      </w:r>
      <w:r w:rsidR="00E42F05" w:rsidRPr="003B2B98">
        <w:rPr>
          <w:i/>
          <w:iCs/>
        </w:rPr>
        <w:t>Implementation and evaluation of security functions to support over-the-air (OTA) update capability in connected vehicles</w:t>
      </w:r>
      <w:r w:rsidR="00E42F05" w:rsidRPr="003B2B98">
        <w:t xml:space="preserve">”  </w:t>
      </w:r>
    </w:p>
    <w:bookmarkEnd w:id="27"/>
    <w:p w14:paraId="368D3A63" w14:textId="3ABAE63B" w:rsidR="00AF6D89" w:rsidRPr="003B2B98" w:rsidRDefault="003F6C53" w:rsidP="006F3A1F">
      <w:pPr>
        <w:rPr>
          <w:lang w:val="en-GB"/>
        </w:rPr>
      </w:pPr>
      <w:r w:rsidRPr="003B2B98">
        <w:rPr>
          <w:rStyle w:val="Hyperlink"/>
          <w:rFonts w:eastAsia="Times New Roman"/>
          <w:color w:val="auto"/>
          <w:szCs w:val="24"/>
          <w:u w:val="none"/>
          <w:lang w:val="en-GB" w:eastAsia="en-US"/>
        </w:rPr>
        <w:t>The majority</w:t>
      </w:r>
      <w:r w:rsidR="000E7825" w:rsidRPr="003B2B98">
        <w:rPr>
          <w:lang w:val="en-GB"/>
        </w:rPr>
        <w:t xml:space="preserve"> of the incoming LS were referred to CITS for information</w:t>
      </w:r>
      <w:r w:rsidR="00F364E1" w:rsidRPr="003B2B98">
        <w:rPr>
          <w:lang w:val="en-GB"/>
        </w:rPr>
        <w:t xml:space="preserve"> only</w:t>
      </w:r>
      <w:r w:rsidR="000E7825" w:rsidRPr="003B2B98">
        <w:rPr>
          <w:lang w:val="en-GB"/>
        </w:rPr>
        <w:t xml:space="preserve">. </w:t>
      </w:r>
      <w:r w:rsidR="00F364E1" w:rsidRPr="003B2B98">
        <w:rPr>
          <w:lang w:val="en-GB"/>
        </w:rPr>
        <w:t>T</w:t>
      </w:r>
      <w:r w:rsidR="000E7825" w:rsidRPr="003B2B98">
        <w:rPr>
          <w:lang w:val="en-GB"/>
        </w:rPr>
        <w:t xml:space="preserve">hese LSs were noted. </w:t>
      </w:r>
      <w:r w:rsidR="0028602F" w:rsidRPr="003B2B98">
        <w:rPr>
          <w:lang w:val="en-GB"/>
        </w:rPr>
        <w:t>Additionally</w:t>
      </w:r>
      <w:r w:rsidR="000E7825" w:rsidRPr="003B2B98">
        <w:rPr>
          <w:lang w:val="en-GB"/>
        </w:rPr>
        <w:t xml:space="preserve">, </w:t>
      </w:r>
      <w:r w:rsidR="0028602F" w:rsidRPr="003B2B98">
        <w:rPr>
          <w:lang w:val="en-GB"/>
        </w:rPr>
        <w:t>t</w:t>
      </w:r>
      <w:r w:rsidR="000E7825" w:rsidRPr="003B2B98">
        <w:rPr>
          <w:lang w:val="en-GB"/>
        </w:rPr>
        <w:t>he relevant information</w:t>
      </w:r>
      <w:r w:rsidR="008C5907" w:rsidRPr="003B2B98">
        <w:rPr>
          <w:lang w:val="en-GB"/>
        </w:rPr>
        <w:t xml:space="preserve"> on the standards</w:t>
      </w:r>
      <w:r w:rsidR="000E7825" w:rsidRPr="003B2B98">
        <w:rPr>
          <w:lang w:val="en-GB"/>
        </w:rPr>
        <w:t xml:space="preserve"> provided in the LS will be utilized to update the database as required. </w:t>
      </w:r>
    </w:p>
    <w:p w14:paraId="5B7228D5" w14:textId="1287921A" w:rsidR="00AF6D89" w:rsidRPr="003B2B98" w:rsidRDefault="00AF6D89" w:rsidP="00EB385A">
      <w:pPr>
        <w:pStyle w:val="Heading1"/>
      </w:pPr>
      <w:r w:rsidRPr="003B2B98">
        <w:t>7</w:t>
      </w:r>
      <w:r w:rsidRPr="003B2B98">
        <w:tab/>
        <w:t>Outgoing Liaison Statements</w:t>
      </w:r>
    </w:p>
    <w:p w14:paraId="3DC674C4" w14:textId="77571A99" w:rsidR="00AF6D89" w:rsidRPr="003B2B98" w:rsidRDefault="00AF6D89" w:rsidP="009F12CB">
      <w:pPr>
        <w:pStyle w:val="enumlev1"/>
      </w:pPr>
      <w:r w:rsidRPr="003B2B98">
        <w:t>•</w:t>
      </w:r>
      <w:r w:rsidRPr="003B2B98">
        <w:tab/>
      </w:r>
      <w:hyperlink r:id="rId91" w:history="1">
        <w:r w:rsidRPr="003B2B98">
          <w:rPr>
            <w:rStyle w:val="Hyperlink"/>
            <w:color w:val="auto"/>
            <w:szCs w:val="24"/>
          </w:rPr>
          <w:t>Doc 21</w:t>
        </w:r>
      </w:hyperlink>
      <w:r w:rsidRPr="003B2B98">
        <w:t xml:space="preserve">: </w:t>
      </w:r>
      <w:r w:rsidR="005A53A7" w:rsidRPr="003B2B98">
        <w:t>Draft LS on provision of inputs to the online ITS communication standards database</w:t>
      </w:r>
      <w:r w:rsidRPr="003B2B98">
        <w:br/>
      </w:r>
      <w:r w:rsidRPr="003B2B98">
        <w:rPr>
          <w:i/>
          <w:iCs/>
          <w:u w:val="single"/>
        </w:rPr>
        <w:t>Abstract:</w:t>
      </w:r>
      <w:r w:rsidRPr="003B2B98">
        <w:t xml:space="preserve"> </w:t>
      </w:r>
      <w:r w:rsidR="002328C7" w:rsidRPr="003B2B98">
        <w:t>Through this liaison statement, the Collaboration on ITS communication standards (CITS) would like to continue inviting inputs from ITU Study Groups to populate the ITS Communication Standards online database. CITS would also like to inform about the recent advancements made on the online database of ITS standards</w:t>
      </w:r>
    </w:p>
    <w:p w14:paraId="7443F720" w14:textId="56E54D0B" w:rsidR="00AF6D89" w:rsidRPr="003B2B98" w:rsidRDefault="00AF6D89" w:rsidP="008E6AD2">
      <w:pPr>
        <w:pStyle w:val="enumlev1"/>
      </w:pPr>
      <w:r w:rsidRPr="003B2B98">
        <w:t>•</w:t>
      </w:r>
      <w:r w:rsidRPr="003B2B98">
        <w:tab/>
      </w:r>
      <w:hyperlink r:id="rId92" w:history="1">
        <w:r w:rsidR="00C4790D" w:rsidRPr="003B2B98">
          <w:rPr>
            <w:rStyle w:val="Hyperlink"/>
            <w:color w:val="auto"/>
            <w:szCs w:val="24"/>
          </w:rPr>
          <w:t>Doc 22</w:t>
        </w:r>
      </w:hyperlink>
      <w:r w:rsidRPr="003B2B98">
        <w:t xml:space="preserve">: </w:t>
      </w:r>
      <w:r w:rsidR="00196529" w:rsidRPr="003B2B98">
        <w:t>LS on provision of inputs to the online ITS communication standards database</w:t>
      </w:r>
      <w:r w:rsidRPr="003B2B98">
        <w:br/>
      </w:r>
      <w:r w:rsidRPr="003B2B98">
        <w:rPr>
          <w:i/>
          <w:iCs/>
          <w:u w:val="single"/>
        </w:rPr>
        <w:t>Abstract:</w:t>
      </w:r>
      <w:r w:rsidRPr="003B2B98">
        <w:t xml:space="preserve"> </w:t>
      </w:r>
      <w:r w:rsidR="0061254F" w:rsidRPr="003B2B98">
        <w:t>Collaboration on ITS communication standards (CITS) continues to invite inputs from relevant standards developing organizations (SDOs) to update the ITS Communication Standards online database.</w:t>
      </w:r>
    </w:p>
    <w:p w14:paraId="35C97B3C" w14:textId="42CA7F43" w:rsidR="00BA680F" w:rsidRPr="003B2B98" w:rsidRDefault="00BA680F" w:rsidP="008E6AD2">
      <w:pPr>
        <w:pStyle w:val="enumlev1"/>
      </w:pPr>
      <w:r w:rsidRPr="003B2B98">
        <w:t>These outgoing liaison statements were agreed and will be sent by TSB accordingly.</w:t>
      </w:r>
    </w:p>
    <w:p w14:paraId="5FA5994A" w14:textId="0B5C37C3" w:rsidR="00457B5D" w:rsidRPr="003B2B98" w:rsidRDefault="00AF6D89" w:rsidP="00AF6D89">
      <w:pPr>
        <w:pStyle w:val="Heading1"/>
      </w:pPr>
      <w:bookmarkStart w:id="28" w:name="_Hlk33544979"/>
      <w:bookmarkStart w:id="29" w:name="_Hlk129876811"/>
      <w:r w:rsidRPr="003B2B98">
        <w:lastRenderedPageBreak/>
        <w:t>8</w:t>
      </w:r>
      <w:r w:rsidR="00E02375" w:rsidRPr="003B2B98">
        <w:tab/>
      </w:r>
      <w:r w:rsidR="00447E47" w:rsidRPr="003B2B98">
        <w:t>ITS Standards Online Repository</w:t>
      </w:r>
    </w:p>
    <w:bookmarkEnd w:id="28"/>
    <w:p w14:paraId="6EF698D3" w14:textId="6A8BC0CC" w:rsidR="00485AA9" w:rsidRPr="003B2B98" w:rsidRDefault="00306402" w:rsidP="00B861C6">
      <w:pPr>
        <w:rPr>
          <w:lang w:val="en-GB"/>
        </w:rPr>
      </w:pPr>
      <w:r w:rsidRPr="003B2B98">
        <w:rPr>
          <w:lang w:val="en-GB"/>
        </w:rPr>
        <w:t xml:space="preserve">Based on the inputs received </w:t>
      </w:r>
      <w:r w:rsidR="00B4212F" w:rsidRPr="003B2B98">
        <w:rPr>
          <w:lang w:val="en-GB"/>
        </w:rPr>
        <w:t xml:space="preserve">from </w:t>
      </w:r>
      <w:r w:rsidR="002D096C" w:rsidRPr="003B2B98">
        <w:rPr>
          <w:lang w:val="en-GB"/>
        </w:rPr>
        <w:t xml:space="preserve">and presentations delivered </w:t>
      </w:r>
      <w:r w:rsidR="00B4212F" w:rsidRPr="003B2B98">
        <w:rPr>
          <w:lang w:val="en-GB"/>
        </w:rPr>
        <w:t>by</w:t>
      </w:r>
      <w:r w:rsidRPr="003B2B98">
        <w:rPr>
          <w:lang w:val="en-GB"/>
        </w:rPr>
        <w:t xml:space="preserve"> the SDOs, the </w:t>
      </w:r>
      <w:hyperlink r:id="rId93" w:anchor="?topic=0.131&amp;workgroup=1&amp;searchValue=&amp;page=1&amp;sort=Revelance" w:history="1">
        <w:r w:rsidRPr="003B2B98">
          <w:rPr>
            <w:rStyle w:val="Hyperlink"/>
            <w:color w:val="auto"/>
            <w:szCs w:val="24"/>
            <w:lang w:val="en-GB"/>
          </w:rPr>
          <w:t>ITS communication standards database</w:t>
        </w:r>
      </w:hyperlink>
      <w:r w:rsidRPr="003B2B98">
        <w:rPr>
          <w:lang w:val="en-GB"/>
        </w:rPr>
        <w:t xml:space="preserve"> will be updated</w:t>
      </w:r>
      <w:r w:rsidR="0028602F" w:rsidRPr="003B2B98">
        <w:rPr>
          <w:lang w:val="en-GB"/>
        </w:rPr>
        <w:t xml:space="preserve"> </w:t>
      </w:r>
      <w:r w:rsidR="00822D37" w:rsidRPr="003B2B98">
        <w:rPr>
          <w:lang w:val="en-GB"/>
        </w:rPr>
        <w:t>by ITU as soon as possible, taking into account resources availability</w:t>
      </w:r>
      <w:r w:rsidR="00FB29FF" w:rsidRPr="003B2B98">
        <w:rPr>
          <w:lang w:val="en-GB"/>
        </w:rPr>
        <w:t>.</w:t>
      </w:r>
    </w:p>
    <w:bookmarkEnd w:id="29"/>
    <w:p w14:paraId="45F823CA" w14:textId="65935075" w:rsidR="00EB7818" w:rsidRPr="003B2B98" w:rsidRDefault="00AF6D89" w:rsidP="00AF6D89">
      <w:pPr>
        <w:pStyle w:val="Heading1"/>
      </w:pPr>
      <w:r w:rsidRPr="003B2B98">
        <w:t>9</w:t>
      </w:r>
      <w:r w:rsidR="00EB7818" w:rsidRPr="003B2B98">
        <w:tab/>
        <w:t>Next meeting</w:t>
      </w:r>
    </w:p>
    <w:p w14:paraId="25F4E49C" w14:textId="6AC864D9" w:rsidR="00DE7B05" w:rsidRPr="003B2B98" w:rsidRDefault="00C24333" w:rsidP="00B861C6">
      <w:pPr>
        <w:rPr>
          <w:lang w:val="en-GB"/>
        </w:rPr>
      </w:pPr>
      <w:r w:rsidRPr="003B2B98">
        <w:rPr>
          <w:lang w:val="en-GB"/>
        </w:rPr>
        <w:t xml:space="preserve">The </w:t>
      </w:r>
      <w:r w:rsidR="00D726A5" w:rsidRPr="003B2B98">
        <w:rPr>
          <w:lang w:val="en-GB"/>
        </w:rPr>
        <w:t xml:space="preserve">next </w:t>
      </w:r>
      <w:r w:rsidRPr="003B2B98">
        <w:rPr>
          <w:lang w:val="en-GB"/>
        </w:rPr>
        <w:t xml:space="preserve">CITS meeting </w:t>
      </w:r>
      <w:r w:rsidR="00822D37" w:rsidRPr="003B2B98">
        <w:rPr>
          <w:lang w:val="en-GB"/>
        </w:rPr>
        <w:t xml:space="preserve">is planned </w:t>
      </w:r>
      <w:r w:rsidR="00F364E1" w:rsidRPr="003B2B98">
        <w:rPr>
          <w:lang w:val="en-GB"/>
        </w:rPr>
        <w:t>i</w:t>
      </w:r>
      <w:r w:rsidR="00822D37" w:rsidRPr="003B2B98">
        <w:rPr>
          <w:lang w:val="en-GB"/>
        </w:rPr>
        <w:t xml:space="preserve">n </w:t>
      </w:r>
      <w:r w:rsidR="00872530" w:rsidRPr="003B2B98">
        <w:rPr>
          <w:lang w:val="en-GB"/>
        </w:rPr>
        <w:t>September/October 2023</w:t>
      </w:r>
      <w:r w:rsidR="00822D37" w:rsidRPr="003B2B98">
        <w:rPr>
          <w:lang w:val="en-GB"/>
        </w:rPr>
        <w:t xml:space="preserve">. The </w:t>
      </w:r>
      <w:r w:rsidR="003705B7" w:rsidRPr="003B2B98">
        <w:rPr>
          <w:lang w:val="en-GB"/>
        </w:rPr>
        <w:t>final</w:t>
      </w:r>
      <w:r w:rsidR="00822D37" w:rsidRPr="003B2B98">
        <w:rPr>
          <w:lang w:val="en-GB"/>
        </w:rPr>
        <w:t xml:space="preserve"> date will be </w:t>
      </w:r>
      <w:r w:rsidR="008C5907" w:rsidRPr="003B2B98">
        <w:rPr>
          <w:lang w:val="en-GB"/>
        </w:rPr>
        <w:t>announc</w:t>
      </w:r>
      <w:r w:rsidR="00822D37" w:rsidRPr="003B2B98">
        <w:rPr>
          <w:lang w:val="en-GB"/>
        </w:rPr>
        <w:t>ed via email list</w:t>
      </w:r>
      <w:r w:rsidR="00FB29FF" w:rsidRPr="003B2B98">
        <w:rPr>
          <w:lang w:val="en-GB"/>
        </w:rPr>
        <w:t>.</w:t>
      </w:r>
      <w:r w:rsidR="001154F8" w:rsidRPr="003B2B98">
        <w:rPr>
          <w:lang w:val="en-GB"/>
        </w:rPr>
        <w:t xml:space="preserve"> </w:t>
      </w:r>
    </w:p>
    <w:p w14:paraId="53F5A611" w14:textId="61C4512E" w:rsidR="00705394" w:rsidRPr="003B2B98" w:rsidRDefault="00AF6D89" w:rsidP="00AF6D89">
      <w:pPr>
        <w:pStyle w:val="Heading1"/>
      </w:pPr>
      <w:r w:rsidRPr="003B2B98">
        <w:t>10</w:t>
      </w:r>
      <w:r w:rsidR="00EB7818" w:rsidRPr="003B2B98">
        <w:tab/>
        <w:t>Closure of the meeting</w:t>
      </w:r>
    </w:p>
    <w:p w14:paraId="1A3439FE" w14:textId="77777777" w:rsidR="008C5907" w:rsidRPr="003B2B98" w:rsidRDefault="00457B5D" w:rsidP="008C5907">
      <w:pPr>
        <w:rPr>
          <w:lang w:val="en-GB"/>
        </w:rPr>
      </w:pPr>
      <w:r w:rsidRPr="003B2B98">
        <w:rPr>
          <w:lang w:val="en-GB"/>
        </w:rPr>
        <w:t xml:space="preserve">The Chair, </w:t>
      </w:r>
      <w:r w:rsidR="00803C9C" w:rsidRPr="003B2B98">
        <w:rPr>
          <w:lang w:val="en-GB"/>
        </w:rPr>
        <w:t>Russ Shields</w:t>
      </w:r>
      <w:r w:rsidRPr="003B2B98">
        <w:rPr>
          <w:lang w:val="en-GB"/>
        </w:rPr>
        <w:t>,</w:t>
      </w:r>
      <w:r w:rsidR="00705394" w:rsidRPr="003B2B98">
        <w:rPr>
          <w:lang w:val="en-GB"/>
        </w:rPr>
        <w:t xml:space="preserve"> thanked </w:t>
      </w:r>
      <w:r w:rsidR="00AD58B6" w:rsidRPr="003B2B98">
        <w:rPr>
          <w:lang w:val="en-GB"/>
        </w:rPr>
        <w:t>ITU</w:t>
      </w:r>
      <w:r w:rsidR="00705394" w:rsidRPr="003B2B98">
        <w:rPr>
          <w:lang w:val="en-GB"/>
        </w:rPr>
        <w:t xml:space="preserve"> for </w:t>
      </w:r>
      <w:r w:rsidR="00B159B0" w:rsidRPr="003B2B98">
        <w:rPr>
          <w:lang w:val="en-GB"/>
        </w:rPr>
        <w:t xml:space="preserve">remotely </w:t>
      </w:r>
      <w:r w:rsidR="00705394" w:rsidRPr="003B2B98">
        <w:rPr>
          <w:lang w:val="en-GB"/>
        </w:rPr>
        <w:t>hosting the</w:t>
      </w:r>
      <w:r w:rsidRPr="003B2B98">
        <w:rPr>
          <w:lang w:val="en-GB"/>
        </w:rPr>
        <w:t xml:space="preserve"> CITS </w:t>
      </w:r>
      <w:r w:rsidR="00705394" w:rsidRPr="003B2B98">
        <w:rPr>
          <w:lang w:val="en-GB"/>
        </w:rPr>
        <w:t xml:space="preserve">meeting </w:t>
      </w:r>
      <w:r w:rsidR="003A46C6" w:rsidRPr="003B2B98">
        <w:rPr>
          <w:lang w:val="en-GB"/>
        </w:rPr>
        <w:t xml:space="preserve">and </w:t>
      </w:r>
      <w:r w:rsidRPr="003B2B98">
        <w:rPr>
          <w:lang w:val="en-GB"/>
        </w:rPr>
        <w:t xml:space="preserve">having supported its </w:t>
      </w:r>
      <w:r w:rsidR="008A04AF" w:rsidRPr="003B2B98">
        <w:rPr>
          <w:lang w:val="en-GB"/>
        </w:rPr>
        <w:t>organization</w:t>
      </w:r>
      <w:r w:rsidRPr="003B2B98">
        <w:rPr>
          <w:lang w:val="en-GB"/>
        </w:rPr>
        <w:t xml:space="preserve">. </w:t>
      </w:r>
    </w:p>
    <w:p w14:paraId="3B9C68EB" w14:textId="17DA63C5" w:rsidR="008C5907" w:rsidRPr="003B2B98" w:rsidRDefault="008C5907" w:rsidP="008C5907">
      <w:pPr>
        <w:rPr>
          <w:szCs w:val="24"/>
          <w:lang w:val="en-GB"/>
        </w:rPr>
      </w:pPr>
      <w:r w:rsidRPr="003B2B98">
        <w:rPr>
          <w:szCs w:val="24"/>
          <w:lang w:val="en-GB"/>
        </w:rPr>
        <w:t xml:space="preserve">It was </w:t>
      </w:r>
      <w:r w:rsidR="00C237B4" w:rsidRPr="003B2B98">
        <w:rPr>
          <w:szCs w:val="24"/>
          <w:lang w:val="en-GB"/>
        </w:rPr>
        <w:t xml:space="preserve">recognized </w:t>
      </w:r>
      <w:r w:rsidRPr="003B2B98">
        <w:rPr>
          <w:szCs w:val="24"/>
          <w:lang w:val="en-GB"/>
        </w:rPr>
        <w:t xml:space="preserve">that the </w:t>
      </w:r>
      <w:r w:rsidRPr="003B2B98">
        <w:rPr>
          <w:rFonts w:eastAsia="Times New Roman" w:cs="Times New Roman"/>
          <w:szCs w:val="24"/>
          <w:lang w:val="en-GB" w:eastAsia="en-US"/>
        </w:rPr>
        <w:t>Future Networked Car Symposium (</w:t>
      </w:r>
      <w:hyperlink r:id="rId94" w:history="1">
        <w:r w:rsidRPr="003B2B98">
          <w:rPr>
            <w:rStyle w:val="Hyperlink"/>
            <w:rFonts w:eastAsia="Times New Roman"/>
            <w:szCs w:val="24"/>
            <w:lang w:val="en-GB" w:eastAsia="en-US"/>
          </w:rPr>
          <w:t>FNC-2023</w:t>
        </w:r>
      </w:hyperlink>
      <w:r w:rsidRPr="003B2B98">
        <w:rPr>
          <w:rFonts w:eastAsia="Times New Roman" w:cs="Times New Roman"/>
          <w:szCs w:val="24"/>
          <w:lang w:val="en-GB" w:eastAsia="en-US"/>
        </w:rPr>
        <w:t>)</w:t>
      </w:r>
      <w:r w:rsidR="00C237B4" w:rsidRPr="003B2B98">
        <w:rPr>
          <w:rFonts w:eastAsia="Times New Roman" w:cs="Times New Roman"/>
          <w:szCs w:val="24"/>
          <w:lang w:val="en-GB" w:eastAsia="en-US"/>
        </w:rPr>
        <w:t xml:space="preserve"> took</w:t>
      </w:r>
      <w:r w:rsidRPr="003B2B98">
        <w:rPr>
          <w:rFonts w:eastAsia="Times New Roman" w:cs="Times New Roman"/>
          <w:szCs w:val="24"/>
          <w:lang w:val="en-GB" w:eastAsia="en-US"/>
        </w:rPr>
        <w:t xml:space="preserve"> place virtually </w:t>
      </w:r>
      <w:r w:rsidR="00C237B4" w:rsidRPr="003B2B98">
        <w:rPr>
          <w:rFonts w:eastAsia="Times New Roman" w:cs="Times New Roman"/>
          <w:szCs w:val="24"/>
          <w:lang w:val="en-GB" w:eastAsia="en-US"/>
        </w:rPr>
        <w:t>from 13th to 16th</w:t>
      </w:r>
      <w:r w:rsidRPr="003B2B98">
        <w:rPr>
          <w:rFonts w:eastAsia="Times New Roman" w:cs="Times New Roman"/>
          <w:szCs w:val="24"/>
          <w:lang w:val="en-GB" w:eastAsia="en-US"/>
        </w:rPr>
        <w:t xml:space="preserve"> March 2023 as the Geneva International Motor Show 2023 </w:t>
      </w:r>
      <w:r w:rsidR="00C237B4" w:rsidRPr="003B2B98">
        <w:rPr>
          <w:rFonts w:eastAsia="Times New Roman" w:cs="Times New Roman"/>
          <w:szCs w:val="24"/>
          <w:lang w:val="en-GB" w:eastAsia="en-US"/>
        </w:rPr>
        <w:t>was</w:t>
      </w:r>
      <w:r w:rsidRPr="003B2B98">
        <w:rPr>
          <w:rFonts w:eastAsia="Times New Roman" w:cs="Times New Roman"/>
          <w:szCs w:val="24"/>
          <w:lang w:val="en-GB" w:eastAsia="en-US"/>
        </w:rPr>
        <w:t xml:space="preserve"> cancelled.</w:t>
      </w:r>
      <w:r w:rsidR="001F5D11" w:rsidRPr="003B2B98">
        <w:rPr>
          <w:rFonts w:eastAsia="Times New Roman" w:cs="Times New Roman"/>
          <w:szCs w:val="24"/>
          <w:lang w:val="en-GB" w:eastAsia="en-US"/>
        </w:rPr>
        <w:t xml:space="preserve"> The Symposium was a great success, it was well attended as in previous </w:t>
      </w:r>
      <w:r w:rsidR="0038471B" w:rsidRPr="003B2B98">
        <w:rPr>
          <w:rFonts w:eastAsia="Times New Roman" w:cs="Times New Roman"/>
          <w:szCs w:val="24"/>
          <w:lang w:val="en-GB" w:eastAsia="en-US"/>
        </w:rPr>
        <w:t xml:space="preserve">editions, the full program and recording of the sessions is available at: </w:t>
      </w:r>
      <w:hyperlink r:id="rId95" w:history="1">
        <w:r w:rsidR="00157B7F" w:rsidRPr="003B2B98">
          <w:rPr>
            <w:rStyle w:val="Hyperlink"/>
            <w:rFonts w:eastAsia="Times New Roman"/>
            <w:szCs w:val="24"/>
            <w:lang w:val="en-GB" w:eastAsia="en-US"/>
          </w:rPr>
          <w:t>https://fnc.itu.int/programme</w:t>
        </w:r>
      </w:hyperlink>
    </w:p>
    <w:p w14:paraId="5BD79C5F" w14:textId="61196217" w:rsidR="00832D99" w:rsidRPr="003B2B98" w:rsidRDefault="008A04AF" w:rsidP="00B861C6">
      <w:pPr>
        <w:rPr>
          <w:lang w:val="en-GB"/>
        </w:rPr>
      </w:pPr>
      <w:r w:rsidRPr="003B2B98">
        <w:rPr>
          <w:lang w:val="en-GB"/>
        </w:rPr>
        <w:t>T</w:t>
      </w:r>
      <w:r w:rsidR="00457B5D" w:rsidRPr="003B2B98">
        <w:rPr>
          <w:lang w:val="en-GB"/>
        </w:rPr>
        <w:t>he Chair</w:t>
      </w:r>
      <w:r w:rsidR="00705394" w:rsidRPr="003B2B98">
        <w:rPr>
          <w:lang w:val="en-GB"/>
        </w:rPr>
        <w:t xml:space="preserve"> expressed</w:t>
      </w:r>
      <w:r w:rsidRPr="003B2B98">
        <w:rPr>
          <w:lang w:val="en-GB"/>
        </w:rPr>
        <w:t xml:space="preserve"> his</w:t>
      </w:r>
      <w:r w:rsidR="00705394" w:rsidRPr="003B2B98">
        <w:rPr>
          <w:lang w:val="en-GB"/>
        </w:rPr>
        <w:t xml:space="preserve"> </w:t>
      </w:r>
      <w:r w:rsidR="00C24333" w:rsidRPr="003B2B98">
        <w:rPr>
          <w:lang w:val="en-GB"/>
        </w:rPr>
        <w:t xml:space="preserve">gratitude to the representatives from the SDOs who attended the meeting </w:t>
      </w:r>
      <w:r w:rsidR="009F7FA8" w:rsidRPr="003B2B98">
        <w:rPr>
          <w:lang w:val="en-GB"/>
        </w:rPr>
        <w:t xml:space="preserve">and </w:t>
      </w:r>
      <w:r w:rsidRPr="003B2B98">
        <w:rPr>
          <w:lang w:val="en-GB"/>
        </w:rPr>
        <w:t xml:space="preserve">thanked them </w:t>
      </w:r>
      <w:r w:rsidR="00705394" w:rsidRPr="003B2B98">
        <w:rPr>
          <w:lang w:val="en-GB"/>
        </w:rPr>
        <w:t xml:space="preserve">for their </w:t>
      </w:r>
      <w:r w:rsidR="00C24333" w:rsidRPr="003B2B98">
        <w:rPr>
          <w:lang w:val="en-GB"/>
        </w:rPr>
        <w:t>contributions to the meeting, which will</w:t>
      </w:r>
      <w:r w:rsidR="00691F5D" w:rsidRPr="003B2B98">
        <w:rPr>
          <w:lang w:val="en-GB"/>
        </w:rPr>
        <w:t xml:space="preserve"> serve as the basis for the pertinent inputs to be fed into the ITS Communication Database</w:t>
      </w:r>
      <w:r w:rsidR="009F7FA8" w:rsidRPr="003B2B98">
        <w:rPr>
          <w:lang w:val="en-GB"/>
        </w:rPr>
        <w:t>. He also</w:t>
      </w:r>
      <w:r w:rsidR="003A46C6" w:rsidRPr="003B2B98">
        <w:rPr>
          <w:lang w:val="en-GB"/>
        </w:rPr>
        <w:t xml:space="preserve"> </w:t>
      </w:r>
      <w:r w:rsidR="00BF4D87" w:rsidRPr="003B2B98">
        <w:rPr>
          <w:lang w:val="en-GB"/>
        </w:rPr>
        <w:t xml:space="preserve">expressed his appreciation </w:t>
      </w:r>
      <w:r w:rsidR="00D86E83" w:rsidRPr="003B2B98">
        <w:rPr>
          <w:lang w:val="en-GB"/>
        </w:rPr>
        <w:t>f</w:t>
      </w:r>
      <w:r w:rsidR="00BF4D87" w:rsidRPr="003B2B98">
        <w:rPr>
          <w:lang w:val="en-GB"/>
        </w:rPr>
        <w:t>o</w:t>
      </w:r>
      <w:r w:rsidR="00D86E83" w:rsidRPr="003B2B98">
        <w:rPr>
          <w:lang w:val="en-GB"/>
        </w:rPr>
        <w:t>r</w:t>
      </w:r>
      <w:r w:rsidR="00BF4D87" w:rsidRPr="003B2B98">
        <w:rPr>
          <w:lang w:val="en-GB"/>
        </w:rPr>
        <w:t xml:space="preserve"> the ITU</w:t>
      </w:r>
      <w:r w:rsidR="009F7FA8" w:rsidRPr="003B2B98">
        <w:rPr>
          <w:lang w:val="en-GB"/>
        </w:rPr>
        <w:t xml:space="preserve"> S</w:t>
      </w:r>
      <w:r w:rsidR="00BF4D87" w:rsidRPr="003B2B98">
        <w:rPr>
          <w:lang w:val="en-GB"/>
        </w:rPr>
        <w:t>taff (Mr Polidori</w:t>
      </w:r>
      <w:r w:rsidR="0077208F" w:rsidRPr="003B2B98">
        <w:rPr>
          <w:lang w:val="en-GB"/>
        </w:rPr>
        <w:t xml:space="preserve">, </w:t>
      </w:r>
      <w:r w:rsidR="00BF4D87" w:rsidRPr="003B2B98">
        <w:rPr>
          <w:lang w:val="en-GB"/>
        </w:rPr>
        <w:t>Ms Menon</w:t>
      </w:r>
      <w:r w:rsidR="0077208F" w:rsidRPr="003B2B98">
        <w:rPr>
          <w:lang w:val="en-GB"/>
        </w:rPr>
        <w:t xml:space="preserve"> and M</w:t>
      </w:r>
      <w:r w:rsidR="00FF4AB7" w:rsidRPr="003B2B98">
        <w:rPr>
          <w:lang w:val="en-GB"/>
        </w:rPr>
        <w:t>r</w:t>
      </w:r>
      <w:r w:rsidR="0077208F" w:rsidRPr="003B2B98">
        <w:rPr>
          <w:lang w:val="en-GB"/>
        </w:rPr>
        <w:t xml:space="preserve"> </w:t>
      </w:r>
      <w:r w:rsidR="00FF4AB7" w:rsidRPr="003B2B98">
        <w:rPr>
          <w:lang w:val="en-GB"/>
        </w:rPr>
        <w:t>Leng</w:t>
      </w:r>
      <w:r w:rsidR="00BF4D87" w:rsidRPr="003B2B98">
        <w:rPr>
          <w:lang w:val="en-GB"/>
        </w:rPr>
        <w:t xml:space="preserve">) for organizing the CITS meetings and </w:t>
      </w:r>
      <w:r w:rsidR="003A46C6" w:rsidRPr="003B2B98">
        <w:rPr>
          <w:lang w:val="en-GB"/>
        </w:rPr>
        <w:t>building of the ITS communication standards database</w:t>
      </w:r>
      <w:r w:rsidR="00705394" w:rsidRPr="003B2B98">
        <w:rPr>
          <w:lang w:val="en-GB"/>
        </w:rPr>
        <w:t>.</w:t>
      </w:r>
      <w:r w:rsidR="00993B4B" w:rsidRPr="003B2B98">
        <w:rPr>
          <w:lang w:val="en-GB"/>
        </w:rPr>
        <w:t xml:space="preserve"> </w:t>
      </w:r>
      <w:r w:rsidR="00705394" w:rsidRPr="003B2B98">
        <w:rPr>
          <w:lang w:val="en-GB"/>
        </w:rPr>
        <w:t xml:space="preserve">The meeting closed at </w:t>
      </w:r>
      <w:r w:rsidR="00E45D3A" w:rsidRPr="003B2B98">
        <w:rPr>
          <w:lang w:val="en-GB"/>
        </w:rPr>
        <w:t>1</w:t>
      </w:r>
      <w:r w:rsidR="00BC1684" w:rsidRPr="003B2B98">
        <w:rPr>
          <w:lang w:val="en-GB"/>
        </w:rPr>
        <w:t>7</w:t>
      </w:r>
      <w:r w:rsidR="0076168D" w:rsidRPr="003B2B98">
        <w:rPr>
          <w:lang w:val="en-GB"/>
        </w:rPr>
        <w:t>h</w:t>
      </w:r>
      <w:r w:rsidR="00BC1684" w:rsidRPr="003B2B98">
        <w:rPr>
          <w:lang w:val="en-GB"/>
        </w:rPr>
        <w:t>00</w:t>
      </w:r>
      <w:r w:rsidR="002B0E5F" w:rsidRPr="003B2B98">
        <w:rPr>
          <w:lang w:val="en-GB"/>
        </w:rPr>
        <w:t xml:space="preserve"> </w:t>
      </w:r>
      <w:r w:rsidR="00316D15" w:rsidRPr="003B2B98">
        <w:rPr>
          <w:lang w:val="en-GB"/>
        </w:rPr>
        <w:t xml:space="preserve">hours </w:t>
      </w:r>
      <w:r w:rsidR="002B0E5F" w:rsidRPr="003B2B98">
        <w:rPr>
          <w:lang w:val="en-GB"/>
        </w:rPr>
        <w:t>local Geneva time</w:t>
      </w:r>
      <w:r w:rsidR="00832D99" w:rsidRPr="003B2B98">
        <w:rPr>
          <w:lang w:val="en-GB"/>
        </w:rPr>
        <w:t>.</w:t>
      </w:r>
    </w:p>
    <w:p w14:paraId="7996D228" w14:textId="63E16E50" w:rsidR="00CD62EF" w:rsidRPr="000238DD" w:rsidRDefault="00CD62EF" w:rsidP="008D5F51">
      <w:pPr>
        <w:tabs>
          <w:tab w:val="left" w:pos="794"/>
          <w:tab w:val="left" w:pos="1191"/>
          <w:tab w:val="left" w:pos="1588"/>
          <w:tab w:val="left" w:pos="1985"/>
        </w:tabs>
        <w:overflowPunct w:val="0"/>
        <w:autoSpaceDE w:val="0"/>
        <w:autoSpaceDN w:val="0"/>
        <w:adjustRightInd w:val="0"/>
        <w:spacing w:after="120"/>
        <w:jc w:val="center"/>
        <w:textAlignment w:val="baseline"/>
        <w:rPr>
          <w:rFonts w:cs="Times New Roman"/>
          <w:szCs w:val="24"/>
          <w:lang w:val="en-GB"/>
        </w:rPr>
      </w:pPr>
      <w:r w:rsidRPr="000238DD">
        <w:rPr>
          <w:rFonts w:cs="Times New Roman"/>
          <w:szCs w:val="24"/>
          <w:lang w:val="en-GB"/>
        </w:rPr>
        <w:t>__________</w:t>
      </w:r>
      <w:r w:rsidR="008D5F51" w:rsidRPr="000238DD">
        <w:rPr>
          <w:rFonts w:cs="Times New Roman"/>
          <w:szCs w:val="24"/>
          <w:lang w:val="en-GB"/>
        </w:rPr>
        <w:t>___</w:t>
      </w:r>
      <w:r w:rsidRPr="000238DD">
        <w:rPr>
          <w:rFonts w:cs="Times New Roman"/>
          <w:szCs w:val="24"/>
          <w:lang w:val="en-GB"/>
        </w:rPr>
        <w:t>_____</w:t>
      </w:r>
    </w:p>
    <w:sectPr w:rsidR="00CD62EF" w:rsidRPr="000238DD" w:rsidSect="009241B4">
      <w:footerReference w:type="default" r:id="rId96"/>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5F94" w14:textId="77777777" w:rsidR="00D23DF2" w:rsidRDefault="00D23DF2" w:rsidP="00A63753">
      <w:r>
        <w:separator/>
      </w:r>
    </w:p>
  </w:endnote>
  <w:endnote w:type="continuationSeparator" w:id="0">
    <w:p w14:paraId="00027AC6" w14:textId="77777777" w:rsidR="00D23DF2" w:rsidRDefault="00D23DF2" w:rsidP="00A63753">
      <w:r>
        <w:continuationSeparator/>
      </w:r>
    </w:p>
  </w:endnote>
  <w:endnote w:type="continuationNotice" w:id="1">
    <w:p w14:paraId="1C742FEC" w14:textId="77777777" w:rsidR="00D23DF2" w:rsidRDefault="00D23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8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BCEC" w14:textId="4D35EDBE" w:rsidR="003B2B98" w:rsidRDefault="003B2B98" w:rsidP="00832D99">
    <w:pPr>
      <w:pStyle w:val="Footer"/>
      <w:jc w:val="center"/>
    </w:pPr>
    <w:r>
      <w:fldChar w:fldCharType="begin"/>
    </w:r>
    <w:r>
      <w:instrText xml:space="preserve"> PAGE   \* MERGEFORMAT </w:instrText>
    </w:r>
    <w:r>
      <w:fldChar w:fldCharType="separate"/>
    </w:r>
    <w:r>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AE75" w14:textId="77777777" w:rsidR="00D23DF2" w:rsidRDefault="00D23DF2" w:rsidP="00A63753">
      <w:r>
        <w:separator/>
      </w:r>
    </w:p>
  </w:footnote>
  <w:footnote w:type="continuationSeparator" w:id="0">
    <w:p w14:paraId="1C02AFB4" w14:textId="77777777" w:rsidR="00D23DF2" w:rsidRDefault="00D23DF2" w:rsidP="00A63753">
      <w:r>
        <w:continuationSeparator/>
      </w:r>
    </w:p>
  </w:footnote>
  <w:footnote w:type="continuationNotice" w:id="1">
    <w:p w14:paraId="65CD008F" w14:textId="77777777" w:rsidR="00D23DF2" w:rsidRDefault="00D23D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DCD"/>
    <w:multiLevelType w:val="hybridMultilevel"/>
    <w:tmpl w:val="F61C20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E7156"/>
    <w:multiLevelType w:val="hybridMultilevel"/>
    <w:tmpl w:val="7AD4A84C"/>
    <w:lvl w:ilvl="0" w:tplc="84A0952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BF7011"/>
    <w:multiLevelType w:val="hybridMultilevel"/>
    <w:tmpl w:val="0F2EAD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42288"/>
    <w:multiLevelType w:val="hybridMultilevel"/>
    <w:tmpl w:val="0B90F620"/>
    <w:lvl w:ilvl="0" w:tplc="84A095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6341D"/>
    <w:multiLevelType w:val="hybridMultilevel"/>
    <w:tmpl w:val="D9F6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9134E"/>
    <w:multiLevelType w:val="hybridMultilevel"/>
    <w:tmpl w:val="AB86E2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63058B"/>
    <w:multiLevelType w:val="hybridMultilevel"/>
    <w:tmpl w:val="DAA81B38"/>
    <w:lvl w:ilvl="0" w:tplc="C268B406">
      <w:start w:val="3"/>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F41A8B"/>
    <w:multiLevelType w:val="hybridMultilevel"/>
    <w:tmpl w:val="168688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F0AE3"/>
    <w:multiLevelType w:val="hybridMultilevel"/>
    <w:tmpl w:val="BDD42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AD236C"/>
    <w:multiLevelType w:val="hybridMultilevel"/>
    <w:tmpl w:val="59B05246"/>
    <w:lvl w:ilvl="0" w:tplc="D91EFED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C6034C"/>
    <w:multiLevelType w:val="hybridMultilevel"/>
    <w:tmpl w:val="11E4BA7C"/>
    <w:lvl w:ilvl="0" w:tplc="08090005">
      <w:start w:val="1"/>
      <w:numFmt w:val="bullet"/>
      <w:lvlText w:val=""/>
      <w:lvlJc w:val="left"/>
      <w:pPr>
        <w:ind w:left="720" w:hanging="360"/>
      </w:pPr>
      <w:rPr>
        <w:rFonts w:ascii="Wingdings" w:hAnsi="Wingdings" w:hint="default"/>
      </w:rPr>
    </w:lvl>
    <w:lvl w:ilvl="1" w:tplc="DEFCE9BC">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577C1E"/>
    <w:multiLevelType w:val="hybridMultilevel"/>
    <w:tmpl w:val="96607F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872182"/>
    <w:multiLevelType w:val="hybridMultilevel"/>
    <w:tmpl w:val="7994A7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8047F6"/>
    <w:multiLevelType w:val="hybridMultilevel"/>
    <w:tmpl w:val="F93C3A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AE38B4"/>
    <w:multiLevelType w:val="hybridMultilevel"/>
    <w:tmpl w:val="14DA6C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9F1DF0"/>
    <w:multiLevelType w:val="hybridMultilevel"/>
    <w:tmpl w:val="6FA460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E809B8"/>
    <w:multiLevelType w:val="hybridMultilevel"/>
    <w:tmpl w:val="EC84250E"/>
    <w:lvl w:ilvl="0" w:tplc="84A095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A15D4E"/>
    <w:multiLevelType w:val="hybridMultilevel"/>
    <w:tmpl w:val="93F8395E"/>
    <w:lvl w:ilvl="0" w:tplc="84A0952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89953F2"/>
    <w:multiLevelType w:val="hybridMultilevel"/>
    <w:tmpl w:val="6E809044"/>
    <w:lvl w:ilvl="0" w:tplc="84A09528">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C2C787D"/>
    <w:multiLevelType w:val="hybridMultilevel"/>
    <w:tmpl w:val="328472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74137F"/>
    <w:multiLevelType w:val="hybridMultilevel"/>
    <w:tmpl w:val="434E55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85797E"/>
    <w:multiLevelType w:val="hybridMultilevel"/>
    <w:tmpl w:val="559A66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1C3CED"/>
    <w:multiLevelType w:val="hybridMultilevel"/>
    <w:tmpl w:val="75B63F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4927A5"/>
    <w:multiLevelType w:val="hybridMultilevel"/>
    <w:tmpl w:val="5BD8C99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56E32A7"/>
    <w:multiLevelType w:val="hybridMultilevel"/>
    <w:tmpl w:val="F2A2BB10"/>
    <w:lvl w:ilvl="0" w:tplc="84A095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A4746B"/>
    <w:multiLevelType w:val="hybridMultilevel"/>
    <w:tmpl w:val="07F22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F3160B"/>
    <w:multiLevelType w:val="hybridMultilevel"/>
    <w:tmpl w:val="A77484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906080"/>
    <w:multiLevelType w:val="hybridMultilevel"/>
    <w:tmpl w:val="3C8C14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C8597E"/>
    <w:multiLevelType w:val="hybridMultilevel"/>
    <w:tmpl w:val="B0E0F4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0555B8"/>
    <w:multiLevelType w:val="hybridMultilevel"/>
    <w:tmpl w:val="7076DC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845699"/>
    <w:multiLevelType w:val="hybridMultilevel"/>
    <w:tmpl w:val="CE202B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D9753C"/>
    <w:multiLevelType w:val="hybridMultilevel"/>
    <w:tmpl w:val="88DA76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242346"/>
    <w:multiLevelType w:val="hybridMultilevel"/>
    <w:tmpl w:val="C92673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3261EA"/>
    <w:multiLevelType w:val="hybridMultilevel"/>
    <w:tmpl w:val="3BD48B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F46D11"/>
    <w:multiLevelType w:val="hybridMultilevel"/>
    <w:tmpl w:val="C87CB0A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267384"/>
    <w:multiLevelType w:val="hybridMultilevel"/>
    <w:tmpl w:val="D5D4E57E"/>
    <w:lvl w:ilvl="0" w:tplc="84A09528">
      <w:start w:val="1"/>
      <w:numFmt w:val="bullet"/>
      <w:lvlText w:val="►"/>
      <w:lvlJc w:val="left"/>
      <w:pPr>
        <w:ind w:left="720" w:hanging="360"/>
      </w:pPr>
      <w:rPr>
        <w:rFonts w:ascii="Courier New" w:hAnsi="Courier New" w:hint="default"/>
      </w:rPr>
    </w:lvl>
    <w:lvl w:ilvl="1" w:tplc="84A0952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FE4A21"/>
    <w:multiLevelType w:val="hybridMultilevel"/>
    <w:tmpl w:val="129C63C6"/>
    <w:lvl w:ilvl="0" w:tplc="08090005">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37" w15:restartNumberingAfterBreak="0">
    <w:nsid w:val="4FB21D95"/>
    <w:multiLevelType w:val="hybridMultilevel"/>
    <w:tmpl w:val="19AC5A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D374D2"/>
    <w:multiLevelType w:val="hybridMultilevel"/>
    <w:tmpl w:val="C2B417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E63AB3"/>
    <w:multiLevelType w:val="hybridMultilevel"/>
    <w:tmpl w:val="4A2873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9D63D5"/>
    <w:multiLevelType w:val="hybridMultilevel"/>
    <w:tmpl w:val="82C2EB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122408"/>
    <w:multiLevelType w:val="hybridMultilevel"/>
    <w:tmpl w:val="EFFE71A2"/>
    <w:lvl w:ilvl="0" w:tplc="84A095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8353E9"/>
    <w:multiLevelType w:val="hybridMultilevel"/>
    <w:tmpl w:val="218EC2F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1A5221"/>
    <w:multiLevelType w:val="hybridMultilevel"/>
    <w:tmpl w:val="FE9AE1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D250A5"/>
    <w:multiLevelType w:val="hybridMultilevel"/>
    <w:tmpl w:val="1450C3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2F4CF2"/>
    <w:multiLevelType w:val="hybridMultilevel"/>
    <w:tmpl w:val="671E82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8656C4"/>
    <w:multiLevelType w:val="hybridMultilevel"/>
    <w:tmpl w:val="E586F2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740D1B"/>
    <w:multiLevelType w:val="hybridMultilevel"/>
    <w:tmpl w:val="A328DE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8B5AF7"/>
    <w:multiLevelType w:val="hybridMultilevel"/>
    <w:tmpl w:val="44A011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BA61A0"/>
    <w:multiLevelType w:val="hybridMultilevel"/>
    <w:tmpl w:val="1EA404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C90C4D"/>
    <w:multiLevelType w:val="hybridMultilevel"/>
    <w:tmpl w:val="3B28EF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5F42E2"/>
    <w:multiLevelType w:val="hybridMultilevel"/>
    <w:tmpl w:val="45A64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F11FCC"/>
    <w:multiLevelType w:val="hybridMultilevel"/>
    <w:tmpl w:val="2DE89E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A16D6C"/>
    <w:multiLevelType w:val="hybridMultilevel"/>
    <w:tmpl w:val="7B840BE6"/>
    <w:lvl w:ilvl="0" w:tplc="69EE5B7E">
      <w:numFmt w:val="bullet"/>
      <w:lvlText w:val="-"/>
      <w:lvlJc w:val="left"/>
      <w:pPr>
        <w:ind w:left="1080" w:hanging="360"/>
      </w:pPr>
      <w:rPr>
        <w:rFonts w:ascii="Times New Roman" w:eastAsia="SimSu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5A47331"/>
    <w:multiLevelType w:val="hybridMultilevel"/>
    <w:tmpl w:val="C75E0D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AC0343"/>
    <w:multiLevelType w:val="hybridMultilevel"/>
    <w:tmpl w:val="8BFEF7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106134"/>
    <w:multiLevelType w:val="hybridMultilevel"/>
    <w:tmpl w:val="C8B41A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B65978"/>
    <w:multiLevelType w:val="hybridMultilevel"/>
    <w:tmpl w:val="596258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B331E5"/>
    <w:multiLevelType w:val="hybridMultilevel"/>
    <w:tmpl w:val="9356E0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BE491D"/>
    <w:multiLevelType w:val="hybridMultilevel"/>
    <w:tmpl w:val="BD921300"/>
    <w:lvl w:ilvl="0" w:tplc="B8E48FA0">
      <w:start w:val="1"/>
      <w:numFmt w:val="bullet"/>
      <w:lvlText w:val=""/>
      <w:lvlJc w:val="left"/>
      <w:pPr>
        <w:ind w:left="720" w:hanging="360"/>
      </w:pPr>
      <w:rPr>
        <w:rFonts w:ascii="Wingdings" w:hAnsi="Wingdings" w:hint="default"/>
      </w:rPr>
    </w:lvl>
    <w:lvl w:ilvl="1" w:tplc="2FE60FF4">
      <w:numFmt w:val="bullet"/>
      <w:lvlText w:val="–"/>
      <w:lvlJc w:val="left"/>
      <w:pPr>
        <w:ind w:left="1440" w:hanging="360"/>
      </w:pPr>
      <w:rPr>
        <w:rFonts w:ascii="SimSun" w:eastAsia="SimSun" w:hAnsi="SimSun" w:cs="Times New Roman"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7C41B4"/>
    <w:multiLevelType w:val="hybridMultilevel"/>
    <w:tmpl w:val="BBDA14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F90EA6"/>
    <w:multiLevelType w:val="hybridMultilevel"/>
    <w:tmpl w:val="359875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399603">
    <w:abstractNumId w:val="9"/>
  </w:num>
  <w:num w:numId="2" w16cid:durableId="1253511326">
    <w:abstractNumId w:val="5"/>
  </w:num>
  <w:num w:numId="3" w16cid:durableId="2124216">
    <w:abstractNumId w:val="4"/>
  </w:num>
  <w:num w:numId="4" w16cid:durableId="898395886">
    <w:abstractNumId w:val="0"/>
  </w:num>
  <w:num w:numId="5" w16cid:durableId="2121952650">
    <w:abstractNumId w:val="57"/>
  </w:num>
  <w:num w:numId="6" w16cid:durableId="2078244793">
    <w:abstractNumId w:val="61"/>
  </w:num>
  <w:num w:numId="7" w16cid:durableId="531580329">
    <w:abstractNumId w:val="22"/>
  </w:num>
  <w:num w:numId="8" w16cid:durableId="1352997542">
    <w:abstractNumId w:val="1"/>
  </w:num>
  <w:num w:numId="9" w16cid:durableId="949706260">
    <w:abstractNumId w:val="17"/>
  </w:num>
  <w:num w:numId="10" w16cid:durableId="1331371040">
    <w:abstractNumId w:val="55"/>
  </w:num>
  <w:num w:numId="11" w16cid:durableId="411897440">
    <w:abstractNumId w:val="35"/>
  </w:num>
  <w:num w:numId="12" w16cid:durableId="959530020">
    <w:abstractNumId w:val="3"/>
  </w:num>
  <w:num w:numId="13" w16cid:durableId="1044789953">
    <w:abstractNumId w:val="16"/>
  </w:num>
  <w:num w:numId="14" w16cid:durableId="311980710">
    <w:abstractNumId w:val="49"/>
  </w:num>
  <w:num w:numId="15" w16cid:durableId="709493105">
    <w:abstractNumId w:val="51"/>
  </w:num>
  <w:num w:numId="16" w16cid:durableId="1181045184">
    <w:abstractNumId w:val="56"/>
  </w:num>
  <w:num w:numId="17" w16cid:durableId="2125533528">
    <w:abstractNumId w:val="46"/>
  </w:num>
  <w:num w:numId="18" w16cid:durableId="126970731">
    <w:abstractNumId w:val="30"/>
  </w:num>
  <w:num w:numId="19" w16cid:durableId="1843229608">
    <w:abstractNumId w:val="28"/>
  </w:num>
  <w:num w:numId="20" w16cid:durableId="802774803">
    <w:abstractNumId w:val="18"/>
  </w:num>
  <w:num w:numId="21" w16cid:durableId="234751647">
    <w:abstractNumId w:val="40"/>
  </w:num>
  <w:num w:numId="22" w16cid:durableId="1759016121">
    <w:abstractNumId w:val="14"/>
  </w:num>
  <w:num w:numId="23" w16cid:durableId="1815103168">
    <w:abstractNumId w:val="24"/>
  </w:num>
  <w:num w:numId="24" w16cid:durableId="1086610477">
    <w:abstractNumId w:val="7"/>
  </w:num>
  <w:num w:numId="25" w16cid:durableId="661544261">
    <w:abstractNumId w:val="41"/>
  </w:num>
  <w:num w:numId="26" w16cid:durableId="1142430395">
    <w:abstractNumId w:val="10"/>
  </w:num>
  <w:num w:numId="27" w16cid:durableId="660810497">
    <w:abstractNumId w:val="39"/>
  </w:num>
  <w:num w:numId="28" w16cid:durableId="576011335">
    <w:abstractNumId w:val="36"/>
  </w:num>
  <w:num w:numId="29" w16cid:durableId="1939748903">
    <w:abstractNumId w:val="43"/>
  </w:num>
  <w:num w:numId="30" w16cid:durableId="1636107113">
    <w:abstractNumId w:val="58"/>
  </w:num>
  <w:num w:numId="31" w16cid:durableId="1692222934">
    <w:abstractNumId w:val="37"/>
  </w:num>
  <w:num w:numId="32" w16cid:durableId="396128698">
    <w:abstractNumId w:val="12"/>
  </w:num>
  <w:num w:numId="33" w16cid:durableId="204678898">
    <w:abstractNumId w:val="34"/>
  </w:num>
  <w:num w:numId="34" w16cid:durableId="1522012398">
    <w:abstractNumId w:val="50"/>
  </w:num>
  <w:num w:numId="35" w16cid:durableId="1107046337">
    <w:abstractNumId w:val="32"/>
  </w:num>
  <w:num w:numId="36" w16cid:durableId="287398830">
    <w:abstractNumId w:val="25"/>
  </w:num>
  <w:num w:numId="37" w16cid:durableId="351078174">
    <w:abstractNumId w:val="52"/>
  </w:num>
  <w:num w:numId="38" w16cid:durableId="1865947143">
    <w:abstractNumId w:val="47"/>
  </w:num>
  <w:num w:numId="39" w16cid:durableId="793668773">
    <w:abstractNumId w:val="31"/>
  </w:num>
  <w:num w:numId="40" w16cid:durableId="1684356234">
    <w:abstractNumId w:val="2"/>
  </w:num>
  <w:num w:numId="41" w16cid:durableId="727068440">
    <w:abstractNumId w:val="59"/>
  </w:num>
  <w:num w:numId="42" w16cid:durableId="187374869">
    <w:abstractNumId w:val="38"/>
  </w:num>
  <w:num w:numId="43" w16cid:durableId="1643459675">
    <w:abstractNumId w:val="45"/>
  </w:num>
  <w:num w:numId="44" w16cid:durableId="1555965571">
    <w:abstractNumId w:val="8"/>
  </w:num>
  <w:num w:numId="45" w16cid:durableId="1543051309">
    <w:abstractNumId w:val="11"/>
  </w:num>
  <w:num w:numId="46" w16cid:durableId="72171154">
    <w:abstractNumId w:val="19"/>
  </w:num>
  <w:num w:numId="47" w16cid:durableId="1562133540">
    <w:abstractNumId w:val="15"/>
  </w:num>
  <w:num w:numId="48" w16cid:durableId="2129662731">
    <w:abstractNumId w:val="26"/>
  </w:num>
  <w:num w:numId="49" w16cid:durableId="1692098267">
    <w:abstractNumId w:val="13"/>
  </w:num>
  <w:num w:numId="50" w16cid:durableId="1973054113">
    <w:abstractNumId w:val="60"/>
  </w:num>
  <w:num w:numId="51" w16cid:durableId="1640719158">
    <w:abstractNumId w:val="33"/>
  </w:num>
  <w:num w:numId="52" w16cid:durableId="369376134">
    <w:abstractNumId w:val="44"/>
  </w:num>
  <w:num w:numId="53" w16cid:durableId="1481458387">
    <w:abstractNumId w:val="21"/>
  </w:num>
  <w:num w:numId="54" w16cid:durableId="1653681088">
    <w:abstractNumId w:val="20"/>
  </w:num>
  <w:num w:numId="55" w16cid:durableId="1749381093">
    <w:abstractNumId w:val="29"/>
  </w:num>
  <w:num w:numId="56" w16cid:durableId="384566784">
    <w:abstractNumId w:val="48"/>
  </w:num>
  <w:num w:numId="57" w16cid:durableId="1041249829">
    <w:abstractNumId w:val="27"/>
  </w:num>
  <w:num w:numId="58" w16cid:durableId="411317350">
    <w:abstractNumId w:val="53"/>
  </w:num>
  <w:num w:numId="59" w16cid:durableId="428620461">
    <w:abstractNumId w:val="23"/>
  </w:num>
  <w:num w:numId="60" w16cid:durableId="1041781690">
    <w:abstractNumId w:val="54"/>
  </w:num>
  <w:num w:numId="61" w16cid:durableId="1640843891">
    <w:abstractNumId w:val="6"/>
  </w:num>
  <w:num w:numId="62" w16cid:durableId="43510182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oNotDisplayPageBoundaries/>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zh-CN" w:vendorID="64" w:dllVersion="0" w:nlCheck="1" w:checkStyle="1"/>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U0MDE3NTE2MzEwMzJX0lEKTi0uzszPAykwNKwFACLaQXUtAAAA"/>
  </w:docVars>
  <w:rsids>
    <w:rsidRoot w:val="00A63753"/>
    <w:rsid w:val="0000018A"/>
    <w:rsid w:val="0000075C"/>
    <w:rsid w:val="000030D6"/>
    <w:rsid w:val="000045F1"/>
    <w:rsid w:val="0000515F"/>
    <w:rsid w:val="0000614E"/>
    <w:rsid w:val="0000711B"/>
    <w:rsid w:val="000077A5"/>
    <w:rsid w:val="000077E6"/>
    <w:rsid w:val="0001248D"/>
    <w:rsid w:val="000124E3"/>
    <w:rsid w:val="00014238"/>
    <w:rsid w:val="00015394"/>
    <w:rsid w:val="00015D94"/>
    <w:rsid w:val="00015F39"/>
    <w:rsid w:val="0001637C"/>
    <w:rsid w:val="00020FE1"/>
    <w:rsid w:val="0002334C"/>
    <w:rsid w:val="000238DD"/>
    <w:rsid w:val="00027B2C"/>
    <w:rsid w:val="00033130"/>
    <w:rsid w:val="00036469"/>
    <w:rsid w:val="000370C6"/>
    <w:rsid w:val="00040090"/>
    <w:rsid w:val="00040C47"/>
    <w:rsid w:val="0004121D"/>
    <w:rsid w:val="00041CD0"/>
    <w:rsid w:val="0004473A"/>
    <w:rsid w:val="00044F7F"/>
    <w:rsid w:val="00047AF0"/>
    <w:rsid w:val="0005003E"/>
    <w:rsid w:val="000501AA"/>
    <w:rsid w:val="00054EAB"/>
    <w:rsid w:val="000576B7"/>
    <w:rsid w:val="0006252A"/>
    <w:rsid w:val="0006429A"/>
    <w:rsid w:val="00064E0E"/>
    <w:rsid w:val="00066238"/>
    <w:rsid w:val="00072536"/>
    <w:rsid w:val="00073EB8"/>
    <w:rsid w:val="00075D55"/>
    <w:rsid w:val="0008041E"/>
    <w:rsid w:val="0008111D"/>
    <w:rsid w:val="000823B4"/>
    <w:rsid w:val="000827C1"/>
    <w:rsid w:val="00083796"/>
    <w:rsid w:val="0008383A"/>
    <w:rsid w:val="00084DCD"/>
    <w:rsid w:val="00087FB3"/>
    <w:rsid w:val="00093740"/>
    <w:rsid w:val="00095D2B"/>
    <w:rsid w:val="000A2BAB"/>
    <w:rsid w:val="000A5745"/>
    <w:rsid w:val="000A59E3"/>
    <w:rsid w:val="000B1478"/>
    <w:rsid w:val="000B1E93"/>
    <w:rsid w:val="000B2F2E"/>
    <w:rsid w:val="000B3747"/>
    <w:rsid w:val="000B65FD"/>
    <w:rsid w:val="000B695C"/>
    <w:rsid w:val="000B6BCB"/>
    <w:rsid w:val="000B73E3"/>
    <w:rsid w:val="000C1331"/>
    <w:rsid w:val="000C2A83"/>
    <w:rsid w:val="000C47FF"/>
    <w:rsid w:val="000C61DB"/>
    <w:rsid w:val="000C700E"/>
    <w:rsid w:val="000D076E"/>
    <w:rsid w:val="000D1C4D"/>
    <w:rsid w:val="000D1DA9"/>
    <w:rsid w:val="000D1DCF"/>
    <w:rsid w:val="000D26C7"/>
    <w:rsid w:val="000D29B1"/>
    <w:rsid w:val="000D3739"/>
    <w:rsid w:val="000D6255"/>
    <w:rsid w:val="000D6E8E"/>
    <w:rsid w:val="000D717D"/>
    <w:rsid w:val="000D7FED"/>
    <w:rsid w:val="000E02D4"/>
    <w:rsid w:val="000E0D2E"/>
    <w:rsid w:val="000E14B3"/>
    <w:rsid w:val="000E16AB"/>
    <w:rsid w:val="000E1D49"/>
    <w:rsid w:val="000E20D5"/>
    <w:rsid w:val="000E2112"/>
    <w:rsid w:val="000E232D"/>
    <w:rsid w:val="000E4F41"/>
    <w:rsid w:val="000E50F1"/>
    <w:rsid w:val="000E51E3"/>
    <w:rsid w:val="000E5482"/>
    <w:rsid w:val="000E6B8C"/>
    <w:rsid w:val="000E7825"/>
    <w:rsid w:val="000E79C9"/>
    <w:rsid w:val="000E7B37"/>
    <w:rsid w:val="000E7B77"/>
    <w:rsid w:val="000F052D"/>
    <w:rsid w:val="000F14F6"/>
    <w:rsid w:val="000F1961"/>
    <w:rsid w:val="000F20EC"/>
    <w:rsid w:val="000F3C34"/>
    <w:rsid w:val="000F5F78"/>
    <w:rsid w:val="000F7C40"/>
    <w:rsid w:val="00100875"/>
    <w:rsid w:val="001043CA"/>
    <w:rsid w:val="0010465A"/>
    <w:rsid w:val="0010480C"/>
    <w:rsid w:val="00104E47"/>
    <w:rsid w:val="001051A7"/>
    <w:rsid w:val="00105520"/>
    <w:rsid w:val="00105647"/>
    <w:rsid w:val="00105C59"/>
    <w:rsid w:val="00107F71"/>
    <w:rsid w:val="00110A85"/>
    <w:rsid w:val="001117D3"/>
    <w:rsid w:val="00112842"/>
    <w:rsid w:val="00112A75"/>
    <w:rsid w:val="00115151"/>
    <w:rsid w:val="00115318"/>
    <w:rsid w:val="001154F8"/>
    <w:rsid w:val="00117C0B"/>
    <w:rsid w:val="00117DE0"/>
    <w:rsid w:val="0012041A"/>
    <w:rsid w:val="00120619"/>
    <w:rsid w:val="00121681"/>
    <w:rsid w:val="00122911"/>
    <w:rsid w:val="001246EA"/>
    <w:rsid w:val="00125898"/>
    <w:rsid w:val="00126396"/>
    <w:rsid w:val="0012645B"/>
    <w:rsid w:val="00126526"/>
    <w:rsid w:val="00126543"/>
    <w:rsid w:val="00126D76"/>
    <w:rsid w:val="001308D5"/>
    <w:rsid w:val="00131221"/>
    <w:rsid w:val="001328C2"/>
    <w:rsid w:val="00132974"/>
    <w:rsid w:val="00132E29"/>
    <w:rsid w:val="00134631"/>
    <w:rsid w:val="00140281"/>
    <w:rsid w:val="00140669"/>
    <w:rsid w:val="00141C1C"/>
    <w:rsid w:val="0014367D"/>
    <w:rsid w:val="00144913"/>
    <w:rsid w:val="00145DCD"/>
    <w:rsid w:val="00146319"/>
    <w:rsid w:val="00147FC3"/>
    <w:rsid w:val="00150372"/>
    <w:rsid w:val="0015309C"/>
    <w:rsid w:val="001542B2"/>
    <w:rsid w:val="00154CAD"/>
    <w:rsid w:val="001553A1"/>
    <w:rsid w:val="00156869"/>
    <w:rsid w:val="00157B7F"/>
    <w:rsid w:val="001602E1"/>
    <w:rsid w:val="00160F20"/>
    <w:rsid w:val="001612E3"/>
    <w:rsid w:val="00161DCC"/>
    <w:rsid w:val="001629A1"/>
    <w:rsid w:val="00163C25"/>
    <w:rsid w:val="00165737"/>
    <w:rsid w:val="00165FAE"/>
    <w:rsid w:val="00167238"/>
    <w:rsid w:val="0016753B"/>
    <w:rsid w:val="00171D29"/>
    <w:rsid w:val="0017411F"/>
    <w:rsid w:val="00180C47"/>
    <w:rsid w:val="001825A7"/>
    <w:rsid w:val="001834E1"/>
    <w:rsid w:val="001848B4"/>
    <w:rsid w:val="00184DBA"/>
    <w:rsid w:val="0018758E"/>
    <w:rsid w:val="0018764B"/>
    <w:rsid w:val="00191EBE"/>
    <w:rsid w:val="00193F79"/>
    <w:rsid w:val="001943F9"/>
    <w:rsid w:val="00195793"/>
    <w:rsid w:val="00195EA5"/>
    <w:rsid w:val="001961CD"/>
    <w:rsid w:val="00196529"/>
    <w:rsid w:val="00196A5B"/>
    <w:rsid w:val="00197042"/>
    <w:rsid w:val="001A0389"/>
    <w:rsid w:val="001A03F7"/>
    <w:rsid w:val="001A0AAF"/>
    <w:rsid w:val="001A33C6"/>
    <w:rsid w:val="001A357D"/>
    <w:rsid w:val="001A4090"/>
    <w:rsid w:val="001A6800"/>
    <w:rsid w:val="001B049B"/>
    <w:rsid w:val="001B05DB"/>
    <w:rsid w:val="001B1C69"/>
    <w:rsid w:val="001B1F22"/>
    <w:rsid w:val="001B5971"/>
    <w:rsid w:val="001B7974"/>
    <w:rsid w:val="001C0629"/>
    <w:rsid w:val="001C0672"/>
    <w:rsid w:val="001C141D"/>
    <w:rsid w:val="001C19B8"/>
    <w:rsid w:val="001C3AA6"/>
    <w:rsid w:val="001C4097"/>
    <w:rsid w:val="001C545B"/>
    <w:rsid w:val="001C5B55"/>
    <w:rsid w:val="001C6305"/>
    <w:rsid w:val="001C6954"/>
    <w:rsid w:val="001C720B"/>
    <w:rsid w:val="001D10D2"/>
    <w:rsid w:val="001D129F"/>
    <w:rsid w:val="001D277F"/>
    <w:rsid w:val="001D2F2A"/>
    <w:rsid w:val="001D452A"/>
    <w:rsid w:val="001D500D"/>
    <w:rsid w:val="001D68C7"/>
    <w:rsid w:val="001D74D9"/>
    <w:rsid w:val="001E1746"/>
    <w:rsid w:val="001E1F81"/>
    <w:rsid w:val="001E2CB0"/>
    <w:rsid w:val="001E3784"/>
    <w:rsid w:val="001E439A"/>
    <w:rsid w:val="001E4E37"/>
    <w:rsid w:val="001E54D7"/>
    <w:rsid w:val="001E60B2"/>
    <w:rsid w:val="001E66CE"/>
    <w:rsid w:val="001F00DB"/>
    <w:rsid w:val="001F09F7"/>
    <w:rsid w:val="001F0C4B"/>
    <w:rsid w:val="001F169F"/>
    <w:rsid w:val="001F1C52"/>
    <w:rsid w:val="001F2117"/>
    <w:rsid w:val="001F3902"/>
    <w:rsid w:val="001F3C86"/>
    <w:rsid w:val="001F3EAA"/>
    <w:rsid w:val="001F5D11"/>
    <w:rsid w:val="001F6CB2"/>
    <w:rsid w:val="001F723D"/>
    <w:rsid w:val="002015BE"/>
    <w:rsid w:val="0020161C"/>
    <w:rsid w:val="00201C2B"/>
    <w:rsid w:val="00202A08"/>
    <w:rsid w:val="00203099"/>
    <w:rsid w:val="00204280"/>
    <w:rsid w:val="002054F6"/>
    <w:rsid w:val="00205865"/>
    <w:rsid w:val="0020755C"/>
    <w:rsid w:val="00207D38"/>
    <w:rsid w:val="00207E66"/>
    <w:rsid w:val="00211FAD"/>
    <w:rsid w:val="0021319C"/>
    <w:rsid w:val="00213ED1"/>
    <w:rsid w:val="0021440C"/>
    <w:rsid w:val="0021613F"/>
    <w:rsid w:val="0021620D"/>
    <w:rsid w:val="00216994"/>
    <w:rsid w:val="002205C6"/>
    <w:rsid w:val="00221B60"/>
    <w:rsid w:val="00222819"/>
    <w:rsid w:val="00222AF9"/>
    <w:rsid w:val="002233CB"/>
    <w:rsid w:val="002235B1"/>
    <w:rsid w:val="00224979"/>
    <w:rsid w:val="00225200"/>
    <w:rsid w:val="00230153"/>
    <w:rsid w:val="0023258F"/>
    <w:rsid w:val="002328C7"/>
    <w:rsid w:val="00232C1A"/>
    <w:rsid w:val="0023342D"/>
    <w:rsid w:val="00233856"/>
    <w:rsid w:val="0023449E"/>
    <w:rsid w:val="002368C5"/>
    <w:rsid w:val="00240870"/>
    <w:rsid w:val="0024127C"/>
    <w:rsid w:val="0024202B"/>
    <w:rsid w:val="00242521"/>
    <w:rsid w:val="00243CE0"/>
    <w:rsid w:val="00244292"/>
    <w:rsid w:val="00244418"/>
    <w:rsid w:val="00244820"/>
    <w:rsid w:val="00244835"/>
    <w:rsid w:val="0025110B"/>
    <w:rsid w:val="0025211E"/>
    <w:rsid w:val="00255C28"/>
    <w:rsid w:val="00256B4D"/>
    <w:rsid w:val="002606DC"/>
    <w:rsid w:val="00260B9B"/>
    <w:rsid w:val="00261D9C"/>
    <w:rsid w:val="002626FD"/>
    <w:rsid w:val="00263179"/>
    <w:rsid w:val="00263D9B"/>
    <w:rsid w:val="00264493"/>
    <w:rsid w:val="00264A0E"/>
    <w:rsid w:val="00266DBC"/>
    <w:rsid w:val="0027076F"/>
    <w:rsid w:val="00270D62"/>
    <w:rsid w:val="00271470"/>
    <w:rsid w:val="00272B2F"/>
    <w:rsid w:val="00274438"/>
    <w:rsid w:val="0027487A"/>
    <w:rsid w:val="0027490F"/>
    <w:rsid w:val="00274E11"/>
    <w:rsid w:val="00281A0C"/>
    <w:rsid w:val="00281CFF"/>
    <w:rsid w:val="00285D9D"/>
    <w:rsid w:val="0028602F"/>
    <w:rsid w:val="002868EA"/>
    <w:rsid w:val="002878A4"/>
    <w:rsid w:val="00287C92"/>
    <w:rsid w:val="002923AD"/>
    <w:rsid w:val="00293AAC"/>
    <w:rsid w:val="00293B47"/>
    <w:rsid w:val="002962CE"/>
    <w:rsid w:val="002A042D"/>
    <w:rsid w:val="002A196F"/>
    <w:rsid w:val="002A3E3B"/>
    <w:rsid w:val="002A5442"/>
    <w:rsid w:val="002A6F7B"/>
    <w:rsid w:val="002A74DF"/>
    <w:rsid w:val="002A7B84"/>
    <w:rsid w:val="002B08EC"/>
    <w:rsid w:val="002B0E5F"/>
    <w:rsid w:val="002B3593"/>
    <w:rsid w:val="002B741E"/>
    <w:rsid w:val="002C0D84"/>
    <w:rsid w:val="002C5C0B"/>
    <w:rsid w:val="002C6D9C"/>
    <w:rsid w:val="002D096C"/>
    <w:rsid w:val="002D2ED7"/>
    <w:rsid w:val="002D2FD7"/>
    <w:rsid w:val="002D4472"/>
    <w:rsid w:val="002D4799"/>
    <w:rsid w:val="002D4892"/>
    <w:rsid w:val="002D49BF"/>
    <w:rsid w:val="002D55DA"/>
    <w:rsid w:val="002D5652"/>
    <w:rsid w:val="002D5BC0"/>
    <w:rsid w:val="002D604B"/>
    <w:rsid w:val="002D60D5"/>
    <w:rsid w:val="002E17A7"/>
    <w:rsid w:val="002E1985"/>
    <w:rsid w:val="002E2398"/>
    <w:rsid w:val="002E24E5"/>
    <w:rsid w:val="002E3EA0"/>
    <w:rsid w:val="002E4A95"/>
    <w:rsid w:val="002F1C71"/>
    <w:rsid w:val="002F5564"/>
    <w:rsid w:val="002F69EF"/>
    <w:rsid w:val="002F74F9"/>
    <w:rsid w:val="00300A07"/>
    <w:rsid w:val="0030115A"/>
    <w:rsid w:val="00302837"/>
    <w:rsid w:val="00302EC5"/>
    <w:rsid w:val="003050D1"/>
    <w:rsid w:val="00305988"/>
    <w:rsid w:val="00306402"/>
    <w:rsid w:val="00306499"/>
    <w:rsid w:val="00310F5F"/>
    <w:rsid w:val="00311A58"/>
    <w:rsid w:val="003122A2"/>
    <w:rsid w:val="0031638C"/>
    <w:rsid w:val="00316D15"/>
    <w:rsid w:val="003179A4"/>
    <w:rsid w:val="00317AA7"/>
    <w:rsid w:val="00321D26"/>
    <w:rsid w:val="0032205D"/>
    <w:rsid w:val="00323BEA"/>
    <w:rsid w:val="003243DE"/>
    <w:rsid w:val="0032661C"/>
    <w:rsid w:val="0032783F"/>
    <w:rsid w:val="00330705"/>
    <w:rsid w:val="00330BFC"/>
    <w:rsid w:val="00331429"/>
    <w:rsid w:val="00336B86"/>
    <w:rsid w:val="00336EE2"/>
    <w:rsid w:val="003409E1"/>
    <w:rsid w:val="00341879"/>
    <w:rsid w:val="00343453"/>
    <w:rsid w:val="00343547"/>
    <w:rsid w:val="003439CA"/>
    <w:rsid w:val="00343F3A"/>
    <w:rsid w:val="003448DB"/>
    <w:rsid w:val="0034497F"/>
    <w:rsid w:val="003449A6"/>
    <w:rsid w:val="00344A70"/>
    <w:rsid w:val="003467E6"/>
    <w:rsid w:val="00346A3C"/>
    <w:rsid w:val="0034748C"/>
    <w:rsid w:val="003479AA"/>
    <w:rsid w:val="0035432D"/>
    <w:rsid w:val="003552F7"/>
    <w:rsid w:val="00357B15"/>
    <w:rsid w:val="003608FC"/>
    <w:rsid w:val="00360F78"/>
    <w:rsid w:val="00361023"/>
    <w:rsid w:val="00361F29"/>
    <w:rsid w:val="00363EF6"/>
    <w:rsid w:val="00364AE3"/>
    <w:rsid w:val="00366508"/>
    <w:rsid w:val="00367B6C"/>
    <w:rsid w:val="003705B7"/>
    <w:rsid w:val="0037087B"/>
    <w:rsid w:val="00370B3E"/>
    <w:rsid w:val="00373F35"/>
    <w:rsid w:val="00375B08"/>
    <w:rsid w:val="00380247"/>
    <w:rsid w:val="0038189D"/>
    <w:rsid w:val="0038471B"/>
    <w:rsid w:val="003849A2"/>
    <w:rsid w:val="00385EB0"/>
    <w:rsid w:val="00386BB9"/>
    <w:rsid w:val="00386F3B"/>
    <w:rsid w:val="00391476"/>
    <w:rsid w:val="0039190C"/>
    <w:rsid w:val="0039308F"/>
    <w:rsid w:val="00393A85"/>
    <w:rsid w:val="00394A89"/>
    <w:rsid w:val="003950D2"/>
    <w:rsid w:val="00396D39"/>
    <w:rsid w:val="00397719"/>
    <w:rsid w:val="003A0076"/>
    <w:rsid w:val="003A0A4A"/>
    <w:rsid w:val="003A1A11"/>
    <w:rsid w:val="003A2701"/>
    <w:rsid w:val="003A3431"/>
    <w:rsid w:val="003A3434"/>
    <w:rsid w:val="003A41F4"/>
    <w:rsid w:val="003A438D"/>
    <w:rsid w:val="003A46C6"/>
    <w:rsid w:val="003A69E8"/>
    <w:rsid w:val="003A6CA2"/>
    <w:rsid w:val="003A7006"/>
    <w:rsid w:val="003B1B79"/>
    <w:rsid w:val="003B22DA"/>
    <w:rsid w:val="003B2B98"/>
    <w:rsid w:val="003B627E"/>
    <w:rsid w:val="003B7444"/>
    <w:rsid w:val="003C16F5"/>
    <w:rsid w:val="003C1FC3"/>
    <w:rsid w:val="003C2E27"/>
    <w:rsid w:val="003C39A4"/>
    <w:rsid w:val="003C4BA6"/>
    <w:rsid w:val="003C5926"/>
    <w:rsid w:val="003C643F"/>
    <w:rsid w:val="003C6657"/>
    <w:rsid w:val="003D2408"/>
    <w:rsid w:val="003D33BD"/>
    <w:rsid w:val="003D3E39"/>
    <w:rsid w:val="003D59A3"/>
    <w:rsid w:val="003D5AE7"/>
    <w:rsid w:val="003D5B34"/>
    <w:rsid w:val="003D5BC9"/>
    <w:rsid w:val="003E118B"/>
    <w:rsid w:val="003E1456"/>
    <w:rsid w:val="003E22D4"/>
    <w:rsid w:val="003E479B"/>
    <w:rsid w:val="003E7332"/>
    <w:rsid w:val="003E779C"/>
    <w:rsid w:val="003F1858"/>
    <w:rsid w:val="003F2D51"/>
    <w:rsid w:val="003F3ECD"/>
    <w:rsid w:val="003F5B54"/>
    <w:rsid w:val="003F669A"/>
    <w:rsid w:val="003F66C2"/>
    <w:rsid w:val="003F6C53"/>
    <w:rsid w:val="003F6D20"/>
    <w:rsid w:val="003F7C42"/>
    <w:rsid w:val="004031A4"/>
    <w:rsid w:val="0040377C"/>
    <w:rsid w:val="00406B3F"/>
    <w:rsid w:val="00407AD1"/>
    <w:rsid w:val="004114CF"/>
    <w:rsid w:val="00413F1A"/>
    <w:rsid w:val="0041625F"/>
    <w:rsid w:val="00416B4C"/>
    <w:rsid w:val="00417277"/>
    <w:rsid w:val="004203E4"/>
    <w:rsid w:val="0042334D"/>
    <w:rsid w:val="004263BE"/>
    <w:rsid w:val="00426B19"/>
    <w:rsid w:val="00426C76"/>
    <w:rsid w:val="00427AC5"/>
    <w:rsid w:val="00432AB4"/>
    <w:rsid w:val="004332BA"/>
    <w:rsid w:val="0043485C"/>
    <w:rsid w:val="00434AF1"/>
    <w:rsid w:val="00435439"/>
    <w:rsid w:val="00435507"/>
    <w:rsid w:val="004359F8"/>
    <w:rsid w:val="00436184"/>
    <w:rsid w:val="00436AAD"/>
    <w:rsid w:val="00441E12"/>
    <w:rsid w:val="00442592"/>
    <w:rsid w:val="00442AA7"/>
    <w:rsid w:val="004430B2"/>
    <w:rsid w:val="00443332"/>
    <w:rsid w:val="0044585F"/>
    <w:rsid w:val="00445D9B"/>
    <w:rsid w:val="0044673F"/>
    <w:rsid w:val="00447E47"/>
    <w:rsid w:val="004530B6"/>
    <w:rsid w:val="00456344"/>
    <w:rsid w:val="00457A15"/>
    <w:rsid w:val="00457B5D"/>
    <w:rsid w:val="00463788"/>
    <w:rsid w:val="00463B4A"/>
    <w:rsid w:val="004648D6"/>
    <w:rsid w:val="00465592"/>
    <w:rsid w:val="00467496"/>
    <w:rsid w:val="004678AB"/>
    <w:rsid w:val="004709A4"/>
    <w:rsid w:val="00470A92"/>
    <w:rsid w:val="004711EA"/>
    <w:rsid w:val="00472FFE"/>
    <w:rsid w:val="0047605E"/>
    <w:rsid w:val="004764DE"/>
    <w:rsid w:val="004771EE"/>
    <w:rsid w:val="004776E2"/>
    <w:rsid w:val="00477ADD"/>
    <w:rsid w:val="00482C49"/>
    <w:rsid w:val="00484282"/>
    <w:rsid w:val="004845A0"/>
    <w:rsid w:val="0048557D"/>
    <w:rsid w:val="00485A36"/>
    <w:rsid w:val="00485AA9"/>
    <w:rsid w:val="00486194"/>
    <w:rsid w:val="0049158D"/>
    <w:rsid w:val="00491DE2"/>
    <w:rsid w:val="004A2A1E"/>
    <w:rsid w:val="004A44E6"/>
    <w:rsid w:val="004A4A1A"/>
    <w:rsid w:val="004B100D"/>
    <w:rsid w:val="004B210A"/>
    <w:rsid w:val="004B2850"/>
    <w:rsid w:val="004B4F46"/>
    <w:rsid w:val="004B59C0"/>
    <w:rsid w:val="004B5B92"/>
    <w:rsid w:val="004B5E32"/>
    <w:rsid w:val="004B6293"/>
    <w:rsid w:val="004B6A34"/>
    <w:rsid w:val="004B717D"/>
    <w:rsid w:val="004B7809"/>
    <w:rsid w:val="004B784D"/>
    <w:rsid w:val="004C2532"/>
    <w:rsid w:val="004C2C44"/>
    <w:rsid w:val="004C2D6A"/>
    <w:rsid w:val="004C6B03"/>
    <w:rsid w:val="004C6E34"/>
    <w:rsid w:val="004D2507"/>
    <w:rsid w:val="004D405A"/>
    <w:rsid w:val="004D45E0"/>
    <w:rsid w:val="004D5857"/>
    <w:rsid w:val="004D6C53"/>
    <w:rsid w:val="004D6FE7"/>
    <w:rsid w:val="004D7035"/>
    <w:rsid w:val="004D7184"/>
    <w:rsid w:val="004D77E2"/>
    <w:rsid w:val="004D79B8"/>
    <w:rsid w:val="004E35F4"/>
    <w:rsid w:val="004E5D93"/>
    <w:rsid w:val="004E6421"/>
    <w:rsid w:val="004E6F11"/>
    <w:rsid w:val="004E751F"/>
    <w:rsid w:val="004E7CEB"/>
    <w:rsid w:val="004F062F"/>
    <w:rsid w:val="004F1A87"/>
    <w:rsid w:val="004F21B8"/>
    <w:rsid w:val="004F27FB"/>
    <w:rsid w:val="004F3838"/>
    <w:rsid w:val="004F403D"/>
    <w:rsid w:val="004F582C"/>
    <w:rsid w:val="004F5AA1"/>
    <w:rsid w:val="004F5F66"/>
    <w:rsid w:val="004F687E"/>
    <w:rsid w:val="004F784B"/>
    <w:rsid w:val="004F7F8A"/>
    <w:rsid w:val="005004F5"/>
    <w:rsid w:val="00501C79"/>
    <w:rsid w:val="00505560"/>
    <w:rsid w:val="00511131"/>
    <w:rsid w:val="00511F76"/>
    <w:rsid w:val="00512108"/>
    <w:rsid w:val="0051325B"/>
    <w:rsid w:val="005148D8"/>
    <w:rsid w:val="00514EB9"/>
    <w:rsid w:val="00515642"/>
    <w:rsid w:val="005178D0"/>
    <w:rsid w:val="00520243"/>
    <w:rsid w:val="00520461"/>
    <w:rsid w:val="0052195B"/>
    <w:rsid w:val="0052202A"/>
    <w:rsid w:val="0052242D"/>
    <w:rsid w:val="00522D40"/>
    <w:rsid w:val="00524BD7"/>
    <w:rsid w:val="00526C80"/>
    <w:rsid w:val="00527CF1"/>
    <w:rsid w:val="00531A46"/>
    <w:rsid w:val="00532B87"/>
    <w:rsid w:val="00534A8D"/>
    <w:rsid w:val="00534CFD"/>
    <w:rsid w:val="00534DBC"/>
    <w:rsid w:val="00536CDB"/>
    <w:rsid w:val="00536DC9"/>
    <w:rsid w:val="00537CF6"/>
    <w:rsid w:val="00540188"/>
    <w:rsid w:val="005409B8"/>
    <w:rsid w:val="00541E45"/>
    <w:rsid w:val="005436AC"/>
    <w:rsid w:val="00544AA2"/>
    <w:rsid w:val="00547802"/>
    <w:rsid w:val="005509FA"/>
    <w:rsid w:val="00550DBE"/>
    <w:rsid w:val="0055292E"/>
    <w:rsid w:val="00554994"/>
    <w:rsid w:val="0055568A"/>
    <w:rsid w:val="0055643C"/>
    <w:rsid w:val="0055784E"/>
    <w:rsid w:val="00561C29"/>
    <w:rsid w:val="00562429"/>
    <w:rsid w:val="00562D28"/>
    <w:rsid w:val="00563A77"/>
    <w:rsid w:val="00563CE4"/>
    <w:rsid w:val="00563EA7"/>
    <w:rsid w:val="00564219"/>
    <w:rsid w:val="00564D9C"/>
    <w:rsid w:val="00565B34"/>
    <w:rsid w:val="00567C2D"/>
    <w:rsid w:val="00572919"/>
    <w:rsid w:val="0057452E"/>
    <w:rsid w:val="00575200"/>
    <w:rsid w:val="00580D8C"/>
    <w:rsid w:val="005810F7"/>
    <w:rsid w:val="0058147E"/>
    <w:rsid w:val="00581547"/>
    <w:rsid w:val="00581668"/>
    <w:rsid w:val="005818D4"/>
    <w:rsid w:val="00582AE2"/>
    <w:rsid w:val="00583026"/>
    <w:rsid w:val="00586D9A"/>
    <w:rsid w:val="00587776"/>
    <w:rsid w:val="00587BB7"/>
    <w:rsid w:val="005905DA"/>
    <w:rsid w:val="0059190D"/>
    <w:rsid w:val="00591BBF"/>
    <w:rsid w:val="00591BEE"/>
    <w:rsid w:val="00593941"/>
    <w:rsid w:val="00593A1B"/>
    <w:rsid w:val="0059544B"/>
    <w:rsid w:val="00595B57"/>
    <w:rsid w:val="0059674A"/>
    <w:rsid w:val="00597738"/>
    <w:rsid w:val="00597DC4"/>
    <w:rsid w:val="005A15A1"/>
    <w:rsid w:val="005A22FA"/>
    <w:rsid w:val="005A3966"/>
    <w:rsid w:val="005A4003"/>
    <w:rsid w:val="005A53A7"/>
    <w:rsid w:val="005A6D99"/>
    <w:rsid w:val="005B2E79"/>
    <w:rsid w:val="005B3598"/>
    <w:rsid w:val="005B44B0"/>
    <w:rsid w:val="005B4654"/>
    <w:rsid w:val="005B52BC"/>
    <w:rsid w:val="005B623F"/>
    <w:rsid w:val="005B6886"/>
    <w:rsid w:val="005C03EF"/>
    <w:rsid w:val="005C044C"/>
    <w:rsid w:val="005C0B88"/>
    <w:rsid w:val="005C2074"/>
    <w:rsid w:val="005C2E0F"/>
    <w:rsid w:val="005C3543"/>
    <w:rsid w:val="005C4982"/>
    <w:rsid w:val="005C6767"/>
    <w:rsid w:val="005C6FDE"/>
    <w:rsid w:val="005C72BE"/>
    <w:rsid w:val="005D04F3"/>
    <w:rsid w:val="005D4AF6"/>
    <w:rsid w:val="005E283C"/>
    <w:rsid w:val="005E3322"/>
    <w:rsid w:val="005E45AB"/>
    <w:rsid w:val="005E488C"/>
    <w:rsid w:val="005E557D"/>
    <w:rsid w:val="005E64C4"/>
    <w:rsid w:val="005F0AC2"/>
    <w:rsid w:val="005F0DB7"/>
    <w:rsid w:val="005F0F30"/>
    <w:rsid w:val="005F0F4D"/>
    <w:rsid w:val="005F2875"/>
    <w:rsid w:val="005F336E"/>
    <w:rsid w:val="005F42C0"/>
    <w:rsid w:val="005F5B7A"/>
    <w:rsid w:val="00600B8F"/>
    <w:rsid w:val="00600F8D"/>
    <w:rsid w:val="006011B5"/>
    <w:rsid w:val="00601E7B"/>
    <w:rsid w:val="00604FB7"/>
    <w:rsid w:val="00607958"/>
    <w:rsid w:val="00610704"/>
    <w:rsid w:val="006116B6"/>
    <w:rsid w:val="0061254F"/>
    <w:rsid w:val="006128EA"/>
    <w:rsid w:val="00614811"/>
    <w:rsid w:val="0061568F"/>
    <w:rsid w:val="00615ECE"/>
    <w:rsid w:val="006248A5"/>
    <w:rsid w:val="00625C85"/>
    <w:rsid w:val="00626741"/>
    <w:rsid w:val="00626A09"/>
    <w:rsid w:val="006273E4"/>
    <w:rsid w:val="00627784"/>
    <w:rsid w:val="0063049F"/>
    <w:rsid w:val="00631BF3"/>
    <w:rsid w:val="00632681"/>
    <w:rsid w:val="006326C6"/>
    <w:rsid w:val="006332D6"/>
    <w:rsid w:val="006338E9"/>
    <w:rsid w:val="00633E47"/>
    <w:rsid w:val="00635219"/>
    <w:rsid w:val="006367F2"/>
    <w:rsid w:val="00640A07"/>
    <w:rsid w:val="00641425"/>
    <w:rsid w:val="00641938"/>
    <w:rsid w:val="006423C5"/>
    <w:rsid w:val="00642A01"/>
    <w:rsid w:val="00643C86"/>
    <w:rsid w:val="00643D97"/>
    <w:rsid w:val="00644B0F"/>
    <w:rsid w:val="00644CE4"/>
    <w:rsid w:val="0064604D"/>
    <w:rsid w:val="00647794"/>
    <w:rsid w:val="006477F3"/>
    <w:rsid w:val="0065022A"/>
    <w:rsid w:val="0065428E"/>
    <w:rsid w:val="00654C7C"/>
    <w:rsid w:val="00654EFF"/>
    <w:rsid w:val="006604A5"/>
    <w:rsid w:val="00661443"/>
    <w:rsid w:val="00661D19"/>
    <w:rsid w:val="006638FD"/>
    <w:rsid w:val="00663A0B"/>
    <w:rsid w:val="00664AE1"/>
    <w:rsid w:val="0066536E"/>
    <w:rsid w:val="006654EA"/>
    <w:rsid w:val="0067098D"/>
    <w:rsid w:val="006713BB"/>
    <w:rsid w:val="0067238D"/>
    <w:rsid w:val="00672FC7"/>
    <w:rsid w:val="00673C5C"/>
    <w:rsid w:val="00676A60"/>
    <w:rsid w:val="00677255"/>
    <w:rsid w:val="00677B1B"/>
    <w:rsid w:val="0068327E"/>
    <w:rsid w:val="00684304"/>
    <w:rsid w:val="00684DEF"/>
    <w:rsid w:val="00686077"/>
    <w:rsid w:val="00690535"/>
    <w:rsid w:val="00691755"/>
    <w:rsid w:val="00691F5D"/>
    <w:rsid w:val="00695A03"/>
    <w:rsid w:val="00697A1B"/>
    <w:rsid w:val="006A0B83"/>
    <w:rsid w:val="006A17CC"/>
    <w:rsid w:val="006A18FE"/>
    <w:rsid w:val="006A33C3"/>
    <w:rsid w:val="006A4AEB"/>
    <w:rsid w:val="006A4D1D"/>
    <w:rsid w:val="006A643F"/>
    <w:rsid w:val="006A74F2"/>
    <w:rsid w:val="006A78E6"/>
    <w:rsid w:val="006A7AD8"/>
    <w:rsid w:val="006B0284"/>
    <w:rsid w:val="006B04C4"/>
    <w:rsid w:val="006B0D86"/>
    <w:rsid w:val="006B1F0D"/>
    <w:rsid w:val="006B6BD0"/>
    <w:rsid w:val="006B6D69"/>
    <w:rsid w:val="006B7B61"/>
    <w:rsid w:val="006C134B"/>
    <w:rsid w:val="006C13B4"/>
    <w:rsid w:val="006C3603"/>
    <w:rsid w:val="006C3BD1"/>
    <w:rsid w:val="006C42E9"/>
    <w:rsid w:val="006C4818"/>
    <w:rsid w:val="006C5186"/>
    <w:rsid w:val="006D1AFA"/>
    <w:rsid w:val="006D2AD6"/>
    <w:rsid w:val="006D3016"/>
    <w:rsid w:val="006D496A"/>
    <w:rsid w:val="006D4FF8"/>
    <w:rsid w:val="006D50BA"/>
    <w:rsid w:val="006D6F7F"/>
    <w:rsid w:val="006D7E42"/>
    <w:rsid w:val="006E08FA"/>
    <w:rsid w:val="006E1B14"/>
    <w:rsid w:val="006E27ED"/>
    <w:rsid w:val="006E3808"/>
    <w:rsid w:val="006E5280"/>
    <w:rsid w:val="006E6502"/>
    <w:rsid w:val="006F0091"/>
    <w:rsid w:val="006F13F9"/>
    <w:rsid w:val="006F1A09"/>
    <w:rsid w:val="006F1A3A"/>
    <w:rsid w:val="006F1D1A"/>
    <w:rsid w:val="006F2705"/>
    <w:rsid w:val="006F317F"/>
    <w:rsid w:val="006F3790"/>
    <w:rsid w:val="006F3A1F"/>
    <w:rsid w:val="006F4E5A"/>
    <w:rsid w:val="006F544C"/>
    <w:rsid w:val="006F7651"/>
    <w:rsid w:val="006F7C85"/>
    <w:rsid w:val="007013B8"/>
    <w:rsid w:val="00702003"/>
    <w:rsid w:val="0070370A"/>
    <w:rsid w:val="00704558"/>
    <w:rsid w:val="00705394"/>
    <w:rsid w:val="0070589E"/>
    <w:rsid w:val="00706700"/>
    <w:rsid w:val="00707A09"/>
    <w:rsid w:val="00710A59"/>
    <w:rsid w:val="00712CD3"/>
    <w:rsid w:val="00713119"/>
    <w:rsid w:val="0071583D"/>
    <w:rsid w:val="00716704"/>
    <w:rsid w:val="0071796B"/>
    <w:rsid w:val="007202B2"/>
    <w:rsid w:val="00720342"/>
    <w:rsid w:val="00722E87"/>
    <w:rsid w:val="00724C98"/>
    <w:rsid w:val="0072526E"/>
    <w:rsid w:val="00725F41"/>
    <w:rsid w:val="00730863"/>
    <w:rsid w:val="00730C3E"/>
    <w:rsid w:val="00730D75"/>
    <w:rsid w:val="00730E47"/>
    <w:rsid w:val="007317FB"/>
    <w:rsid w:val="007365A9"/>
    <w:rsid w:val="007405B6"/>
    <w:rsid w:val="00740931"/>
    <w:rsid w:val="0074146C"/>
    <w:rsid w:val="00741761"/>
    <w:rsid w:val="00743254"/>
    <w:rsid w:val="00750161"/>
    <w:rsid w:val="00750270"/>
    <w:rsid w:val="007530A4"/>
    <w:rsid w:val="0075325A"/>
    <w:rsid w:val="00753826"/>
    <w:rsid w:val="00754571"/>
    <w:rsid w:val="00756C5B"/>
    <w:rsid w:val="00756DFB"/>
    <w:rsid w:val="00757E67"/>
    <w:rsid w:val="0076081E"/>
    <w:rsid w:val="0076168D"/>
    <w:rsid w:val="00761FCE"/>
    <w:rsid w:val="00762092"/>
    <w:rsid w:val="00763281"/>
    <w:rsid w:val="00763652"/>
    <w:rsid w:val="00764AD2"/>
    <w:rsid w:val="00767324"/>
    <w:rsid w:val="007704AF"/>
    <w:rsid w:val="007704CD"/>
    <w:rsid w:val="00771015"/>
    <w:rsid w:val="00771F6C"/>
    <w:rsid w:val="0077208F"/>
    <w:rsid w:val="00772D07"/>
    <w:rsid w:val="00772FC2"/>
    <w:rsid w:val="00772FE3"/>
    <w:rsid w:val="00774632"/>
    <w:rsid w:val="00774F06"/>
    <w:rsid w:val="00775017"/>
    <w:rsid w:val="0077637E"/>
    <w:rsid w:val="007816FD"/>
    <w:rsid w:val="007829E6"/>
    <w:rsid w:val="00783BC9"/>
    <w:rsid w:val="007848E0"/>
    <w:rsid w:val="00785E5B"/>
    <w:rsid w:val="00790312"/>
    <w:rsid w:val="00792AB7"/>
    <w:rsid w:val="007953A2"/>
    <w:rsid w:val="00795845"/>
    <w:rsid w:val="00796270"/>
    <w:rsid w:val="0079684A"/>
    <w:rsid w:val="00796C8B"/>
    <w:rsid w:val="007A112C"/>
    <w:rsid w:val="007A151C"/>
    <w:rsid w:val="007A23A5"/>
    <w:rsid w:val="007A3043"/>
    <w:rsid w:val="007A38A3"/>
    <w:rsid w:val="007A409A"/>
    <w:rsid w:val="007A5945"/>
    <w:rsid w:val="007A6EAE"/>
    <w:rsid w:val="007B0311"/>
    <w:rsid w:val="007B0616"/>
    <w:rsid w:val="007B106F"/>
    <w:rsid w:val="007B1CEF"/>
    <w:rsid w:val="007B1D4F"/>
    <w:rsid w:val="007B31E8"/>
    <w:rsid w:val="007B40B0"/>
    <w:rsid w:val="007B5891"/>
    <w:rsid w:val="007B5A29"/>
    <w:rsid w:val="007B76B0"/>
    <w:rsid w:val="007B7EB1"/>
    <w:rsid w:val="007C0E48"/>
    <w:rsid w:val="007C1C5D"/>
    <w:rsid w:val="007C6F47"/>
    <w:rsid w:val="007C76D4"/>
    <w:rsid w:val="007D0286"/>
    <w:rsid w:val="007D0C99"/>
    <w:rsid w:val="007D0D89"/>
    <w:rsid w:val="007D116A"/>
    <w:rsid w:val="007D1591"/>
    <w:rsid w:val="007D1E74"/>
    <w:rsid w:val="007D269F"/>
    <w:rsid w:val="007D52B2"/>
    <w:rsid w:val="007E0317"/>
    <w:rsid w:val="007E0BC5"/>
    <w:rsid w:val="007E31C1"/>
    <w:rsid w:val="007E3297"/>
    <w:rsid w:val="007E3D3B"/>
    <w:rsid w:val="007E4CE0"/>
    <w:rsid w:val="007E5F66"/>
    <w:rsid w:val="007E71CA"/>
    <w:rsid w:val="007F26A9"/>
    <w:rsid w:val="007F4AB1"/>
    <w:rsid w:val="007F545C"/>
    <w:rsid w:val="007F5D56"/>
    <w:rsid w:val="007F6A6A"/>
    <w:rsid w:val="007F77B7"/>
    <w:rsid w:val="007F7F1F"/>
    <w:rsid w:val="00800415"/>
    <w:rsid w:val="008016AF"/>
    <w:rsid w:val="0080197F"/>
    <w:rsid w:val="00801F5A"/>
    <w:rsid w:val="00802953"/>
    <w:rsid w:val="00803124"/>
    <w:rsid w:val="008031B9"/>
    <w:rsid w:val="00803C9C"/>
    <w:rsid w:val="00804DE6"/>
    <w:rsid w:val="0080564F"/>
    <w:rsid w:val="00807B67"/>
    <w:rsid w:val="00810C58"/>
    <w:rsid w:val="0081157E"/>
    <w:rsid w:val="00814DF5"/>
    <w:rsid w:val="008153F9"/>
    <w:rsid w:val="00815E68"/>
    <w:rsid w:val="008174A3"/>
    <w:rsid w:val="00821010"/>
    <w:rsid w:val="00821476"/>
    <w:rsid w:val="00821BB7"/>
    <w:rsid w:val="00822D37"/>
    <w:rsid w:val="00823460"/>
    <w:rsid w:val="00823DEF"/>
    <w:rsid w:val="008249C9"/>
    <w:rsid w:val="00824EAC"/>
    <w:rsid w:val="00824ECA"/>
    <w:rsid w:val="00830A99"/>
    <w:rsid w:val="00831CD3"/>
    <w:rsid w:val="00832D99"/>
    <w:rsid w:val="00832EE5"/>
    <w:rsid w:val="0083492C"/>
    <w:rsid w:val="008372CE"/>
    <w:rsid w:val="008405CF"/>
    <w:rsid w:val="008417AB"/>
    <w:rsid w:val="00841890"/>
    <w:rsid w:val="00844992"/>
    <w:rsid w:val="008458A0"/>
    <w:rsid w:val="0084780A"/>
    <w:rsid w:val="0085105C"/>
    <w:rsid w:val="00851AE3"/>
    <w:rsid w:val="0085232D"/>
    <w:rsid w:val="00853256"/>
    <w:rsid w:val="00855294"/>
    <w:rsid w:val="00855C95"/>
    <w:rsid w:val="00855F66"/>
    <w:rsid w:val="008562BC"/>
    <w:rsid w:val="008562C7"/>
    <w:rsid w:val="008617AE"/>
    <w:rsid w:val="0086505D"/>
    <w:rsid w:val="00865D29"/>
    <w:rsid w:val="00871D2D"/>
    <w:rsid w:val="00872530"/>
    <w:rsid w:val="00873F95"/>
    <w:rsid w:val="008754AC"/>
    <w:rsid w:val="00883A1A"/>
    <w:rsid w:val="00884070"/>
    <w:rsid w:val="0088443B"/>
    <w:rsid w:val="00884545"/>
    <w:rsid w:val="00884FA1"/>
    <w:rsid w:val="0088549F"/>
    <w:rsid w:val="00886983"/>
    <w:rsid w:val="00886A8E"/>
    <w:rsid w:val="008876DB"/>
    <w:rsid w:val="008917A7"/>
    <w:rsid w:val="008929F3"/>
    <w:rsid w:val="00896CD1"/>
    <w:rsid w:val="008972E2"/>
    <w:rsid w:val="00897D31"/>
    <w:rsid w:val="008A04AF"/>
    <w:rsid w:val="008A064D"/>
    <w:rsid w:val="008A0E5A"/>
    <w:rsid w:val="008A0E78"/>
    <w:rsid w:val="008A1328"/>
    <w:rsid w:val="008A2370"/>
    <w:rsid w:val="008A3776"/>
    <w:rsid w:val="008A5F25"/>
    <w:rsid w:val="008B004A"/>
    <w:rsid w:val="008B1E66"/>
    <w:rsid w:val="008B234D"/>
    <w:rsid w:val="008B2B74"/>
    <w:rsid w:val="008B2C2E"/>
    <w:rsid w:val="008B39F6"/>
    <w:rsid w:val="008B57D0"/>
    <w:rsid w:val="008B6F9F"/>
    <w:rsid w:val="008C3BFF"/>
    <w:rsid w:val="008C5907"/>
    <w:rsid w:val="008C62BB"/>
    <w:rsid w:val="008C72EC"/>
    <w:rsid w:val="008D2A32"/>
    <w:rsid w:val="008D5F51"/>
    <w:rsid w:val="008D6145"/>
    <w:rsid w:val="008D6264"/>
    <w:rsid w:val="008D74C6"/>
    <w:rsid w:val="008E058A"/>
    <w:rsid w:val="008E41B6"/>
    <w:rsid w:val="008E6799"/>
    <w:rsid w:val="008E6AD2"/>
    <w:rsid w:val="008E7D13"/>
    <w:rsid w:val="008E7EF8"/>
    <w:rsid w:val="008F0EED"/>
    <w:rsid w:val="008F3870"/>
    <w:rsid w:val="008F3ADA"/>
    <w:rsid w:val="008F64D5"/>
    <w:rsid w:val="008F6792"/>
    <w:rsid w:val="008F6956"/>
    <w:rsid w:val="008F6AE7"/>
    <w:rsid w:val="008F722D"/>
    <w:rsid w:val="008F7827"/>
    <w:rsid w:val="00900E09"/>
    <w:rsid w:val="009010E5"/>
    <w:rsid w:val="0090122D"/>
    <w:rsid w:val="009018BB"/>
    <w:rsid w:val="009018DD"/>
    <w:rsid w:val="0090299E"/>
    <w:rsid w:val="00902F27"/>
    <w:rsid w:val="009054BA"/>
    <w:rsid w:val="009100A4"/>
    <w:rsid w:val="00910651"/>
    <w:rsid w:val="009115E3"/>
    <w:rsid w:val="009117E1"/>
    <w:rsid w:val="00911912"/>
    <w:rsid w:val="00911CAE"/>
    <w:rsid w:val="009124D7"/>
    <w:rsid w:val="00912DCE"/>
    <w:rsid w:val="00920A67"/>
    <w:rsid w:val="00920A70"/>
    <w:rsid w:val="00921154"/>
    <w:rsid w:val="0092185E"/>
    <w:rsid w:val="00923441"/>
    <w:rsid w:val="009241B4"/>
    <w:rsid w:val="0092491A"/>
    <w:rsid w:val="00926394"/>
    <w:rsid w:val="009272D4"/>
    <w:rsid w:val="00930C7A"/>
    <w:rsid w:val="00932A6B"/>
    <w:rsid w:val="00932C46"/>
    <w:rsid w:val="009335CF"/>
    <w:rsid w:val="00934ADA"/>
    <w:rsid w:val="00936715"/>
    <w:rsid w:val="009413B8"/>
    <w:rsid w:val="00942F28"/>
    <w:rsid w:val="0094453D"/>
    <w:rsid w:val="00944F3C"/>
    <w:rsid w:val="00945CB3"/>
    <w:rsid w:val="00945E22"/>
    <w:rsid w:val="00946F5F"/>
    <w:rsid w:val="00950305"/>
    <w:rsid w:val="009503A9"/>
    <w:rsid w:val="009524C7"/>
    <w:rsid w:val="00952D64"/>
    <w:rsid w:val="00957364"/>
    <w:rsid w:val="009609F8"/>
    <w:rsid w:val="009627B3"/>
    <w:rsid w:val="00963BD5"/>
    <w:rsid w:val="009641AD"/>
    <w:rsid w:val="009665DC"/>
    <w:rsid w:val="0097190B"/>
    <w:rsid w:val="00971BF2"/>
    <w:rsid w:val="009804E2"/>
    <w:rsid w:val="0098073C"/>
    <w:rsid w:val="0098074D"/>
    <w:rsid w:val="00982F17"/>
    <w:rsid w:val="00984959"/>
    <w:rsid w:val="00985C5B"/>
    <w:rsid w:val="009903F3"/>
    <w:rsid w:val="00992188"/>
    <w:rsid w:val="0099320C"/>
    <w:rsid w:val="00993B4B"/>
    <w:rsid w:val="0099508F"/>
    <w:rsid w:val="00995C2B"/>
    <w:rsid w:val="00997C6E"/>
    <w:rsid w:val="009A07A6"/>
    <w:rsid w:val="009A094A"/>
    <w:rsid w:val="009A0D68"/>
    <w:rsid w:val="009A1661"/>
    <w:rsid w:val="009A4672"/>
    <w:rsid w:val="009A5D78"/>
    <w:rsid w:val="009A7492"/>
    <w:rsid w:val="009A7F8A"/>
    <w:rsid w:val="009B4FBB"/>
    <w:rsid w:val="009B5BA7"/>
    <w:rsid w:val="009B6547"/>
    <w:rsid w:val="009C016C"/>
    <w:rsid w:val="009C0373"/>
    <w:rsid w:val="009C03B2"/>
    <w:rsid w:val="009C2ECB"/>
    <w:rsid w:val="009C2F4A"/>
    <w:rsid w:val="009C3D9D"/>
    <w:rsid w:val="009C3FF9"/>
    <w:rsid w:val="009C552B"/>
    <w:rsid w:val="009C7461"/>
    <w:rsid w:val="009C7662"/>
    <w:rsid w:val="009D09D1"/>
    <w:rsid w:val="009D1807"/>
    <w:rsid w:val="009D293E"/>
    <w:rsid w:val="009D2D91"/>
    <w:rsid w:val="009D3319"/>
    <w:rsid w:val="009D5887"/>
    <w:rsid w:val="009D7086"/>
    <w:rsid w:val="009E0FF0"/>
    <w:rsid w:val="009E19CA"/>
    <w:rsid w:val="009E21FC"/>
    <w:rsid w:val="009E3DC5"/>
    <w:rsid w:val="009E59D7"/>
    <w:rsid w:val="009F12CB"/>
    <w:rsid w:val="009F46CA"/>
    <w:rsid w:val="009F5092"/>
    <w:rsid w:val="009F59D1"/>
    <w:rsid w:val="009F7FA8"/>
    <w:rsid w:val="00A00CF7"/>
    <w:rsid w:val="00A0125F"/>
    <w:rsid w:val="00A026F2"/>
    <w:rsid w:val="00A02B70"/>
    <w:rsid w:val="00A031E2"/>
    <w:rsid w:val="00A0485B"/>
    <w:rsid w:val="00A04996"/>
    <w:rsid w:val="00A060AF"/>
    <w:rsid w:val="00A10292"/>
    <w:rsid w:val="00A10A88"/>
    <w:rsid w:val="00A1136F"/>
    <w:rsid w:val="00A113E1"/>
    <w:rsid w:val="00A12177"/>
    <w:rsid w:val="00A156DD"/>
    <w:rsid w:val="00A2006F"/>
    <w:rsid w:val="00A20840"/>
    <w:rsid w:val="00A25DFE"/>
    <w:rsid w:val="00A25E60"/>
    <w:rsid w:val="00A2762E"/>
    <w:rsid w:val="00A276C5"/>
    <w:rsid w:val="00A27B92"/>
    <w:rsid w:val="00A31279"/>
    <w:rsid w:val="00A315AB"/>
    <w:rsid w:val="00A31D20"/>
    <w:rsid w:val="00A33BE4"/>
    <w:rsid w:val="00A3439E"/>
    <w:rsid w:val="00A343CE"/>
    <w:rsid w:val="00A348F6"/>
    <w:rsid w:val="00A35897"/>
    <w:rsid w:val="00A35BF0"/>
    <w:rsid w:val="00A40118"/>
    <w:rsid w:val="00A416A5"/>
    <w:rsid w:val="00A429F8"/>
    <w:rsid w:val="00A42BC9"/>
    <w:rsid w:val="00A42C38"/>
    <w:rsid w:val="00A4324A"/>
    <w:rsid w:val="00A47111"/>
    <w:rsid w:val="00A50050"/>
    <w:rsid w:val="00A50E48"/>
    <w:rsid w:val="00A51758"/>
    <w:rsid w:val="00A53BCE"/>
    <w:rsid w:val="00A558AF"/>
    <w:rsid w:val="00A55995"/>
    <w:rsid w:val="00A55C4A"/>
    <w:rsid w:val="00A56795"/>
    <w:rsid w:val="00A62161"/>
    <w:rsid w:val="00A62A3A"/>
    <w:rsid w:val="00A62AA0"/>
    <w:rsid w:val="00A63753"/>
    <w:rsid w:val="00A641A0"/>
    <w:rsid w:val="00A65763"/>
    <w:rsid w:val="00A65A26"/>
    <w:rsid w:val="00A65D1F"/>
    <w:rsid w:val="00A663E9"/>
    <w:rsid w:val="00A7043F"/>
    <w:rsid w:val="00A706DA"/>
    <w:rsid w:val="00A71230"/>
    <w:rsid w:val="00A726B1"/>
    <w:rsid w:val="00A72918"/>
    <w:rsid w:val="00A81B9B"/>
    <w:rsid w:val="00A841BD"/>
    <w:rsid w:val="00A862A9"/>
    <w:rsid w:val="00A8677E"/>
    <w:rsid w:val="00A87FF0"/>
    <w:rsid w:val="00A901FA"/>
    <w:rsid w:val="00A902DD"/>
    <w:rsid w:val="00A922AD"/>
    <w:rsid w:val="00A9292B"/>
    <w:rsid w:val="00A92FC7"/>
    <w:rsid w:val="00A93214"/>
    <w:rsid w:val="00A95C31"/>
    <w:rsid w:val="00A966CE"/>
    <w:rsid w:val="00A9754E"/>
    <w:rsid w:val="00AA0DA6"/>
    <w:rsid w:val="00AA2317"/>
    <w:rsid w:val="00AA40C5"/>
    <w:rsid w:val="00AA5232"/>
    <w:rsid w:val="00AA73B2"/>
    <w:rsid w:val="00AB0657"/>
    <w:rsid w:val="00AB0BD8"/>
    <w:rsid w:val="00AB0DF3"/>
    <w:rsid w:val="00AB1AF0"/>
    <w:rsid w:val="00AB1DD3"/>
    <w:rsid w:val="00AB37AE"/>
    <w:rsid w:val="00AB4A3E"/>
    <w:rsid w:val="00AB5B20"/>
    <w:rsid w:val="00AB78D0"/>
    <w:rsid w:val="00AB78D2"/>
    <w:rsid w:val="00AB7DC0"/>
    <w:rsid w:val="00AC0C62"/>
    <w:rsid w:val="00AC3E17"/>
    <w:rsid w:val="00AC5422"/>
    <w:rsid w:val="00AC704C"/>
    <w:rsid w:val="00AC7E36"/>
    <w:rsid w:val="00AD1613"/>
    <w:rsid w:val="00AD1834"/>
    <w:rsid w:val="00AD574B"/>
    <w:rsid w:val="00AD58B6"/>
    <w:rsid w:val="00AD7CBD"/>
    <w:rsid w:val="00AE05D4"/>
    <w:rsid w:val="00AE3716"/>
    <w:rsid w:val="00AE531F"/>
    <w:rsid w:val="00AE5E96"/>
    <w:rsid w:val="00AF130E"/>
    <w:rsid w:val="00AF2154"/>
    <w:rsid w:val="00AF253E"/>
    <w:rsid w:val="00AF34E9"/>
    <w:rsid w:val="00AF6254"/>
    <w:rsid w:val="00AF6D89"/>
    <w:rsid w:val="00AF7F9F"/>
    <w:rsid w:val="00B00878"/>
    <w:rsid w:val="00B02447"/>
    <w:rsid w:val="00B03189"/>
    <w:rsid w:val="00B04443"/>
    <w:rsid w:val="00B04865"/>
    <w:rsid w:val="00B04F79"/>
    <w:rsid w:val="00B05A0C"/>
    <w:rsid w:val="00B0751D"/>
    <w:rsid w:val="00B104C8"/>
    <w:rsid w:val="00B105D4"/>
    <w:rsid w:val="00B10657"/>
    <w:rsid w:val="00B109DF"/>
    <w:rsid w:val="00B10B61"/>
    <w:rsid w:val="00B144F1"/>
    <w:rsid w:val="00B147ED"/>
    <w:rsid w:val="00B14BFC"/>
    <w:rsid w:val="00B159B0"/>
    <w:rsid w:val="00B175FF"/>
    <w:rsid w:val="00B202D8"/>
    <w:rsid w:val="00B209DC"/>
    <w:rsid w:val="00B20C1B"/>
    <w:rsid w:val="00B213EB"/>
    <w:rsid w:val="00B21F3E"/>
    <w:rsid w:val="00B2210D"/>
    <w:rsid w:val="00B26092"/>
    <w:rsid w:val="00B30F67"/>
    <w:rsid w:val="00B32726"/>
    <w:rsid w:val="00B33E64"/>
    <w:rsid w:val="00B343EA"/>
    <w:rsid w:val="00B355D7"/>
    <w:rsid w:val="00B35A44"/>
    <w:rsid w:val="00B375BB"/>
    <w:rsid w:val="00B401B5"/>
    <w:rsid w:val="00B42098"/>
    <w:rsid w:val="00B4212F"/>
    <w:rsid w:val="00B428B9"/>
    <w:rsid w:val="00B43305"/>
    <w:rsid w:val="00B4338E"/>
    <w:rsid w:val="00B44476"/>
    <w:rsid w:val="00B45ABA"/>
    <w:rsid w:val="00B50BDC"/>
    <w:rsid w:val="00B5249B"/>
    <w:rsid w:val="00B5333E"/>
    <w:rsid w:val="00B57644"/>
    <w:rsid w:val="00B610AD"/>
    <w:rsid w:val="00B610CA"/>
    <w:rsid w:val="00B623BC"/>
    <w:rsid w:val="00B624EF"/>
    <w:rsid w:val="00B6317D"/>
    <w:rsid w:val="00B64B9C"/>
    <w:rsid w:val="00B64DDE"/>
    <w:rsid w:val="00B7016D"/>
    <w:rsid w:val="00B7274A"/>
    <w:rsid w:val="00B7566F"/>
    <w:rsid w:val="00B75A40"/>
    <w:rsid w:val="00B75B9F"/>
    <w:rsid w:val="00B7716D"/>
    <w:rsid w:val="00B77212"/>
    <w:rsid w:val="00B77F8C"/>
    <w:rsid w:val="00B816B1"/>
    <w:rsid w:val="00B8547F"/>
    <w:rsid w:val="00B86156"/>
    <w:rsid w:val="00B861C6"/>
    <w:rsid w:val="00B91277"/>
    <w:rsid w:val="00B91DED"/>
    <w:rsid w:val="00B9237D"/>
    <w:rsid w:val="00B923D5"/>
    <w:rsid w:val="00B925E2"/>
    <w:rsid w:val="00B93B80"/>
    <w:rsid w:val="00B946B8"/>
    <w:rsid w:val="00B94D2C"/>
    <w:rsid w:val="00B94FD0"/>
    <w:rsid w:val="00B9571F"/>
    <w:rsid w:val="00BA10AB"/>
    <w:rsid w:val="00BA18E5"/>
    <w:rsid w:val="00BA1A48"/>
    <w:rsid w:val="00BA305A"/>
    <w:rsid w:val="00BA41C6"/>
    <w:rsid w:val="00BA49E6"/>
    <w:rsid w:val="00BA4B1F"/>
    <w:rsid w:val="00BA4D58"/>
    <w:rsid w:val="00BA51B9"/>
    <w:rsid w:val="00BA53BE"/>
    <w:rsid w:val="00BA680F"/>
    <w:rsid w:val="00BB179D"/>
    <w:rsid w:val="00BB18E7"/>
    <w:rsid w:val="00BB231B"/>
    <w:rsid w:val="00BB2898"/>
    <w:rsid w:val="00BB2D6A"/>
    <w:rsid w:val="00BB3D12"/>
    <w:rsid w:val="00BB5828"/>
    <w:rsid w:val="00BB6AA8"/>
    <w:rsid w:val="00BB70DD"/>
    <w:rsid w:val="00BB78B5"/>
    <w:rsid w:val="00BC0F61"/>
    <w:rsid w:val="00BC1684"/>
    <w:rsid w:val="00BC18FA"/>
    <w:rsid w:val="00BC2DC9"/>
    <w:rsid w:val="00BC3F3A"/>
    <w:rsid w:val="00BC55D6"/>
    <w:rsid w:val="00BC5BE7"/>
    <w:rsid w:val="00BC6108"/>
    <w:rsid w:val="00BC6411"/>
    <w:rsid w:val="00BC7DA7"/>
    <w:rsid w:val="00BD03BF"/>
    <w:rsid w:val="00BD08CD"/>
    <w:rsid w:val="00BD1075"/>
    <w:rsid w:val="00BD21A6"/>
    <w:rsid w:val="00BD299E"/>
    <w:rsid w:val="00BD3E12"/>
    <w:rsid w:val="00BD5C61"/>
    <w:rsid w:val="00BE0976"/>
    <w:rsid w:val="00BE11CD"/>
    <w:rsid w:val="00BE30F2"/>
    <w:rsid w:val="00BE37E4"/>
    <w:rsid w:val="00BE3F28"/>
    <w:rsid w:val="00BE5054"/>
    <w:rsid w:val="00BE5EED"/>
    <w:rsid w:val="00BF05B8"/>
    <w:rsid w:val="00BF0AD3"/>
    <w:rsid w:val="00BF1DBC"/>
    <w:rsid w:val="00BF2177"/>
    <w:rsid w:val="00BF236D"/>
    <w:rsid w:val="00BF3035"/>
    <w:rsid w:val="00BF43D3"/>
    <w:rsid w:val="00BF4D87"/>
    <w:rsid w:val="00BF4E2C"/>
    <w:rsid w:val="00BF5080"/>
    <w:rsid w:val="00BF549B"/>
    <w:rsid w:val="00BF57B5"/>
    <w:rsid w:val="00BF6A2F"/>
    <w:rsid w:val="00BF762A"/>
    <w:rsid w:val="00BF7D79"/>
    <w:rsid w:val="00C003EA"/>
    <w:rsid w:val="00C01383"/>
    <w:rsid w:val="00C01636"/>
    <w:rsid w:val="00C04A35"/>
    <w:rsid w:val="00C05DAC"/>
    <w:rsid w:val="00C05E16"/>
    <w:rsid w:val="00C07CBD"/>
    <w:rsid w:val="00C14043"/>
    <w:rsid w:val="00C17C0B"/>
    <w:rsid w:val="00C2008E"/>
    <w:rsid w:val="00C204B1"/>
    <w:rsid w:val="00C208FA"/>
    <w:rsid w:val="00C21BDB"/>
    <w:rsid w:val="00C22080"/>
    <w:rsid w:val="00C232B1"/>
    <w:rsid w:val="00C235BB"/>
    <w:rsid w:val="00C236CF"/>
    <w:rsid w:val="00C237B4"/>
    <w:rsid w:val="00C23F2C"/>
    <w:rsid w:val="00C24087"/>
    <w:rsid w:val="00C24333"/>
    <w:rsid w:val="00C24735"/>
    <w:rsid w:val="00C25BFD"/>
    <w:rsid w:val="00C26039"/>
    <w:rsid w:val="00C263F8"/>
    <w:rsid w:val="00C265D7"/>
    <w:rsid w:val="00C270DE"/>
    <w:rsid w:val="00C313F7"/>
    <w:rsid w:val="00C3151C"/>
    <w:rsid w:val="00C31C24"/>
    <w:rsid w:val="00C3204D"/>
    <w:rsid w:val="00C322C0"/>
    <w:rsid w:val="00C3479A"/>
    <w:rsid w:val="00C366B7"/>
    <w:rsid w:val="00C37440"/>
    <w:rsid w:val="00C37C97"/>
    <w:rsid w:val="00C4281D"/>
    <w:rsid w:val="00C42E31"/>
    <w:rsid w:val="00C42EAA"/>
    <w:rsid w:val="00C42F09"/>
    <w:rsid w:val="00C4305E"/>
    <w:rsid w:val="00C4374F"/>
    <w:rsid w:val="00C43A2D"/>
    <w:rsid w:val="00C447E0"/>
    <w:rsid w:val="00C454DB"/>
    <w:rsid w:val="00C45D81"/>
    <w:rsid w:val="00C47656"/>
    <w:rsid w:val="00C47797"/>
    <w:rsid w:val="00C4790D"/>
    <w:rsid w:val="00C50A61"/>
    <w:rsid w:val="00C511D5"/>
    <w:rsid w:val="00C53F45"/>
    <w:rsid w:val="00C54E64"/>
    <w:rsid w:val="00C57BC1"/>
    <w:rsid w:val="00C57E4D"/>
    <w:rsid w:val="00C60EDF"/>
    <w:rsid w:val="00C62E30"/>
    <w:rsid w:val="00C67DCC"/>
    <w:rsid w:val="00C70324"/>
    <w:rsid w:val="00C70CE2"/>
    <w:rsid w:val="00C710CE"/>
    <w:rsid w:val="00C72753"/>
    <w:rsid w:val="00C727ED"/>
    <w:rsid w:val="00C761B1"/>
    <w:rsid w:val="00C76809"/>
    <w:rsid w:val="00C76A8D"/>
    <w:rsid w:val="00C778C3"/>
    <w:rsid w:val="00C77E88"/>
    <w:rsid w:val="00C806D0"/>
    <w:rsid w:val="00C814D4"/>
    <w:rsid w:val="00C82641"/>
    <w:rsid w:val="00C8365A"/>
    <w:rsid w:val="00C836B9"/>
    <w:rsid w:val="00C84F8B"/>
    <w:rsid w:val="00C872F1"/>
    <w:rsid w:val="00C87638"/>
    <w:rsid w:val="00C87B2C"/>
    <w:rsid w:val="00C9124F"/>
    <w:rsid w:val="00C91C29"/>
    <w:rsid w:val="00C92D4E"/>
    <w:rsid w:val="00CA2D86"/>
    <w:rsid w:val="00CA427D"/>
    <w:rsid w:val="00CB044C"/>
    <w:rsid w:val="00CB21AE"/>
    <w:rsid w:val="00CB51E3"/>
    <w:rsid w:val="00CB58BA"/>
    <w:rsid w:val="00CB77F1"/>
    <w:rsid w:val="00CB7A8E"/>
    <w:rsid w:val="00CB7C55"/>
    <w:rsid w:val="00CC169F"/>
    <w:rsid w:val="00CC1A66"/>
    <w:rsid w:val="00CC3192"/>
    <w:rsid w:val="00CC4B09"/>
    <w:rsid w:val="00CC6B4D"/>
    <w:rsid w:val="00CC78BF"/>
    <w:rsid w:val="00CD0717"/>
    <w:rsid w:val="00CD21E8"/>
    <w:rsid w:val="00CD22B1"/>
    <w:rsid w:val="00CD2BAA"/>
    <w:rsid w:val="00CD2DE3"/>
    <w:rsid w:val="00CD3AC4"/>
    <w:rsid w:val="00CD4CFE"/>
    <w:rsid w:val="00CD619E"/>
    <w:rsid w:val="00CD62EF"/>
    <w:rsid w:val="00CE0098"/>
    <w:rsid w:val="00CE1236"/>
    <w:rsid w:val="00CE24C1"/>
    <w:rsid w:val="00CE2658"/>
    <w:rsid w:val="00CE46C4"/>
    <w:rsid w:val="00CE4A0B"/>
    <w:rsid w:val="00CE573D"/>
    <w:rsid w:val="00CE64F8"/>
    <w:rsid w:val="00CE69AC"/>
    <w:rsid w:val="00CE6EED"/>
    <w:rsid w:val="00CE79B0"/>
    <w:rsid w:val="00CF266A"/>
    <w:rsid w:val="00CF2F3E"/>
    <w:rsid w:val="00CF3539"/>
    <w:rsid w:val="00CF3C4A"/>
    <w:rsid w:val="00CF6344"/>
    <w:rsid w:val="00CF6607"/>
    <w:rsid w:val="00CF6F7B"/>
    <w:rsid w:val="00CF70C4"/>
    <w:rsid w:val="00D062C8"/>
    <w:rsid w:val="00D0719B"/>
    <w:rsid w:val="00D0732E"/>
    <w:rsid w:val="00D07665"/>
    <w:rsid w:val="00D07E9A"/>
    <w:rsid w:val="00D12BC6"/>
    <w:rsid w:val="00D14E67"/>
    <w:rsid w:val="00D17437"/>
    <w:rsid w:val="00D17CAF"/>
    <w:rsid w:val="00D20570"/>
    <w:rsid w:val="00D206C6"/>
    <w:rsid w:val="00D217AA"/>
    <w:rsid w:val="00D2188F"/>
    <w:rsid w:val="00D22FA0"/>
    <w:rsid w:val="00D239D7"/>
    <w:rsid w:val="00D23DF2"/>
    <w:rsid w:val="00D256FD"/>
    <w:rsid w:val="00D25CDB"/>
    <w:rsid w:val="00D263CF"/>
    <w:rsid w:val="00D31121"/>
    <w:rsid w:val="00D32637"/>
    <w:rsid w:val="00D33A22"/>
    <w:rsid w:val="00D33F3D"/>
    <w:rsid w:val="00D34CEB"/>
    <w:rsid w:val="00D34EB6"/>
    <w:rsid w:val="00D371F4"/>
    <w:rsid w:val="00D37460"/>
    <w:rsid w:val="00D426E7"/>
    <w:rsid w:val="00D4277F"/>
    <w:rsid w:val="00D4452B"/>
    <w:rsid w:val="00D47AD2"/>
    <w:rsid w:val="00D501F5"/>
    <w:rsid w:val="00D53FF1"/>
    <w:rsid w:val="00D562CA"/>
    <w:rsid w:val="00D577ED"/>
    <w:rsid w:val="00D578F6"/>
    <w:rsid w:val="00D613B7"/>
    <w:rsid w:val="00D61E79"/>
    <w:rsid w:val="00D63A7F"/>
    <w:rsid w:val="00D65ADD"/>
    <w:rsid w:val="00D66026"/>
    <w:rsid w:val="00D70177"/>
    <w:rsid w:val="00D71CD2"/>
    <w:rsid w:val="00D722A1"/>
    <w:rsid w:val="00D726A5"/>
    <w:rsid w:val="00D7324B"/>
    <w:rsid w:val="00D74314"/>
    <w:rsid w:val="00D76DD8"/>
    <w:rsid w:val="00D80B6C"/>
    <w:rsid w:val="00D80C20"/>
    <w:rsid w:val="00D81482"/>
    <w:rsid w:val="00D82D4C"/>
    <w:rsid w:val="00D8445D"/>
    <w:rsid w:val="00D846D5"/>
    <w:rsid w:val="00D86E83"/>
    <w:rsid w:val="00D8728A"/>
    <w:rsid w:val="00D87460"/>
    <w:rsid w:val="00D8793B"/>
    <w:rsid w:val="00D92631"/>
    <w:rsid w:val="00D92759"/>
    <w:rsid w:val="00D92A16"/>
    <w:rsid w:val="00D936EF"/>
    <w:rsid w:val="00D94015"/>
    <w:rsid w:val="00D95440"/>
    <w:rsid w:val="00D97D1D"/>
    <w:rsid w:val="00DA1DA0"/>
    <w:rsid w:val="00DA2485"/>
    <w:rsid w:val="00DA3986"/>
    <w:rsid w:val="00DA4BD6"/>
    <w:rsid w:val="00DA53C1"/>
    <w:rsid w:val="00DA6A3C"/>
    <w:rsid w:val="00DA72F1"/>
    <w:rsid w:val="00DA79C0"/>
    <w:rsid w:val="00DB1689"/>
    <w:rsid w:val="00DB32B2"/>
    <w:rsid w:val="00DB460B"/>
    <w:rsid w:val="00DB48FD"/>
    <w:rsid w:val="00DB5E41"/>
    <w:rsid w:val="00DB645C"/>
    <w:rsid w:val="00DB6B5E"/>
    <w:rsid w:val="00DB768E"/>
    <w:rsid w:val="00DC0399"/>
    <w:rsid w:val="00DC1C1D"/>
    <w:rsid w:val="00DC1FCE"/>
    <w:rsid w:val="00DC30E5"/>
    <w:rsid w:val="00DC4A75"/>
    <w:rsid w:val="00DC4D01"/>
    <w:rsid w:val="00DC57C9"/>
    <w:rsid w:val="00DC5DF8"/>
    <w:rsid w:val="00DC64D8"/>
    <w:rsid w:val="00DD22E6"/>
    <w:rsid w:val="00DD48C5"/>
    <w:rsid w:val="00DD5CB2"/>
    <w:rsid w:val="00DD5D80"/>
    <w:rsid w:val="00DD772B"/>
    <w:rsid w:val="00DE3705"/>
    <w:rsid w:val="00DE3F09"/>
    <w:rsid w:val="00DE4A4C"/>
    <w:rsid w:val="00DE58EE"/>
    <w:rsid w:val="00DE5D03"/>
    <w:rsid w:val="00DE5EA9"/>
    <w:rsid w:val="00DE6DEB"/>
    <w:rsid w:val="00DE7B05"/>
    <w:rsid w:val="00DE7D56"/>
    <w:rsid w:val="00DF256C"/>
    <w:rsid w:val="00DF2CC7"/>
    <w:rsid w:val="00DF3162"/>
    <w:rsid w:val="00DF35E6"/>
    <w:rsid w:val="00DF4252"/>
    <w:rsid w:val="00DF7807"/>
    <w:rsid w:val="00DF7B77"/>
    <w:rsid w:val="00E00B5B"/>
    <w:rsid w:val="00E02375"/>
    <w:rsid w:val="00E04B15"/>
    <w:rsid w:val="00E05631"/>
    <w:rsid w:val="00E103A5"/>
    <w:rsid w:val="00E1090A"/>
    <w:rsid w:val="00E13E94"/>
    <w:rsid w:val="00E13EC4"/>
    <w:rsid w:val="00E14499"/>
    <w:rsid w:val="00E149E6"/>
    <w:rsid w:val="00E17DFC"/>
    <w:rsid w:val="00E202CD"/>
    <w:rsid w:val="00E2117E"/>
    <w:rsid w:val="00E23FDA"/>
    <w:rsid w:val="00E26346"/>
    <w:rsid w:val="00E27851"/>
    <w:rsid w:val="00E32BBE"/>
    <w:rsid w:val="00E33354"/>
    <w:rsid w:val="00E36110"/>
    <w:rsid w:val="00E36789"/>
    <w:rsid w:val="00E37F18"/>
    <w:rsid w:val="00E400EC"/>
    <w:rsid w:val="00E41BCA"/>
    <w:rsid w:val="00E42F05"/>
    <w:rsid w:val="00E431CC"/>
    <w:rsid w:val="00E45D3A"/>
    <w:rsid w:val="00E47CD6"/>
    <w:rsid w:val="00E5017A"/>
    <w:rsid w:val="00E52971"/>
    <w:rsid w:val="00E5306D"/>
    <w:rsid w:val="00E5566A"/>
    <w:rsid w:val="00E5583D"/>
    <w:rsid w:val="00E57A73"/>
    <w:rsid w:val="00E633E9"/>
    <w:rsid w:val="00E637E5"/>
    <w:rsid w:val="00E66011"/>
    <w:rsid w:val="00E66686"/>
    <w:rsid w:val="00E72D69"/>
    <w:rsid w:val="00E74B01"/>
    <w:rsid w:val="00E770FB"/>
    <w:rsid w:val="00E775ED"/>
    <w:rsid w:val="00E80880"/>
    <w:rsid w:val="00E8155B"/>
    <w:rsid w:val="00E81F46"/>
    <w:rsid w:val="00E839D4"/>
    <w:rsid w:val="00E85159"/>
    <w:rsid w:val="00E860C6"/>
    <w:rsid w:val="00E87175"/>
    <w:rsid w:val="00E912C0"/>
    <w:rsid w:val="00E91372"/>
    <w:rsid w:val="00E923FF"/>
    <w:rsid w:val="00E93EA4"/>
    <w:rsid w:val="00E93F79"/>
    <w:rsid w:val="00E94039"/>
    <w:rsid w:val="00E962CB"/>
    <w:rsid w:val="00E96BB3"/>
    <w:rsid w:val="00EA574D"/>
    <w:rsid w:val="00EA7A6E"/>
    <w:rsid w:val="00EA7F44"/>
    <w:rsid w:val="00EB072F"/>
    <w:rsid w:val="00EB1445"/>
    <w:rsid w:val="00EB16F8"/>
    <w:rsid w:val="00EB184B"/>
    <w:rsid w:val="00EB260F"/>
    <w:rsid w:val="00EB296A"/>
    <w:rsid w:val="00EB2AA9"/>
    <w:rsid w:val="00EB385A"/>
    <w:rsid w:val="00EB576A"/>
    <w:rsid w:val="00EB7818"/>
    <w:rsid w:val="00EC0573"/>
    <w:rsid w:val="00EC1A28"/>
    <w:rsid w:val="00EC1EA6"/>
    <w:rsid w:val="00EC2416"/>
    <w:rsid w:val="00EC32A4"/>
    <w:rsid w:val="00EC371A"/>
    <w:rsid w:val="00EC604D"/>
    <w:rsid w:val="00EC72F0"/>
    <w:rsid w:val="00ED039B"/>
    <w:rsid w:val="00ED4CB3"/>
    <w:rsid w:val="00ED50E4"/>
    <w:rsid w:val="00ED5157"/>
    <w:rsid w:val="00ED6A23"/>
    <w:rsid w:val="00ED6DD5"/>
    <w:rsid w:val="00EE02F8"/>
    <w:rsid w:val="00EE2C5E"/>
    <w:rsid w:val="00EE5182"/>
    <w:rsid w:val="00EE5E78"/>
    <w:rsid w:val="00EE7EFC"/>
    <w:rsid w:val="00EF1735"/>
    <w:rsid w:val="00EF1AD7"/>
    <w:rsid w:val="00EF342E"/>
    <w:rsid w:val="00EF582E"/>
    <w:rsid w:val="00EF5AD2"/>
    <w:rsid w:val="00EF6660"/>
    <w:rsid w:val="00EF7D51"/>
    <w:rsid w:val="00F0086C"/>
    <w:rsid w:val="00F01139"/>
    <w:rsid w:val="00F01A8F"/>
    <w:rsid w:val="00F03997"/>
    <w:rsid w:val="00F03E61"/>
    <w:rsid w:val="00F03FA7"/>
    <w:rsid w:val="00F04377"/>
    <w:rsid w:val="00F07116"/>
    <w:rsid w:val="00F13E85"/>
    <w:rsid w:val="00F153AA"/>
    <w:rsid w:val="00F155CE"/>
    <w:rsid w:val="00F158C5"/>
    <w:rsid w:val="00F22494"/>
    <w:rsid w:val="00F22E80"/>
    <w:rsid w:val="00F2398D"/>
    <w:rsid w:val="00F23C4B"/>
    <w:rsid w:val="00F254A8"/>
    <w:rsid w:val="00F25945"/>
    <w:rsid w:val="00F25CAC"/>
    <w:rsid w:val="00F25CB8"/>
    <w:rsid w:val="00F25F15"/>
    <w:rsid w:val="00F26727"/>
    <w:rsid w:val="00F267B8"/>
    <w:rsid w:val="00F2727B"/>
    <w:rsid w:val="00F275DA"/>
    <w:rsid w:val="00F325FA"/>
    <w:rsid w:val="00F339A7"/>
    <w:rsid w:val="00F33FB6"/>
    <w:rsid w:val="00F341D4"/>
    <w:rsid w:val="00F34280"/>
    <w:rsid w:val="00F34BFD"/>
    <w:rsid w:val="00F34F96"/>
    <w:rsid w:val="00F364E1"/>
    <w:rsid w:val="00F37FA6"/>
    <w:rsid w:val="00F4125F"/>
    <w:rsid w:val="00F425CC"/>
    <w:rsid w:val="00F4403A"/>
    <w:rsid w:val="00F46D64"/>
    <w:rsid w:val="00F50C70"/>
    <w:rsid w:val="00F53339"/>
    <w:rsid w:val="00F54771"/>
    <w:rsid w:val="00F54C60"/>
    <w:rsid w:val="00F54F56"/>
    <w:rsid w:val="00F55B22"/>
    <w:rsid w:val="00F60837"/>
    <w:rsid w:val="00F60A27"/>
    <w:rsid w:val="00F61EDA"/>
    <w:rsid w:val="00F639FF"/>
    <w:rsid w:val="00F647F7"/>
    <w:rsid w:val="00F648D9"/>
    <w:rsid w:val="00F65201"/>
    <w:rsid w:val="00F67D76"/>
    <w:rsid w:val="00F67DFA"/>
    <w:rsid w:val="00F70C53"/>
    <w:rsid w:val="00F70E16"/>
    <w:rsid w:val="00F74523"/>
    <w:rsid w:val="00F767E7"/>
    <w:rsid w:val="00F775C7"/>
    <w:rsid w:val="00F81A99"/>
    <w:rsid w:val="00F820F1"/>
    <w:rsid w:val="00F83AE8"/>
    <w:rsid w:val="00F83FD0"/>
    <w:rsid w:val="00F871E4"/>
    <w:rsid w:val="00F87811"/>
    <w:rsid w:val="00F878B4"/>
    <w:rsid w:val="00F87EEA"/>
    <w:rsid w:val="00F913EB"/>
    <w:rsid w:val="00F91BA7"/>
    <w:rsid w:val="00F95111"/>
    <w:rsid w:val="00F95376"/>
    <w:rsid w:val="00F965EB"/>
    <w:rsid w:val="00F97919"/>
    <w:rsid w:val="00FA06B0"/>
    <w:rsid w:val="00FA086E"/>
    <w:rsid w:val="00FA3BDB"/>
    <w:rsid w:val="00FA3C8C"/>
    <w:rsid w:val="00FA3F16"/>
    <w:rsid w:val="00FA402F"/>
    <w:rsid w:val="00FA4758"/>
    <w:rsid w:val="00FA53FF"/>
    <w:rsid w:val="00FA571B"/>
    <w:rsid w:val="00FA5C93"/>
    <w:rsid w:val="00FA6135"/>
    <w:rsid w:val="00FA6A94"/>
    <w:rsid w:val="00FA6C27"/>
    <w:rsid w:val="00FA756C"/>
    <w:rsid w:val="00FB035E"/>
    <w:rsid w:val="00FB29FF"/>
    <w:rsid w:val="00FB2D7F"/>
    <w:rsid w:val="00FB3C8B"/>
    <w:rsid w:val="00FB7726"/>
    <w:rsid w:val="00FC0ED3"/>
    <w:rsid w:val="00FC17E8"/>
    <w:rsid w:val="00FC2F5A"/>
    <w:rsid w:val="00FC31FF"/>
    <w:rsid w:val="00FC4E7A"/>
    <w:rsid w:val="00FC4F22"/>
    <w:rsid w:val="00FC511A"/>
    <w:rsid w:val="00FD1158"/>
    <w:rsid w:val="00FD1F8D"/>
    <w:rsid w:val="00FD2D15"/>
    <w:rsid w:val="00FD2F12"/>
    <w:rsid w:val="00FD5BA7"/>
    <w:rsid w:val="00FE0995"/>
    <w:rsid w:val="00FE1188"/>
    <w:rsid w:val="00FE3928"/>
    <w:rsid w:val="00FE4286"/>
    <w:rsid w:val="00FE4AD7"/>
    <w:rsid w:val="00FE5699"/>
    <w:rsid w:val="00FE5E81"/>
    <w:rsid w:val="00FE7487"/>
    <w:rsid w:val="00FF12D0"/>
    <w:rsid w:val="00FF1E50"/>
    <w:rsid w:val="00FF32A8"/>
    <w:rsid w:val="00FF3B95"/>
    <w:rsid w:val="00FF3C51"/>
    <w:rsid w:val="00FF4AB7"/>
    <w:rsid w:val="00FF5FD2"/>
    <w:rsid w:val="00FF61F7"/>
    <w:rsid w:val="00FF6BDB"/>
    <w:rsid w:val="0B7E3F41"/>
    <w:rsid w:val="73FF197A"/>
    <w:rsid w:val="74E4452D"/>
    <w:rsid w:val="753203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0083C"/>
  <w15:chartTrackingRefBased/>
  <w15:docId w15:val="{275D26E9-0AE5-41C4-A82C-F89CEF48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4AC"/>
    <w:pPr>
      <w:spacing w:before="120" w:after="0" w:line="240" w:lineRule="auto"/>
    </w:pPr>
    <w:rPr>
      <w:rFonts w:ascii="Times New Roman" w:eastAsia="SimSun" w:hAnsi="Times New Roman" w:cs="Arial"/>
      <w:sz w:val="24"/>
    </w:rPr>
  </w:style>
  <w:style w:type="paragraph" w:styleId="Heading1">
    <w:name w:val="heading 1"/>
    <w:basedOn w:val="Normal"/>
    <w:next w:val="Normal"/>
    <w:link w:val="Heading1Char"/>
    <w:autoRedefine/>
    <w:uiPriority w:val="99"/>
    <w:qFormat/>
    <w:rsid w:val="00AF6D89"/>
    <w:pPr>
      <w:keepNext/>
      <w:keepLines/>
      <w:spacing w:before="240"/>
      <w:outlineLvl w:val="0"/>
    </w:pPr>
    <w:rPr>
      <w:rFonts w:cs="Times New Roman"/>
      <w:b/>
      <w:bCs/>
      <w:szCs w:val="28"/>
      <w:lang w:val="en-GB"/>
    </w:rPr>
  </w:style>
  <w:style w:type="paragraph" w:styleId="Heading2">
    <w:name w:val="heading 2"/>
    <w:basedOn w:val="Heading1"/>
    <w:next w:val="Normal"/>
    <w:link w:val="Heading2Char"/>
    <w:autoRedefine/>
    <w:uiPriority w:val="99"/>
    <w:qFormat/>
    <w:rsid w:val="00317AA7"/>
    <w:pPr>
      <w:keepLines w:val="0"/>
      <w:spacing w:before="360"/>
      <w:ind w:left="720"/>
      <w:outlineLvl w:val="1"/>
    </w:pPr>
    <w:rPr>
      <w:rFonts w:ascii="Times New Roman Bold" w:hAnsi="Times New Roman Bold"/>
      <w:szCs w:val="24"/>
    </w:rPr>
  </w:style>
  <w:style w:type="paragraph" w:styleId="Heading3">
    <w:name w:val="heading 3"/>
    <w:basedOn w:val="Normal"/>
    <w:next w:val="Normal"/>
    <w:link w:val="Heading3Char"/>
    <w:uiPriority w:val="99"/>
    <w:qFormat/>
    <w:rsid w:val="00A63753"/>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6D89"/>
    <w:rPr>
      <w:rFonts w:ascii="Times New Roman" w:eastAsia="SimSun" w:hAnsi="Times New Roman" w:cs="Times New Roman"/>
      <w:b/>
      <w:bCs/>
      <w:sz w:val="24"/>
      <w:szCs w:val="28"/>
      <w:lang w:val="en-GB"/>
    </w:rPr>
  </w:style>
  <w:style w:type="character" w:customStyle="1" w:styleId="Heading2Char">
    <w:name w:val="Heading 2 Char"/>
    <w:basedOn w:val="DefaultParagraphFont"/>
    <w:link w:val="Heading2"/>
    <w:uiPriority w:val="99"/>
    <w:rsid w:val="00317AA7"/>
    <w:rPr>
      <w:rFonts w:ascii="Times New Roman Bold" w:eastAsia="SimSun" w:hAnsi="Times New Roman Bold" w:cs="Times New Roman"/>
      <w:b/>
      <w:bCs/>
      <w:sz w:val="24"/>
      <w:szCs w:val="24"/>
      <w:lang w:val="en-GB"/>
    </w:rPr>
  </w:style>
  <w:style w:type="character" w:customStyle="1" w:styleId="Heading3Char">
    <w:name w:val="Heading 3 Char"/>
    <w:basedOn w:val="DefaultParagraphFont"/>
    <w:link w:val="Heading3"/>
    <w:uiPriority w:val="99"/>
    <w:rsid w:val="00A63753"/>
    <w:rPr>
      <w:rFonts w:ascii="Cambria" w:eastAsia="SimSun" w:hAnsi="Cambria" w:cs="Times New Roman"/>
      <w:b/>
      <w:bCs/>
      <w:color w:val="4F81BD"/>
    </w:rPr>
  </w:style>
  <w:style w:type="character" w:styleId="Hyperlink">
    <w:name w:val="Hyperlink"/>
    <w:basedOn w:val="DefaultParagraphFont"/>
    <w:uiPriority w:val="99"/>
    <w:rsid w:val="00A63753"/>
    <w:rPr>
      <w:rFonts w:cs="Times New Roman"/>
      <w:color w:val="0000FF"/>
      <w:u w:val="single"/>
    </w:rPr>
  </w:style>
  <w:style w:type="paragraph" w:styleId="ListParagraph">
    <w:name w:val="List Paragraph"/>
    <w:basedOn w:val="Normal"/>
    <w:uiPriority w:val="34"/>
    <w:qFormat/>
    <w:rsid w:val="00A63753"/>
    <w:pPr>
      <w:ind w:left="720"/>
    </w:pPr>
    <w:rPr>
      <w:rFonts w:cs="Calibri"/>
    </w:rPr>
  </w:style>
  <w:style w:type="character" w:styleId="FootnoteReference">
    <w:name w:val="footnote reference"/>
    <w:basedOn w:val="DefaultParagraphFont"/>
    <w:uiPriority w:val="99"/>
    <w:semiHidden/>
    <w:rsid w:val="00A63753"/>
    <w:rPr>
      <w:rFonts w:cs="Times New Roman"/>
      <w:position w:val="6"/>
      <w:sz w:val="18"/>
    </w:rPr>
  </w:style>
  <w:style w:type="paragraph" w:styleId="FootnoteText">
    <w:name w:val="footnote text"/>
    <w:basedOn w:val="Normal"/>
    <w:link w:val="FootnoteTextChar"/>
    <w:uiPriority w:val="99"/>
    <w:semiHidden/>
    <w:rsid w:val="00A63753"/>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cs="Times New Roman"/>
      <w:szCs w:val="20"/>
      <w:lang w:val="en-GB" w:eastAsia="en-US"/>
    </w:rPr>
  </w:style>
  <w:style w:type="character" w:customStyle="1" w:styleId="FootnoteTextChar">
    <w:name w:val="Footnote Text Char"/>
    <w:basedOn w:val="DefaultParagraphFont"/>
    <w:link w:val="FootnoteText"/>
    <w:uiPriority w:val="99"/>
    <w:semiHidden/>
    <w:rsid w:val="00A63753"/>
    <w:rPr>
      <w:rFonts w:ascii="Times New Roman" w:eastAsia="SimSun" w:hAnsi="Times New Roman" w:cs="Times New Roman"/>
      <w:sz w:val="24"/>
      <w:szCs w:val="20"/>
      <w:lang w:val="en-GB" w:eastAsia="en-US"/>
    </w:rPr>
  </w:style>
  <w:style w:type="paragraph" w:styleId="Footer">
    <w:name w:val="footer"/>
    <w:basedOn w:val="Normal"/>
    <w:link w:val="FooterChar"/>
    <w:uiPriority w:val="99"/>
    <w:rsid w:val="00705394"/>
    <w:pPr>
      <w:tabs>
        <w:tab w:val="center" w:pos="4680"/>
        <w:tab w:val="right" w:pos="9360"/>
      </w:tabs>
    </w:pPr>
  </w:style>
  <w:style w:type="character" w:customStyle="1" w:styleId="FooterChar">
    <w:name w:val="Footer Char"/>
    <w:basedOn w:val="DefaultParagraphFont"/>
    <w:link w:val="Footer"/>
    <w:uiPriority w:val="99"/>
    <w:rsid w:val="00705394"/>
    <w:rPr>
      <w:rFonts w:ascii="Calibri" w:eastAsia="SimSun" w:hAnsi="Calibri" w:cs="Arial"/>
    </w:rPr>
  </w:style>
  <w:style w:type="table" w:styleId="LightShading-Accent1">
    <w:name w:val="Light Shading Accent 1"/>
    <w:basedOn w:val="TableNormal"/>
    <w:uiPriority w:val="60"/>
    <w:rsid w:val="00832D9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rmalWeb">
    <w:name w:val="Normal (Web)"/>
    <w:basedOn w:val="Normal"/>
    <w:uiPriority w:val="99"/>
    <w:semiHidden/>
    <w:unhideWhenUsed/>
    <w:rsid w:val="005178D0"/>
    <w:pPr>
      <w:spacing w:before="100" w:beforeAutospacing="1" w:after="100" w:afterAutospacing="1"/>
    </w:pPr>
    <w:rPr>
      <w:rFonts w:eastAsia="Times New Roman" w:cs="Times New Roman"/>
      <w:szCs w:val="24"/>
    </w:rPr>
  </w:style>
  <w:style w:type="paragraph" w:customStyle="1" w:styleId="Docnumber">
    <w:name w:val="Docnumber"/>
    <w:basedOn w:val="Normal"/>
    <w:link w:val="DocnumberChar"/>
    <w:qFormat/>
    <w:rsid w:val="009C3FF9"/>
    <w:pPr>
      <w:tabs>
        <w:tab w:val="left" w:pos="794"/>
        <w:tab w:val="left" w:pos="1191"/>
        <w:tab w:val="left" w:pos="1588"/>
        <w:tab w:val="left" w:pos="1985"/>
      </w:tabs>
      <w:overflowPunct w:val="0"/>
      <w:autoSpaceDE w:val="0"/>
      <w:autoSpaceDN w:val="0"/>
      <w:adjustRightInd w:val="0"/>
      <w:jc w:val="right"/>
      <w:textAlignment w:val="baseline"/>
    </w:pPr>
    <w:rPr>
      <w:rFonts w:eastAsia="Times New Roman" w:cs="Times New Roman"/>
      <w:b/>
      <w:bCs/>
      <w:sz w:val="40"/>
      <w:szCs w:val="20"/>
      <w:lang w:val="en-GB" w:eastAsia="en-US"/>
    </w:rPr>
  </w:style>
  <w:style w:type="character" w:customStyle="1" w:styleId="DocnumberChar">
    <w:name w:val="Docnumber Char"/>
    <w:basedOn w:val="DefaultParagraphFont"/>
    <w:link w:val="Docnumber"/>
    <w:rsid w:val="009C3FF9"/>
    <w:rPr>
      <w:rFonts w:ascii="Times New Roman" w:eastAsia="Times New Roman" w:hAnsi="Times New Roman" w:cs="Times New Roman"/>
      <w:b/>
      <w:bCs/>
      <w:sz w:val="40"/>
      <w:szCs w:val="20"/>
      <w:lang w:val="en-GB" w:eastAsia="en-US"/>
    </w:rPr>
  </w:style>
  <w:style w:type="character" w:styleId="FollowedHyperlink">
    <w:name w:val="FollowedHyperlink"/>
    <w:basedOn w:val="DefaultParagraphFont"/>
    <w:uiPriority w:val="99"/>
    <w:semiHidden/>
    <w:unhideWhenUsed/>
    <w:rsid w:val="00047AF0"/>
    <w:rPr>
      <w:color w:val="954F72" w:themeColor="followedHyperlink"/>
      <w:u w:val="single"/>
    </w:rPr>
  </w:style>
  <w:style w:type="paragraph" w:customStyle="1" w:styleId="Default">
    <w:name w:val="Default"/>
    <w:rsid w:val="00886983"/>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093740"/>
    <w:rPr>
      <w:b/>
      <w:bCs/>
    </w:rPr>
  </w:style>
  <w:style w:type="paragraph" w:customStyle="1" w:styleId="enumlev1">
    <w:name w:val="enumlev1"/>
    <w:basedOn w:val="Normal"/>
    <w:rsid w:val="00597DC4"/>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cs="Times New Roman"/>
      <w:szCs w:val="20"/>
      <w:lang w:val="en-GB" w:eastAsia="en-US"/>
    </w:rPr>
  </w:style>
  <w:style w:type="paragraph" w:styleId="BalloonText">
    <w:name w:val="Balloon Text"/>
    <w:basedOn w:val="Normal"/>
    <w:link w:val="BalloonTextChar"/>
    <w:uiPriority w:val="99"/>
    <w:semiHidden/>
    <w:unhideWhenUsed/>
    <w:rsid w:val="008F6A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AE7"/>
    <w:rPr>
      <w:rFonts w:ascii="Segoe UI" w:eastAsia="SimSun" w:hAnsi="Segoe UI" w:cs="Segoe UI"/>
      <w:sz w:val="18"/>
      <w:szCs w:val="18"/>
    </w:rPr>
  </w:style>
  <w:style w:type="character" w:styleId="CommentReference">
    <w:name w:val="annotation reference"/>
    <w:basedOn w:val="DefaultParagraphFont"/>
    <w:uiPriority w:val="99"/>
    <w:semiHidden/>
    <w:unhideWhenUsed/>
    <w:rsid w:val="00B77F8C"/>
    <w:rPr>
      <w:sz w:val="16"/>
      <w:szCs w:val="16"/>
    </w:rPr>
  </w:style>
  <w:style w:type="paragraph" w:styleId="CommentText">
    <w:name w:val="annotation text"/>
    <w:basedOn w:val="Normal"/>
    <w:link w:val="CommentTextChar"/>
    <w:uiPriority w:val="99"/>
    <w:semiHidden/>
    <w:unhideWhenUsed/>
    <w:rsid w:val="00B77F8C"/>
    <w:rPr>
      <w:sz w:val="20"/>
      <w:szCs w:val="20"/>
    </w:rPr>
  </w:style>
  <w:style w:type="character" w:customStyle="1" w:styleId="CommentTextChar">
    <w:name w:val="Comment Text Char"/>
    <w:basedOn w:val="DefaultParagraphFont"/>
    <w:link w:val="CommentText"/>
    <w:uiPriority w:val="99"/>
    <w:semiHidden/>
    <w:rsid w:val="00B77F8C"/>
    <w:rPr>
      <w:rFonts w:ascii="Calibri" w:eastAsia="SimSun" w:hAnsi="Calibri" w:cs="Arial"/>
      <w:sz w:val="20"/>
      <w:szCs w:val="20"/>
    </w:rPr>
  </w:style>
  <w:style w:type="paragraph" w:styleId="CommentSubject">
    <w:name w:val="annotation subject"/>
    <w:basedOn w:val="CommentText"/>
    <w:next w:val="CommentText"/>
    <w:link w:val="CommentSubjectChar"/>
    <w:uiPriority w:val="99"/>
    <w:semiHidden/>
    <w:unhideWhenUsed/>
    <w:rsid w:val="00B77F8C"/>
    <w:rPr>
      <w:b/>
      <w:bCs/>
    </w:rPr>
  </w:style>
  <w:style w:type="character" w:customStyle="1" w:styleId="CommentSubjectChar">
    <w:name w:val="Comment Subject Char"/>
    <w:basedOn w:val="CommentTextChar"/>
    <w:link w:val="CommentSubject"/>
    <w:uiPriority w:val="99"/>
    <w:semiHidden/>
    <w:rsid w:val="00B77F8C"/>
    <w:rPr>
      <w:rFonts w:ascii="Calibri" w:eastAsia="SimSun" w:hAnsi="Calibri" w:cs="Arial"/>
      <w:b/>
      <w:bCs/>
      <w:sz w:val="20"/>
      <w:szCs w:val="20"/>
    </w:rPr>
  </w:style>
  <w:style w:type="paragraph" w:customStyle="1" w:styleId="bodytext">
    <w:name w:val="bodytext"/>
    <w:basedOn w:val="Normal"/>
    <w:rsid w:val="003122A2"/>
    <w:pPr>
      <w:spacing w:before="100" w:beforeAutospacing="1" w:after="100" w:afterAutospacing="1"/>
    </w:pPr>
    <w:rPr>
      <w:rFonts w:eastAsiaTheme="minorEastAsia" w:cs="Times New Roman"/>
      <w:szCs w:val="24"/>
    </w:rPr>
  </w:style>
  <w:style w:type="paragraph" w:styleId="Revision">
    <w:name w:val="Revision"/>
    <w:hidden/>
    <w:uiPriority w:val="99"/>
    <w:semiHidden/>
    <w:rsid w:val="006248A5"/>
    <w:pPr>
      <w:spacing w:after="0" w:line="240" w:lineRule="auto"/>
    </w:pPr>
    <w:rPr>
      <w:rFonts w:ascii="Calibri" w:eastAsia="SimSun" w:hAnsi="Calibri" w:cs="Arial"/>
    </w:rPr>
  </w:style>
  <w:style w:type="character" w:customStyle="1" w:styleId="UnresolvedMention1">
    <w:name w:val="Unresolved Mention1"/>
    <w:basedOn w:val="DefaultParagraphFont"/>
    <w:uiPriority w:val="99"/>
    <w:semiHidden/>
    <w:unhideWhenUsed/>
    <w:rsid w:val="00015394"/>
    <w:rPr>
      <w:color w:val="605E5C"/>
      <w:shd w:val="clear" w:color="auto" w:fill="E1DFDD"/>
    </w:rPr>
  </w:style>
  <w:style w:type="character" w:customStyle="1" w:styleId="UnresolvedMention2">
    <w:name w:val="Unresolved Mention2"/>
    <w:basedOn w:val="DefaultParagraphFont"/>
    <w:uiPriority w:val="99"/>
    <w:semiHidden/>
    <w:unhideWhenUsed/>
    <w:rsid w:val="00A50050"/>
    <w:rPr>
      <w:color w:val="605E5C"/>
      <w:shd w:val="clear" w:color="auto" w:fill="E1DFDD"/>
    </w:rPr>
  </w:style>
  <w:style w:type="character" w:customStyle="1" w:styleId="UnresolvedMention3">
    <w:name w:val="Unresolved Mention3"/>
    <w:basedOn w:val="DefaultParagraphFont"/>
    <w:uiPriority w:val="99"/>
    <w:semiHidden/>
    <w:unhideWhenUsed/>
    <w:rsid w:val="00D239D7"/>
    <w:rPr>
      <w:color w:val="605E5C"/>
      <w:shd w:val="clear" w:color="auto" w:fill="E1DFDD"/>
    </w:rPr>
  </w:style>
  <w:style w:type="character" w:customStyle="1" w:styleId="UnresolvedMention4">
    <w:name w:val="Unresolved Mention4"/>
    <w:basedOn w:val="DefaultParagraphFont"/>
    <w:uiPriority w:val="99"/>
    <w:semiHidden/>
    <w:unhideWhenUsed/>
    <w:rsid w:val="00CD22B1"/>
    <w:rPr>
      <w:color w:val="605E5C"/>
      <w:shd w:val="clear" w:color="auto" w:fill="E1DFDD"/>
    </w:rPr>
  </w:style>
  <w:style w:type="paragraph" w:styleId="Header">
    <w:name w:val="header"/>
    <w:basedOn w:val="Normal"/>
    <w:link w:val="HeaderChar"/>
    <w:uiPriority w:val="99"/>
    <w:unhideWhenUsed/>
    <w:rsid w:val="008F0EED"/>
    <w:pPr>
      <w:tabs>
        <w:tab w:val="center" w:pos="4419"/>
        <w:tab w:val="right" w:pos="8838"/>
      </w:tabs>
    </w:pPr>
  </w:style>
  <w:style w:type="character" w:customStyle="1" w:styleId="HeaderChar">
    <w:name w:val="Header Char"/>
    <w:basedOn w:val="DefaultParagraphFont"/>
    <w:link w:val="Header"/>
    <w:uiPriority w:val="99"/>
    <w:rsid w:val="008F0EED"/>
    <w:rPr>
      <w:rFonts w:ascii="Calibri" w:eastAsia="SimSun" w:hAnsi="Calibri" w:cs="Arial"/>
    </w:rPr>
  </w:style>
  <w:style w:type="character" w:styleId="UnresolvedMention">
    <w:name w:val="Unresolved Mention"/>
    <w:basedOn w:val="DefaultParagraphFont"/>
    <w:uiPriority w:val="99"/>
    <w:semiHidden/>
    <w:unhideWhenUsed/>
    <w:rsid w:val="00815E68"/>
    <w:rPr>
      <w:color w:val="605E5C"/>
      <w:shd w:val="clear" w:color="auto" w:fill="E1DFDD"/>
    </w:rPr>
  </w:style>
  <w:style w:type="paragraph" w:customStyle="1" w:styleId="Equation">
    <w:name w:val="Equation"/>
    <w:basedOn w:val="Normal"/>
    <w:rsid w:val="0023342D"/>
    <w:pPr>
      <w:tabs>
        <w:tab w:val="left" w:pos="794"/>
        <w:tab w:val="center" w:pos="4820"/>
        <w:tab w:val="right" w:pos="9639"/>
      </w:tabs>
      <w:overflowPunct w:val="0"/>
      <w:autoSpaceDE w:val="0"/>
      <w:autoSpaceDN w:val="0"/>
      <w:adjustRightInd w:val="0"/>
      <w:textAlignment w:val="baseline"/>
    </w:pPr>
    <w:rPr>
      <w:rFonts w:eastAsia="Times New Roman"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2591">
      <w:bodyDiv w:val="1"/>
      <w:marLeft w:val="0"/>
      <w:marRight w:val="0"/>
      <w:marTop w:val="0"/>
      <w:marBottom w:val="0"/>
      <w:divBdr>
        <w:top w:val="none" w:sz="0" w:space="0" w:color="auto"/>
        <w:left w:val="none" w:sz="0" w:space="0" w:color="auto"/>
        <w:bottom w:val="none" w:sz="0" w:space="0" w:color="auto"/>
        <w:right w:val="none" w:sz="0" w:space="0" w:color="auto"/>
      </w:divBdr>
    </w:div>
    <w:div w:id="48388256">
      <w:bodyDiv w:val="1"/>
      <w:marLeft w:val="0"/>
      <w:marRight w:val="0"/>
      <w:marTop w:val="0"/>
      <w:marBottom w:val="0"/>
      <w:divBdr>
        <w:top w:val="none" w:sz="0" w:space="0" w:color="auto"/>
        <w:left w:val="none" w:sz="0" w:space="0" w:color="auto"/>
        <w:bottom w:val="none" w:sz="0" w:space="0" w:color="auto"/>
        <w:right w:val="none" w:sz="0" w:space="0" w:color="auto"/>
      </w:divBdr>
      <w:divsChild>
        <w:div w:id="608122377">
          <w:marLeft w:val="547"/>
          <w:marRight w:val="0"/>
          <w:marTop w:val="134"/>
          <w:marBottom w:val="0"/>
          <w:divBdr>
            <w:top w:val="none" w:sz="0" w:space="0" w:color="auto"/>
            <w:left w:val="none" w:sz="0" w:space="0" w:color="auto"/>
            <w:bottom w:val="none" w:sz="0" w:space="0" w:color="auto"/>
            <w:right w:val="none" w:sz="0" w:space="0" w:color="auto"/>
          </w:divBdr>
        </w:div>
      </w:divsChild>
    </w:div>
    <w:div w:id="72438863">
      <w:bodyDiv w:val="1"/>
      <w:marLeft w:val="0"/>
      <w:marRight w:val="0"/>
      <w:marTop w:val="0"/>
      <w:marBottom w:val="0"/>
      <w:divBdr>
        <w:top w:val="none" w:sz="0" w:space="0" w:color="auto"/>
        <w:left w:val="none" w:sz="0" w:space="0" w:color="auto"/>
        <w:bottom w:val="none" w:sz="0" w:space="0" w:color="auto"/>
        <w:right w:val="none" w:sz="0" w:space="0" w:color="auto"/>
      </w:divBdr>
      <w:divsChild>
        <w:div w:id="1209494362">
          <w:marLeft w:val="547"/>
          <w:marRight w:val="0"/>
          <w:marTop w:val="0"/>
          <w:marBottom w:val="0"/>
          <w:divBdr>
            <w:top w:val="none" w:sz="0" w:space="0" w:color="auto"/>
            <w:left w:val="none" w:sz="0" w:space="0" w:color="auto"/>
            <w:bottom w:val="none" w:sz="0" w:space="0" w:color="auto"/>
            <w:right w:val="none" w:sz="0" w:space="0" w:color="auto"/>
          </w:divBdr>
        </w:div>
      </w:divsChild>
    </w:div>
    <w:div w:id="120270317">
      <w:bodyDiv w:val="1"/>
      <w:marLeft w:val="0"/>
      <w:marRight w:val="0"/>
      <w:marTop w:val="0"/>
      <w:marBottom w:val="0"/>
      <w:divBdr>
        <w:top w:val="none" w:sz="0" w:space="0" w:color="auto"/>
        <w:left w:val="none" w:sz="0" w:space="0" w:color="auto"/>
        <w:bottom w:val="none" w:sz="0" w:space="0" w:color="auto"/>
        <w:right w:val="none" w:sz="0" w:space="0" w:color="auto"/>
      </w:divBdr>
      <w:divsChild>
        <w:div w:id="43915603">
          <w:marLeft w:val="1080"/>
          <w:marRight w:val="0"/>
          <w:marTop w:val="100"/>
          <w:marBottom w:val="0"/>
          <w:divBdr>
            <w:top w:val="none" w:sz="0" w:space="0" w:color="auto"/>
            <w:left w:val="none" w:sz="0" w:space="0" w:color="auto"/>
            <w:bottom w:val="none" w:sz="0" w:space="0" w:color="auto"/>
            <w:right w:val="none" w:sz="0" w:space="0" w:color="auto"/>
          </w:divBdr>
        </w:div>
        <w:div w:id="453990197">
          <w:marLeft w:val="1080"/>
          <w:marRight w:val="0"/>
          <w:marTop w:val="100"/>
          <w:marBottom w:val="0"/>
          <w:divBdr>
            <w:top w:val="none" w:sz="0" w:space="0" w:color="auto"/>
            <w:left w:val="none" w:sz="0" w:space="0" w:color="auto"/>
            <w:bottom w:val="none" w:sz="0" w:space="0" w:color="auto"/>
            <w:right w:val="none" w:sz="0" w:space="0" w:color="auto"/>
          </w:divBdr>
        </w:div>
        <w:div w:id="1079670949">
          <w:marLeft w:val="1800"/>
          <w:marRight w:val="0"/>
          <w:marTop w:val="100"/>
          <w:marBottom w:val="0"/>
          <w:divBdr>
            <w:top w:val="none" w:sz="0" w:space="0" w:color="auto"/>
            <w:left w:val="none" w:sz="0" w:space="0" w:color="auto"/>
            <w:bottom w:val="none" w:sz="0" w:space="0" w:color="auto"/>
            <w:right w:val="none" w:sz="0" w:space="0" w:color="auto"/>
          </w:divBdr>
        </w:div>
        <w:div w:id="1230506279">
          <w:marLeft w:val="1800"/>
          <w:marRight w:val="0"/>
          <w:marTop w:val="100"/>
          <w:marBottom w:val="0"/>
          <w:divBdr>
            <w:top w:val="none" w:sz="0" w:space="0" w:color="auto"/>
            <w:left w:val="none" w:sz="0" w:space="0" w:color="auto"/>
            <w:bottom w:val="none" w:sz="0" w:space="0" w:color="auto"/>
            <w:right w:val="none" w:sz="0" w:space="0" w:color="auto"/>
          </w:divBdr>
        </w:div>
        <w:div w:id="1498108606">
          <w:marLeft w:val="360"/>
          <w:marRight w:val="0"/>
          <w:marTop w:val="200"/>
          <w:marBottom w:val="0"/>
          <w:divBdr>
            <w:top w:val="none" w:sz="0" w:space="0" w:color="auto"/>
            <w:left w:val="none" w:sz="0" w:space="0" w:color="auto"/>
            <w:bottom w:val="none" w:sz="0" w:space="0" w:color="auto"/>
            <w:right w:val="none" w:sz="0" w:space="0" w:color="auto"/>
          </w:divBdr>
        </w:div>
        <w:div w:id="1701005823">
          <w:marLeft w:val="1080"/>
          <w:marRight w:val="0"/>
          <w:marTop w:val="100"/>
          <w:marBottom w:val="0"/>
          <w:divBdr>
            <w:top w:val="none" w:sz="0" w:space="0" w:color="auto"/>
            <w:left w:val="none" w:sz="0" w:space="0" w:color="auto"/>
            <w:bottom w:val="none" w:sz="0" w:space="0" w:color="auto"/>
            <w:right w:val="none" w:sz="0" w:space="0" w:color="auto"/>
          </w:divBdr>
        </w:div>
        <w:div w:id="1968971975">
          <w:marLeft w:val="1080"/>
          <w:marRight w:val="0"/>
          <w:marTop w:val="100"/>
          <w:marBottom w:val="0"/>
          <w:divBdr>
            <w:top w:val="none" w:sz="0" w:space="0" w:color="auto"/>
            <w:left w:val="none" w:sz="0" w:space="0" w:color="auto"/>
            <w:bottom w:val="none" w:sz="0" w:space="0" w:color="auto"/>
            <w:right w:val="none" w:sz="0" w:space="0" w:color="auto"/>
          </w:divBdr>
        </w:div>
      </w:divsChild>
    </w:div>
    <w:div w:id="135031931">
      <w:bodyDiv w:val="1"/>
      <w:marLeft w:val="0"/>
      <w:marRight w:val="0"/>
      <w:marTop w:val="0"/>
      <w:marBottom w:val="0"/>
      <w:divBdr>
        <w:top w:val="none" w:sz="0" w:space="0" w:color="auto"/>
        <w:left w:val="none" w:sz="0" w:space="0" w:color="auto"/>
        <w:bottom w:val="none" w:sz="0" w:space="0" w:color="auto"/>
        <w:right w:val="none" w:sz="0" w:space="0" w:color="auto"/>
      </w:divBdr>
      <w:divsChild>
        <w:div w:id="933367169">
          <w:marLeft w:val="547"/>
          <w:marRight w:val="0"/>
          <w:marTop w:val="120"/>
          <w:marBottom w:val="120"/>
          <w:divBdr>
            <w:top w:val="none" w:sz="0" w:space="0" w:color="auto"/>
            <w:left w:val="none" w:sz="0" w:space="0" w:color="auto"/>
            <w:bottom w:val="none" w:sz="0" w:space="0" w:color="auto"/>
            <w:right w:val="none" w:sz="0" w:space="0" w:color="auto"/>
          </w:divBdr>
        </w:div>
      </w:divsChild>
    </w:div>
    <w:div w:id="153227259">
      <w:bodyDiv w:val="1"/>
      <w:marLeft w:val="0"/>
      <w:marRight w:val="0"/>
      <w:marTop w:val="0"/>
      <w:marBottom w:val="0"/>
      <w:divBdr>
        <w:top w:val="none" w:sz="0" w:space="0" w:color="auto"/>
        <w:left w:val="none" w:sz="0" w:space="0" w:color="auto"/>
        <w:bottom w:val="none" w:sz="0" w:space="0" w:color="auto"/>
        <w:right w:val="none" w:sz="0" w:space="0" w:color="auto"/>
      </w:divBdr>
    </w:div>
    <w:div w:id="173107148">
      <w:bodyDiv w:val="1"/>
      <w:marLeft w:val="0"/>
      <w:marRight w:val="0"/>
      <w:marTop w:val="0"/>
      <w:marBottom w:val="0"/>
      <w:divBdr>
        <w:top w:val="none" w:sz="0" w:space="0" w:color="auto"/>
        <w:left w:val="none" w:sz="0" w:space="0" w:color="auto"/>
        <w:bottom w:val="none" w:sz="0" w:space="0" w:color="auto"/>
        <w:right w:val="none" w:sz="0" w:space="0" w:color="auto"/>
      </w:divBdr>
    </w:div>
    <w:div w:id="183594866">
      <w:bodyDiv w:val="1"/>
      <w:marLeft w:val="0"/>
      <w:marRight w:val="0"/>
      <w:marTop w:val="0"/>
      <w:marBottom w:val="0"/>
      <w:divBdr>
        <w:top w:val="none" w:sz="0" w:space="0" w:color="auto"/>
        <w:left w:val="none" w:sz="0" w:space="0" w:color="auto"/>
        <w:bottom w:val="none" w:sz="0" w:space="0" w:color="auto"/>
        <w:right w:val="none" w:sz="0" w:space="0" w:color="auto"/>
      </w:divBdr>
      <w:divsChild>
        <w:div w:id="216625664">
          <w:marLeft w:val="562"/>
          <w:marRight w:val="0"/>
          <w:marTop w:val="100"/>
          <w:marBottom w:val="0"/>
          <w:divBdr>
            <w:top w:val="none" w:sz="0" w:space="0" w:color="auto"/>
            <w:left w:val="none" w:sz="0" w:space="0" w:color="auto"/>
            <w:bottom w:val="none" w:sz="0" w:space="0" w:color="auto"/>
            <w:right w:val="none" w:sz="0" w:space="0" w:color="auto"/>
          </w:divBdr>
        </w:div>
      </w:divsChild>
    </w:div>
    <w:div w:id="232397566">
      <w:bodyDiv w:val="1"/>
      <w:marLeft w:val="0"/>
      <w:marRight w:val="0"/>
      <w:marTop w:val="0"/>
      <w:marBottom w:val="0"/>
      <w:divBdr>
        <w:top w:val="none" w:sz="0" w:space="0" w:color="auto"/>
        <w:left w:val="none" w:sz="0" w:space="0" w:color="auto"/>
        <w:bottom w:val="none" w:sz="0" w:space="0" w:color="auto"/>
        <w:right w:val="none" w:sz="0" w:space="0" w:color="auto"/>
      </w:divBdr>
      <w:divsChild>
        <w:div w:id="105198983">
          <w:marLeft w:val="1166"/>
          <w:marRight w:val="0"/>
          <w:marTop w:val="96"/>
          <w:marBottom w:val="120"/>
          <w:divBdr>
            <w:top w:val="none" w:sz="0" w:space="0" w:color="auto"/>
            <w:left w:val="none" w:sz="0" w:space="0" w:color="auto"/>
            <w:bottom w:val="none" w:sz="0" w:space="0" w:color="auto"/>
            <w:right w:val="none" w:sz="0" w:space="0" w:color="auto"/>
          </w:divBdr>
        </w:div>
      </w:divsChild>
    </w:div>
    <w:div w:id="298268207">
      <w:bodyDiv w:val="1"/>
      <w:marLeft w:val="0"/>
      <w:marRight w:val="0"/>
      <w:marTop w:val="0"/>
      <w:marBottom w:val="0"/>
      <w:divBdr>
        <w:top w:val="none" w:sz="0" w:space="0" w:color="auto"/>
        <w:left w:val="none" w:sz="0" w:space="0" w:color="auto"/>
        <w:bottom w:val="none" w:sz="0" w:space="0" w:color="auto"/>
        <w:right w:val="none" w:sz="0" w:space="0" w:color="auto"/>
      </w:divBdr>
      <w:divsChild>
        <w:div w:id="1809589581">
          <w:marLeft w:val="562"/>
          <w:marRight w:val="0"/>
          <w:marTop w:val="100"/>
          <w:marBottom w:val="0"/>
          <w:divBdr>
            <w:top w:val="none" w:sz="0" w:space="0" w:color="auto"/>
            <w:left w:val="none" w:sz="0" w:space="0" w:color="auto"/>
            <w:bottom w:val="none" w:sz="0" w:space="0" w:color="auto"/>
            <w:right w:val="none" w:sz="0" w:space="0" w:color="auto"/>
          </w:divBdr>
        </w:div>
      </w:divsChild>
    </w:div>
    <w:div w:id="336272110">
      <w:bodyDiv w:val="1"/>
      <w:marLeft w:val="0"/>
      <w:marRight w:val="0"/>
      <w:marTop w:val="0"/>
      <w:marBottom w:val="0"/>
      <w:divBdr>
        <w:top w:val="none" w:sz="0" w:space="0" w:color="auto"/>
        <w:left w:val="none" w:sz="0" w:space="0" w:color="auto"/>
        <w:bottom w:val="none" w:sz="0" w:space="0" w:color="auto"/>
        <w:right w:val="none" w:sz="0" w:space="0" w:color="auto"/>
      </w:divBdr>
      <w:divsChild>
        <w:div w:id="1067848068">
          <w:marLeft w:val="562"/>
          <w:marRight w:val="0"/>
          <w:marTop w:val="200"/>
          <w:marBottom w:val="0"/>
          <w:divBdr>
            <w:top w:val="none" w:sz="0" w:space="0" w:color="auto"/>
            <w:left w:val="none" w:sz="0" w:space="0" w:color="auto"/>
            <w:bottom w:val="none" w:sz="0" w:space="0" w:color="auto"/>
            <w:right w:val="none" w:sz="0" w:space="0" w:color="auto"/>
          </w:divBdr>
        </w:div>
      </w:divsChild>
    </w:div>
    <w:div w:id="371275104">
      <w:bodyDiv w:val="1"/>
      <w:marLeft w:val="0"/>
      <w:marRight w:val="0"/>
      <w:marTop w:val="0"/>
      <w:marBottom w:val="0"/>
      <w:divBdr>
        <w:top w:val="none" w:sz="0" w:space="0" w:color="auto"/>
        <w:left w:val="none" w:sz="0" w:space="0" w:color="auto"/>
        <w:bottom w:val="none" w:sz="0" w:space="0" w:color="auto"/>
        <w:right w:val="none" w:sz="0" w:space="0" w:color="auto"/>
      </w:divBdr>
      <w:divsChild>
        <w:div w:id="57873134">
          <w:marLeft w:val="547"/>
          <w:marRight w:val="0"/>
          <w:marTop w:val="206"/>
          <w:marBottom w:val="0"/>
          <w:divBdr>
            <w:top w:val="none" w:sz="0" w:space="0" w:color="auto"/>
            <w:left w:val="none" w:sz="0" w:space="0" w:color="auto"/>
            <w:bottom w:val="none" w:sz="0" w:space="0" w:color="auto"/>
            <w:right w:val="none" w:sz="0" w:space="0" w:color="auto"/>
          </w:divBdr>
        </w:div>
        <w:div w:id="110245546">
          <w:marLeft w:val="1267"/>
          <w:marRight w:val="0"/>
          <w:marTop w:val="106"/>
          <w:marBottom w:val="0"/>
          <w:divBdr>
            <w:top w:val="none" w:sz="0" w:space="0" w:color="auto"/>
            <w:left w:val="none" w:sz="0" w:space="0" w:color="auto"/>
            <w:bottom w:val="none" w:sz="0" w:space="0" w:color="auto"/>
            <w:right w:val="none" w:sz="0" w:space="0" w:color="auto"/>
          </w:divBdr>
        </w:div>
        <w:div w:id="243229028">
          <w:marLeft w:val="1253"/>
          <w:marRight w:val="0"/>
          <w:marTop w:val="106"/>
          <w:marBottom w:val="0"/>
          <w:divBdr>
            <w:top w:val="none" w:sz="0" w:space="0" w:color="auto"/>
            <w:left w:val="none" w:sz="0" w:space="0" w:color="auto"/>
            <w:bottom w:val="none" w:sz="0" w:space="0" w:color="auto"/>
            <w:right w:val="none" w:sz="0" w:space="0" w:color="auto"/>
          </w:divBdr>
        </w:div>
        <w:div w:id="1491097857">
          <w:marLeft w:val="619"/>
          <w:marRight w:val="0"/>
          <w:marTop w:val="206"/>
          <w:marBottom w:val="0"/>
          <w:divBdr>
            <w:top w:val="none" w:sz="0" w:space="0" w:color="auto"/>
            <w:left w:val="none" w:sz="0" w:space="0" w:color="auto"/>
            <w:bottom w:val="none" w:sz="0" w:space="0" w:color="auto"/>
            <w:right w:val="none" w:sz="0" w:space="0" w:color="auto"/>
          </w:divBdr>
        </w:div>
        <w:div w:id="1664237089">
          <w:marLeft w:val="1253"/>
          <w:marRight w:val="0"/>
          <w:marTop w:val="106"/>
          <w:marBottom w:val="0"/>
          <w:divBdr>
            <w:top w:val="none" w:sz="0" w:space="0" w:color="auto"/>
            <w:left w:val="none" w:sz="0" w:space="0" w:color="auto"/>
            <w:bottom w:val="none" w:sz="0" w:space="0" w:color="auto"/>
            <w:right w:val="none" w:sz="0" w:space="0" w:color="auto"/>
          </w:divBdr>
        </w:div>
      </w:divsChild>
    </w:div>
    <w:div w:id="374549416">
      <w:bodyDiv w:val="1"/>
      <w:marLeft w:val="0"/>
      <w:marRight w:val="0"/>
      <w:marTop w:val="0"/>
      <w:marBottom w:val="0"/>
      <w:divBdr>
        <w:top w:val="none" w:sz="0" w:space="0" w:color="auto"/>
        <w:left w:val="none" w:sz="0" w:space="0" w:color="auto"/>
        <w:bottom w:val="none" w:sz="0" w:space="0" w:color="auto"/>
        <w:right w:val="none" w:sz="0" w:space="0" w:color="auto"/>
      </w:divBdr>
      <w:divsChild>
        <w:div w:id="581911123">
          <w:marLeft w:val="360"/>
          <w:marRight w:val="0"/>
          <w:marTop w:val="200"/>
          <w:marBottom w:val="0"/>
          <w:divBdr>
            <w:top w:val="none" w:sz="0" w:space="0" w:color="auto"/>
            <w:left w:val="none" w:sz="0" w:space="0" w:color="auto"/>
            <w:bottom w:val="none" w:sz="0" w:space="0" w:color="auto"/>
            <w:right w:val="none" w:sz="0" w:space="0" w:color="auto"/>
          </w:divBdr>
        </w:div>
      </w:divsChild>
    </w:div>
    <w:div w:id="430124874">
      <w:bodyDiv w:val="1"/>
      <w:marLeft w:val="0"/>
      <w:marRight w:val="0"/>
      <w:marTop w:val="0"/>
      <w:marBottom w:val="0"/>
      <w:divBdr>
        <w:top w:val="none" w:sz="0" w:space="0" w:color="auto"/>
        <w:left w:val="none" w:sz="0" w:space="0" w:color="auto"/>
        <w:bottom w:val="none" w:sz="0" w:space="0" w:color="auto"/>
        <w:right w:val="none" w:sz="0" w:space="0" w:color="auto"/>
      </w:divBdr>
    </w:div>
    <w:div w:id="438834595">
      <w:bodyDiv w:val="1"/>
      <w:marLeft w:val="0"/>
      <w:marRight w:val="0"/>
      <w:marTop w:val="0"/>
      <w:marBottom w:val="0"/>
      <w:divBdr>
        <w:top w:val="none" w:sz="0" w:space="0" w:color="auto"/>
        <w:left w:val="none" w:sz="0" w:space="0" w:color="auto"/>
        <w:bottom w:val="none" w:sz="0" w:space="0" w:color="auto"/>
        <w:right w:val="none" w:sz="0" w:space="0" w:color="auto"/>
      </w:divBdr>
      <w:divsChild>
        <w:div w:id="1325753">
          <w:marLeft w:val="389"/>
          <w:marRight w:val="0"/>
          <w:marTop w:val="89"/>
          <w:marBottom w:val="222"/>
          <w:divBdr>
            <w:top w:val="none" w:sz="0" w:space="0" w:color="auto"/>
            <w:left w:val="none" w:sz="0" w:space="0" w:color="auto"/>
            <w:bottom w:val="none" w:sz="0" w:space="0" w:color="auto"/>
            <w:right w:val="none" w:sz="0" w:space="0" w:color="auto"/>
          </w:divBdr>
        </w:div>
        <w:div w:id="375547855">
          <w:marLeft w:val="792"/>
          <w:marRight w:val="0"/>
          <w:marTop w:val="96"/>
          <w:marBottom w:val="0"/>
          <w:divBdr>
            <w:top w:val="none" w:sz="0" w:space="0" w:color="auto"/>
            <w:left w:val="none" w:sz="0" w:space="0" w:color="auto"/>
            <w:bottom w:val="none" w:sz="0" w:space="0" w:color="auto"/>
            <w:right w:val="none" w:sz="0" w:space="0" w:color="auto"/>
          </w:divBdr>
        </w:div>
        <w:div w:id="387996208">
          <w:marLeft w:val="792"/>
          <w:marRight w:val="0"/>
          <w:marTop w:val="96"/>
          <w:marBottom w:val="0"/>
          <w:divBdr>
            <w:top w:val="none" w:sz="0" w:space="0" w:color="auto"/>
            <w:left w:val="none" w:sz="0" w:space="0" w:color="auto"/>
            <w:bottom w:val="none" w:sz="0" w:space="0" w:color="auto"/>
            <w:right w:val="none" w:sz="0" w:space="0" w:color="auto"/>
          </w:divBdr>
        </w:div>
        <w:div w:id="739866362">
          <w:marLeft w:val="792"/>
          <w:marRight w:val="0"/>
          <w:marTop w:val="96"/>
          <w:marBottom w:val="0"/>
          <w:divBdr>
            <w:top w:val="none" w:sz="0" w:space="0" w:color="auto"/>
            <w:left w:val="none" w:sz="0" w:space="0" w:color="auto"/>
            <w:bottom w:val="none" w:sz="0" w:space="0" w:color="auto"/>
            <w:right w:val="none" w:sz="0" w:space="0" w:color="auto"/>
          </w:divBdr>
        </w:div>
        <w:div w:id="784350386">
          <w:marLeft w:val="792"/>
          <w:marRight w:val="0"/>
          <w:marTop w:val="96"/>
          <w:marBottom w:val="0"/>
          <w:divBdr>
            <w:top w:val="none" w:sz="0" w:space="0" w:color="auto"/>
            <w:left w:val="none" w:sz="0" w:space="0" w:color="auto"/>
            <w:bottom w:val="none" w:sz="0" w:space="0" w:color="auto"/>
            <w:right w:val="none" w:sz="0" w:space="0" w:color="auto"/>
          </w:divBdr>
        </w:div>
        <w:div w:id="1502740684">
          <w:marLeft w:val="792"/>
          <w:marRight w:val="0"/>
          <w:marTop w:val="96"/>
          <w:marBottom w:val="0"/>
          <w:divBdr>
            <w:top w:val="none" w:sz="0" w:space="0" w:color="auto"/>
            <w:left w:val="none" w:sz="0" w:space="0" w:color="auto"/>
            <w:bottom w:val="none" w:sz="0" w:space="0" w:color="auto"/>
            <w:right w:val="none" w:sz="0" w:space="0" w:color="auto"/>
          </w:divBdr>
        </w:div>
        <w:div w:id="1789734128">
          <w:marLeft w:val="389"/>
          <w:marRight w:val="0"/>
          <w:marTop w:val="89"/>
          <w:marBottom w:val="222"/>
          <w:divBdr>
            <w:top w:val="none" w:sz="0" w:space="0" w:color="auto"/>
            <w:left w:val="none" w:sz="0" w:space="0" w:color="auto"/>
            <w:bottom w:val="none" w:sz="0" w:space="0" w:color="auto"/>
            <w:right w:val="none" w:sz="0" w:space="0" w:color="auto"/>
          </w:divBdr>
        </w:div>
        <w:div w:id="2053453316">
          <w:marLeft w:val="792"/>
          <w:marRight w:val="0"/>
          <w:marTop w:val="96"/>
          <w:marBottom w:val="0"/>
          <w:divBdr>
            <w:top w:val="none" w:sz="0" w:space="0" w:color="auto"/>
            <w:left w:val="none" w:sz="0" w:space="0" w:color="auto"/>
            <w:bottom w:val="none" w:sz="0" w:space="0" w:color="auto"/>
            <w:right w:val="none" w:sz="0" w:space="0" w:color="auto"/>
          </w:divBdr>
        </w:div>
        <w:div w:id="2065829581">
          <w:marLeft w:val="792"/>
          <w:marRight w:val="0"/>
          <w:marTop w:val="96"/>
          <w:marBottom w:val="0"/>
          <w:divBdr>
            <w:top w:val="none" w:sz="0" w:space="0" w:color="auto"/>
            <w:left w:val="none" w:sz="0" w:space="0" w:color="auto"/>
            <w:bottom w:val="none" w:sz="0" w:space="0" w:color="auto"/>
            <w:right w:val="none" w:sz="0" w:space="0" w:color="auto"/>
          </w:divBdr>
        </w:div>
      </w:divsChild>
    </w:div>
    <w:div w:id="461505761">
      <w:bodyDiv w:val="1"/>
      <w:marLeft w:val="0"/>
      <w:marRight w:val="0"/>
      <w:marTop w:val="0"/>
      <w:marBottom w:val="0"/>
      <w:divBdr>
        <w:top w:val="none" w:sz="0" w:space="0" w:color="auto"/>
        <w:left w:val="none" w:sz="0" w:space="0" w:color="auto"/>
        <w:bottom w:val="none" w:sz="0" w:space="0" w:color="auto"/>
        <w:right w:val="none" w:sz="0" w:space="0" w:color="auto"/>
      </w:divBdr>
      <w:divsChild>
        <w:div w:id="641809189">
          <w:marLeft w:val="0"/>
          <w:marRight w:val="0"/>
          <w:marTop w:val="0"/>
          <w:marBottom w:val="0"/>
          <w:divBdr>
            <w:top w:val="none" w:sz="0" w:space="0" w:color="auto"/>
            <w:left w:val="none" w:sz="0" w:space="0" w:color="auto"/>
            <w:bottom w:val="none" w:sz="0" w:space="0" w:color="auto"/>
            <w:right w:val="none" w:sz="0" w:space="0" w:color="auto"/>
          </w:divBdr>
          <w:divsChild>
            <w:div w:id="1676035595">
              <w:marLeft w:val="525"/>
              <w:marRight w:val="0"/>
              <w:marTop w:val="0"/>
              <w:marBottom w:val="0"/>
              <w:divBdr>
                <w:top w:val="single" w:sz="6" w:space="0" w:color="FFFFFF"/>
                <w:left w:val="single" w:sz="6" w:space="0" w:color="FFFFFF"/>
                <w:bottom w:val="none" w:sz="0" w:space="0" w:color="auto"/>
                <w:right w:val="single" w:sz="6" w:space="0" w:color="FFFFFF"/>
              </w:divBdr>
              <w:divsChild>
                <w:div w:id="1658798090">
                  <w:marLeft w:val="0"/>
                  <w:marRight w:val="0"/>
                  <w:marTop w:val="0"/>
                  <w:marBottom w:val="0"/>
                  <w:divBdr>
                    <w:top w:val="none" w:sz="0" w:space="0" w:color="auto"/>
                    <w:left w:val="none" w:sz="0" w:space="0" w:color="auto"/>
                    <w:bottom w:val="none" w:sz="0" w:space="0" w:color="auto"/>
                    <w:right w:val="none" w:sz="0" w:space="0" w:color="auto"/>
                  </w:divBdr>
                  <w:divsChild>
                    <w:div w:id="1743410121">
                      <w:marLeft w:val="0"/>
                      <w:marRight w:val="0"/>
                      <w:marTop w:val="0"/>
                      <w:marBottom w:val="0"/>
                      <w:divBdr>
                        <w:top w:val="none" w:sz="0" w:space="0" w:color="auto"/>
                        <w:left w:val="none" w:sz="0" w:space="0" w:color="auto"/>
                        <w:bottom w:val="none" w:sz="0" w:space="0" w:color="auto"/>
                        <w:right w:val="none" w:sz="0" w:space="0" w:color="auto"/>
                      </w:divBdr>
                      <w:divsChild>
                        <w:div w:id="384718847">
                          <w:marLeft w:val="0"/>
                          <w:marRight w:val="0"/>
                          <w:marTop w:val="0"/>
                          <w:marBottom w:val="0"/>
                          <w:divBdr>
                            <w:top w:val="none" w:sz="0" w:space="0" w:color="auto"/>
                            <w:left w:val="none" w:sz="0" w:space="0" w:color="auto"/>
                            <w:bottom w:val="none" w:sz="0" w:space="0" w:color="auto"/>
                            <w:right w:val="none" w:sz="0" w:space="0" w:color="auto"/>
                          </w:divBdr>
                          <w:divsChild>
                            <w:div w:id="482430715">
                              <w:marLeft w:val="0"/>
                              <w:marRight w:val="0"/>
                              <w:marTop w:val="0"/>
                              <w:marBottom w:val="0"/>
                              <w:divBdr>
                                <w:top w:val="none" w:sz="0" w:space="0" w:color="auto"/>
                                <w:left w:val="none" w:sz="0" w:space="0" w:color="auto"/>
                                <w:bottom w:val="none" w:sz="0" w:space="0" w:color="auto"/>
                                <w:right w:val="none" w:sz="0" w:space="0" w:color="auto"/>
                              </w:divBdr>
                              <w:divsChild>
                                <w:div w:id="567808799">
                                  <w:marLeft w:val="0"/>
                                  <w:marRight w:val="0"/>
                                  <w:marTop w:val="0"/>
                                  <w:marBottom w:val="0"/>
                                  <w:divBdr>
                                    <w:top w:val="none" w:sz="0" w:space="0" w:color="auto"/>
                                    <w:left w:val="none" w:sz="0" w:space="0" w:color="auto"/>
                                    <w:bottom w:val="none" w:sz="0" w:space="0" w:color="auto"/>
                                    <w:right w:val="none" w:sz="0" w:space="0" w:color="auto"/>
                                  </w:divBdr>
                                  <w:divsChild>
                                    <w:div w:id="590744594">
                                      <w:marLeft w:val="0"/>
                                      <w:marRight w:val="0"/>
                                      <w:marTop w:val="0"/>
                                      <w:marBottom w:val="0"/>
                                      <w:divBdr>
                                        <w:top w:val="none" w:sz="0" w:space="0" w:color="auto"/>
                                        <w:left w:val="none" w:sz="0" w:space="0" w:color="auto"/>
                                        <w:bottom w:val="none" w:sz="0" w:space="0" w:color="auto"/>
                                        <w:right w:val="none" w:sz="0" w:space="0" w:color="auto"/>
                                      </w:divBdr>
                                      <w:divsChild>
                                        <w:div w:id="1172451739">
                                          <w:marLeft w:val="0"/>
                                          <w:marRight w:val="0"/>
                                          <w:marTop w:val="0"/>
                                          <w:marBottom w:val="0"/>
                                          <w:divBdr>
                                            <w:top w:val="none" w:sz="0" w:space="0" w:color="auto"/>
                                            <w:left w:val="none" w:sz="0" w:space="0" w:color="auto"/>
                                            <w:bottom w:val="none" w:sz="0" w:space="0" w:color="auto"/>
                                            <w:right w:val="none" w:sz="0" w:space="0" w:color="auto"/>
                                          </w:divBdr>
                                          <w:divsChild>
                                            <w:div w:id="1547714843">
                                              <w:marLeft w:val="0"/>
                                              <w:marRight w:val="0"/>
                                              <w:marTop w:val="0"/>
                                              <w:marBottom w:val="0"/>
                                              <w:divBdr>
                                                <w:top w:val="none" w:sz="0" w:space="0" w:color="auto"/>
                                                <w:left w:val="none" w:sz="0" w:space="0" w:color="auto"/>
                                                <w:bottom w:val="none" w:sz="0" w:space="0" w:color="auto"/>
                                                <w:right w:val="none" w:sz="0" w:space="0" w:color="auto"/>
                                              </w:divBdr>
                                              <w:divsChild>
                                                <w:div w:id="2008896267">
                                                  <w:marLeft w:val="0"/>
                                                  <w:marRight w:val="0"/>
                                                  <w:marTop w:val="0"/>
                                                  <w:marBottom w:val="0"/>
                                                  <w:divBdr>
                                                    <w:top w:val="none" w:sz="0" w:space="0" w:color="auto"/>
                                                    <w:left w:val="none" w:sz="0" w:space="0" w:color="auto"/>
                                                    <w:bottom w:val="none" w:sz="0" w:space="0" w:color="auto"/>
                                                    <w:right w:val="none" w:sz="0" w:space="0" w:color="auto"/>
                                                  </w:divBdr>
                                                  <w:divsChild>
                                                    <w:div w:id="29040382">
                                                      <w:marLeft w:val="0"/>
                                                      <w:marRight w:val="0"/>
                                                      <w:marTop w:val="0"/>
                                                      <w:marBottom w:val="0"/>
                                                      <w:divBdr>
                                                        <w:top w:val="none" w:sz="0" w:space="0" w:color="auto"/>
                                                        <w:left w:val="none" w:sz="0" w:space="0" w:color="auto"/>
                                                        <w:bottom w:val="none" w:sz="0" w:space="0" w:color="auto"/>
                                                        <w:right w:val="none" w:sz="0" w:space="0" w:color="auto"/>
                                                      </w:divBdr>
                                                      <w:divsChild>
                                                        <w:div w:id="1481534808">
                                                          <w:marLeft w:val="0"/>
                                                          <w:marRight w:val="0"/>
                                                          <w:marTop w:val="0"/>
                                                          <w:marBottom w:val="0"/>
                                                          <w:divBdr>
                                                            <w:top w:val="none" w:sz="0" w:space="0" w:color="auto"/>
                                                            <w:left w:val="none" w:sz="0" w:space="0" w:color="auto"/>
                                                            <w:bottom w:val="none" w:sz="0" w:space="0" w:color="auto"/>
                                                            <w:right w:val="none" w:sz="0" w:space="0" w:color="auto"/>
                                                          </w:divBdr>
                                                          <w:divsChild>
                                                            <w:div w:id="434789538">
                                                              <w:marLeft w:val="1050"/>
                                                              <w:marRight w:val="0"/>
                                                              <w:marTop w:val="0"/>
                                                              <w:marBottom w:val="0"/>
                                                              <w:divBdr>
                                                                <w:top w:val="none" w:sz="0" w:space="0" w:color="auto"/>
                                                                <w:left w:val="none" w:sz="0" w:space="0" w:color="auto"/>
                                                                <w:bottom w:val="single" w:sz="6" w:space="2" w:color="EEEEEE"/>
                                                                <w:right w:val="none" w:sz="0" w:space="0" w:color="auto"/>
                                                              </w:divBdr>
                                                              <w:divsChild>
                                                                <w:div w:id="13731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9827630">
      <w:bodyDiv w:val="1"/>
      <w:marLeft w:val="0"/>
      <w:marRight w:val="0"/>
      <w:marTop w:val="0"/>
      <w:marBottom w:val="0"/>
      <w:divBdr>
        <w:top w:val="none" w:sz="0" w:space="0" w:color="auto"/>
        <w:left w:val="none" w:sz="0" w:space="0" w:color="auto"/>
        <w:bottom w:val="none" w:sz="0" w:space="0" w:color="auto"/>
        <w:right w:val="none" w:sz="0" w:space="0" w:color="auto"/>
      </w:divBdr>
      <w:divsChild>
        <w:div w:id="1344671449">
          <w:marLeft w:val="562"/>
          <w:marRight w:val="0"/>
          <w:marTop w:val="200"/>
          <w:marBottom w:val="0"/>
          <w:divBdr>
            <w:top w:val="none" w:sz="0" w:space="0" w:color="auto"/>
            <w:left w:val="none" w:sz="0" w:space="0" w:color="auto"/>
            <w:bottom w:val="none" w:sz="0" w:space="0" w:color="auto"/>
            <w:right w:val="none" w:sz="0" w:space="0" w:color="auto"/>
          </w:divBdr>
        </w:div>
      </w:divsChild>
    </w:div>
    <w:div w:id="474835663">
      <w:bodyDiv w:val="1"/>
      <w:marLeft w:val="0"/>
      <w:marRight w:val="0"/>
      <w:marTop w:val="0"/>
      <w:marBottom w:val="0"/>
      <w:divBdr>
        <w:top w:val="none" w:sz="0" w:space="0" w:color="auto"/>
        <w:left w:val="none" w:sz="0" w:space="0" w:color="auto"/>
        <w:bottom w:val="none" w:sz="0" w:space="0" w:color="auto"/>
        <w:right w:val="none" w:sz="0" w:space="0" w:color="auto"/>
      </w:divBdr>
    </w:div>
    <w:div w:id="499739500">
      <w:bodyDiv w:val="1"/>
      <w:marLeft w:val="0"/>
      <w:marRight w:val="0"/>
      <w:marTop w:val="0"/>
      <w:marBottom w:val="0"/>
      <w:divBdr>
        <w:top w:val="none" w:sz="0" w:space="0" w:color="auto"/>
        <w:left w:val="none" w:sz="0" w:space="0" w:color="auto"/>
        <w:bottom w:val="none" w:sz="0" w:space="0" w:color="auto"/>
        <w:right w:val="none" w:sz="0" w:space="0" w:color="auto"/>
      </w:divBdr>
    </w:div>
    <w:div w:id="540677169">
      <w:bodyDiv w:val="1"/>
      <w:marLeft w:val="0"/>
      <w:marRight w:val="0"/>
      <w:marTop w:val="0"/>
      <w:marBottom w:val="0"/>
      <w:divBdr>
        <w:top w:val="none" w:sz="0" w:space="0" w:color="auto"/>
        <w:left w:val="none" w:sz="0" w:space="0" w:color="auto"/>
        <w:bottom w:val="none" w:sz="0" w:space="0" w:color="auto"/>
        <w:right w:val="none" w:sz="0" w:space="0" w:color="auto"/>
      </w:divBdr>
    </w:div>
    <w:div w:id="596526638">
      <w:bodyDiv w:val="1"/>
      <w:marLeft w:val="0"/>
      <w:marRight w:val="0"/>
      <w:marTop w:val="0"/>
      <w:marBottom w:val="0"/>
      <w:divBdr>
        <w:top w:val="none" w:sz="0" w:space="0" w:color="auto"/>
        <w:left w:val="none" w:sz="0" w:space="0" w:color="auto"/>
        <w:bottom w:val="none" w:sz="0" w:space="0" w:color="auto"/>
        <w:right w:val="none" w:sz="0" w:space="0" w:color="auto"/>
      </w:divBdr>
    </w:div>
    <w:div w:id="603535483">
      <w:bodyDiv w:val="1"/>
      <w:marLeft w:val="0"/>
      <w:marRight w:val="0"/>
      <w:marTop w:val="0"/>
      <w:marBottom w:val="0"/>
      <w:divBdr>
        <w:top w:val="none" w:sz="0" w:space="0" w:color="auto"/>
        <w:left w:val="none" w:sz="0" w:space="0" w:color="auto"/>
        <w:bottom w:val="none" w:sz="0" w:space="0" w:color="auto"/>
        <w:right w:val="none" w:sz="0" w:space="0" w:color="auto"/>
      </w:divBdr>
      <w:divsChild>
        <w:div w:id="590938286">
          <w:marLeft w:val="562"/>
          <w:marRight w:val="0"/>
          <w:marTop w:val="100"/>
          <w:marBottom w:val="0"/>
          <w:divBdr>
            <w:top w:val="none" w:sz="0" w:space="0" w:color="auto"/>
            <w:left w:val="none" w:sz="0" w:space="0" w:color="auto"/>
            <w:bottom w:val="none" w:sz="0" w:space="0" w:color="auto"/>
            <w:right w:val="none" w:sz="0" w:space="0" w:color="auto"/>
          </w:divBdr>
        </w:div>
      </w:divsChild>
    </w:div>
    <w:div w:id="682824980">
      <w:bodyDiv w:val="1"/>
      <w:marLeft w:val="0"/>
      <w:marRight w:val="0"/>
      <w:marTop w:val="0"/>
      <w:marBottom w:val="0"/>
      <w:divBdr>
        <w:top w:val="none" w:sz="0" w:space="0" w:color="auto"/>
        <w:left w:val="none" w:sz="0" w:space="0" w:color="auto"/>
        <w:bottom w:val="none" w:sz="0" w:space="0" w:color="auto"/>
        <w:right w:val="none" w:sz="0" w:space="0" w:color="auto"/>
      </w:divBdr>
      <w:divsChild>
        <w:div w:id="152068661">
          <w:marLeft w:val="446"/>
          <w:marRight w:val="0"/>
          <w:marTop w:val="0"/>
          <w:marBottom w:val="0"/>
          <w:divBdr>
            <w:top w:val="none" w:sz="0" w:space="0" w:color="auto"/>
            <w:left w:val="none" w:sz="0" w:space="0" w:color="auto"/>
            <w:bottom w:val="none" w:sz="0" w:space="0" w:color="auto"/>
            <w:right w:val="none" w:sz="0" w:space="0" w:color="auto"/>
          </w:divBdr>
        </w:div>
        <w:div w:id="240718019">
          <w:marLeft w:val="1166"/>
          <w:marRight w:val="0"/>
          <w:marTop w:val="0"/>
          <w:marBottom w:val="0"/>
          <w:divBdr>
            <w:top w:val="none" w:sz="0" w:space="0" w:color="auto"/>
            <w:left w:val="none" w:sz="0" w:space="0" w:color="auto"/>
            <w:bottom w:val="none" w:sz="0" w:space="0" w:color="auto"/>
            <w:right w:val="none" w:sz="0" w:space="0" w:color="auto"/>
          </w:divBdr>
        </w:div>
        <w:div w:id="1146775549">
          <w:marLeft w:val="1166"/>
          <w:marRight w:val="0"/>
          <w:marTop w:val="0"/>
          <w:marBottom w:val="0"/>
          <w:divBdr>
            <w:top w:val="none" w:sz="0" w:space="0" w:color="auto"/>
            <w:left w:val="none" w:sz="0" w:space="0" w:color="auto"/>
            <w:bottom w:val="none" w:sz="0" w:space="0" w:color="auto"/>
            <w:right w:val="none" w:sz="0" w:space="0" w:color="auto"/>
          </w:divBdr>
        </w:div>
        <w:div w:id="1386446411">
          <w:marLeft w:val="446"/>
          <w:marRight w:val="0"/>
          <w:marTop w:val="0"/>
          <w:marBottom w:val="0"/>
          <w:divBdr>
            <w:top w:val="none" w:sz="0" w:space="0" w:color="auto"/>
            <w:left w:val="none" w:sz="0" w:space="0" w:color="auto"/>
            <w:bottom w:val="none" w:sz="0" w:space="0" w:color="auto"/>
            <w:right w:val="none" w:sz="0" w:space="0" w:color="auto"/>
          </w:divBdr>
        </w:div>
      </w:divsChild>
    </w:div>
    <w:div w:id="710305240">
      <w:bodyDiv w:val="1"/>
      <w:marLeft w:val="0"/>
      <w:marRight w:val="0"/>
      <w:marTop w:val="0"/>
      <w:marBottom w:val="0"/>
      <w:divBdr>
        <w:top w:val="none" w:sz="0" w:space="0" w:color="auto"/>
        <w:left w:val="none" w:sz="0" w:space="0" w:color="auto"/>
        <w:bottom w:val="none" w:sz="0" w:space="0" w:color="auto"/>
        <w:right w:val="none" w:sz="0" w:space="0" w:color="auto"/>
      </w:divBdr>
      <w:divsChild>
        <w:div w:id="36467991">
          <w:marLeft w:val="360"/>
          <w:marRight w:val="0"/>
          <w:marTop w:val="200"/>
          <w:marBottom w:val="0"/>
          <w:divBdr>
            <w:top w:val="none" w:sz="0" w:space="0" w:color="auto"/>
            <w:left w:val="none" w:sz="0" w:space="0" w:color="auto"/>
            <w:bottom w:val="none" w:sz="0" w:space="0" w:color="auto"/>
            <w:right w:val="none" w:sz="0" w:space="0" w:color="auto"/>
          </w:divBdr>
        </w:div>
      </w:divsChild>
    </w:div>
    <w:div w:id="770710058">
      <w:bodyDiv w:val="1"/>
      <w:marLeft w:val="0"/>
      <w:marRight w:val="0"/>
      <w:marTop w:val="0"/>
      <w:marBottom w:val="0"/>
      <w:divBdr>
        <w:top w:val="none" w:sz="0" w:space="0" w:color="auto"/>
        <w:left w:val="none" w:sz="0" w:space="0" w:color="auto"/>
        <w:bottom w:val="none" w:sz="0" w:space="0" w:color="auto"/>
        <w:right w:val="none" w:sz="0" w:space="0" w:color="auto"/>
      </w:divBdr>
    </w:div>
    <w:div w:id="824202429">
      <w:bodyDiv w:val="1"/>
      <w:marLeft w:val="0"/>
      <w:marRight w:val="0"/>
      <w:marTop w:val="0"/>
      <w:marBottom w:val="0"/>
      <w:divBdr>
        <w:top w:val="none" w:sz="0" w:space="0" w:color="auto"/>
        <w:left w:val="none" w:sz="0" w:space="0" w:color="auto"/>
        <w:bottom w:val="none" w:sz="0" w:space="0" w:color="auto"/>
        <w:right w:val="none" w:sz="0" w:space="0" w:color="auto"/>
      </w:divBdr>
      <w:divsChild>
        <w:div w:id="484932071">
          <w:marLeft w:val="619"/>
          <w:marRight w:val="0"/>
          <w:marTop w:val="206"/>
          <w:marBottom w:val="0"/>
          <w:divBdr>
            <w:top w:val="none" w:sz="0" w:space="0" w:color="auto"/>
            <w:left w:val="none" w:sz="0" w:space="0" w:color="auto"/>
            <w:bottom w:val="none" w:sz="0" w:space="0" w:color="auto"/>
            <w:right w:val="none" w:sz="0" w:space="0" w:color="auto"/>
          </w:divBdr>
        </w:div>
        <w:div w:id="573126079">
          <w:marLeft w:val="1253"/>
          <w:marRight w:val="0"/>
          <w:marTop w:val="106"/>
          <w:marBottom w:val="0"/>
          <w:divBdr>
            <w:top w:val="none" w:sz="0" w:space="0" w:color="auto"/>
            <w:left w:val="none" w:sz="0" w:space="0" w:color="auto"/>
            <w:bottom w:val="none" w:sz="0" w:space="0" w:color="auto"/>
            <w:right w:val="none" w:sz="0" w:space="0" w:color="auto"/>
          </w:divBdr>
        </w:div>
        <w:div w:id="934510111">
          <w:marLeft w:val="1253"/>
          <w:marRight w:val="0"/>
          <w:marTop w:val="106"/>
          <w:marBottom w:val="0"/>
          <w:divBdr>
            <w:top w:val="none" w:sz="0" w:space="0" w:color="auto"/>
            <w:left w:val="none" w:sz="0" w:space="0" w:color="auto"/>
            <w:bottom w:val="none" w:sz="0" w:space="0" w:color="auto"/>
            <w:right w:val="none" w:sz="0" w:space="0" w:color="auto"/>
          </w:divBdr>
        </w:div>
        <w:div w:id="958146664">
          <w:marLeft w:val="1267"/>
          <w:marRight w:val="0"/>
          <w:marTop w:val="106"/>
          <w:marBottom w:val="0"/>
          <w:divBdr>
            <w:top w:val="none" w:sz="0" w:space="0" w:color="auto"/>
            <w:left w:val="none" w:sz="0" w:space="0" w:color="auto"/>
            <w:bottom w:val="none" w:sz="0" w:space="0" w:color="auto"/>
            <w:right w:val="none" w:sz="0" w:space="0" w:color="auto"/>
          </w:divBdr>
        </w:div>
        <w:div w:id="1797481366">
          <w:marLeft w:val="547"/>
          <w:marRight w:val="0"/>
          <w:marTop w:val="206"/>
          <w:marBottom w:val="0"/>
          <w:divBdr>
            <w:top w:val="none" w:sz="0" w:space="0" w:color="auto"/>
            <w:left w:val="none" w:sz="0" w:space="0" w:color="auto"/>
            <w:bottom w:val="none" w:sz="0" w:space="0" w:color="auto"/>
            <w:right w:val="none" w:sz="0" w:space="0" w:color="auto"/>
          </w:divBdr>
        </w:div>
      </w:divsChild>
    </w:div>
    <w:div w:id="860821522">
      <w:bodyDiv w:val="1"/>
      <w:marLeft w:val="0"/>
      <w:marRight w:val="0"/>
      <w:marTop w:val="0"/>
      <w:marBottom w:val="0"/>
      <w:divBdr>
        <w:top w:val="none" w:sz="0" w:space="0" w:color="auto"/>
        <w:left w:val="none" w:sz="0" w:space="0" w:color="auto"/>
        <w:bottom w:val="none" w:sz="0" w:space="0" w:color="auto"/>
        <w:right w:val="none" w:sz="0" w:space="0" w:color="auto"/>
      </w:divBdr>
      <w:divsChild>
        <w:div w:id="178008652">
          <w:marLeft w:val="547"/>
          <w:marRight w:val="0"/>
          <w:marTop w:val="120"/>
          <w:marBottom w:val="120"/>
          <w:divBdr>
            <w:top w:val="none" w:sz="0" w:space="0" w:color="auto"/>
            <w:left w:val="none" w:sz="0" w:space="0" w:color="auto"/>
            <w:bottom w:val="none" w:sz="0" w:space="0" w:color="auto"/>
            <w:right w:val="none" w:sz="0" w:space="0" w:color="auto"/>
          </w:divBdr>
        </w:div>
      </w:divsChild>
    </w:div>
    <w:div w:id="863664987">
      <w:bodyDiv w:val="1"/>
      <w:marLeft w:val="0"/>
      <w:marRight w:val="0"/>
      <w:marTop w:val="0"/>
      <w:marBottom w:val="0"/>
      <w:divBdr>
        <w:top w:val="none" w:sz="0" w:space="0" w:color="auto"/>
        <w:left w:val="none" w:sz="0" w:space="0" w:color="auto"/>
        <w:bottom w:val="none" w:sz="0" w:space="0" w:color="auto"/>
        <w:right w:val="none" w:sz="0" w:space="0" w:color="auto"/>
      </w:divBdr>
    </w:div>
    <w:div w:id="880289765">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2">
          <w:marLeft w:val="562"/>
          <w:marRight w:val="0"/>
          <w:marTop w:val="100"/>
          <w:marBottom w:val="0"/>
          <w:divBdr>
            <w:top w:val="none" w:sz="0" w:space="0" w:color="auto"/>
            <w:left w:val="none" w:sz="0" w:space="0" w:color="auto"/>
            <w:bottom w:val="none" w:sz="0" w:space="0" w:color="auto"/>
            <w:right w:val="none" w:sz="0" w:space="0" w:color="auto"/>
          </w:divBdr>
        </w:div>
      </w:divsChild>
    </w:div>
    <w:div w:id="920220721">
      <w:bodyDiv w:val="1"/>
      <w:marLeft w:val="0"/>
      <w:marRight w:val="0"/>
      <w:marTop w:val="0"/>
      <w:marBottom w:val="0"/>
      <w:divBdr>
        <w:top w:val="none" w:sz="0" w:space="0" w:color="auto"/>
        <w:left w:val="none" w:sz="0" w:space="0" w:color="auto"/>
        <w:bottom w:val="none" w:sz="0" w:space="0" w:color="auto"/>
        <w:right w:val="none" w:sz="0" w:space="0" w:color="auto"/>
      </w:divBdr>
    </w:div>
    <w:div w:id="947195244">
      <w:bodyDiv w:val="1"/>
      <w:marLeft w:val="0"/>
      <w:marRight w:val="0"/>
      <w:marTop w:val="0"/>
      <w:marBottom w:val="0"/>
      <w:divBdr>
        <w:top w:val="none" w:sz="0" w:space="0" w:color="auto"/>
        <w:left w:val="none" w:sz="0" w:space="0" w:color="auto"/>
        <w:bottom w:val="none" w:sz="0" w:space="0" w:color="auto"/>
        <w:right w:val="none" w:sz="0" w:space="0" w:color="auto"/>
      </w:divBdr>
      <w:divsChild>
        <w:div w:id="1388995766">
          <w:marLeft w:val="562"/>
          <w:marRight w:val="0"/>
          <w:marTop w:val="200"/>
          <w:marBottom w:val="0"/>
          <w:divBdr>
            <w:top w:val="none" w:sz="0" w:space="0" w:color="auto"/>
            <w:left w:val="none" w:sz="0" w:space="0" w:color="auto"/>
            <w:bottom w:val="none" w:sz="0" w:space="0" w:color="auto"/>
            <w:right w:val="none" w:sz="0" w:space="0" w:color="auto"/>
          </w:divBdr>
        </w:div>
      </w:divsChild>
    </w:div>
    <w:div w:id="972371363">
      <w:bodyDiv w:val="1"/>
      <w:marLeft w:val="0"/>
      <w:marRight w:val="0"/>
      <w:marTop w:val="0"/>
      <w:marBottom w:val="0"/>
      <w:divBdr>
        <w:top w:val="none" w:sz="0" w:space="0" w:color="auto"/>
        <w:left w:val="none" w:sz="0" w:space="0" w:color="auto"/>
        <w:bottom w:val="none" w:sz="0" w:space="0" w:color="auto"/>
        <w:right w:val="none" w:sz="0" w:space="0" w:color="auto"/>
      </w:divBdr>
    </w:div>
    <w:div w:id="991836211">
      <w:bodyDiv w:val="1"/>
      <w:marLeft w:val="0"/>
      <w:marRight w:val="0"/>
      <w:marTop w:val="0"/>
      <w:marBottom w:val="0"/>
      <w:divBdr>
        <w:top w:val="none" w:sz="0" w:space="0" w:color="auto"/>
        <w:left w:val="none" w:sz="0" w:space="0" w:color="auto"/>
        <w:bottom w:val="none" w:sz="0" w:space="0" w:color="auto"/>
        <w:right w:val="none" w:sz="0" w:space="0" w:color="auto"/>
      </w:divBdr>
    </w:div>
    <w:div w:id="994577319">
      <w:bodyDiv w:val="1"/>
      <w:marLeft w:val="0"/>
      <w:marRight w:val="0"/>
      <w:marTop w:val="0"/>
      <w:marBottom w:val="0"/>
      <w:divBdr>
        <w:top w:val="none" w:sz="0" w:space="0" w:color="auto"/>
        <w:left w:val="none" w:sz="0" w:space="0" w:color="auto"/>
        <w:bottom w:val="none" w:sz="0" w:space="0" w:color="auto"/>
        <w:right w:val="none" w:sz="0" w:space="0" w:color="auto"/>
      </w:divBdr>
    </w:div>
    <w:div w:id="1006664809">
      <w:bodyDiv w:val="1"/>
      <w:marLeft w:val="0"/>
      <w:marRight w:val="0"/>
      <w:marTop w:val="0"/>
      <w:marBottom w:val="0"/>
      <w:divBdr>
        <w:top w:val="none" w:sz="0" w:space="0" w:color="auto"/>
        <w:left w:val="none" w:sz="0" w:space="0" w:color="auto"/>
        <w:bottom w:val="none" w:sz="0" w:space="0" w:color="auto"/>
        <w:right w:val="none" w:sz="0" w:space="0" w:color="auto"/>
      </w:divBdr>
      <w:divsChild>
        <w:div w:id="1118984490">
          <w:marLeft w:val="547"/>
          <w:marRight w:val="0"/>
          <w:marTop w:val="120"/>
          <w:marBottom w:val="120"/>
          <w:divBdr>
            <w:top w:val="none" w:sz="0" w:space="0" w:color="auto"/>
            <w:left w:val="none" w:sz="0" w:space="0" w:color="auto"/>
            <w:bottom w:val="none" w:sz="0" w:space="0" w:color="auto"/>
            <w:right w:val="none" w:sz="0" w:space="0" w:color="auto"/>
          </w:divBdr>
        </w:div>
      </w:divsChild>
    </w:div>
    <w:div w:id="1011376333">
      <w:bodyDiv w:val="1"/>
      <w:marLeft w:val="0"/>
      <w:marRight w:val="0"/>
      <w:marTop w:val="0"/>
      <w:marBottom w:val="0"/>
      <w:divBdr>
        <w:top w:val="none" w:sz="0" w:space="0" w:color="auto"/>
        <w:left w:val="none" w:sz="0" w:space="0" w:color="auto"/>
        <w:bottom w:val="none" w:sz="0" w:space="0" w:color="auto"/>
        <w:right w:val="none" w:sz="0" w:space="0" w:color="auto"/>
      </w:divBdr>
    </w:div>
    <w:div w:id="1017778889">
      <w:bodyDiv w:val="1"/>
      <w:marLeft w:val="0"/>
      <w:marRight w:val="0"/>
      <w:marTop w:val="0"/>
      <w:marBottom w:val="0"/>
      <w:divBdr>
        <w:top w:val="none" w:sz="0" w:space="0" w:color="auto"/>
        <w:left w:val="none" w:sz="0" w:space="0" w:color="auto"/>
        <w:bottom w:val="none" w:sz="0" w:space="0" w:color="auto"/>
        <w:right w:val="none" w:sz="0" w:space="0" w:color="auto"/>
      </w:divBdr>
      <w:divsChild>
        <w:div w:id="162010865">
          <w:marLeft w:val="0"/>
          <w:marRight w:val="0"/>
          <w:marTop w:val="0"/>
          <w:marBottom w:val="0"/>
          <w:divBdr>
            <w:top w:val="none" w:sz="0" w:space="0" w:color="auto"/>
            <w:left w:val="none" w:sz="0" w:space="0" w:color="auto"/>
            <w:bottom w:val="none" w:sz="0" w:space="0" w:color="auto"/>
            <w:right w:val="none" w:sz="0" w:space="0" w:color="auto"/>
          </w:divBdr>
          <w:divsChild>
            <w:div w:id="1573854627">
              <w:marLeft w:val="525"/>
              <w:marRight w:val="0"/>
              <w:marTop w:val="0"/>
              <w:marBottom w:val="0"/>
              <w:divBdr>
                <w:top w:val="single" w:sz="6" w:space="0" w:color="FFFFFF"/>
                <w:left w:val="single" w:sz="6" w:space="0" w:color="FFFFFF"/>
                <w:bottom w:val="none" w:sz="0" w:space="0" w:color="auto"/>
                <w:right w:val="single" w:sz="6" w:space="0" w:color="FFFFFF"/>
              </w:divBdr>
              <w:divsChild>
                <w:div w:id="58329201">
                  <w:marLeft w:val="0"/>
                  <w:marRight w:val="0"/>
                  <w:marTop w:val="0"/>
                  <w:marBottom w:val="0"/>
                  <w:divBdr>
                    <w:top w:val="none" w:sz="0" w:space="0" w:color="auto"/>
                    <w:left w:val="none" w:sz="0" w:space="0" w:color="auto"/>
                    <w:bottom w:val="none" w:sz="0" w:space="0" w:color="auto"/>
                    <w:right w:val="none" w:sz="0" w:space="0" w:color="auto"/>
                  </w:divBdr>
                  <w:divsChild>
                    <w:div w:id="1767724068">
                      <w:marLeft w:val="0"/>
                      <w:marRight w:val="0"/>
                      <w:marTop w:val="0"/>
                      <w:marBottom w:val="0"/>
                      <w:divBdr>
                        <w:top w:val="none" w:sz="0" w:space="0" w:color="auto"/>
                        <w:left w:val="none" w:sz="0" w:space="0" w:color="auto"/>
                        <w:bottom w:val="none" w:sz="0" w:space="0" w:color="auto"/>
                        <w:right w:val="none" w:sz="0" w:space="0" w:color="auto"/>
                      </w:divBdr>
                      <w:divsChild>
                        <w:div w:id="2020887019">
                          <w:marLeft w:val="0"/>
                          <w:marRight w:val="0"/>
                          <w:marTop w:val="0"/>
                          <w:marBottom w:val="0"/>
                          <w:divBdr>
                            <w:top w:val="none" w:sz="0" w:space="0" w:color="auto"/>
                            <w:left w:val="none" w:sz="0" w:space="0" w:color="auto"/>
                            <w:bottom w:val="none" w:sz="0" w:space="0" w:color="auto"/>
                            <w:right w:val="none" w:sz="0" w:space="0" w:color="auto"/>
                          </w:divBdr>
                          <w:divsChild>
                            <w:div w:id="872228990">
                              <w:marLeft w:val="0"/>
                              <w:marRight w:val="0"/>
                              <w:marTop w:val="0"/>
                              <w:marBottom w:val="0"/>
                              <w:divBdr>
                                <w:top w:val="none" w:sz="0" w:space="0" w:color="auto"/>
                                <w:left w:val="none" w:sz="0" w:space="0" w:color="auto"/>
                                <w:bottom w:val="none" w:sz="0" w:space="0" w:color="auto"/>
                                <w:right w:val="none" w:sz="0" w:space="0" w:color="auto"/>
                              </w:divBdr>
                              <w:divsChild>
                                <w:div w:id="143085712">
                                  <w:marLeft w:val="0"/>
                                  <w:marRight w:val="0"/>
                                  <w:marTop w:val="0"/>
                                  <w:marBottom w:val="0"/>
                                  <w:divBdr>
                                    <w:top w:val="none" w:sz="0" w:space="0" w:color="auto"/>
                                    <w:left w:val="none" w:sz="0" w:space="0" w:color="auto"/>
                                    <w:bottom w:val="none" w:sz="0" w:space="0" w:color="auto"/>
                                    <w:right w:val="none" w:sz="0" w:space="0" w:color="auto"/>
                                  </w:divBdr>
                                  <w:divsChild>
                                    <w:div w:id="1973753284">
                                      <w:marLeft w:val="0"/>
                                      <w:marRight w:val="0"/>
                                      <w:marTop w:val="0"/>
                                      <w:marBottom w:val="0"/>
                                      <w:divBdr>
                                        <w:top w:val="none" w:sz="0" w:space="0" w:color="auto"/>
                                        <w:left w:val="none" w:sz="0" w:space="0" w:color="auto"/>
                                        <w:bottom w:val="none" w:sz="0" w:space="0" w:color="auto"/>
                                        <w:right w:val="none" w:sz="0" w:space="0" w:color="auto"/>
                                      </w:divBdr>
                                      <w:divsChild>
                                        <w:div w:id="1664167128">
                                          <w:marLeft w:val="0"/>
                                          <w:marRight w:val="0"/>
                                          <w:marTop w:val="0"/>
                                          <w:marBottom w:val="0"/>
                                          <w:divBdr>
                                            <w:top w:val="none" w:sz="0" w:space="0" w:color="auto"/>
                                            <w:left w:val="none" w:sz="0" w:space="0" w:color="auto"/>
                                            <w:bottom w:val="none" w:sz="0" w:space="0" w:color="auto"/>
                                            <w:right w:val="none" w:sz="0" w:space="0" w:color="auto"/>
                                          </w:divBdr>
                                          <w:divsChild>
                                            <w:div w:id="626663268">
                                              <w:marLeft w:val="0"/>
                                              <w:marRight w:val="0"/>
                                              <w:marTop w:val="0"/>
                                              <w:marBottom w:val="0"/>
                                              <w:divBdr>
                                                <w:top w:val="none" w:sz="0" w:space="0" w:color="auto"/>
                                                <w:left w:val="none" w:sz="0" w:space="0" w:color="auto"/>
                                                <w:bottom w:val="none" w:sz="0" w:space="0" w:color="auto"/>
                                                <w:right w:val="none" w:sz="0" w:space="0" w:color="auto"/>
                                              </w:divBdr>
                                              <w:divsChild>
                                                <w:div w:id="894394015">
                                                  <w:marLeft w:val="0"/>
                                                  <w:marRight w:val="0"/>
                                                  <w:marTop w:val="0"/>
                                                  <w:marBottom w:val="0"/>
                                                  <w:divBdr>
                                                    <w:top w:val="none" w:sz="0" w:space="0" w:color="auto"/>
                                                    <w:left w:val="none" w:sz="0" w:space="0" w:color="auto"/>
                                                    <w:bottom w:val="none" w:sz="0" w:space="0" w:color="auto"/>
                                                    <w:right w:val="none" w:sz="0" w:space="0" w:color="auto"/>
                                                  </w:divBdr>
                                                  <w:divsChild>
                                                    <w:div w:id="1676346406">
                                                      <w:marLeft w:val="0"/>
                                                      <w:marRight w:val="0"/>
                                                      <w:marTop w:val="0"/>
                                                      <w:marBottom w:val="0"/>
                                                      <w:divBdr>
                                                        <w:top w:val="none" w:sz="0" w:space="0" w:color="auto"/>
                                                        <w:left w:val="none" w:sz="0" w:space="0" w:color="auto"/>
                                                        <w:bottom w:val="none" w:sz="0" w:space="0" w:color="auto"/>
                                                        <w:right w:val="none" w:sz="0" w:space="0" w:color="auto"/>
                                                      </w:divBdr>
                                                      <w:divsChild>
                                                        <w:div w:id="1247811315">
                                                          <w:marLeft w:val="0"/>
                                                          <w:marRight w:val="0"/>
                                                          <w:marTop w:val="0"/>
                                                          <w:marBottom w:val="0"/>
                                                          <w:divBdr>
                                                            <w:top w:val="none" w:sz="0" w:space="0" w:color="auto"/>
                                                            <w:left w:val="none" w:sz="0" w:space="0" w:color="auto"/>
                                                            <w:bottom w:val="none" w:sz="0" w:space="0" w:color="auto"/>
                                                            <w:right w:val="none" w:sz="0" w:space="0" w:color="auto"/>
                                                          </w:divBdr>
                                                          <w:divsChild>
                                                            <w:div w:id="1938713246">
                                                              <w:marLeft w:val="1050"/>
                                                              <w:marRight w:val="0"/>
                                                              <w:marTop w:val="0"/>
                                                              <w:marBottom w:val="0"/>
                                                              <w:divBdr>
                                                                <w:top w:val="none" w:sz="0" w:space="0" w:color="auto"/>
                                                                <w:left w:val="none" w:sz="0" w:space="0" w:color="auto"/>
                                                                <w:bottom w:val="single" w:sz="6" w:space="2" w:color="EEEEEE"/>
                                                                <w:right w:val="none" w:sz="0" w:space="0" w:color="auto"/>
                                                              </w:divBdr>
                                                              <w:divsChild>
                                                                <w:div w:id="1437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9694684">
      <w:bodyDiv w:val="1"/>
      <w:marLeft w:val="0"/>
      <w:marRight w:val="0"/>
      <w:marTop w:val="0"/>
      <w:marBottom w:val="0"/>
      <w:divBdr>
        <w:top w:val="none" w:sz="0" w:space="0" w:color="auto"/>
        <w:left w:val="none" w:sz="0" w:space="0" w:color="auto"/>
        <w:bottom w:val="none" w:sz="0" w:space="0" w:color="auto"/>
        <w:right w:val="none" w:sz="0" w:space="0" w:color="auto"/>
      </w:divBdr>
      <w:divsChild>
        <w:div w:id="219753106">
          <w:marLeft w:val="1253"/>
          <w:marRight w:val="0"/>
          <w:marTop w:val="106"/>
          <w:marBottom w:val="0"/>
          <w:divBdr>
            <w:top w:val="none" w:sz="0" w:space="0" w:color="auto"/>
            <w:left w:val="none" w:sz="0" w:space="0" w:color="auto"/>
            <w:bottom w:val="none" w:sz="0" w:space="0" w:color="auto"/>
            <w:right w:val="none" w:sz="0" w:space="0" w:color="auto"/>
          </w:divBdr>
        </w:div>
        <w:div w:id="1319115516">
          <w:marLeft w:val="619"/>
          <w:marRight w:val="0"/>
          <w:marTop w:val="206"/>
          <w:marBottom w:val="0"/>
          <w:divBdr>
            <w:top w:val="none" w:sz="0" w:space="0" w:color="auto"/>
            <w:left w:val="none" w:sz="0" w:space="0" w:color="auto"/>
            <w:bottom w:val="none" w:sz="0" w:space="0" w:color="auto"/>
            <w:right w:val="none" w:sz="0" w:space="0" w:color="auto"/>
          </w:divBdr>
        </w:div>
        <w:div w:id="1377468109">
          <w:marLeft w:val="1267"/>
          <w:marRight w:val="0"/>
          <w:marTop w:val="106"/>
          <w:marBottom w:val="0"/>
          <w:divBdr>
            <w:top w:val="none" w:sz="0" w:space="0" w:color="auto"/>
            <w:left w:val="none" w:sz="0" w:space="0" w:color="auto"/>
            <w:bottom w:val="none" w:sz="0" w:space="0" w:color="auto"/>
            <w:right w:val="none" w:sz="0" w:space="0" w:color="auto"/>
          </w:divBdr>
        </w:div>
        <w:div w:id="1610116691">
          <w:marLeft w:val="547"/>
          <w:marRight w:val="0"/>
          <w:marTop w:val="206"/>
          <w:marBottom w:val="0"/>
          <w:divBdr>
            <w:top w:val="none" w:sz="0" w:space="0" w:color="auto"/>
            <w:left w:val="none" w:sz="0" w:space="0" w:color="auto"/>
            <w:bottom w:val="none" w:sz="0" w:space="0" w:color="auto"/>
            <w:right w:val="none" w:sz="0" w:space="0" w:color="auto"/>
          </w:divBdr>
        </w:div>
        <w:div w:id="1771006977">
          <w:marLeft w:val="1253"/>
          <w:marRight w:val="0"/>
          <w:marTop w:val="106"/>
          <w:marBottom w:val="0"/>
          <w:divBdr>
            <w:top w:val="none" w:sz="0" w:space="0" w:color="auto"/>
            <w:left w:val="none" w:sz="0" w:space="0" w:color="auto"/>
            <w:bottom w:val="none" w:sz="0" w:space="0" w:color="auto"/>
            <w:right w:val="none" w:sz="0" w:space="0" w:color="auto"/>
          </w:divBdr>
        </w:div>
      </w:divsChild>
    </w:div>
    <w:div w:id="1044408110">
      <w:bodyDiv w:val="1"/>
      <w:marLeft w:val="0"/>
      <w:marRight w:val="0"/>
      <w:marTop w:val="0"/>
      <w:marBottom w:val="0"/>
      <w:divBdr>
        <w:top w:val="none" w:sz="0" w:space="0" w:color="auto"/>
        <w:left w:val="none" w:sz="0" w:space="0" w:color="auto"/>
        <w:bottom w:val="none" w:sz="0" w:space="0" w:color="auto"/>
        <w:right w:val="none" w:sz="0" w:space="0" w:color="auto"/>
      </w:divBdr>
      <w:divsChild>
        <w:div w:id="1283002781">
          <w:marLeft w:val="547"/>
          <w:marRight w:val="0"/>
          <w:marTop w:val="0"/>
          <w:marBottom w:val="0"/>
          <w:divBdr>
            <w:top w:val="none" w:sz="0" w:space="0" w:color="auto"/>
            <w:left w:val="none" w:sz="0" w:space="0" w:color="auto"/>
            <w:bottom w:val="none" w:sz="0" w:space="0" w:color="auto"/>
            <w:right w:val="none" w:sz="0" w:space="0" w:color="auto"/>
          </w:divBdr>
        </w:div>
      </w:divsChild>
    </w:div>
    <w:div w:id="1066076821">
      <w:bodyDiv w:val="1"/>
      <w:marLeft w:val="0"/>
      <w:marRight w:val="0"/>
      <w:marTop w:val="0"/>
      <w:marBottom w:val="0"/>
      <w:divBdr>
        <w:top w:val="none" w:sz="0" w:space="0" w:color="auto"/>
        <w:left w:val="none" w:sz="0" w:space="0" w:color="auto"/>
        <w:bottom w:val="none" w:sz="0" w:space="0" w:color="auto"/>
        <w:right w:val="none" w:sz="0" w:space="0" w:color="auto"/>
      </w:divBdr>
      <w:divsChild>
        <w:div w:id="1698963757">
          <w:marLeft w:val="562"/>
          <w:marRight w:val="0"/>
          <w:marTop w:val="200"/>
          <w:marBottom w:val="0"/>
          <w:divBdr>
            <w:top w:val="none" w:sz="0" w:space="0" w:color="auto"/>
            <w:left w:val="none" w:sz="0" w:space="0" w:color="auto"/>
            <w:bottom w:val="none" w:sz="0" w:space="0" w:color="auto"/>
            <w:right w:val="none" w:sz="0" w:space="0" w:color="auto"/>
          </w:divBdr>
        </w:div>
      </w:divsChild>
    </w:div>
    <w:div w:id="1079597721">
      <w:bodyDiv w:val="1"/>
      <w:marLeft w:val="0"/>
      <w:marRight w:val="0"/>
      <w:marTop w:val="0"/>
      <w:marBottom w:val="0"/>
      <w:divBdr>
        <w:top w:val="none" w:sz="0" w:space="0" w:color="auto"/>
        <w:left w:val="none" w:sz="0" w:space="0" w:color="auto"/>
        <w:bottom w:val="none" w:sz="0" w:space="0" w:color="auto"/>
        <w:right w:val="none" w:sz="0" w:space="0" w:color="auto"/>
      </w:divBdr>
    </w:div>
    <w:div w:id="1106969804">
      <w:bodyDiv w:val="1"/>
      <w:marLeft w:val="0"/>
      <w:marRight w:val="0"/>
      <w:marTop w:val="0"/>
      <w:marBottom w:val="0"/>
      <w:divBdr>
        <w:top w:val="none" w:sz="0" w:space="0" w:color="auto"/>
        <w:left w:val="none" w:sz="0" w:space="0" w:color="auto"/>
        <w:bottom w:val="none" w:sz="0" w:space="0" w:color="auto"/>
        <w:right w:val="none" w:sz="0" w:space="0" w:color="auto"/>
      </w:divBdr>
    </w:div>
    <w:div w:id="1131825818">
      <w:bodyDiv w:val="1"/>
      <w:marLeft w:val="0"/>
      <w:marRight w:val="0"/>
      <w:marTop w:val="0"/>
      <w:marBottom w:val="0"/>
      <w:divBdr>
        <w:top w:val="none" w:sz="0" w:space="0" w:color="auto"/>
        <w:left w:val="none" w:sz="0" w:space="0" w:color="auto"/>
        <w:bottom w:val="none" w:sz="0" w:space="0" w:color="auto"/>
        <w:right w:val="none" w:sz="0" w:space="0" w:color="auto"/>
      </w:divBdr>
    </w:div>
    <w:div w:id="1143888692">
      <w:bodyDiv w:val="1"/>
      <w:marLeft w:val="0"/>
      <w:marRight w:val="0"/>
      <w:marTop w:val="0"/>
      <w:marBottom w:val="0"/>
      <w:divBdr>
        <w:top w:val="none" w:sz="0" w:space="0" w:color="auto"/>
        <w:left w:val="none" w:sz="0" w:space="0" w:color="auto"/>
        <w:bottom w:val="none" w:sz="0" w:space="0" w:color="auto"/>
        <w:right w:val="none" w:sz="0" w:space="0" w:color="auto"/>
      </w:divBdr>
      <w:divsChild>
        <w:div w:id="1999651766">
          <w:marLeft w:val="562"/>
          <w:marRight w:val="0"/>
          <w:marTop w:val="200"/>
          <w:marBottom w:val="0"/>
          <w:divBdr>
            <w:top w:val="none" w:sz="0" w:space="0" w:color="auto"/>
            <w:left w:val="none" w:sz="0" w:space="0" w:color="auto"/>
            <w:bottom w:val="none" w:sz="0" w:space="0" w:color="auto"/>
            <w:right w:val="none" w:sz="0" w:space="0" w:color="auto"/>
          </w:divBdr>
        </w:div>
      </w:divsChild>
    </w:div>
    <w:div w:id="1210529634">
      <w:bodyDiv w:val="1"/>
      <w:marLeft w:val="0"/>
      <w:marRight w:val="0"/>
      <w:marTop w:val="0"/>
      <w:marBottom w:val="0"/>
      <w:divBdr>
        <w:top w:val="none" w:sz="0" w:space="0" w:color="auto"/>
        <w:left w:val="none" w:sz="0" w:space="0" w:color="auto"/>
        <w:bottom w:val="none" w:sz="0" w:space="0" w:color="auto"/>
        <w:right w:val="none" w:sz="0" w:space="0" w:color="auto"/>
      </w:divBdr>
      <w:divsChild>
        <w:div w:id="1015425169">
          <w:marLeft w:val="374"/>
          <w:marRight w:val="0"/>
          <w:marTop w:val="206"/>
          <w:marBottom w:val="120"/>
          <w:divBdr>
            <w:top w:val="none" w:sz="0" w:space="0" w:color="auto"/>
            <w:left w:val="none" w:sz="0" w:space="0" w:color="auto"/>
            <w:bottom w:val="none" w:sz="0" w:space="0" w:color="auto"/>
            <w:right w:val="none" w:sz="0" w:space="0" w:color="auto"/>
          </w:divBdr>
        </w:div>
      </w:divsChild>
    </w:div>
    <w:div w:id="1215963570">
      <w:bodyDiv w:val="1"/>
      <w:marLeft w:val="0"/>
      <w:marRight w:val="0"/>
      <w:marTop w:val="0"/>
      <w:marBottom w:val="0"/>
      <w:divBdr>
        <w:top w:val="none" w:sz="0" w:space="0" w:color="auto"/>
        <w:left w:val="none" w:sz="0" w:space="0" w:color="auto"/>
        <w:bottom w:val="none" w:sz="0" w:space="0" w:color="auto"/>
        <w:right w:val="none" w:sz="0" w:space="0" w:color="auto"/>
      </w:divBdr>
      <w:divsChild>
        <w:div w:id="237445611">
          <w:marLeft w:val="360"/>
          <w:marRight w:val="0"/>
          <w:marTop w:val="200"/>
          <w:marBottom w:val="0"/>
          <w:divBdr>
            <w:top w:val="none" w:sz="0" w:space="0" w:color="auto"/>
            <w:left w:val="none" w:sz="0" w:space="0" w:color="auto"/>
            <w:bottom w:val="none" w:sz="0" w:space="0" w:color="auto"/>
            <w:right w:val="none" w:sz="0" w:space="0" w:color="auto"/>
          </w:divBdr>
        </w:div>
        <w:div w:id="746928356">
          <w:marLeft w:val="360"/>
          <w:marRight w:val="0"/>
          <w:marTop w:val="200"/>
          <w:marBottom w:val="0"/>
          <w:divBdr>
            <w:top w:val="none" w:sz="0" w:space="0" w:color="auto"/>
            <w:left w:val="none" w:sz="0" w:space="0" w:color="auto"/>
            <w:bottom w:val="none" w:sz="0" w:space="0" w:color="auto"/>
            <w:right w:val="none" w:sz="0" w:space="0" w:color="auto"/>
          </w:divBdr>
        </w:div>
      </w:divsChild>
    </w:div>
    <w:div w:id="1249537392">
      <w:bodyDiv w:val="1"/>
      <w:marLeft w:val="0"/>
      <w:marRight w:val="0"/>
      <w:marTop w:val="0"/>
      <w:marBottom w:val="0"/>
      <w:divBdr>
        <w:top w:val="none" w:sz="0" w:space="0" w:color="auto"/>
        <w:left w:val="none" w:sz="0" w:space="0" w:color="auto"/>
        <w:bottom w:val="none" w:sz="0" w:space="0" w:color="auto"/>
        <w:right w:val="none" w:sz="0" w:space="0" w:color="auto"/>
      </w:divBdr>
      <w:divsChild>
        <w:div w:id="1272082285">
          <w:marLeft w:val="547"/>
          <w:marRight w:val="0"/>
          <w:marTop w:val="115"/>
          <w:marBottom w:val="0"/>
          <w:divBdr>
            <w:top w:val="none" w:sz="0" w:space="0" w:color="auto"/>
            <w:left w:val="none" w:sz="0" w:space="0" w:color="auto"/>
            <w:bottom w:val="none" w:sz="0" w:space="0" w:color="auto"/>
            <w:right w:val="none" w:sz="0" w:space="0" w:color="auto"/>
          </w:divBdr>
        </w:div>
      </w:divsChild>
    </w:div>
    <w:div w:id="1258054385">
      <w:bodyDiv w:val="1"/>
      <w:marLeft w:val="0"/>
      <w:marRight w:val="0"/>
      <w:marTop w:val="0"/>
      <w:marBottom w:val="0"/>
      <w:divBdr>
        <w:top w:val="none" w:sz="0" w:space="0" w:color="auto"/>
        <w:left w:val="none" w:sz="0" w:space="0" w:color="auto"/>
        <w:bottom w:val="none" w:sz="0" w:space="0" w:color="auto"/>
        <w:right w:val="none" w:sz="0" w:space="0" w:color="auto"/>
      </w:divBdr>
    </w:div>
    <w:div w:id="1287618050">
      <w:bodyDiv w:val="1"/>
      <w:marLeft w:val="0"/>
      <w:marRight w:val="0"/>
      <w:marTop w:val="0"/>
      <w:marBottom w:val="0"/>
      <w:divBdr>
        <w:top w:val="none" w:sz="0" w:space="0" w:color="auto"/>
        <w:left w:val="none" w:sz="0" w:space="0" w:color="auto"/>
        <w:bottom w:val="none" w:sz="0" w:space="0" w:color="auto"/>
        <w:right w:val="none" w:sz="0" w:space="0" w:color="auto"/>
      </w:divBdr>
    </w:div>
    <w:div w:id="1310213358">
      <w:bodyDiv w:val="1"/>
      <w:marLeft w:val="0"/>
      <w:marRight w:val="0"/>
      <w:marTop w:val="0"/>
      <w:marBottom w:val="0"/>
      <w:divBdr>
        <w:top w:val="none" w:sz="0" w:space="0" w:color="auto"/>
        <w:left w:val="none" w:sz="0" w:space="0" w:color="auto"/>
        <w:bottom w:val="none" w:sz="0" w:space="0" w:color="auto"/>
        <w:right w:val="none" w:sz="0" w:space="0" w:color="auto"/>
      </w:divBdr>
    </w:div>
    <w:div w:id="1321470127">
      <w:bodyDiv w:val="1"/>
      <w:marLeft w:val="0"/>
      <w:marRight w:val="0"/>
      <w:marTop w:val="0"/>
      <w:marBottom w:val="0"/>
      <w:divBdr>
        <w:top w:val="none" w:sz="0" w:space="0" w:color="auto"/>
        <w:left w:val="none" w:sz="0" w:space="0" w:color="auto"/>
        <w:bottom w:val="none" w:sz="0" w:space="0" w:color="auto"/>
        <w:right w:val="none" w:sz="0" w:space="0" w:color="auto"/>
      </w:divBdr>
      <w:divsChild>
        <w:div w:id="143818734">
          <w:marLeft w:val="547"/>
          <w:marRight w:val="0"/>
          <w:marTop w:val="0"/>
          <w:marBottom w:val="0"/>
          <w:divBdr>
            <w:top w:val="none" w:sz="0" w:space="0" w:color="auto"/>
            <w:left w:val="none" w:sz="0" w:space="0" w:color="auto"/>
            <w:bottom w:val="none" w:sz="0" w:space="0" w:color="auto"/>
            <w:right w:val="none" w:sz="0" w:space="0" w:color="auto"/>
          </w:divBdr>
        </w:div>
        <w:div w:id="989677175">
          <w:marLeft w:val="547"/>
          <w:marRight w:val="0"/>
          <w:marTop w:val="0"/>
          <w:marBottom w:val="0"/>
          <w:divBdr>
            <w:top w:val="none" w:sz="0" w:space="0" w:color="auto"/>
            <w:left w:val="none" w:sz="0" w:space="0" w:color="auto"/>
            <w:bottom w:val="none" w:sz="0" w:space="0" w:color="auto"/>
            <w:right w:val="none" w:sz="0" w:space="0" w:color="auto"/>
          </w:divBdr>
        </w:div>
        <w:div w:id="1000280130">
          <w:marLeft w:val="547"/>
          <w:marRight w:val="0"/>
          <w:marTop w:val="0"/>
          <w:marBottom w:val="0"/>
          <w:divBdr>
            <w:top w:val="none" w:sz="0" w:space="0" w:color="auto"/>
            <w:left w:val="none" w:sz="0" w:space="0" w:color="auto"/>
            <w:bottom w:val="none" w:sz="0" w:space="0" w:color="auto"/>
            <w:right w:val="none" w:sz="0" w:space="0" w:color="auto"/>
          </w:divBdr>
        </w:div>
        <w:div w:id="1081678006">
          <w:marLeft w:val="547"/>
          <w:marRight w:val="0"/>
          <w:marTop w:val="0"/>
          <w:marBottom w:val="0"/>
          <w:divBdr>
            <w:top w:val="none" w:sz="0" w:space="0" w:color="auto"/>
            <w:left w:val="none" w:sz="0" w:space="0" w:color="auto"/>
            <w:bottom w:val="none" w:sz="0" w:space="0" w:color="auto"/>
            <w:right w:val="none" w:sz="0" w:space="0" w:color="auto"/>
          </w:divBdr>
        </w:div>
        <w:div w:id="1369987358">
          <w:marLeft w:val="547"/>
          <w:marRight w:val="0"/>
          <w:marTop w:val="0"/>
          <w:marBottom w:val="0"/>
          <w:divBdr>
            <w:top w:val="none" w:sz="0" w:space="0" w:color="auto"/>
            <w:left w:val="none" w:sz="0" w:space="0" w:color="auto"/>
            <w:bottom w:val="none" w:sz="0" w:space="0" w:color="auto"/>
            <w:right w:val="none" w:sz="0" w:space="0" w:color="auto"/>
          </w:divBdr>
        </w:div>
        <w:div w:id="1502621674">
          <w:marLeft w:val="547"/>
          <w:marRight w:val="0"/>
          <w:marTop w:val="0"/>
          <w:marBottom w:val="0"/>
          <w:divBdr>
            <w:top w:val="none" w:sz="0" w:space="0" w:color="auto"/>
            <w:left w:val="none" w:sz="0" w:space="0" w:color="auto"/>
            <w:bottom w:val="none" w:sz="0" w:space="0" w:color="auto"/>
            <w:right w:val="none" w:sz="0" w:space="0" w:color="auto"/>
          </w:divBdr>
        </w:div>
        <w:div w:id="1680042093">
          <w:marLeft w:val="547"/>
          <w:marRight w:val="0"/>
          <w:marTop w:val="0"/>
          <w:marBottom w:val="0"/>
          <w:divBdr>
            <w:top w:val="none" w:sz="0" w:space="0" w:color="auto"/>
            <w:left w:val="none" w:sz="0" w:space="0" w:color="auto"/>
            <w:bottom w:val="none" w:sz="0" w:space="0" w:color="auto"/>
            <w:right w:val="none" w:sz="0" w:space="0" w:color="auto"/>
          </w:divBdr>
        </w:div>
        <w:div w:id="1949896296">
          <w:marLeft w:val="547"/>
          <w:marRight w:val="0"/>
          <w:marTop w:val="0"/>
          <w:marBottom w:val="0"/>
          <w:divBdr>
            <w:top w:val="none" w:sz="0" w:space="0" w:color="auto"/>
            <w:left w:val="none" w:sz="0" w:space="0" w:color="auto"/>
            <w:bottom w:val="none" w:sz="0" w:space="0" w:color="auto"/>
            <w:right w:val="none" w:sz="0" w:space="0" w:color="auto"/>
          </w:divBdr>
        </w:div>
        <w:div w:id="1997372477">
          <w:marLeft w:val="547"/>
          <w:marRight w:val="0"/>
          <w:marTop w:val="0"/>
          <w:marBottom w:val="0"/>
          <w:divBdr>
            <w:top w:val="none" w:sz="0" w:space="0" w:color="auto"/>
            <w:left w:val="none" w:sz="0" w:space="0" w:color="auto"/>
            <w:bottom w:val="none" w:sz="0" w:space="0" w:color="auto"/>
            <w:right w:val="none" w:sz="0" w:space="0" w:color="auto"/>
          </w:divBdr>
        </w:div>
        <w:div w:id="2083407047">
          <w:marLeft w:val="547"/>
          <w:marRight w:val="0"/>
          <w:marTop w:val="0"/>
          <w:marBottom w:val="0"/>
          <w:divBdr>
            <w:top w:val="none" w:sz="0" w:space="0" w:color="auto"/>
            <w:left w:val="none" w:sz="0" w:space="0" w:color="auto"/>
            <w:bottom w:val="none" w:sz="0" w:space="0" w:color="auto"/>
            <w:right w:val="none" w:sz="0" w:space="0" w:color="auto"/>
          </w:divBdr>
        </w:div>
        <w:div w:id="2088258040">
          <w:marLeft w:val="547"/>
          <w:marRight w:val="0"/>
          <w:marTop w:val="0"/>
          <w:marBottom w:val="0"/>
          <w:divBdr>
            <w:top w:val="none" w:sz="0" w:space="0" w:color="auto"/>
            <w:left w:val="none" w:sz="0" w:space="0" w:color="auto"/>
            <w:bottom w:val="none" w:sz="0" w:space="0" w:color="auto"/>
            <w:right w:val="none" w:sz="0" w:space="0" w:color="auto"/>
          </w:divBdr>
        </w:div>
      </w:divsChild>
    </w:div>
    <w:div w:id="1339163459">
      <w:bodyDiv w:val="1"/>
      <w:marLeft w:val="0"/>
      <w:marRight w:val="0"/>
      <w:marTop w:val="0"/>
      <w:marBottom w:val="0"/>
      <w:divBdr>
        <w:top w:val="none" w:sz="0" w:space="0" w:color="auto"/>
        <w:left w:val="none" w:sz="0" w:space="0" w:color="auto"/>
        <w:bottom w:val="none" w:sz="0" w:space="0" w:color="auto"/>
        <w:right w:val="none" w:sz="0" w:space="0" w:color="auto"/>
      </w:divBdr>
      <w:divsChild>
        <w:div w:id="649795714">
          <w:marLeft w:val="850"/>
          <w:marRight w:val="0"/>
          <w:marTop w:val="120"/>
          <w:marBottom w:val="0"/>
          <w:divBdr>
            <w:top w:val="none" w:sz="0" w:space="0" w:color="auto"/>
            <w:left w:val="none" w:sz="0" w:space="0" w:color="auto"/>
            <w:bottom w:val="none" w:sz="0" w:space="0" w:color="auto"/>
            <w:right w:val="none" w:sz="0" w:space="0" w:color="auto"/>
          </w:divBdr>
        </w:div>
      </w:divsChild>
    </w:div>
    <w:div w:id="1362825102">
      <w:bodyDiv w:val="1"/>
      <w:marLeft w:val="0"/>
      <w:marRight w:val="0"/>
      <w:marTop w:val="0"/>
      <w:marBottom w:val="0"/>
      <w:divBdr>
        <w:top w:val="none" w:sz="0" w:space="0" w:color="auto"/>
        <w:left w:val="none" w:sz="0" w:space="0" w:color="auto"/>
        <w:bottom w:val="none" w:sz="0" w:space="0" w:color="auto"/>
        <w:right w:val="none" w:sz="0" w:space="0" w:color="auto"/>
      </w:divBdr>
    </w:div>
    <w:div w:id="1383017868">
      <w:bodyDiv w:val="1"/>
      <w:marLeft w:val="0"/>
      <w:marRight w:val="0"/>
      <w:marTop w:val="0"/>
      <w:marBottom w:val="0"/>
      <w:divBdr>
        <w:top w:val="none" w:sz="0" w:space="0" w:color="auto"/>
        <w:left w:val="none" w:sz="0" w:space="0" w:color="auto"/>
        <w:bottom w:val="none" w:sz="0" w:space="0" w:color="auto"/>
        <w:right w:val="none" w:sz="0" w:space="0" w:color="auto"/>
      </w:divBdr>
    </w:div>
    <w:div w:id="1395161616">
      <w:bodyDiv w:val="1"/>
      <w:marLeft w:val="0"/>
      <w:marRight w:val="0"/>
      <w:marTop w:val="0"/>
      <w:marBottom w:val="0"/>
      <w:divBdr>
        <w:top w:val="none" w:sz="0" w:space="0" w:color="auto"/>
        <w:left w:val="none" w:sz="0" w:space="0" w:color="auto"/>
        <w:bottom w:val="none" w:sz="0" w:space="0" w:color="auto"/>
        <w:right w:val="none" w:sz="0" w:space="0" w:color="auto"/>
      </w:divBdr>
      <w:divsChild>
        <w:div w:id="87698160">
          <w:marLeft w:val="274"/>
          <w:marRight w:val="0"/>
          <w:marTop w:val="0"/>
          <w:marBottom w:val="0"/>
          <w:divBdr>
            <w:top w:val="none" w:sz="0" w:space="0" w:color="auto"/>
            <w:left w:val="none" w:sz="0" w:space="0" w:color="auto"/>
            <w:bottom w:val="none" w:sz="0" w:space="0" w:color="auto"/>
            <w:right w:val="none" w:sz="0" w:space="0" w:color="auto"/>
          </w:divBdr>
        </w:div>
        <w:div w:id="438525047">
          <w:marLeft w:val="274"/>
          <w:marRight w:val="0"/>
          <w:marTop w:val="0"/>
          <w:marBottom w:val="0"/>
          <w:divBdr>
            <w:top w:val="none" w:sz="0" w:space="0" w:color="auto"/>
            <w:left w:val="none" w:sz="0" w:space="0" w:color="auto"/>
            <w:bottom w:val="none" w:sz="0" w:space="0" w:color="auto"/>
            <w:right w:val="none" w:sz="0" w:space="0" w:color="auto"/>
          </w:divBdr>
        </w:div>
        <w:div w:id="1106313438">
          <w:marLeft w:val="274"/>
          <w:marRight w:val="0"/>
          <w:marTop w:val="0"/>
          <w:marBottom w:val="0"/>
          <w:divBdr>
            <w:top w:val="none" w:sz="0" w:space="0" w:color="auto"/>
            <w:left w:val="none" w:sz="0" w:space="0" w:color="auto"/>
            <w:bottom w:val="none" w:sz="0" w:space="0" w:color="auto"/>
            <w:right w:val="none" w:sz="0" w:space="0" w:color="auto"/>
          </w:divBdr>
        </w:div>
        <w:div w:id="1596476367">
          <w:marLeft w:val="274"/>
          <w:marRight w:val="0"/>
          <w:marTop w:val="0"/>
          <w:marBottom w:val="0"/>
          <w:divBdr>
            <w:top w:val="none" w:sz="0" w:space="0" w:color="auto"/>
            <w:left w:val="none" w:sz="0" w:space="0" w:color="auto"/>
            <w:bottom w:val="none" w:sz="0" w:space="0" w:color="auto"/>
            <w:right w:val="none" w:sz="0" w:space="0" w:color="auto"/>
          </w:divBdr>
        </w:div>
      </w:divsChild>
    </w:div>
    <w:div w:id="1410079209">
      <w:bodyDiv w:val="1"/>
      <w:marLeft w:val="0"/>
      <w:marRight w:val="0"/>
      <w:marTop w:val="0"/>
      <w:marBottom w:val="0"/>
      <w:divBdr>
        <w:top w:val="none" w:sz="0" w:space="0" w:color="auto"/>
        <w:left w:val="none" w:sz="0" w:space="0" w:color="auto"/>
        <w:bottom w:val="none" w:sz="0" w:space="0" w:color="auto"/>
        <w:right w:val="none" w:sz="0" w:space="0" w:color="auto"/>
      </w:divBdr>
    </w:div>
    <w:div w:id="1425109854">
      <w:bodyDiv w:val="1"/>
      <w:marLeft w:val="0"/>
      <w:marRight w:val="0"/>
      <w:marTop w:val="0"/>
      <w:marBottom w:val="0"/>
      <w:divBdr>
        <w:top w:val="none" w:sz="0" w:space="0" w:color="auto"/>
        <w:left w:val="none" w:sz="0" w:space="0" w:color="auto"/>
        <w:bottom w:val="none" w:sz="0" w:space="0" w:color="auto"/>
        <w:right w:val="none" w:sz="0" w:space="0" w:color="auto"/>
      </w:divBdr>
      <w:divsChild>
        <w:div w:id="413860376">
          <w:marLeft w:val="562"/>
          <w:marRight w:val="0"/>
          <w:marTop w:val="302"/>
          <w:marBottom w:val="0"/>
          <w:divBdr>
            <w:top w:val="none" w:sz="0" w:space="0" w:color="auto"/>
            <w:left w:val="none" w:sz="0" w:space="0" w:color="auto"/>
            <w:bottom w:val="none" w:sz="0" w:space="0" w:color="auto"/>
            <w:right w:val="none" w:sz="0" w:space="0" w:color="auto"/>
          </w:divBdr>
        </w:div>
      </w:divsChild>
    </w:div>
    <w:div w:id="1430546990">
      <w:bodyDiv w:val="1"/>
      <w:marLeft w:val="0"/>
      <w:marRight w:val="0"/>
      <w:marTop w:val="0"/>
      <w:marBottom w:val="0"/>
      <w:divBdr>
        <w:top w:val="none" w:sz="0" w:space="0" w:color="auto"/>
        <w:left w:val="none" w:sz="0" w:space="0" w:color="auto"/>
        <w:bottom w:val="none" w:sz="0" w:space="0" w:color="auto"/>
        <w:right w:val="none" w:sz="0" w:space="0" w:color="auto"/>
      </w:divBdr>
      <w:divsChild>
        <w:div w:id="59528179">
          <w:marLeft w:val="547"/>
          <w:marRight w:val="0"/>
          <w:marTop w:val="0"/>
          <w:marBottom w:val="0"/>
          <w:divBdr>
            <w:top w:val="none" w:sz="0" w:space="0" w:color="auto"/>
            <w:left w:val="none" w:sz="0" w:space="0" w:color="auto"/>
            <w:bottom w:val="none" w:sz="0" w:space="0" w:color="auto"/>
            <w:right w:val="none" w:sz="0" w:space="0" w:color="auto"/>
          </w:divBdr>
        </w:div>
        <w:div w:id="426384438">
          <w:marLeft w:val="547"/>
          <w:marRight w:val="0"/>
          <w:marTop w:val="0"/>
          <w:marBottom w:val="0"/>
          <w:divBdr>
            <w:top w:val="none" w:sz="0" w:space="0" w:color="auto"/>
            <w:left w:val="none" w:sz="0" w:space="0" w:color="auto"/>
            <w:bottom w:val="none" w:sz="0" w:space="0" w:color="auto"/>
            <w:right w:val="none" w:sz="0" w:space="0" w:color="auto"/>
          </w:divBdr>
        </w:div>
        <w:div w:id="596519451">
          <w:marLeft w:val="547"/>
          <w:marRight w:val="0"/>
          <w:marTop w:val="0"/>
          <w:marBottom w:val="0"/>
          <w:divBdr>
            <w:top w:val="none" w:sz="0" w:space="0" w:color="auto"/>
            <w:left w:val="none" w:sz="0" w:space="0" w:color="auto"/>
            <w:bottom w:val="none" w:sz="0" w:space="0" w:color="auto"/>
            <w:right w:val="none" w:sz="0" w:space="0" w:color="auto"/>
          </w:divBdr>
        </w:div>
        <w:div w:id="774405888">
          <w:marLeft w:val="547"/>
          <w:marRight w:val="0"/>
          <w:marTop w:val="0"/>
          <w:marBottom w:val="0"/>
          <w:divBdr>
            <w:top w:val="none" w:sz="0" w:space="0" w:color="auto"/>
            <w:left w:val="none" w:sz="0" w:space="0" w:color="auto"/>
            <w:bottom w:val="none" w:sz="0" w:space="0" w:color="auto"/>
            <w:right w:val="none" w:sz="0" w:space="0" w:color="auto"/>
          </w:divBdr>
        </w:div>
        <w:div w:id="1084955779">
          <w:marLeft w:val="547"/>
          <w:marRight w:val="0"/>
          <w:marTop w:val="0"/>
          <w:marBottom w:val="0"/>
          <w:divBdr>
            <w:top w:val="none" w:sz="0" w:space="0" w:color="auto"/>
            <w:left w:val="none" w:sz="0" w:space="0" w:color="auto"/>
            <w:bottom w:val="none" w:sz="0" w:space="0" w:color="auto"/>
            <w:right w:val="none" w:sz="0" w:space="0" w:color="auto"/>
          </w:divBdr>
        </w:div>
        <w:div w:id="1325473828">
          <w:marLeft w:val="547"/>
          <w:marRight w:val="0"/>
          <w:marTop w:val="0"/>
          <w:marBottom w:val="0"/>
          <w:divBdr>
            <w:top w:val="none" w:sz="0" w:space="0" w:color="auto"/>
            <w:left w:val="none" w:sz="0" w:space="0" w:color="auto"/>
            <w:bottom w:val="none" w:sz="0" w:space="0" w:color="auto"/>
            <w:right w:val="none" w:sz="0" w:space="0" w:color="auto"/>
          </w:divBdr>
        </w:div>
        <w:div w:id="1404373708">
          <w:marLeft w:val="547"/>
          <w:marRight w:val="0"/>
          <w:marTop w:val="0"/>
          <w:marBottom w:val="0"/>
          <w:divBdr>
            <w:top w:val="none" w:sz="0" w:space="0" w:color="auto"/>
            <w:left w:val="none" w:sz="0" w:space="0" w:color="auto"/>
            <w:bottom w:val="none" w:sz="0" w:space="0" w:color="auto"/>
            <w:right w:val="none" w:sz="0" w:space="0" w:color="auto"/>
          </w:divBdr>
        </w:div>
        <w:div w:id="1578249541">
          <w:marLeft w:val="547"/>
          <w:marRight w:val="0"/>
          <w:marTop w:val="0"/>
          <w:marBottom w:val="0"/>
          <w:divBdr>
            <w:top w:val="none" w:sz="0" w:space="0" w:color="auto"/>
            <w:left w:val="none" w:sz="0" w:space="0" w:color="auto"/>
            <w:bottom w:val="none" w:sz="0" w:space="0" w:color="auto"/>
            <w:right w:val="none" w:sz="0" w:space="0" w:color="auto"/>
          </w:divBdr>
        </w:div>
        <w:div w:id="1738747144">
          <w:marLeft w:val="547"/>
          <w:marRight w:val="0"/>
          <w:marTop w:val="0"/>
          <w:marBottom w:val="0"/>
          <w:divBdr>
            <w:top w:val="none" w:sz="0" w:space="0" w:color="auto"/>
            <w:left w:val="none" w:sz="0" w:space="0" w:color="auto"/>
            <w:bottom w:val="none" w:sz="0" w:space="0" w:color="auto"/>
            <w:right w:val="none" w:sz="0" w:space="0" w:color="auto"/>
          </w:divBdr>
        </w:div>
        <w:div w:id="1780181630">
          <w:marLeft w:val="547"/>
          <w:marRight w:val="0"/>
          <w:marTop w:val="0"/>
          <w:marBottom w:val="0"/>
          <w:divBdr>
            <w:top w:val="none" w:sz="0" w:space="0" w:color="auto"/>
            <w:left w:val="none" w:sz="0" w:space="0" w:color="auto"/>
            <w:bottom w:val="none" w:sz="0" w:space="0" w:color="auto"/>
            <w:right w:val="none" w:sz="0" w:space="0" w:color="auto"/>
          </w:divBdr>
        </w:div>
        <w:div w:id="1788811298">
          <w:marLeft w:val="547"/>
          <w:marRight w:val="0"/>
          <w:marTop w:val="0"/>
          <w:marBottom w:val="0"/>
          <w:divBdr>
            <w:top w:val="none" w:sz="0" w:space="0" w:color="auto"/>
            <w:left w:val="none" w:sz="0" w:space="0" w:color="auto"/>
            <w:bottom w:val="none" w:sz="0" w:space="0" w:color="auto"/>
            <w:right w:val="none" w:sz="0" w:space="0" w:color="auto"/>
          </w:divBdr>
        </w:div>
      </w:divsChild>
    </w:div>
    <w:div w:id="1447311440">
      <w:bodyDiv w:val="1"/>
      <w:marLeft w:val="0"/>
      <w:marRight w:val="0"/>
      <w:marTop w:val="0"/>
      <w:marBottom w:val="0"/>
      <w:divBdr>
        <w:top w:val="none" w:sz="0" w:space="0" w:color="auto"/>
        <w:left w:val="none" w:sz="0" w:space="0" w:color="auto"/>
        <w:bottom w:val="none" w:sz="0" w:space="0" w:color="auto"/>
        <w:right w:val="none" w:sz="0" w:space="0" w:color="auto"/>
      </w:divBdr>
    </w:div>
    <w:div w:id="1447506040">
      <w:bodyDiv w:val="1"/>
      <w:marLeft w:val="0"/>
      <w:marRight w:val="0"/>
      <w:marTop w:val="0"/>
      <w:marBottom w:val="0"/>
      <w:divBdr>
        <w:top w:val="none" w:sz="0" w:space="0" w:color="auto"/>
        <w:left w:val="none" w:sz="0" w:space="0" w:color="auto"/>
        <w:bottom w:val="none" w:sz="0" w:space="0" w:color="auto"/>
        <w:right w:val="none" w:sz="0" w:space="0" w:color="auto"/>
      </w:divBdr>
    </w:div>
    <w:div w:id="1461072791">
      <w:bodyDiv w:val="1"/>
      <w:marLeft w:val="0"/>
      <w:marRight w:val="0"/>
      <w:marTop w:val="0"/>
      <w:marBottom w:val="0"/>
      <w:divBdr>
        <w:top w:val="none" w:sz="0" w:space="0" w:color="auto"/>
        <w:left w:val="none" w:sz="0" w:space="0" w:color="auto"/>
        <w:bottom w:val="none" w:sz="0" w:space="0" w:color="auto"/>
        <w:right w:val="none" w:sz="0" w:space="0" w:color="auto"/>
      </w:divBdr>
    </w:div>
    <w:div w:id="1467117780">
      <w:bodyDiv w:val="1"/>
      <w:marLeft w:val="0"/>
      <w:marRight w:val="0"/>
      <w:marTop w:val="0"/>
      <w:marBottom w:val="0"/>
      <w:divBdr>
        <w:top w:val="none" w:sz="0" w:space="0" w:color="auto"/>
        <w:left w:val="none" w:sz="0" w:space="0" w:color="auto"/>
        <w:bottom w:val="none" w:sz="0" w:space="0" w:color="auto"/>
        <w:right w:val="none" w:sz="0" w:space="0" w:color="auto"/>
      </w:divBdr>
    </w:div>
    <w:div w:id="1471707930">
      <w:bodyDiv w:val="1"/>
      <w:marLeft w:val="0"/>
      <w:marRight w:val="0"/>
      <w:marTop w:val="0"/>
      <w:marBottom w:val="0"/>
      <w:divBdr>
        <w:top w:val="none" w:sz="0" w:space="0" w:color="auto"/>
        <w:left w:val="none" w:sz="0" w:space="0" w:color="auto"/>
        <w:bottom w:val="none" w:sz="0" w:space="0" w:color="auto"/>
        <w:right w:val="none" w:sz="0" w:space="0" w:color="auto"/>
      </w:divBdr>
      <w:divsChild>
        <w:div w:id="1738670963">
          <w:marLeft w:val="547"/>
          <w:marRight w:val="0"/>
          <w:marTop w:val="120"/>
          <w:marBottom w:val="0"/>
          <w:divBdr>
            <w:top w:val="none" w:sz="0" w:space="0" w:color="auto"/>
            <w:left w:val="none" w:sz="0" w:space="0" w:color="auto"/>
            <w:bottom w:val="none" w:sz="0" w:space="0" w:color="auto"/>
            <w:right w:val="none" w:sz="0" w:space="0" w:color="auto"/>
          </w:divBdr>
        </w:div>
      </w:divsChild>
    </w:div>
    <w:div w:id="1474833932">
      <w:bodyDiv w:val="1"/>
      <w:marLeft w:val="0"/>
      <w:marRight w:val="0"/>
      <w:marTop w:val="0"/>
      <w:marBottom w:val="0"/>
      <w:divBdr>
        <w:top w:val="none" w:sz="0" w:space="0" w:color="auto"/>
        <w:left w:val="none" w:sz="0" w:space="0" w:color="auto"/>
        <w:bottom w:val="none" w:sz="0" w:space="0" w:color="auto"/>
        <w:right w:val="none" w:sz="0" w:space="0" w:color="auto"/>
      </w:divBdr>
    </w:div>
    <w:div w:id="1507818229">
      <w:bodyDiv w:val="1"/>
      <w:marLeft w:val="0"/>
      <w:marRight w:val="0"/>
      <w:marTop w:val="0"/>
      <w:marBottom w:val="0"/>
      <w:divBdr>
        <w:top w:val="none" w:sz="0" w:space="0" w:color="auto"/>
        <w:left w:val="none" w:sz="0" w:space="0" w:color="auto"/>
        <w:bottom w:val="none" w:sz="0" w:space="0" w:color="auto"/>
        <w:right w:val="none" w:sz="0" w:space="0" w:color="auto"/>
      </w:divBdr>
      <w:divsChild>
        <w:div w:id="1918441559">
          <w:marLeft w:val="360"/>
          <w:marRight w:val="0"/>
          <w:marTop w:val="200"/>
          <w:marBottom w:val="0"/>
          <w:divBdr>
            <w:top w:val="none" w:sz="0" w:space="0" w:color="auto"/>
            <w:left w:val="none" w:sz="0" w:space="0" w:color="auto"/>
            <w:bottom w:val="none" w:sz="0" w:space="0" w:color="auto"/>
            <w:right w:val="none" w:sz="0" w:space="0" w:color="auto"/>
          </w:divBdr>
        </w:div>
      </w:divsChild>
    </w:div>
    <w:div w:id="1556506754">
      <w:bodyDiv w:val="1"/>
      <w:marLeft w:val="0"/>
      <w:marRight w:val="0"/>
      <w:marTop w:val="0"/>
      <w:marBottom w:val="0"/>
      <w:divBdr>
        <w:top w:val="none" w:sz="0" w:space="0" w:color="auto"/>
        <w:left w:val="none" w:sz="0" w:space="0" w:color="auto"/>
        <w:bottom w:val="none" w:sz="0" w:space="0" w:color="auto"/>
        <w:right w:val="none" w:sz="0" w:space="0" w:color="auto"/>
      </w:divBdr>
    </w:div>
    <w:div w:id="1563564100">
      <w:bodyDiv w:val="1"/>
      <w:marLeft w:val="0"/>
      <w:marRight w:val="0"/>
      <w:marTop w:val="0"/>
      <w:marBottom w:val="0"/>
      <w:divBdr>
        <w:top w:val="none" w:sz="0" w:space="0" w:color="auto"/>
        <w:left w:val="none" w:sz="0" w:space="0" w:color="auto"/>
        <w:bottom w:val="none" w:sz="0" w:space="0" w:color="auto"/>
        <w:right w:val="none" w:sz="0" w:space="0" w:color="auto"/>
      </w:divBdr>
    </w:div>
    <w:div w:id="1564678538">
      <w:bodyDiv w:val="1"/>
      <w:marLeft w:val="0"/>
      <w:marRight w:val="0"/>
      <w:marTop w:val="0"/>
      <w:marBottom w:val="0"/>
      <w:divBdr>
        <w:top w:val="none" w:sz="0" w:space="0" w:color="auto"/>
        <w:left w:val="none" w:sz="0" w:space="0" w:color="auto"/>
        <w:bottom w:val="none" w:sz="0" w:space="0" w:color="auto"/>
        <w:right w:val="none" w:sz="0" w:space="0" w:color="auto"/>
      </w:divBdr>
    </w:div>
    <w:div w:id="1572304277">
      <w:bodyDiv w:val="1"/>
      <w:marLeft w:val="0"/>
      <w:marRight w:val="0"/>
      <w:marTop w:val="0"/>
      <w:marBottom w:val="0"/>
      <w:divBdr>
        <w:top w:val="none" w:sz="0" w:space="0" w:color="auto"/>
        <w:left w:val="none" w:sz="0" w:space="0" w:color="auto"/>
        <w:bottom w:val="none" w:sz="0" w:space="0" w:color="auto"/>
        <w:right w:val="none" w:sz="0" w:space="0" w:color="auto"/>
      </w:divBdr>
    </w:div>
    <w:div w:id="1573469671">
      <w:bodyDiv w:val="1"/>
      <w:marLeft w:val="0"/>
      <w:marRight w:val="0"/>
      <w:marTop w:val="0"/>
      <w:marBottom w:val="0"/>
      <w:divBdr>
        <w:top w:val="none" w:sz="0" w:space="0" w:color="auto"/>
        <w:left w:val="none" w:sz="0" w:space="0" w:color="auto"/>
        <w:bottom w:val="none" w:sz="0" w:space="0" w:color="auto"/>
        <w:right w:val="none" w:sz="0" w:space="0" w:color="auto"/>
      </w:divBdr>
    </w:div>
    <w:div w:id="1585800956">
      <w:bodyDiv w:val="1"/>
      <w:marLeft w:val="0"/>
      <w:marRight w:val="0"/>
      <w:marTop w:val="0"/>
      <w:marBottom w:val="0"/>
      <w:divBdr>
        <w:top w:val="none" w:sz="0" w:space="0" w:color="auto"/>
        <w:left w:val="none" w:sz="0" w:space="0" w:color="auto"/>
        <w:bottom w:val="none" w:sz="0" w:space="0" w:color="auto"/>
        <w:right w:val="none" w:sz="0" w:space="0" w:color="auto"/>
      </w:divBdr>
      <w:divsChild>
        <w:div w:id="242303803">
          <w:marLeft w:val="792"/>
          <w:marRight w:val="0"/>
          <w:marTop w:val="96"/>
          <w:marBottom w:val="0"/>
          <w:divBdr>
            <w:top w:val="none" w:sz="0" w:space="0" w:color="auto"/>
            <w:left w:val="none" w:sz="0" w:space="0" w:color="auto"/>
            <w:bottom w:val="none" w:sz="0" w:space="0" w:color="auto"/>
            <w:right w:val="none" w:sz="0" w:space="0" w:color="auto"/>
          </w:divBdr>
        </w:div>
        <w:div w:id="648246825">
          <w:marLeft w:val="389"/>
          <w:marRight w:val="0"/>
          <w:marTop w:val="89"/>
          <w:marBottom w:val="222"/>
          <w:divBdr>
            <w:top w:val="none" w:sz="0" w:space="0" w:color="auto"/>
            <w:left w:val="none" w:sz="0" w:space="0" w:color="auto"/>
            <w:bottom w:val="none" w:sz="0" w:space="0" w:color="auto"/>
            <w:right w:val="none" w:sz="0" w:space="0" w:color="auto"/>
          </w:divBdr>
        </w:div>
        <w:div w:id="708455776">
          <w:marLeft w:val="792"/>
          <w:marRight w:val="0"/>
          <w:marTop w:val="96"/>
          <w:marBottom w:val="0"/>
          <w:divBdr>
            <w:top w:val="none" w:sz="0" w:space="0" w:color="auto"/>
            <w:left w:val="none" w:sz="0" w:space="0" w:color="auto"/>
            <w:bottom w:val="none" w:sz="0" w:space="0" w:color="auto"/>
            <w:right w:val="none" w:sz="0" w:space="0" w:color="auto"/>
          </w:divBdr>
        </w:div>
        <w:div w:id="711733300">
          <w:marLeft w:val="792"/>
          <w:marRight w:val="0"/>
          <w:marTop w:val="96"/>
          <w:marBottom w:val="0"/>
          <w:divBdr>
            <w:top w:val="none" w:sz="0" w:space="0" w:color="auto"/>
            <w:left w:val="none" w:sz="0" w:space="0" w:color="auto"/>
            <w:bottom w:val="none" w:sz="0" w:space="0" w:color="auto"/>
            <w:right w:val="none" w:sz="0" w:space="0" w:color="auto"/>
          </w:divBdr>
        </w:div>
        <w:div w:id="741803417">
          <w:marLeft w:val="792"/>
          <w:marRight w:val="0"/>
          <w:marTop w:val="96"/>
          <w:marBottom w:val="0"/>
          <w:divBdr>
            <w:top w:val="none" w:sz="0" w:space="0" w:color="auto"/>
            <w:left w:val="none" w:sz="0" w:space="0" w:color="auto"/>
            <w:bottom w:val="none" w:sz="0" w:space="0" w:color="auto"/>
            <w:right w:val="none" w:sz="0" w:space="0" w:color="auto"/>
          </w:divBdr>
        </w:div>
        <w:div w:id="1364552451">
          <w:marLeft w:val="792"/>
          <w:marRight w:val="0"/>
          <w:marTop w:val="96"/>
          <w:marBottom w:val="0"/>
          <w:divBdr>
            <w:top w:val="none" w:sz="0" w:space="0" w:color="auto"/>
            <w:left w:val="none" w:sz="0" w:space="0" w:color="auto"/>
            <w:bottom w:val="none" w:sz="0" w:space="0" w:color="auto"/>
            <w:right w:val="none" w:sz="0" w:space="0" w:color="auto"/>
          </w:divBdr>
        </w:div>
        <w:div w:id="1445536266">
          <w:marLeft w:val="792"/>
          <w:marRight w:val="0"/>
          <w:marTop w:val="96"/>
          <w:marBottom w:val="0"/>
          <w:divBdr>
            <w:top w:val="none" w:sz="0" w:space="0" w:color="auto"/>
            <w:left w:val="none" w:sz="0" w:space="0" w:color="auto"/>
            <w:bottom w:val="none" w:sz="0" w:space="0" w:color="auto"/>
            <w:right w:val="none" w:sz="0" w:space="0" w:color="auto"/>
          </w:divBdr>
        </w:div>
        <w:div w:id="1610696230">
          <w:marLeft w:val="792"/>
          <w:marRight w:val="0"/>
          <w:marTop w:val="96"/>
          <w:marBottom w:val="0"/>
          <w:divBdr>
            <w:top w:val="none" w:sz="0" w:space="0" w:color="auto"/>
            <w:left w:val="none" w:sz="0" w:space="0" w:color="auto"/>
            <w:bottom w:val="none" w:sz="0" w:space="0" w:color="auto"/>
            <w:right w:val="none" w:sz="0" w:space="0" w:color="auto"/>
          </w:divBdr>
        </w:div>
        <w:div w:id="2141146041">
          <w:marLeft w:val="389"/>
          <w:marRight w:val="0"/>
          <w:marTop w:val="89"/>
          <w:marBottom w:val="222"/>
          <w:divBdr>
            <w:top w:val="none" w:sz="0" w:space="0" w:color="auto"/>
            <w:left w:val="none" w:sz="0" w:space="0" w:color="auto"/>
            <w:bottom w:val="none" w:sz="0" w:space="0" w:color="auto"/>
            <w:right w:val="none" w:sz="0" w:space="0" w:color="auto"/>
          </w:divBdr>
        </w:div>
      </w:divsChild>
    </w:div>
    <w:div w:id="1601254721">
      <w:bodyDiv w:val="1"/>
      <w:marLeft w:val="0"/>
      <w:marRight w:val="0"/>
      <w:marTop w:val="0"/>
      <w:marBottom w:val="0"/>
      <w:divBdr>
        <w:top w:val="none" w:sz="0" w:space="0" w:color="auto"/>
        <w:left w:val="none" w:sz="0" w:space="0" w:color="auto"/>
        <w:bottom w:val="none" w:sz="0" w:space="0" w:color="auto"/>
        <w:right w:val="none" w:sz="0" w:space="0" w:color="auto"/>
      </w:divBdr>
    </w:div>
    <w:div w:id="1604263721">
      <w:bodyDiv w:val="1"/>
      <w:marLeft w:val="0"/>
      <w:marRight w:val="0"/>
      <w:marTop w:val="0"/>
      <w:marBottom w:val="0"/>
      <w:divBdr>
        <w:top w:val="none" w:sz="0" w:space="0" w:color="auto"/>
        <w:left w:val="none" w:sz="0" w:space="0" w:color="auto"/>
        <w:bottom w:val="none" w:sz="0" w:space="0" w:color="auto"/>
        <w:right w:val="none" w:sz="0" w:space="0" w:color="auto"/>
      </w:divBdr>
    </w:div>
    <w:div w:id="1648974910">
      <w:bodyDiv w:val="1"/>
      <w:marLeft w:val="0"/>
      <w:marRight w:val="0"/>
      <w:marTop w:val="0"/>
      <w:marBottom w:val="0"/>
      <w:divBdr>
        <w:top w:val="none" w:sz="0" w:space="0" w:color="auto"/>
        <w:left w:val="none" w:sz="0" w:space="0" w:color="auto"/>
        <w:bottom w:val="none" w:sz="0" w:space="0" w:color="auto"/>
        <w:right w:val="none" w:sz="0" w:space="0" w:color="auto"/>
      </w:divBdr>
    </w:div>
    <w:div w:id="1660767430">
      <w:bodyDiv w:val="1"/>
      <w:marLeft w:val="0"/>
      <w:marRight w:val="0"/>
      <w:marTop w:val="0"/>
      <w:marBottom w:val="0"/>
      <w:divBdr>
        <w:top w:val="none" w:sz="0" w:space="0" w:color="auto"/>
        <w:left w:val="none" w:sz="0" w:space="0" w:color="auto"/>
        <w:bottom w:val="none" w:sz="0" w:space="0" w:color="auto"/>
        <w:right w:val="none" w:sz="0" w:space="0" w:color="auto"/>
      </w:divBdr>
    </w:div>
    <w:div w:id="1663967758">
      <w:bodyDiv w:val="1"/>
      <w:marLeft w:val="0"/>
      <w:marRight w:val="0"/>
      <w:marTop w:val="0"/>
      <w:marBottom w:val="0"/>
      <w:divBdr>
        <w:top w:val="none" w:sz="0" w:space="0" w:color="auto"/>
        <w:left w:val="none" w:sz="0" w:space="0" w:color="auto"/>
        <w:bottom w:val="none" w:sz="0" w:space="0" w:color="auto"/>
        <w:right w:val="none" w:sz="0" w:space="0" w:color="auto"/>
      </w:divBdr>
    </w:div>
    <w:div w:id="1664234060">
      <w:bodyDiv w:val="1"/>
      <w:marLeft w:val="0"/>
      <w:marRight w:val="0"/>
      <w:marTop w:val="0"/>
      <w:marBottom w:val="0"/>
      <w:divBdr>
        <w:top w:val="none" w:sz="0" w:space="0" w:color="auto"/>
        <w:left w:val="none" w:sz="0" w:space="0" w:color="auto"/>
        <w:bottom w:val="none" w:sz="0" w:space="0" w:color="auto"/>
        <w:right w:val="none" w:sz="0" w:space="0" w:color="auto"/>
      </w:divBdr>
    </w:div>
    <w:div w:id="1678120385">
      <w:bodyDiv w:val="1"/>
      <w:marLeft w:val="0"/>
      <w:marRight w:val="0"/>
      <w:marTop w:val="0"/>
      <w:marBottom w:val="0"/>
      <w:divBdr>
        <w:top w:val="none" w:sz="0" w:space="0" w:color="auto"/>
        <w:left w:val="none" w:sz="0" w:space="0" w:color="auto"/>
        <w:bottom w:val="none" w:sz="0" w:space="0" w:color="auto"/>
        <w:right w:val="none" w:sz="0" w:space="0" w:color="auto"/>
      </w:divBdr>
    </w:div>
    <w:div w:id="1697804542">
      <w:bodyDiv w:val="1"/>
      <w:marLeft w:val="0"/>
      <w:marRight w:val="0"/>
      <w:marTop w:val="0"/>
      <w:marBottom w:val="0"/>
      <w:divBdr>
        <w:top w:val="none" w:sz="0" w:space="0" w:color="auto"/>
        <w:left w:val="none" w:sz="0" w:space="0" w:color="auto"/>
        <w:bottom w:val="none" w:sz="0" w:space="0" w:color="auto"/>
        <w:right w:val="none" w:sz="0" w:space="0" w:color="auto"/>
      </w:divBdr>
    </w:div>
    <w:div w:id="1745226655">
      <w:bodyDiv w:val="1"/>
      <w:marLeft w:val="0"/>
      <w:marRight w:val="0"/>
      <w:marTop w:val="0"/>
      <w:marBottom w:val="0"/>
      <w:divBdr>
        <w:top w:val="none" w:sz="0" w:space="0" w:color="auto"/>
        <w:left w:val="none" w:sz="0" w:space="0" w:color="auto"/>
        <w:bottom w:val="none" w:sz="0" w:space="0" w:color="auto"/>
        <w:right w:val="none" w:sz="0" w:space="0" w:color="auto"/>
      </w:divBdr>
      <w:divsChild>
        <w:div w:id="148907766">
          <w:marLeft w:val="389"/>
          <w:marRight w:val="0"/>
          <w:marTop w:val="89"/>
          <w:marBottom w:val="222"/>
          <w:divBdr>
            <w:top w:val="none" w:sz="0" w:space="0" w:color="auto"/>
            <w:left w:val="none" w:sz="0" w:space="0" w:color="auto"/>
            <w:bottom w:val="none" w:sz="0" w:space="0" w:color="auto"/>
            <w:right w:val="none" w:sz="0" w:space="0" w:color="auto"/>
          </w:divBdr>
        </w:div>
        <w:div w:id="374933911">
          <w:marLeft w:val="792"/>
          <w:marRight w:val="0"/>
          <w:marTop w:val="96"/>
          <w:marBottom w:val="0"/>
          <w:divBdr>
            <w:top w:val="none" w:sz="0" w:space="0" w:color="auto"/>
            <w:left w:val="none" w:sz="0" w:space="0" w:color="auto"/>
            <w:bottom w:val="none" w:sz="0" w:space="0" w:color="auto"/>
            <w:right w:val="none" w:sz="0" w:space="0" w:color="auto"/>
          </w:divBdr>
        </w:div>
        <w:div w:id="424881638">
          <w:marLeft w:val="792"/>
          <w:marRight w:val="0"/>
          <w:marTop w:val="96"/>
          <w:marBottom w:val="0"/>
          <w:divBdr>
            <w:top w:val="none" w:sz="0" w:space="0" w:color="auto"/>
            <w:left w:val="none" w:sz="0" w:space="0" w:color="auto"/>
            <w:bottom w:val="none" w:sz="0" w:space="0" w:color="auto"/>
            <w:right w:val="none" w:sz="0" w:space="0" w:color="auto"/>
          </w:divBdr>
        </w:div>
        <w:div w:id="533620424">
          <w:marLeft w:val="792"/>
          <w:marRight w:val="0"/>
          <w:marTop w:val="96"/>
          <w:marBottom w:val="0"/>
          <w:divBdr>
            <w:top w:val="none" w:sz="0" w:space="0" w:color="auto"/>
            <w:left w:val="none" w:sz="0" w:space="0" w:color="auto"/>
            <w:bottom w:val="none" w:sz="0" w:space="0" w:color="auto"/>
            <w:right w:val="none" w:sz="0" w:space="0" w:color="auto"/>
          </w:divBdr>
        </w:div>
        <w:div w:id="673070673">
          <w:marLeft w:val="792"/>
          <w:marRight w:val="0"/>
          <w:marTop w:val="96"/>
          <w:marBottom w:val="0"/>
          <w:divBdr>
            <w:top w:val="none" w:sz="0" w:space="0" w:color="auto"/>
            <w:left w:val="none" w:sz="0" w:space="0" w:color="auto"/>
            <w:bottom w:val="none" w:sz="0" w:space="0" w:color="auto"/>
            <w:right w:val="none" w:sz="0" w:space="0" w:color="auto"/>
          </w:divBdr>
        </w:div>
        <w:div w:id="714504599">
          <w:marLeft w:val="792"/>
          <w:marRight w:val="0"/>
          <w:marTop w:val="96"/>
          <w:marBottom w:val="0"/>
          <w:divBdr>
            <w:top w:val="none" w:sz="0" w:space="0" w:color="auto"/>
            <w:left w:val="none" w:sz="0" w:space="0" w:color="auto"/>
            <w:bottom w:val="none" w:sz="0" w:space="0" w:color="auto"/>
            <w:right w:val="none" w:sz="0" w:space="0" w:color="auto"/>
          </w:divBdr>
        </w:div>
        <w:div w:id="1036547275">
          <w:marLeft w:val="389"/>
          <w:marRight w:val="0"/>
          <w:marTop w:val="89"/>
          <w:marBottom w:val="222"/>
          <w:divBdr>
            <w:top w:val="none" w:sz="0" w:space="0" w:color="auto"/>
            <w:left w:val="none" w:sz="0" w:space="0" w:color="auto"/>
            <w:bottom w:val="none" w:sz="0" w:space="0" w:color="auto"/>
            <w:right w:val="none" w:sz="0" w:space="0" w:color="auto"/>
          </w:divBdr>
        </w:div>
        <w:div w:id="1762601092">
          <w:marLeft w:val="792"/>
          <w:marRight w:val="0"/>
          <w:marTop w:val="96"/>
          <w:marBottom w:val="0"/>
          <w:divBdr>
            <w:top w:val="none" w:sz="0" w:space="0" w:color="auto"/>
            <w:left w:val="none" w:sz="0" w:space="0" w:color="auto"/>
            <w:bottom w:val="none" w:sz="0" w:space="0" w:color="auto"/>
            <w:right w:val="none" w:sz="0" w:space="0" w:color="auto"/>
          </w:divBdr>
        </w:div>
        <w:div w:id="1981574972">
          <w:marLeft w:val="792"/>
          <w:marRight w:val="0"/>
          <w:marTop w:val="96"/>
          <w:marBottom w:val="0"/>
          <w:divBdr>
            <w:top w:val="none" w:sz="0" w:space="0" w:color="auto"/>
            <w:left w:val="none" w:sz="0" w:space="0" w:color="auto"/>
            <w:bottom w:val="none" w:sz="0" w:space="0" w:color="auto"/>
            <w:right w:val="none" w:sz="0" w:space="0" w:color="auto"/>
          </w:divBdr>
        </w:div>
      </w:divsChild>
    </w:div>
    <w:div w:id="1901404252">
      <w:bodyDiv w:val="1"/>
      <w:marLeft w:val="0"/>
      <w:marRight w:val="0"/>
      <w:marTop w:val="0"/>
      <w:marBottom w:val="0"/>
      <w:divBdr>
        <w:top w:val="none" w:sz="0" w:space="0" w:color="auto"/>
        <w:left w:val="none" w:sz="0" w:space="0" w:color="auto"/>
        <w:bottom w:val="none" w:sz="0" w:space="0" w:color="auto"/>
        <w:right w:val="none" w:sz="0" w:space="0" w:color="auto"/>
      </w:divBdr>
    </w:div>
    <w:div w:id="1928423601">
      <w:bodyDiv w:val="1"/>
      <w:marLeft w:val="0"/>
      <w:marRight w:val="0"/>
      <w:marTop w:val="0"/>
      <w:marBottom w:val="0"/>
      <w:divBdr>
        <w:top w:val="none" w:sz="0" w:space="0" w:color="auto"/>
        <w:left w:val="none" w:sz="0" w:space="0" w:color="auto"/>
        <w:bottom w:val="none" w:sz="0" w:space="0" w:color="auto"/>
        <w:right w:val="none" w:sz="0" w:space="0" w:color="auto"/>
      </w:divBdr>
      <w:divsChild>
        <w:div w:id="184489181">
          <w:marLeft w:val="374"/>
          <w:marRight w:val="0"/>
          <w:marTop w:val="206"/>
          <w:marBottom w:val="120"/>
          <w:divBdr>
            <w:top w:val="none" w:sz="0" w:space="0" w:color="auto"/>
            <w:left w:val="none" w:sz="0" w:space="0" w:color="auto"/>
            <w:bottom w:val="none" w:sz="0" w:space="0" w:color="auto"/>
            <w:right w:val="none" w:sz="0" w:space="0" w:color="auto"/>
          </w:divBdr>
        </w:div>
      </w:divsChild>
    </w:div>
    <w:div w:id="1932198797">
      <w:bodyDiv w:val="1"/>
      <w:marLeft w:val="0"/>
      <w:marRight w:val="0"/>
      <w:marTop w:val="0"/>
      <w:marBottom w:val="0"/>
      <w:divBdr>
        <w:top w:val="none" w:sz="0" w:space="0" w:color="auto"/>
        <w:left w:val="none" w:sz="0" w:space="0" w:color="auto"/>
        <w:bottom w:val="none" w:sz="0" w:space="0" w:color="auto"/>
        <w:right w:val="none" w:sz="0" w:space="0" w:color="auto"/>
      </w:divBdr>
    </w:div>
    <w:div w:id="1952668632">
      <w:bodyDiv w:val="1"/>
      <w:marLeft w:val="0"/>
      <w:marRight w:val="0"/>
      <w:marTop w:val="0"/>
      <w:marBottom w:val="0"/>
      <w:divBdr>
        <w:top w:val="none" w:sz="0" w:space="0" w:color="auto"/>
        <w:left w:val="none" w:sz="0" w:space="0" w:color="auto"/>
        <w:bottom w:val="none" w:sz="0" w:space="0" w:color="auto"/>
        <w:right w:val="none" w:sz="0" w:space="0" w:color="auto"/>
      </w:divBdr>
    </w:div>
    <w:div w:id="1961493271">
      <w:bodyDiv w:val="1"/>
      <w:marLeft w:val="0"/>
      <w:marRight w:val="0"/>
      <w:marTop w:val="0"/>
      <w:marBottom w:val="0"/>
      <w:divBdr>
        <w:top w:val="none" w:sz="0" w:space="0" w:color="auto"/>
        <w:left w:val="none" w:sz="0" w:space="0" w:color="auto"/>
        <w:bottom w:val="none" w:sz="0" w:space="0" w:color="auto"/>
        <w:right w:val="none" w:sz="0" w:space="0" w:color="auto"/>
      </w:divBdr>
      <w:divsChild>
        <w:div w:id="59793214">
          <w:marLeft w:val="1267"/>
          <w:marRight w:val="0"/>
          <w:marTop w:val="106"/>
          <w:marBottom w:val="0"/>
          <w:divBdr>
            <w:top w:val="none" w:sz="0" w:space="0" w:color="auto"/>
            <w:left w:val="none" w:sz="0" w:space="0" w:color="auto"/>
            <w:bottom w:val="none" w:sz="0" w:space="0" w:color="auto"/>
            <w:right w:val="none" w:sz="0" w:space="0" w:color="auto"/>
          </w:divBdr>
        </w:div>
        <w:div w:id="129444792">
          <w:marLeft w:val="1253"/>
          <w:marRight w:val="0"/>
          <w:marTop w:val="106"/>
          <w:marBottom w:val="0"/>
          <w:divBdr>
            <w:top w:val="none" w:sz="0" w:space="0" w:color="auto"/>
            <w:left w:val="none" w:sz="0" w:space="0" w:color="auto"/>
            <w:bottom w:val="none" w:sz="0" w:space="0" w:color="auto"/>
            <w:right w:val="none" w:sz="0" w:space="0" w:color="auto"/>
          </w:divBdr>
        </w:div>
        <w:div w:id="1616794384">
          <w:marLeft w:val="547"/>
          <w:marRight w:val="0"/>
          <w:marTop w:val="206"/>
          <w:marBottom w:val="0"/>
          <w:divBdr>
            <w:top w:val="none" w:sz="0" w:space="0" w:color="auto"/>
            <w:left w:val="none" w:sz="0" w:space="0" w:color="auto"/>
            <w:bottom w:val="none" w:sz="0" w:space="0" w:color="auto"/>
            <w:right w:val="none" w:sz="0" w:space="0" w:color="auto"/>
          </w:divBdr>
        </w:div>
        <w:div w:id="1994019052">
          <w:marLeft w:val="1253"/>
          <w:marRight w:val="0"/>
          <w:marTop w:val="106"/>
          <w:marBottom w:val="0"/>
          <w:divBdr>
            <w:top w:val="none" w:sz="0" w:space="0" w:color="auto"/>
            <w:left w:val="none" w:sz="0" w:space="0" w:color="auto"/>
            <w:bottom w:val="none" w:sz="0" w:space="0" w:color="auto"/>
            <w:right w:val="none" w:sz="0" w:space="0" w:color="auto"/>
          </w:divBdr>
        </w:div>
        <w:div w:id="2032799608">
          <w:marLeft w:val="619"/>
          <w:marRight w:val="0"/>
          <w:marTop w:val="206"/>
          <w:marBottom w:val="0"/>
          <w:divBdr>
            <w:top w:val="none" w:sz="0" w:space="0" w:color="auto"/>
            <w:left w:val="none" w:sz="0" w:space="0" w:color="auto"/>
            <w:bottom w:val="none" w:sz="0" w:space="0" w:color="auto"/>
            <w:right w:val="none" w:sz="0" w:space="0" w:color="auto"/>
          </w:divBdr>
        </w:div>
      </w:divsChild>
    </w:div>
    <w:div w:id="1974097780">
      <w:bodyDiv w:val="1"/>
      <w:marLeft w:val="0"/>
      <w:marRight w:val="0"/>
      <w:marTop w:val="0"/>
      <w:marBottom w:val="0"/>
      <w:divBdr>
        <w:top w:val="none" w:sz="0" w:space="0" w:color="auto"/>
        <w:left w:val="none" w:sz="0" w:space="0" w:color="auto"/>
        <w:bottom w:val="none" w:sz="0" w:space="0" w:color="auto"/>
        <w:right w:val="none" w:sz="0" w:space="0" w:color="auto"/>
      </w:divBdr>
    </w:div>
    <w:div w:id="1989169812">
      <w:bodyDiv w:val="1"/>
      <w:marLeft w:val="0"/>
      <w:marRight w:val="0"/>
      <w:marTop w:val="0"/>
      <w:marBottom w:val="0"/>
      <w:divBdr>
        <w:top w:val="none" w:sz="0" w:space="0" w:color="auto"/>
        <w:left w:val="none" w:sz="0" w:space="0" w:color="auto"/>
        <w:bottom w:val="none" w:sz="0" w:space="0" w:color="auto"/>
        <w:right w:val="none" w:sz="0" w:space="0" w:color="auto"/>
      </w:divBdr>
    </w:div>
    <w:div w:id="2072993293">
      <w:bodyDiv w:val="1"/>
      <w:marLeft w:val="0"/>
      <w:marRight w:val="0"/>
      <w:marTop w:val="0"/>
      <w:marBottom w:val="0"/>
      <w:divBdr>
        <w:top w:val="none" w:sz="0" w:space="0" w:color="auto"/>
        <w:left w:val="none" w:sz="0" w:space="0" w:color="auto"/>
        <w:bottom w:val="none" w:sz="0" w:space="0" w:color="auto"/>
        <w:right w:val="none" w:sz="0" w:space="0" w:color="auto"/>
      </w:divBdr>
    </w:div>
    <w:div w:id="2080130411">
      <w:bodyDiv w:val="1"/>
      <w:marLeft w:val="0"/>
      <w:marRight w:val="0"/>
      <w:marTop w:val="0"/>
      <w:marBottom w:val="0"/>
      <w:divBdr>
        <w:top w:val="none" w:sz="0" w:space="0" w:color="auto"/>
        <w:left w:val="none" w:sz="0" w:space="0" w:color="auto"/>
        <w:bottom w:val="none" w:sz="0" w:space="0" w:color="auto"/>
        <w:right w:val="none" w:sz="0" w:space="0" w:color="auto"/>
      </w:divBdr>
    </w:div>
    <w:div w:id="2085377520">
      <w:bodyDiv w:val="1"/>
      <w:marLeft w:val="0"/>
      <w:marRight w:val="0"/>
      <w:marTop w:val="0"/>
      <w:marBottom w:val="0"/>
      <w:divBdr>
        <w:top w:val="none" w:sz="0" w:space="0" w:color="auto"/>
        <w:left w:val="none" w:sz="0" w:space="0" w:color="auto"/>
        <w:bottom w:val="none" w:sz="0" w:space="0" w:color="auto"/>
        <w:right w:val="none" w:sz="0" w:space="0" w:color="auto"/>
      </w:divBdr>
    </w:div>
    <w:div w:id="2098555652">
      <w:bodyDiv w:val="1"/>
      <w:marLeft w:val="0"/>
      <w:marRight w:val="0"/>
      <w:marTop w:val="0"/>
      <w:marBottom w:val="0"/>
      <w:divBdr>
        <w:top w:val="none" w:sz="0" w:space="0" w:color="auto"/>
        <w:left w:val="none" w:sz="0" w:space="0" w:color="auto"/>
        <w:bottom w:val="none" w:sz="0" w:space="0" w:color="auto"/>
        <w:right w:val="none" w:sz="0" w:space="0" w:color="auto"/>
      </w:divBdr>
    </w:div>
    <w:div w:id="213655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T/extcoop/cits/Documents/Meeting-20230317-e-meeting/30_5GAA_status_report.pptx" TargetMode="External"/><Relationship Id="rId21" Type="http://schemas.openxmlformats.org/officeDocument/2006/relationships/hyperlink" Target="https://www.ttc.or.jp/e" TargetMode="External"/><Relationship Id="rId42" Type="http://schemas.openxmlformats.org/officeDocument/2006/relationships/hyperlink" Target="https://www.itu.int/en/ITU-T/extcoop/cits/Documents/Meeting-20230317-e-meeting/34_ETSI_status_report.pptx" TargetMode="External"/><Relationship Id="rId47" Type="http://schemas.openxmlformats.org/officeDocument/2006/relationships/hyperlink" Target="https://www.iso.org/committee/54706.html" TargetMode="External"/><Relationship Id="rId63" Type="http://schemas.openxmlformats.org/officeDocument/2006/relationships/hyperlink" Target="https://www.itu.int/en/ITU-T/extcoop/cits/Documents/Meeting-20230317-e-meeting/33_ITU-R_status_report.pdf" TargetMode="External"/><Relationship Id="rId68" Type="http://schemas.openxmlformats.org/officeDocument/2006/relationships/hyperlink" Target="https://www.itu.int/en/ITU-T/extcoop/cits/Documents/Meeting-20230317-e-meeting/06_SG16_LS33.zip" TargetMode="External"/><Relationship Id="rId84" Type="http://schemas.openxmlformats.org/officeDocument/2006/relationships/hyperlink" Target="https://www.itu.int/en/ITU-T/studygroups/2022-2024/12/Pages/default.aspx" TargetMode="External"/><Relationship Id="rId89" Type="http://schemas.openxmlformats.org/officeDocument/2006/relationships/hyperlink" Target="https://www.itu.int/en/ITU-T/extcoop/cits/Documents/Meeting-20230317-e-meeting/08_FG-AN_LS10.zip" TargetMode="External"/><Relationship Id="rId16" Type="http://schemas.openxmlformats.org/officeDocument/2006/relationships/hyperlink" Target="https://www.itu.int/itu-t/landscape/?topic=tx21&amp;group=g&amp;search_text=" TargetMode="External"/><Relationship Id="rId11" Type="http://schemas.openxmlformats.org/officeDocument/2006/relationships/image" Target="media/image1.gif"/><Relationship Id="rId32" Type="http://schemas.openxmlformats.org/officeDocument/2006/relationships/hyperlink" Target="http://www.arib.or.jp/english/index.html" TargetMode="External"/><Relationship Id="rId37" Type="http://schemas.openxmlformats.org/officeDocument/2006/relationships/hyperlink" Target="https://www.itu.int/en/ITU-T/extcoop/cits/Documents/Meeting-20230317-e-meeting/15_CSAE_status_report.pdf" TargetMode="External"/><Relationship Id="rId53" Type="http://schemas.openxmlformats.org/officeDocument/2006/relationships/hyperlink" Target="mailto:https://www.itu.int/en/ITU-T/extcoop/cits/Documents/Meeting-20230317-e-meeting/26_progress_report_from_W3C.docx" TargetMode="External"/><Relationship Id="rId58" Type="http://schemas.openxmlformats.org/officeDocument/2006/relationships/hyperlink" Target="https://wiki.unece.org/pages/viewpage.action?pageId=40829521" TargetMode="External"/><Relationship Id="rId74" Type="http://schemas.openxmlformats.org/officeDocument/2006/relationships/hyperlink" Target="https://www.itu.int/en/ITU-T/focusgroups/ai4ad/Pages/default.aspx" TargetMode="External"/><Relationship Id="rId79" Type="http://schemas.openxmlformats.org/officeDocument/2006/relationships/hyperlink" Target="https://www.itu.int/en/ITU-T/extcoop/cits/Documents/Meeting-20230317-e-meeting/28_ITU-T_SG5_status_report.pptx" TargetMode="External"/><Relationship Id="rId5" Type="http://schemas.openxmlformats.org/officeDocument/2006/relationships/numbering" Target="numbering.xml"/><Relationship Id="rId90" Type="http://schemas.openxmlformats.org/officeDocument/2006/relationships/hyperlink" Target="https://www.itu.int/en/ITU-T/extcoop/cits/Documents/Meeting-20230317-e-meeting/12_SG17_LS51.docx" TargetMode="External"/><Relationship Id="rId95" Type="http://schemas.openxmlformats.org/officeDocument/2006/relationships/hyperlink" Target="https://fnc.itu.int/programme" TargetMode="External"/><Relationship Id="rId22" Type="http://schemas.openxmlformats.org/officeDocument/2006/relationships/hyperlink" Target="https://staging.itu.int/en/ITU-T/extcoop/cits/Documents/Meeting-20230317-e-meeting/11_TTC_Connected_Car_WG_status_report.pdf" TargetMode="External"/><Relationship Id="rId27" Type="http://schemas.openxmlformats.org/officeDocument/2006/relationships/hyperlink" Target="http://profiles.sae.org/tevcsc2/" TargetMode="External"/><Relationship Id="rId43" Type="http://schemas.openxmlformats.org/officeDocument/2006/relationships/hyperlink" Target="https://www.car-2-car.org/" TargetMode="External"/><Relationship Id="rId48" Type="http://schemas.openxmlformats.org/officeDocument/2006/relationships/hyperlink" Target="https://www.itu.int/en/ITU-T/extcoop/cits/Documents/Meeting-20230317-e-meeting/13_ISO_TC_204_status_report.pptx" TargetMode="External"/><Relationship Id="rId64" Type="http://schemas.openxmlformats.org/officeDocument/2006/relationships/hyperlink" Target="https://www.itu.int/en/ITU-T/studygroups/2017-2020/16/Pages/default.aspx" TargetMode="External"/><Relationship Id="rId69" Type="http://schemas.openxmlformats.org/officeDocument/2006/relationships/hyperlink" Target="https://www.itu.int/en/ITU-T/extcoop/cits/Documents/Meeting-20230317-e-meeting/07_SG16_LS20.zip" TargetMode="External"/><Relationship Id="rId80" Type="http://schemas.openxmlformats.org/officeDocument/2006/relationships/hyperlink" Target="https://www.itu.int/en/ITU-T/focusgroups/vm/Pages/default.aspx" TargetMode="External"/><Relationship Id="rId85" Type="http://schemas.openxmlformats.org/officeDocument/2006/relationships/hyperlink" Target="https://tiaonline.org/" TargetMode="External"/><Relationship Id="rId3" Type="http://schemas.openxmlformats.org/officeDocument/2006/relationships/customXml" Target="../customXml/item3.xml"/><Relationship Id="rId12" Type="http://schemas.openxmlformats.org/officeDocument/2006/relationships/hyperlink" Target="mailto:russell.shields@outlook.com" TargetMode="External"/><Relationship Id="rId17" Type="http://schemas.openxmlformats.org/officeDocument/2006/relationships/hyperlink" Target="https://www.itu.int/en/ITU-T/extcoop/cits/Documents/Meeting-20230317-e-meeting/38_List_of_participants.pdf" TargetMode="External"/><Relationship Id="rId25" Type="http://schemas.openxmlformats.org/officeDocument/2006/relationships/hyperlink" Target="http://5gaa.org/" TargetMode="External"/><Relationship Id="rId33" Type="http://schemas.openxmlformats.org/officeDocument/2006/relationships/hyperlink" Target="https://tsdsi.in/" TargetMode="External"/><Relationship Id="rId38" Type="http://schemas.openxmlformats.org/officeDocument/2006/relationships/hyperlink" Target="https://standards.ieee.org/project/1609_2_1.html" TargetMode="External"/><Relationship Id="rId46" Type="http://schemas.openxmlformats.org/officeDocument/2006/relationships/hyperlink" Target="https://www.itu.int/en/ITU-T/extcoop/cits/Documents/Meeting-20230317-e-meeting/10_CCSA_TC10_status_report.pptx" TargetMode="External"/><Relationship Id="rId59" Type="http://schemas.openxmlformats.org/officeDocument/2006/relationships/hyperlink" Target="https://www.itu.int/en/ITU-T/extcoop/cits/Documents/Meeting-20230317-e-meeting/36_UNECE_WP29_status_report.pdf" TargetMode="External"/><Relationship Id="rId67" Type="http://schemas.openxmlformats.org/officeDocument/2006/relationships/hyperlink" Target="https://www.itu.int/en/ITU-T/extcoop/cits/Documents/Meeting-20230317-e-meeting/05_SG16_LS34.zip" TargetMode="External"/><Relationship Id="rId20" Type="http://schemas.openxmlformats.org/officeDocument/2006/relationships/hyperlink" Target="https://www.itu.int/en/ITU-T/extcoop/cits/Documents/Meeting-20230317-e-meeting/01R3_CITS_Chair_draft_agenda.docx" TargetMode="External"/><Relationship Id="rId41" Type="http://schemas.openxmlformats.org/officeDocument/2006/relationships/hyperlink" Target="https://www.itu.int/en/ITU-T/extcoop/cits/Documents/Meeting-20230317-e-meeting/23_ISO_TC241_WG6_status_report.pptx" TargetMode="External"/><Relationship Id="rId54" Type="http://schemas.openxmlformats.org/officeDocument/2006/relationships/hyperlink" Target="https://eur03.safelinks.protection.outlook.com/?url=https%3A%2F%2Fwww.w3.org%2FTR%2F2023%2FWD-viss2-core-20230117%2F&amp;data=05%7C01%7Cstefano.polidori%40itu.int%7C990f142d825b4bd4179408db25fe448d%7C23e464d704e64b87913c24bd89219fd3%7C0%7C0%7C638145546256422481%7CUnknown%7CTWFpbGZsb3d8eyJWIjoiMC4wLjAwMDAiLCJQIjoiV2luMzIiLCJBTiI6Ik1haWwiLCJXVCI6Mn0%3D%7C3000%7C%7C%7C&amp;sdata=h43FLIQIA3V998%2F%2BaQe6%2BXpj2OJHTKOqkOF2VxRwdVQ%3D&amp;reserved=0" TargetMode="External"/><Relationship Id="rId62" Type="http://schemas.openxmlformats.org/officeDocument/2006/relationships/hyperlink" Target="https://www.itu.int/en/ITU-R/study-groups/rsg5/Pages/default.aspx" TargetMode="External"/><Relationship Id="rId70" Type="http://schemas.openxmlformats.org/officeDocument/2006/relationships/hyperlink" Target="https://www.itu.int/en/ITU-T/studygroups/2017-2020/17/Pages/default.aspx" TargetMode="External"/><Relationship Id="rId75" Type="http://schemas.openxmlformats.org/officeDocument/2006/relationships/hyperlink" Target="https://www.itu.int/en/ITU-T/extcoop/cits/Documents/Meeting-20230317-e-meeting/37_FG-AI4AD_status_report.pdf" TargetMode="External"/><Relationship Id="rId83" Type="http://schemas.openxmlformats.org/officeDocument/2006/relationships/hyperlink" Target="https://www.itsstandards.eu/" TargetMode="External"/><Relationship Id="rId88" Type="http://schemas.openxmlformats.org/officeDocument/2006/relationships/hyperlink" Target="https://www.itu.int/en/ITU-T/extcoop/cits/Documents/Meeting-20230317-e-meeting/06_SG16_LS33.zip" TargetMode="External"/><Relationship Id="rId91" Type="http://schemas.openxmlformats.org/officeDocument/2006/relationships/hyperlink" Target="https://www.itu.int/en/ITU-T/extcoop/cits/Documents/Meeting-20230317-e-meeting/21_LS_CITS-SG.docx"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go/ITScomms" TargetMode="External"/><Relationship Id="rId23" Type="http://schemas.openxmlformats.org/officeDocument/2006/relationships/hyperlink" Target="https://www.iso.org/committee/46706.html" TargetMode="External"/><Relationship Id="rId28" Type="http://schemas.openxmlformats.org/officeDocument/2006/relationships/hyperlink" Target="https://www.itu.int/en/ITU-T/extcoop/cits/Documents/Meeting-20230317-e-meeting/27_SAE_status_report.pptx" TargetMode="External"/><Relationship Id="rId36" Type="http://schemas.openxmlformats.org/officeDocument/2006/relationships/hyperlink" Target="http://en.sae-china.org/" TargetMode="External"/><Relationship Id="rId49" Type="http://schemas.openxmlformats.org/officeDocument/2006/relationships/hyperlink" Target="https://staging.itu.int/en/ITU-T/extcoop/cits/Documents/Meeting-20230317-e-meeting/04_ISO_TC_204_ITS_standards_activities.zip" TargetMode="External"/><Relationship Id="rId57" Type="http://schemas.openxmlformats.org/officeDocument/2006/relationships/hyperlink" Target="https://www.itu.int/en/ITU-T/extcoop/cits/Documents/Meeting-20230317-e-meeting/29_WWRF_Connected_Car_status_report.pdf" TargetMode="External"/><Relationship Id="rId10" Type="http://schemas.openxmlformats.org/officeDocument/2006/relationships/endnotes" Target="endnotes.xml"/><Relationship Id="rId31" Type="http://schemas.openxmlformats.org/officeDocument/2006/relationships/hyperlink" Target="https://www.itu.int/en/ITU-T/extcoop/cits/Documents/Meeting-20230317-e-meeting/14_ARIB_status_report.zip" TargetMode="External"/><Relationship Id="rId44" Type="http://schemas.openxmlformats.org/officeDocument/2006/relationships/hyperlink" Target="https://www.itu.int/en/ITU-T/extcoop/cits/Documents/Meeting-20230317-e-meeting/35_Car2Car_status_report.pptx" TargetMode="External"/><Relationship Id="rId52" Type="http://schemas.openxmlformats.org/officeDocument/2006/relationships/hyperlink" Target="https://www.w3.org/" TargetMode="External"/><Relationship Id="rId60" Type="http://schemas.openxmlformats.org/officeDocument/2006/relationships/hyperlink" Target="http://www.itu.int/en/ITU-T/extcoop/cits/Documents/ITS-work-items.xlsx" TargetMode="External"/><Relationship Id="rId65" Type="http://schemas.openxmlformats.org/officeDocument/2006/relationships/hyperlink" Target="http://www.itu.int/ITU-T/workprog/wp_search.aspx?isn_sp=3925&amp;isn_sg=3934&amp;isn_qu=4207&amp;isn_status=-1,1,3,7,2&amp;details=0&amp;field=acdefghijo" TargetMode="External"/><Relationship Id="rId73" Type="http://schemas.openxmlformats.org/officeDocument/2006/relationships/hyperlink" Target="https://www.itu.int/en/ITU-T/extcoop/cits/Documents/Meeting-20230317-e-meeting/12_SG17_LS51.docx" TargetMode="External"/><Relationship Id="rId78" Type="http://schemas.openxmlformats.org/officeDocument/2006/relationships/hyperlink" Target="https://www.itu.int/en/ITU-T/studygroups/2017-2020/05/Pages/default.aspx" TargetMode="External"/><Relationship Id="rId81" Type="http://schemas.openxmlformats.org/officeDocument/2006/relationships/hyperlink" Target="https://www.iec.ch/dyn/www/f?p=103:186:0::::FSP_ORG_ID,FSP_LANG_ID:23128,25" TargetMode="External"/><Relationship Id="rId86" Type="http://schemas.openxmlformats.org/officeDocument/2006/relationships/hyperlink" Target="https://www.imda.gov.sg/" TargetMode="External"/><Relationship Id="rId94" Type="http://schemas.openxmlformats.org/officeDocument/2006/relationships/hyperlink" Target="https://fnc.itu.i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itu.int/go/ITScomms" TargetMode="External"/><Relationship Id="rId18" Type="http://schemas.openxmlformats.org/officeDocument/2006/relationships/hyperlink" Target="https://www.itu.int/en/ITU-T/extcoop/cits/Pages/meeting-documents.aspx?RootFolder=/en/ITU-T/extcoop/cits/Documents/Meeting-20230317-e-meeting&amp;FolderCTID=0x0120008D91490DA7927C4D8A0BB5A73929B07D&amp;View=%7b73BE16B3-22C9-43D5-A9FD-D8BC067A87FF%7d" TargetMode="External"/><Relationship Id="rId39" Type="http://schemas.openxmlformats.org/officeDocument/2006/relationships/hyperlink" Target="https://www.itu.int/en/ITU-T/extcoop/cits/Documents/Meeting-20230317-e-meeting/32_IEEE_1609_WG_status_report.pptx" TargetMode="External"/><Relationship Id="rId34" Type="http://schemas.openxmlformats.org/officeDocument/2006/relationships/hyperlink" Target="https://www.itu.int/en/ITU-T/extcoop/cits/Documents/Meeting-20230317-e-meeting/19_TSDSI_status_report.docx" TargetMode="External"/><Relationship Id="rId50" Type="http://schemas.openxmlformats.org/officeDocument/2006/relationships/hyperlink" Target="https://www.ieee802.org/11/Reports/tgbd_update.htm" TargetMode="External"/><Relationship Id="rId55" Type="http://schemas.openxmlformats.org/officeDocument/2006/relationships/hyperlink" Target="https://eur03.safelinks.protection.outlook.com/?url=https%3A%2F%2Fwww.w3.org%2FTR%2F2022%2FWD-vsso-20220303%2F&amp;data=05%7C01%7Cstefano.polidori%40itu.int%7C990f142d825b4bd4179408db25fe448d%7C23e464d704e64b87913c24bd89219fd3%7C0%7C0%7C638145546256422481%7CUnknown%7CTWFpbGZsb3d8eyJWIjoiMC4wLjAwMDAiLCJQIjoiV2luMzIiLCJBTiI6Ik1haWwiLCJXVCI6Mn0%3D%7C3000%7C%7C%7C&amp;sdata=GSK2K93nt9Oy651frWDm8gbmt07XX9ZqYaN7fDBz9iY%3D&amp;reserved=0" TargetMode="External"/><Relationship Id="rId76" Type="http://schemas.openxmlformats.org/officeDocument/2006/relationships/hyperlink" Target="https://www.itu.int/en/ITU-T/studygroups/2017-2020/20/Pages/default.aspx"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itu.int/itu-t/workprog/wp_search.aspx?isn_sp=3925&amp;isn_sg=3935&amp;isn_qu=6705&amp;isn_status=-1,1,3,7,2&amp;details=0&amp;field=acdefghijo" TargetMode="External"/><Relationship Id="rId92" Type="http://schemas.openxmlformats.org/officeDocument/2006/relationships/hyperlink" Target="https://www.itu.int/en/ITU-T/extcoop/cits/Documents/Meeting-20230317-e-meeting/22_LS_CITS-SDOs.docx" TargetMode="External"/><Relationship Id="rId2" Type="http://schemas.openxmlformats.org/officeDocument/2006/relationships/customXml" Target="../customXml/item2.xml"/><Relationship Id="rId29" Type="http://schemas.openxmlformats.org/officeDocument/2006/relationships/hyperlink" Target="https://www.itu.int/en/ITU-T/extcoop/cits/Documents/Meeting-20230317-e-meeting/25_CATARC_status_report.pptx" TargetMode="External"/><Relationship Id="rId24" Type="http://schemas.openxmlformats.org/officeDocument/2006/relationships/hyperlink" Target="https://www.itu.int/en/ITU-T/extcoop/cits/Documents/Meeting-20230317-e-meeting/20_ISO_TC22_status_report.pdf" TargetMode="External"/><Relationship Id="rId40" Type="http://schemas.openxmlformats.org/officeDocument/2006/relationships/hyperlink" Target="https://www.iso.org/committee/558313.html" TargetMode="External"/><Relationship Id="rId45" Type="http://schemas.openxmlformats.org/officeDocument/2006/relationships/hyperlink" Target="http://www.ccsa.org.cn/" TargetMode="External"/><Relationship Id="rId66" Type="http://schemas.openxmlformats.org/officeDocument/2006/relationships/hyperlink" Target="https://www.itu.int/en/ITU-T/extcoop/cits/Documents/Meeting-20230317-e-meeting/16_ITU-T_SG16_status_report.pptx" TargetMode="External"/><Relationship Id="rId87" Type="http://schemas.openxmlformats.org/officeDocument/2006/relationships/hyperlink" Target="https://www.itu.int/en/ITU-T/extcoop/cits/Documents/Meeting-20230317-e-meeting/05_SG16_LS34.zip" TargetMode="External"/><Relationship Id="rId61" Type="http://schemas.openxmlformats.org/officeDocument/2006/relationships/hyperlink" Target="https://www.itu.int/en/ITU-T/extcoop/cits/Documents/ITS-work-items.xlsx" TargetMode="External"/><Relationship Id="rId82" Type="http://schemas.openxmlformats.org/officeDocument/2006/relationships/hyperlink" Target="https://www.tta.or.kr/tta/index.do" TargetMode="External"/><Relationship Id="rId19" Type="http://schemas.openxmlformats.org/officeDocument/2006/relationships/hyperlink" Target="http://www.itu.int/go/ITScomms" TargetMode="External"/><Relationship Id="rId14" Type="http://schemas.openxmlformats.org/officeDocument/2006/relationships/hyperlink" Target="https://itu.zoom.us/rec/share/WWl5oohWYzefWsl1o6c8tUyCRQRsM8m_JNkRLe1PkQVL4QRZBQZ0llCWelleV0lX.l1sIyfUegQD_NsB7?startTime=1679038832000" TargetMode="External"/><Relationship Id="rId30" Type="http://schemas.openxmlformats.org/officeDocument/2006/relationships/hyperlink" Target="http://www.arib.or.jp/english/index.html" TargetMode="External"/><Relationship Id="rId35" Type="http://schemas.openxmlformats.org/officeDocument/2006/relationships/hyperlink" Target="https://www.itu.int/en/ITU-T/extcoop/cits/Documents/Meeting-20230317-e-meeting/24_TIAA_status_report.pdf" TargetMode="External"/><Relationship Id="rId56" Type="http://schemas.openxmlformats.org/officeDocument/2006/relationships/hyperlink" Target="https://wwrf.ch/" TargetMode="External"/><Relationship Id="rId77" Type="http://schemas.openxmlformats.org/officeDocument/2006/relationships/hyperlink" Target="https://www.itu.int/en/ITU-T/extcoop/cits/Documents/Meeting-20230317-e-meeting/09_ITU-T_SG20_status_report.pdf" TargetMode="External"/><Relationship Id="rId8" Type="http://schemas.openxmlformats.org/officeDocument/2006/relationships/webSettings" Target="webSettings.xml"/><Relationship Id="rId51" Type="http://schemas.openxmlformats.org/officeDocument/2006/relationships/hyperlink" Target="https://www.itu.int/en/ITU-T/extcoop/cits/Documents/Meeting-20230317-e-meeting/17_IEEE_802-11_TGbd_status_report.pdf" TargetMode="External"/><Relationship Id="rId72" Type="http://schemas.openxmlformats.org/officeDocument/2006/relationships/hyperlink" Target="https://www.itu.int/en/ITU-T/extcoop/cits/Documents/Meeting-20230317-e-meeting/18_ITU-T_SG17_status_report.pdf" TargetMode="External"/><Relationship Id="rId93" Type="http://schemas.openxmlformats.org/officeDocument/2006/relationships/hyperlink" Target="https://www.itu.int/net4/ITU-T/landscape"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77_t03 xmlns="12c98d68-ac85-44e7-bf24-1eee02f47aef" xsi:nil="true"/>
    <u39c xmlns="12c98d68-ac85-44e7-bf24-1eee02f47aef" xsi:nil="true"/>
    <PublishingExpirationDate xmlns="http://schemas.microsoft.com/sharepoint/v3" xsi:nil="true"/>
    <PublishingStartDate xmlns="http://schemas.microsoft.com/sharepoint/v3" xsi:nil="true"/>
    <Source xmlns="12c98d68-ac85-44e7-bf24-1eee02f47aef">Chair CITS</Sour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2FE5DF7E4F1D4ABEF6D9BF0222E8B9" ma:contentTypeVersion="5" ma:contentTypeDescription="Create a new document." ma:contentTypeScope="" ma:versionID="199eaf83e3b97bfcc0fadc3e65609365">
  <xsd:schema xmlns:xsd="http://www.w3.org/2001/XMLSchema" xmlns:xs="http://www.w3.org/2001/XMLSchema" xmlns:p="http://schemas.microsoft.com/office/2006/metadata/properties" xmlns:ns1="http://schemas.microsoft.com/sharepoint/v3" xmlns:ns2="12c98d68-ac85-44e7-bf24-1eee02f47aef" xmlns:ns3="07f874d8-1985-4211-bd75-0b16975e87a8" targetNamespace="http://schemas.microsoft.com/office/2006/metadata/properties" ma:root="true" ma:fieldsID="c06e2c992c9aec6ad288ab0d48a8a040" ns1:_="" ns2:_="" ns3:_="">
    <xsd:import namespace="http://schemas.microsoft.com/sharepoint/v3"/>
    <xsd:import namespace="12c98d68-ac85-44e7-bf24-1eee02f47aef"/>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ource" minOccurs="0"/>
                <xsd:element ref="ns2:_x0077_t03" minOccurs="0"/>
                <xsd:element ref="ns2:u39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98d68-ac85-44e7-bf24-1eee02f47aef" elementFormDefault="qualified">
    <xsd:import namespace="http://schemas.microsoft.com/office/2006/documentManagement/types"/>
    <xsd:import namespace="http://schemas.microsoft.com/office/infopath/2007/PartnerControls"/>
    <xsd:element name="Source" ma:index="10" nillable="true" ma:displayName="Source" ma:internalName="Source">
      <xsd:simpleType>
        <xsd:restriction base="dms:Text">
          <xsd:maxLength value="255"/>
        </xsd:restriction>
      </xsd:simpleType>
    </xsd:element>
    <xsd:element name="_x0077_t03" ma:index="11" nillable="true" ma:displayName="Title" ma:internalName="_x0077_t03">
      <xsd:simpleType>
        <xsd:restriction base="dms:Text"/>
      </xsd:simpleType>
    </xsd:element>
    <xsd:element name="u39c" ma:index="12" nillable="true" ma:displayName="Source" ma:internalName="u39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4D779-F53A-4C98-A2A6-06A20FA0674D}">
  <ds:schemaRefs>
    <ds:schemaRef ds:uri="http://schemas.openxmlformats.org/officeDocument/2006/bibliography"/>
  </ds:schemaRefs>
</ds:datastoreItem>
</file>

<file path=customXml/itemProps2.xml><?xml version="1.0" encoding="utf-8"?>
<ds:datastoreItem xmlns:ds="http://schemas.openxmlformats.org/officeDocument/2006/customXml" ds:itemID="{4454B371-AAD4-41C1-A0DF-FC153589D011}">
  <ds:schemaRefs>
    <ds:schemaRef ds:uri="http://schemas.microsoft.com/office/2006/metadata/properties"/>
    <ds:schemaRef ds:uri="http://schemas.microsoft.com/office/infopath/2007/PartnerControls"/>
    <ds:schemaRef ds:uri="12c98d68-ac85-44e7-bf24-1eee02f47aef"/>
    <ds:schemaRef ds:uri="http://schemas.microsoft.com/sharepoint/v3"/>
  </ds:schemaRefs>
</ds:datastoreItem>
</file>

<file path=customXml/itemProps3.xml><?xml version="1.0" encoding="utf-8"?>
<ds:datastoreItem xmlns:ds="http://schemas.openxmlformats.org/officeDocument/2006/customXml" ds:itemID="{5C25C969-A010-4DF3-BD1E-CFAECE6D4C9C}">
  <ds:schemaRefs>
    <ds:schemaRef ds:uri="http://schemas.microsoft.com/sharepoint/v3/contenttype/forms"/>
  </ds:schemaRefs>
</ds:datastoreItem>
</file>

<file path=customXml/itemProps4.xml><?xml version="1.0" encoding="utf-8"?>
<ds:datastoreItem xmlns:ds="http://schemas.openxmlformats.org/officeDocument/2006/customXml" ds:itemID="{BDEFBE6B-6B77-496B-B569-588E31617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c98d68-ac85-44e7-bf24-1eee02f47aef"/>
    <ds:schemaRef ds:uri="07f874d8-1985-4211-bd75-0b16975e8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15</Pages>
  <Words>6122</Words>
  <Characters>34901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Report of CITS meeting-28 October 2019</vt:lpstr>
    </vt:vector>
  </TitlesOfParts>
  <Manager>ITU-T</Manager>
  <Company>International Telecommunication Union (ITU)</Company>
  <LinksUpToDate>false</LinksUpToDate>
  <CharactersWithSpaces>40942</CharactersWithSpaces>
  <SharedDoc>false</SharedDoc>
  <HLinks>
    <vt:vector size="462" baseType="variant">
      <vt:variant>
        <vt:i4>4849732</vt:i4>
      </vt:variant>
      <vt:variant>
        <vt:i4>231</vt:i4>
      </vt:variant>
      <vt:variant>
        <vt:i4>0</vt:i4>
      </vt:variant>
      <vt:variant>
        <vt:i4>5</vt:i4>
      </vt:variant>
      <vt:variant>
        <vt:lpwstr>https://fnc.itu.int/</vt:lpwstr>
      </vt:variant>
      <vt:variant>
        <vt:lpwstr/>
      </vt:variant>
      <vt:variant>
        <vt:i4>2556020</vt:i4>
      </vt:variant>
      <vt:variant>
        <vt:i4>228</vt:i4>
      </vt:variant>
      <vt:variant>
        <vt:i4>0</vt:i4>
      </vt:variant>
      <vt:variant>
        <vt:i4>5</vt:i4>
      </vt:variant>
      <vt:variant>
        <vt:lpwstr>https://www.itu.int/net4/ITU-T/landscape</vt:lpwstr>
      </vt:variant>
      <vt:variant>
        <vt:lpwstr>?topic=0.131&amp;workgroup=1&amp;searchValue=&amp;page=1&amp;sort=Revelance</vt:lpwstr>
      </vt:variant>
      <vt:variant>
        <vt:i4>5963803</vt:i4>
      </vt:variant>
      <vt:variant>
        <vt:i4>225</vt:i4>
      </vt:variant>
      <vt:variant>
        <vt:i4>0</vt:i4>
      </vt:variant>
      <vt:variant>
        <vt:i4>5</vt:i4>
      </vt:variant>
      <vt:variant>
        <vt:lpwstr>https://www.itu.int/en/ITU-T/extcoop/cits/Documents/Meeting-20220923-e-meeting/16_LS_FG-VM-LS54.zip</vt:lpwstr>
      </vt:variant>
      <vt:variant>
        <vt:lpwstr/>
      </vt:variant>
      <vt:variant>
        <vt:i4>4653137</vt:i4>
      </vt:variant>
      <vt:variant>
        <vt:i4>222</vt:i4>
      </vt:variant>
      <vt:variant>
        <vt:i4>0</vt:i4>
      </vt:variant>
      <vt:variant>
        <vt:i4>5</vt:i4>
      </vt:variant>
      <vt:variant>
        <vt:lpwstr>https://www.itu.int/en/ITU-T/extcoop/cits/Documents/Meeting-20220923-e-meeting/15_LS_SG17-LS32.zip</vt:lpwstr>
      </vt:variant>
      <vt:variant>
        <vt:lpwstr/>
      </vt:variant>
      <vt:variant>
        <vt:i4>2424933</vt:i4>
      </vt:variant>
      <vt:variant>
        <vt:i4>219</vt:i4>
      </vt:variant>
      <vt:variant>
        <vt:i4>0</vt:i4>
      </vt:variant>
      <vt:variant>
        <vt:i4>5</vt:i4>
      </vt:variant>
      <vt:variant>
        <vt:lpwstr>https://www.itu.int/en/ITU-T/extcoop/cits/Documents/Meeting-20220923-e-meeting/14_LS_FG-VM-LS55.docx</vt:lpwstr>
      </vt:variant>
      <vt:variant>
        <vt:lpwstr/>
      </vt:variant>
      <vt:variant>
        <vt:i4>4259922</vt:i4>
      </vt:variant>
      <vt:variant>
        <vt:i4>216</vt:i4>
      </vt:variant>
      <vt:variant>
        <vt:i4>0</vt:i4>
      </vt:variant>
      <vt:variant>
        <vt:i4>5</vt:i4>
      </vt:variant>
      <vt:variant>
        <vt:lpwstr>https://www.itu.int/en/ITU-T/extcoop/cits/Documents/Meeting-20220923-e-meeting/13_LS_SG20-LS17.zip</vt:lpwstr>
      </vt:variant>
      <vt:variant>
        <vt:lpwstr/>
      </vt:variant>
      <vt:variant>
        <vt:i4>5111893</vt:i4>
      </vt:variant>
      <vt:variant>
        <vt:i4>213</vt:i4>
      </vt:variant>
      <vt:variant>
        <vt:i4>0</vt:i4>
      </vt:variant>
      <vt:variant>
        <vt:i4>5</vt:i4>
      </vt:variant>
      <vt:variant>
        <vt:lpwstr>https://www.itu.int/en/ITU-T/extcoop/cits/Documents/Meeting-20220923-e-meeting/10_LS_SG12-LS16.docx</vt:lpwstr>
      </vt:variant>
      <vt:variant>
        <vt:lpwstr/>
      </vt:variant>
      <vt:variant>
        <vt:i4>4980828</vt:i4>
      </vt:variant>
      <vt:variant>
        <vt:i4>210</vt:i4>
      </vt:variant>
      <vt:variant>
        <vt:i4>0</vt:i4>
      </vt:variant>
      <vt:variant>
        <vt:i4>5</vt:i4>
      </vt:variant>
      <vt:variant>
        <vt:lpwstr>https://www.itu.int/en/ITU-T/extcoop/cits/Documents/Meeting-20220923-e-meeting/09_LS_SG12-LS15.docx</vt:lpwstr>
      </vt:variant>
      <vt:variant>
        <vt:lpwstr/>
      </vt:variant>
      <vt:variant>
        <vt:i4>5177432</vt:i4>
      </vt:variant>
      <vt:variant>
        <vt:i4>207</vt:i4>
      </vt:variant>
      <vt:variant>
        <vt:i4>0</vt:i4>
      </vt:variant>
      <vt:variant>
        <vt:i4>5</vt:i4>
      </vt:variant>
      <vt:variant>
        <vt:lpwstr>https://www.itu.int/en/ITU-T/extcoop/cits/Documents/Meeting-20220923-e-meeting/08_LS_SG17-LS16.docx</vt:lpwstr>
      </vt:variant>
      <vt:variant>
        <vt:lpwstr/>
      </vt:variant>
      <vt:variant>
        <vt:i4>4259921</vt:i4>
      </vt:variant>
      <vt:variant>
        <vt:i4>204</vt:i4>
      </vt:variant>
      <vt:variant>
        <vt:i4>0</vt:i4>
      </vt:variant>
      <vt:variant>
        <vt:i4>5</vt:i4>
      </vt:variant>
      <vt:variant>
        <vt:lpwstr>https://www.itu.int/en/ITU-T/extcoop/cits/Documents/Meeting-20220923-e-meeting/07_LS_SG17-LS15.zip</vt:lpwstr>
      </vt:variant>
      <vt:variant>
        <vt:lpwstr/>
      </vt:variant>
      <vt:variant>
        <vt:i4>983067</vt:i4>
      </vt:variant>
      <vt:variant>
        <vt:i4>201</vt:i4>
      </vt:variant>
      <vt:variant>
        <vt:i4>0</vt:i4>
      </vt:variant>
      <vt:variant>
        <vt:i4>5</vt:i4>
      </vt:variant>
      <vt:variant>
        <vt:lpwstr>https://www.itu.int/en/ITU-T/extcoop/cits/Documents/Meeting-20220923-e-meeting/06_LS_5GAA.docx</vt:lpwstr>
      </vt:variant>
      <vt:variant>
        <vt:lpwstr/>
      </vt:variant>
      <vt:variant>
        <vt:i4>5767196</vt:i4>
      </vt:variant>
      <vt:variant>
        <vt:i4>198</vt:i4>
      </vt:variant>
      <vt:variant>
        <vt:i4>0</vt:i4>
      </vt:variant>
      <vt:variant>
        <vt:i4>5</vt:i4>
      </vt:variant>
      <vt:variant>
        <vt:lpwstr>https://www.itu.int/en/ITU-T/extcoop/cits/Documents/Meeting-20220923-e-meeting/05_LS_ETSI_TC_ITS.zip</vt:lpwstr>
      </vt:variant>
      <vt:variant>
        <vt:lpwstr/>
      </vt:variant>
      <vt:variant>
        <vt:i4>655453</vt:i4>
      </vt:variant>
      <vt:variant>
        <vt:i4>195</vt:i4>
      </vt:variant>
      <vt:variant>
        <vt:i4>0</vt:i4>
      </vt:variant>
      <vt:variant>
        <vt:i4>5</vt:i4>
      </vt:variant>
      <vt:variant>
        <vt:lpwstr>https://www.itu.int/en/ITU-T/extcoop/cits/Documents/Meeting-20220923-e-meeting/04_LS_3GPP_TSG_SA5.docx</vt:lpwstr>
      </vt:variant>
      <vt:variant>
        <vt:lpwstr/>
      </vt:variant>
      <vt:variant>
        <vt:i4>7536747</vt:i4>
      </vt:variant>
      <vt:variant>
        <vt:i4>192</vt:i4>
      </vt:variant>
      <vt:variant>
        <vt:i4>0</vt:i4>
      </vt:variant>
      <vt:variant>
        <vt:i4>5</vt:i4>
      </vt:variant>
      <vt:variant>
        <vt:lpwstr>https://www.w3.org/</vt:lpwstr>
      </vt:variant>
      <vt:variant>
        <vt:lpwstr/>
      </vt:variant>
      <vt:variant>
        <vt:i4>3473506</vt:i4>
      </vt:variant>
      <vt:variant>
        <vt:i4>189</vt:i4>
      </vt:variant>
      <vt:variant>
        <vt:i4>0</vt:i4>
      </vt:variant>
      <vt:variant>
        <vt:i4>5</vt:i4>
      </vt:variant>
      <vt:variant>
        <vt:lpwstr>https://www.tta.or.kr/tta/index.do</vt:lpwstr>
      </vt:variant>
      <vt:variant>
        <vt:lpwstr/>
      </vt:variant>
      <vt:variant>
        <vt:i4>6684735</vt:i4>
      </vt:variant>
      <vt:variant>
        <vt:i4>186</vt:i4>
      </vt:variant>
      <vt:variant>
        <vt:i4>0</vt:i4>
      </vt:variant>
      <vt:variant>
        <vt:i4>5</vt:i4>
      </vt:variant>
      <vt:variant>
        <vt:lpwstr>https://tiaonline.org/</vt:lpwstr>
      </vt:variant>
      <vt:variant>
        <vt:lpwstr/>
      </vt:variant>
      <vt:variant>
        <vt:i4>4587529</vt:i4>
      </vt:variant>
      <vt:variant>
        <vt:i4>183</vt:i4>
      </vt:variant>
      <vt:variant>
        <vt:i4>0</vt:i4>
      </vt:variant>
      <vt:variant>
        <vt:i4>5</vt:i4>
      </vt:variant>
      <vt:variant>
        <vt:lpwstr>https://www.iso.org/committee/54706.html</vt:lpwstr>
      </vt:variant>
      <vt:variant>
        <vt:lpwstr/>
      </vt:variant>
      <vt:variant>
        <vt:i4>4456456</vt:i4>
      </vt:variant>
      <vt:variant>
        <vt:i4>180</vt:i4>
      </vt:variant>
      <vt:variant>
        <vt:i4>0</vt:i4>
      </vt:variant>
      <vt:variant>
        <vt:i4>5</vt:i4>
      </vt:variant>
      <vt:variant>
        <vt:lpwstr>https://www.iso.org/committee/46706.html</vt:lpwstr>
      </vt:variant>
      <vt:variant>
        <vt:lpwstr/>
      </vt:variant>
      <vt:variant>
        <vt:i4>589893</vt:i4>
      </vt:variant>
      <vt:variant>
        <vt:i4>177</vt:i4>
      </vt:variant>
      <vt:variant>
        <vt:i4>0</vt:i4>
      </vt:variant>
      <vt:variant>
        <vt:i4>5</vt:i4>
      </vt:variant>
      <vt:variant>
        <vt:lpwstr>https://www.imda.gov.sg/</vt:lpwstr>
      </vt:variant>
      <vt:variant>
        <vt:lpwstr/>
      </vt:variant>
      <vt:variant>
        <vt:i4>5111878</vt:i4>
      </vt:variant>
      <vt:variant>
        <vt:i4>174</vt:i4>
      </vt:variant>
      <vt:variant>
        <vt:i4>0</vt:i4>
      </vt:variant>
      <vt:variant>
        <vt:i4>5</vt:i4>
      </vt:variant>
      <vt:variant>
        <vt:lpwstr>https://www.atis.org/01_strat_init/connectedcar/</vt:lpwstr>
      </vt:variant>
      <vt:variant>
        <vt:lpwstr/>
      </vt:variant>
      <vt:variant>
        <vt:i4>6357025</vt:i4>
      </vt:variant>
      <vt:variant>
        <vt:i4>171</vt:i4>
      </vt:variant>
      <vt:variant>
        <vt:i4>0</vt:i4>
      </vt:variant>
      <vt:variant>
        <vt:i4>5</vt:i4>
      </vt:variant>
      <vt:variant>
        <vt:lpwstr>https://www.itu.int/en/ITU-T/extcoop/cits/Documents/Meeting-20220923-e-meeting/30R1_ITU-T_SG20_status_report.pdf</vt:lpwstr>
      </vt:variant>
      <vt:variant>
        <vt:lpwstr/>
      </vt:variant>
      <vt:variant>
        <vt:i4>720980</vt:i4>
      </vt:variant>
      <vt:variant>
        <vt:i4>168</vt:i4>
      </vt:variant>
      <vt:variant>
        <vt:i4>0</vt:i4>
      </vt:variant>
      <vt:variant>
        <vt:i4>5</vt:i4>
      </vt:variant>
      <vt:variant>
        <vt:lpwstr>https://www.itu.int/en/ITU-T/studygroups/2017-2020/20/Pages/default.aspx</vt:lpwstr>
      </vt:variant>
      <vt:variant>
        <vt:lpwstr/>
      </vt:variant>
      <vt:variant>
        <vt:i4>1245306</vt:i4>
      </vt:variant>
      <vt:variant>
        <vt:i4>165</vt:i4>
      </vt:variant>
      <vt:variant>
        <vt:i4>0</vt:i4>
      </vt:variant>
      <vt:variant>
        <vt:i4>5</vt:i4>
      </vt:variant>
      <vt:variant>
        <vt:lpwstr>https://www.itu.int/en/ITU-T/extcoop/cits/Documents/Meeting-20220923-e-meeting/40_FG-AI4AD_status_report.pdf</vt:lpwstr>
      </vt:variant>
      <vt:variant>
        <vt:lpwstr/>
      </vt:variant>
      <vt:variant>
        <vt:i4>1048585</vt:i4>
      </vt:variant>
      <vt:variant>
        <vt:i4>162</vt:i4>
      </vt:variant>
      <vt:variant>
        <vt:i4>0</vt:i4>
      </vt:variant>
      <vt:variant>
        <vt:i4>5</vt:i4>
      </vt:variant>
      <vt:variant>
        <vt:lpwstr>https://www.itu.int/en/ITU-T/focusgroups/ai4ad/Pages/default.aspx</vt:lpwstr>
      </vt:variant>
      <vt:variant>
        <vt:lpwstr/>
      </vt:variant>
      <vt:variant>
        <vt:i4>262150</vt:i4>
      </vt:variant>
      <vt:variant>
        <vt:i4>159</vt:i4>
      </vt:variant>
      <vt:variant>
        <vt:i4>0</vt:i4>
      </vt:variant>
      <vt:variant>
        <vt:i4>5</vt:i4>
      </vt:variant>
      <vt:variant>
        <vt:lpwstr>https://www.itu.int/en/ITU-T/extcoop/cits/Documents/Meeting-20220923-e-meeting/11_ITU-T_SG17_status_report.pptx</vt:lpwstr>
      </vt:variant>
      <vt:variant>
        <vt:lpwstr/>
      </vt:variant>
      <vt:variant>
        <vt:i4>5898278</vt:i4>
      </vt:variant>
      <vt:variant>
        <vt:i4>156</vt:i4>
      </vt:variant>
      <vt:variant>
        <vt:i4>0</vt:i4>
      </vt:variant>
      <vt:variant>
        <vt:i4>5</vt:i4>
      </vt:variant>
      <vt:variant>
        <vt:lpwstr>https://www.itu.int/itu-t/workprog/wp_search.aspx?isn_sp=3925&amp;isn_sg=3935&amp;isn_qu=6705&amp;isn_status=-1,1,3,7,2&amp;details=0&amp;field=acdefghijo</vt:lpwstr>
      </vt:variant>
      <vt:variant>
        <vt:lpwstr/>
      </vt:variant>
      <vt:variant>
        <vt:i4>524371</vt:i4>
      </vt:variant>
      <vt:variant>
        <vt:i4>153</vt:i4>
      </vt:variant>
      <vt:variant>
        <vt:i4>0</vt:i4>
      </vt:variant>
      <vt:variant>
        <vt:i4>5</vt:i4>
      </vt:variant>
      <vt:variant>
        <vt:lpwstr>https://www.itu.int/en/ITU-T/studygroups/2017-2020/17/Pages/default.aspx</vt:lpwstr>
      </vt:variant>
      <vt:variant>
        <vt:lpwstr/>
      </vt:variant>
      <vt:variant>
        <vt:i4>7864394</vt:i4>
      </vt:variant>
      <vt:variant>
        <vt:i4>150</vt:i4>
      </vt:variant>
      <vt:variant>
        <vt:i4>0</vt:i4>
      </vt:variant>
      <vt:variant>
        <vt:i4>5</vt:i4>
      </vt:variant>
      <vt:variant>
        <vt:lpwstr>https://www.itu.int/en/ITU-T/extcoop/cits/Documents/Meeting-20220923-e-meeting/21_FG-VM_status_report.pptx</vt:lpwstr>
      </vt:variant>
      <vt:variant>
        <vt:lpwstr/>
      </vt:variant>
      <vt:variant>
        <vt:i4>6815787</vt:i4>
      </vt:variant>
      <vt:variant>
        <vt:i4>147</vt:i4>
      </vt:variant>
      <vt:variant>
        <vt:i4>0</vt:i4>
      </vt:variant>
      <vt:variant>
        <vt:i4>5</vt:i4>
      </vt:variant>
      <vt:variant>
        <vt:lpwstr>https://www.itu.int/en/ITU-T/focusgroups/vm/Pages/default.aspx</vt:lpwstr>
      </vt:variant>
      <vt:variant>
        <vt:lpwstr/>
      </vt:variant>
      <vt:variant>
        <vt:i4>393220</vt:i4>
      </vt:variant>
      <vt:variant>
        <vt:i4>144</vt:i4>
      </vt:variant>
      <vt:variant>
        <vt:i4>0</vt:i4>
      </vt:variant>
      <vt:variant>
        <vt:i4>5</vt:i4>
      </vt:variant>
      <vt:variant>
        <vt:lpwstr>https://www.itu.int/en/ITU-T/extcoop/cits/Documents/Meeting-20220923-e-meeting/23_ITU-T_SG16_status_report.pptx</vt:lpwstr>
      </vt:variant>
      <vt:variant>
        <vt:lpwstr/>
      </vt:variant>
      <vt:variant>
        <vt:i4>4915247</vt:i4>
      </vt:variant>
      <vt:variant>
        <vt:i4>141</vt:i4>
      </vt:variant>
      <vt:variant>
        <vt:i4>0</vt:i4>
      </vt:variant>
      <vt:variant>
        <vt:i4>5</vt:i4>
      </vt:variant>
      <vt:variant>
        <vt:lpwstr>http://www.itu.int/ITU-T/workprog/wp_search.aspx?isn_sp=3925&amp;isn_sg=3934&amp;isn_qu=4207&amp;isn_status=-1,1,3,7,2&amp;details=0&amp;field=acdefghijo</vt:lpwstr>
      </vt:variant>
      <vt:variant>
        <vt:lpwstr/>
      </vt:variant>
      <vt:variant>
        <vt:i4>524370</vt:i4>
      </vt:variant>
      <vt:variant>
        <vt:i4>138</vt:i4>
      </vt:variant>
      <vt:variant>
        <vt:i4>0</vt:i4>
      </vt:variant>
      <vt:variant>
        <vt:i4>5</vt:i4>
      </vt:variant>
      <vt:variant>
        <vt:lpwstr>https://www.itu.int/en/ITU-T/studygroups/2017-2020/16/Pages/default.aspx</vt:lpwstr>
      </vt:variant>
      <vt:variant>
        <vt:lpwstr/>
      </vt:variant>
      <vt:variant>
        <vt:i4>6553654</vt:i4>
      </vt:variant>
      <vt:variant>
        <vt:i4>135</vt:i4>
      </vt:variant>
      <vt:variant>
        <vt:i4>0</vt:i4>
      </vt:variant>
      <vt:variant>
        <vt:i4>5</vt:i4>
      </vt:variant>
      <vt:variant>
        <vt:lpwstr>https://www.itu.int/en/ITU-T/extcoop/cits/Documents/Meeting-20220923-e-meeting/27_ITU-R_SG5_status_report.pdf</vt:lpwstr>
      </vt:variant>
      <vt:variant>
        <vt:lpwstr/>
      </vt:variant>
      <vt:variant>
        <vt:i4>4915216</vt:i4>
      </vt:variant>
      <vt:variant>
        <vt:i4>132</vt:i4>
      </vt:variant>
      <vt:variant>
        <vt:i4>0</vt:i4>
      </vt:variant>
      <vt:variant>
        <vt:i4>5</vt:i4>
      </vt:variant>
      <vt:variant>
        <vt:lpwstr>https://www.itu.int/en/ITU-R/study-groups/rsg5/Pages/default.aspx</vt:lpwstr>
      </vt:variant>
      <vt:variant>
        <vt:lpwstr/>
      </vt:variant>
      <vt:variant>
        <vt:i4>7208994</vt:i4>
      </vt:variant>
      <vt:variant>
        <vt:i4>129</vt:i4>
      </vt:variant>
      <vt:variant>
        <vt:i4>0</vt:i4>
      </vt:variant>
      <vt:variant>
        <vt:i4>5</vt:i4>
      </vt:variant>
      <vt:variant>
        <vt:lpwstr>https://www.itu.int/en/ITU-T/extcoop/cits/Documents/ITS-work-items.xlsx</vt:lpwstr>
      </vt:variant>
      <vt:variant>
        <vt:lpwstr/>
      </vt:variant>
      <vt:variant>
        <vt:i4>3211382</vt:i4>
      </vt:variant>
      <vt:variant>
        <vt:i4>126</vt:i4>
      </vt:variant>
      <vt:variant>
        <vt:i4>0</vt:i4>
      </vt:variant>
      <vt:variant>
        <vt:i4>5</vt:i4>
      </vt:variant>
      <vt:variant>
        <vt:lpwstr>http://www.itu.int/en/ITU-T/extcoop/cits/Documents/ITS-work-items.xlsx</vt:lpwstr>
      </vt:variant>
      <vt:variant>
        <vt:lpwstr/>
      </vt:variant>
      <vt:variant>
        <vt:i4>917612</vt:i4>
      </vt:variant>
      <vt:variant>
        <vt:i4>123</vt:i4>
      </vt:variant>
      <vt:variant>
        <vt:i4>0</vt:i4>
      </vt:variant>
      <vt:variant>
        <vt:i4>5</vt:i4>
      </vt:variant>
      <vt:variant>
        <vt:lpwstr>https://www.itu.int/en/ITU-T/extcoop/cits/Documents/Meeting-20220923-e-meeting/39_UNECE_WP29_GRVA_status_report.pdf</vt:lpwstr>
      </vt:variant>
      <vt:variant>
        <vt:lpwstr/>
      </vt:variant>
      <vt:variant>
        <vt:i4>196639</vt:i4>
      </vt:variant>
      <vt:variant>
        <vt:i4>120</vt:i4>
      </vt:variant>
      <vt:variant>
        <vt:i4>0</vt:i4>
      </vt:variant>
      <vt:variant>
        <vt:i4>5</vt:i4>
      </vt:variant>
      <vt:variant>
        <vt:lpwstr>https://wiki.unece.org/pages/viewpage.action?pageId=40829521</vt:lpwstr>
      </vt:variant>
      <vt:variant>
        <vt:lpwstr/>
      </vt:variant>
      <vt:variant>
        <vt:i4>6815796</vt:i4>
      </vt:variant>
      <vt:variant>
        <vt:i4>117</vt:i4>
      </vt:variant>
      <vt:variant>
        <vt:i4>0</vt:i4>
      </vt:variant>
      <vt:variant>
        <vt:i4>5</vt:i4>
      </vt:variant>
      <vt:variant>
        <vt:lpwstr>https://www.itu.int/en/ITU-T/extcoop/cits/Documents/Meeting-20220923-e-meeting/12_IEC_SEG11_status_report.pdf</vt:lpwstr>
      </vt:variant>
      <vt:variant>
        <vt:lpwstr/>
      </vt:variant>
      <vt:variant>
        <vt:i4>7405625</vt:i4>
      </vt:variant>
      <vt:variant>
        <vt:i4>114</vt:i4>
      </vt:variant>
      <vt:variant>
        <vt:i4>0</vt:i4>
      </vt:variant>
      <vt:variant>
        <vt:i4>5</vt:i4>
      </vt:variant>
      <vt:variant>
        <vt:lpwstr>https://www.itu.int/en/ITU-T/extcoop/cits/Documents/Meeting-20220923-e-meeting/25_Datang_Gohigh_on_behalf_of_TIAA_status_report.pdf</vt:lpwstr>
      </vt:variant>
      <vt:variant>
        <vt:lpwstr/>
      </vt:variant>
      <vt:variant>
        <vt:i4>6815805</vt:i4>
      </vt:variant>
      <vt:variant>
        <vt:i4>111</vt:i4>
      </vt:variant>
      <vt:variant>
        <vt:i4>0</vt:i4>
      </vt:variant>
      <vt:variant>
        <vt:i4>5</vt:i4>
      </vt:variant>
      <vt:variant>
        <vt:lpwstr>https://www.itu.int/en/ITU-T/extcoop/cits/Documents/Meeting-20220923-e-meeting/22_Changan_Automobile_on_behalf_of_TIAA_status_report.pdf</vt:lpwstr>
      </vt:variant>
      <vt:variant>
        <vt:lpwstr/>
      </vt:variant>
      <vt:variant>
        <vt:i4>4325388</vt:i4>
      </vt:variant>
      <vt:variant>
        <vt:i4>108</vt:i4>
      </vt:variant>
      <vt:variant>
        <vt:i4>0</vt:i4>
      </vt:variant>
      <vt:variant>
        <vt:i4>5</vt:i4>
      </vt:variant>
      <vt:variant>
        <vt:lpwstr>https://www.itu.int/en/ITU-T/extcoop/cits/Documents/Meeting-20220923-e-meeting/29_CCSA_TC10_status_report.pdf</vt:lpwstr>
      </vt:variant>
      <vt:variant>
        <vt:lpwstr/>
      </vt:variant>
      <vt:variant>
        <vt:i4>7012456</vt:i4>
      </vt:variant>
      <vt:variant>
        <vt:i4>105</vt:i4>
      </vt:variant>
      <vt:variant>
        <vt:i4>0</vt:i4>
      </vt:variant>
      <vt:variant>
        <vt:i4>5</vt:i4>
      </vt:variant>
      <vt:variant>
        <vt:lpwstr>http://www.ccsa.org.cn/english/tc.php?tcid=tc10</vt:lpwstr>
      </vt:variant>
      <vt:variant>
        <vt:lpwstr/>
      </vt:variant>
      <vt:variant>
        <vt:i4>2359380</vt:i4>
      </vt:variant>
      <vt:variant>
        <vt:i4>102</vt:i4>
      </vt:variant>
      <vt:variant>
        <vt:i4>0</vt:i4>
      </vt:variant>
      <vt:variant>
        <vt:i4>5</vt:i4>
      </vt:variant>
      <vt:variant>
        <vt:lpwstr>https://www.itu.int/en/ITU-T/extcoop/cits/Documents/Meeting-20220923-e-meeting/24_IEEE_802-11_TGbd_status_report.pdf</vt:lpwstr>
      </vt:variant>
      <vt:variant>
        <vt:lpwstr/>
      </vt:variant>
      <vt:variant>
        <vt:i4>65597</vt:i4>
      </vt:variant>
      <vt:variant>
        <vt:i4>99</vt:i4>
      </vt:variant>
      <vt:variant>
        <vt:i4>0</vt:i4>
      </vt:variant>
      <vt:variant>
        <vt:i4>5</vt:i4>
      </vt:variant>
      <vt:variant>
        <vt:lpwstr>https://www.ieee802.org/11/Reports/tgbd_update.htm</vt:lpwstr>
      </vt:variant>
      <vt:variant>
        <vt:lpwstr/>
      </vt:variant>
      <vt:variant>
        <vt:i4>6881285</vt:i4>
      </vt:variant>
      <vt:variant>
        <vt:i4>96</vt:i4>
      </vt:variant>
      <vt:variant>
        <vt:i4>0</vt:i4>
      </vt:variant>
      <vt:variant>
        <vt:i4>5</vt:i4>
      </vt:variant>
      <vt:variant>
        <vt:lpwstr>https://www.itu.int/en/ITU-T/extcoop/cits/Documents/Meeting-20220923-e-meeting/33_IEEE_1609_WG_status_report.pptx</vt:lpwstr>
      </vt:variant>
      <vt:variant>
        <vt:lpwstr/>
      </vt:variant>
      <vt:variant>
        <vt:i4>1114133</vt:i4>
      </vt:variant>
      <vt:variant>
        <vt:i4>93</vt:i4>
      </vt:variant>
      <vt:variant>
        <vt:i4>0</vt:i4>
      </vt:variant>
      <vt:variant>
        <vt:i4>5</vt:i4>
      </vt:variant>
      <vt:variant>
        <vt:lpwstr>https://standards.ieee.org/project/1609_2_1.html</vt:lpwstr>
      </vt:variant>
      <vt:variant>
        <vt:lpwstr/>
      </vt:variant>
      <vt:variant>
        <vt:i4>4980788</vt:i4>
      </vt:variant>
      <vt:variant>
        <vt:i4>90</vt:i4>
      </vt:variant>
      <vt:variant>
        <vt:i4>0</vt:i4>
      </vt:variant>
      <vt:variant>
        <vt:i4>5</vt:i4>
      </vt:variant>
      <vt:variant>
        <vt:lpwstr>https://www.itu.int/en/ITU-T/extcoop/cits/Documents/Meeting-20220923-e-meeting/18_ARIB_status_report.zip</vt:lpwstr>
      </vt:variant>
      <vt:variant>
        <vt:lpwstr/>
      </vt:variant>
      <vt:variant>
        <vt:i4>5832706</vt:i4>
      </vt:variant>
      <vt:variant>
        <vt:i4>87</vt:i4>
      </vt:variant>
      <vt:variant>
        <vt:i4>0</vt:i4>
      </vt:variant>
      <vt:variant>
        <vt:i4>5</vt:i4>
      </vt:variant>
      <vt:variant>
        <vt:lpwstr>http://www.arib.or.jp/english/index.html</vt:lpwstr>
      </vt:variant>
      <vt:variant>
        <vt:lpwstr/>
      </vt:variant>
      <vt:variant>
        <vt:i4>131124</vt:i4>
      </vt:variant>
      <vt:variant>
        <vt:i4>84</vt:i4>
      </vt:variant>
      <vt:variant>
        <vt:i4>0</vt:i4>
      </vt:variant>
      <vt:variant>
        <vt:i4>5</vt:i4>
      </vt:variant>
      <vt:variant>
        <vt:lpwstr>https://www.itu.int/en/ITU-T/extcoop/cits/Documents/Meeting-20220923-e-meeting/28_CEN_TC_278_status_report.pptx</vt:lpwstr>
      </vt:variant>
      <vt:variant>
        <vt:lpwstr/>
      </vt:variant>
      <vt:variant>
        <vt:i4>65566</vt:i4>
      </vt:variant>
      <vt:variant>
        <vt:i4>81</vt:i4>
      </vt:variant>
      <vt:variant>
        <vt:i4>0</vt:i4>
      </vt:variant>
      <vt:variant>
        <vt:i4>5</vt:i4>
      </vt:variant>
      <vt:variant>
        <vt:lpwstr>https://www.itsstandards.eu/</vt:lpwstr>
      </vt:variant>
      <vt:variant>
        <vt:lpwstr/>
      </vt:variant>
      <vt:variant>
        <vt:i4>1900596</vt:i4>
      </vt:variant>
      <vt:variant>
        <vt:i4>78</vt:i4>
      </vt:variant>
      <vt:variant>
        <vt:i4>0</vt:i4>
      </vt:variant>
      <vt:variant>
        <vt:i4>5</vt:i4>
      </vt:variant>
      <vt:variant>
        <vt:lpwstr>https://www.itu.int/en/ITU-T/extcoop/cits/Documents/Meeting-20220923-e-meeting/20_ISO_TC_241_status_report.pptx</vt:lpwstr>
      </vt:variant>
      <vt:variant>
        <vt:lpwstr/>
      </vt:variant>
      <vt:variant>
        <vt:i4>4456542</vt:i4>
      </vt:variant>
      <vt:variant>
        <vt:i4>75</vt:i4>
      </vt:variant>
      <vt:variant>
        <vt:i4>0</vt:i4>
      </vt:variant>
      <vt:variant>
        <vt:i4>5</vt:i4>
      </vt:variant>
      <vt:variant>
        <vt:lpwstr>https://www.iso.org/committee/558313.html</vt:lpwstr>
      </vt:variant>
      <vt:variant>
        <vt:lpwstr/>
      </vt:variant>
      <vt:variant>
        <vt:i4>7798800</vt:i4>
      </vt:variant>
      <vt:variant>
        <vt:i4>72</vt:i4>
      </vt:variant>
      <vt:variant>
        <vt:i4>0</vt:i4>
      </vt:variant>
      <vt:variant>
        <vt:i4>5</vt:i4>
      </vt:variant>
      <vt:variant>
        <vt:lpwstr>https://www.itu.int/en/ITU-T/extcoop/cits/Documents/Meeting-20220923-e-meeting/37_TSDSI_status_report.docx</vt:lpwstr>
      </vt:variant>
      <vt:variant>
        <vt:lpwstr/>
      </vt:variant>
      <vt:variant>
        <vt:i4>5308496</vt:i4>
      </vt:variant>
      <vt:variant>
        <vt:i4>69</vt:i4>
      </vt:variant>
      <vt:variant>
        <vt:i4>0</vt:i4>
      </vt:variant>
      <vt:variant>
        <vt:i4>5</vt:i4>
      </vt:variant>
      <vt:variant>
        <vt:lpwstr>https://tsdsi.in/</vt:lpwstr>
      </vt:variant>
      <vt:variant>
        <vt:lpwstr/>
      </vt:variant>
      <vt:variant>
        <vt:i4>8060962</vt:i4>
      </vt:variant>
      <vt:variant>
        <vt:i4>66</vt:i4>
      </vt:variant>
      <vt:variant>
        <vt:i4>0</vt:i4>
      </vt:variant>
      <vt:variant>
        <vt:i4>5</vt:i4>
      </vt:variant>
      <vt:variant>
        <vt:lpwstr>https://www.itu.int/en/ITU-T/extcoop/cits/Documents/Meeting-20220923-e-meeting/26_TTC_Connected_Car_WG_status_report.pptx</vt:lpwstr>
      </vt:variant>
      <vt:variant>
        <vt:lpwstr/>
      </vt:variant>
      <vt:variant>
        <vt:i4>2424934</vt:i4>
      </vt:variant>
      <vt:variant>
        <vt:i4>63</vt:i4>
      </vt:variant>
      <vt:variant>
        <vt:i4>0</vt:i4>
      </vt:variant>
      <vt:variant>
        <vt:i4>5</vt:i4>
      </vt:variant>
      <vt:variant>
        <vt:lpwstr>https://www.ttc.or.jp/e</vt:lpwstr>
      </vt:variant>
      <vt:variant>
        <vt:lpwstr/>
      </vt:variant>
      <vt:variant>
        <vt:i4>5636146</vt:i4>
      </vt:variant>
      <vt:variant>
        <vt:i4>60</vt:i4>
      </vt:variant>
      <vt:variant>
        <vt:i4>0</vt:i4>
      </vt:variant>
      <vt:variant>
        <vt:i4>5</vt:i4>
      </vt:variant>
      <vt:variant>
        <vt:lpwstr>https://www.itu.int/en/ITU-T/extcoop/cits/Documents/Meeting-20220923-e-meeting/19_CSAE_status_report.pdf</vt:lpwstr>
      </vt:variant>
      <vt:variant>
        <vt:lpwstr/>
      </vt:variant>
      <vt:variant>
        <vt:i4>5701703</vt:i4>
      </vt:variant>
      <vt:variant>
        <vt:i4>57</vt:i4>
      </vt:variant>
      <vt:variant>
        <vt:i4>0</vt:i4>
      </vt:variant>
      <vt:variant>
        <vt:i4>5</vt:i4>
      </vt:variant>
      <vt:variant>
        <vt:lpwstr>http://www.csaeconf.org/</vt:lpwstr>
      </vt:variant>
      <vt:variant>
        <vt:lpwstr/>
      </vt:variant>
      <vt:variant>
        <vt:i4>6356994</vt:i4>
      </vt:variant>
      <vt:variant>
        <vt:i4>54</vt:i4>
      </vt:variant>
      <vt:variant>
        <vt:i4>0</vt:i4>
      </vt:variant>
      <vt:variant>
        <vt:i4>5</vt:i4>
      </vt:variant>
      <vt:variant>
        <vt:lpwstr>https://www.itu.int/en/ITU-T/extcoop/cits/Documents/Meeting-20220923-e-meeting/32_WWRF_Connected_Car_VIP_WG_status_report.pptx</vt:lpwstr>
      </vt:variant>
      <vt:variant>
        <vt:lpwstr/>
      </vt:variant>
      <vt:variant>
        <vt:i4>4980739</vt:i4>
      </vt:variant>
      <vt:variant>
        <vt:i4>51</vt:i4>
      </vt:variant>
      <vt:variant>
        <vt:i4>0</vt:i4>
      </vt:variant>
      <vt:variant>
        <vt:i4>5</vt:i4>
      </vt:variant>
      <vt:variant>
        <vt:lpwstr>https://wwrf.ch/</vt:lpwstr>
      </vt:variant>
      <vt:variant>
        <vt:lpwstr/>
      </vt:variant>
      <vt:variant>
        <vt:i4>1835068</vt:i4>
      </vt:variant>
      <vt:variant>
        <vt:i4>48</vt:i4>
      </vt:variant>
      <vt:variant>
        <vt:i4>0</vt:i4>
      </vt:variant>
      <vt:variant>
        <vt:i4>5</vt:i4>
      </vt:variant>
      <vt:variant>
        <vt:lpwstr>https://www.itu.int/en/ITU-T/extcoop/cits/Documents/Meeting-20220923-e-meeting/36_Car2Car_Communication_Consortium_status_report.pptx</vt:lpwstr>
      </vt:variant>
      <vt:variant>
        <vt:lpwstr/>
      </vt:variant>
      <vt:variant>
        <vt:i4>3866746</vt:i4>
      </vt:variant>
      <vt:variant>
        <vt:i4>45</vt:i4>
      </vt:variant>
      <vt:variant>
        <vt:i4>0</vt:i4>
      </vt:variant>
      <vt:variant>
        <vt:i4>5</vt:i4>
      </vt:variant>
      <vt:variant>
        <vt:lpwstr>https://www.car-2-car.org/</vt:lpwstr>
      </vt:variant>
      <vt:variant>
        <vt:lpwstr/>
      </vt:variant>
      <vt:variant>
        <vt:i4>2752600</vt:i4>
      </vt:variant>
      <vt:variant>
        <vt:i4>42</vt:i4>
      </vt:variant>
      <vt:variant>
        <vt:i4>0</vt:i4>
      </vt:variant>
      <vt:variant>
        <vt:i4>5</vt:i4>
      </vt:variant>
      <vt:variant>
        <vt:lpwstr>https://www.itu.int/en/ITU-T/extcoop/cits/Documents/Meeting-20220923-e-meeting/35_ETSI_TC_ITS_status_report.pptx</vt:lpwstr>
      </vt:variant>
      <vt:variant>
        <vt:lpwstr/>
      </vt:variant>
      <vt:variant>
        <vt:i4>7536758</vt:i4>
      </vt:variant>
      <vt:variant>
        <vt:i4>39</vt:i4>
      </vt:variant>
      <vt:variant>
        <vt:i4>0</vt:i4>
      </vt:variant>
      <vt:variant>
        <vt:i4>5</vt:i4>
      </vt:variant>
      <vt:variant>
        <vt:lpwstr>https://www.etsi.org/committee/1402-its</vt:lpwstr>
      </vt:variant>
      <vt:variant>
        <vt:lpwstr/>
      </vt:variant>
      <vt:variant>
        <vt:i4>4456549</vt:i4>
      </vt:variant>
      <vt:variant>
        <vt:i4>36</vt:i4>
      </vt:variant>
      <vt:variant>
        <vt:i4>0</vt:i4>
      </vt:variant>
      <vt:variant>
        <vt:i4>5</vt:i4>
      </vt:variant>
      <vt:variant>
        <vt:lpwstr>https://www.itu.int/en/ITU-T/extcoop/cits/Documents/Meeting-20220923-e-meeting/38_5GAA_status_report.pdf</vt:lpwstr>
      </vt:variant>
      <vt:variant>
        <vt:lpwstr/>
      </vt:variant>
      <vt:variant>
        <vt:i4>786439</vt:i4>
      </vt:variant>
      <vt:variant>
        <vt:i4>33</vt:i4>
      </vt:variant>
      <vt:variant>
        <vt:i4>0</vt:i4>
      </vt:variant>
      <vt:variant>
        <vt:i4>5</vt:i4>
      </vt:variant>
      <vt:variant>
        <vt:lpwstr>http://5gaa.org/</vt:lpwstr>
      </vt:variant>
      <vt:variant>
        <vt:lpwstr/>
      </vt:variant>
      <vt:variant>
        <vt:i4>5111903</vt:i4>
      </vt:variant>
      <vt:variant>
        <vt:i4>27</vt:i4>
      </vt:variant>
      <vt:variant>
        <vt:i4>0</vt:i4>
      </vt:variant>
      <vt:variant>
        <vt:i4>5</vt:i4>
      </vt:variant>
      <vt:variant>
        <vt:lpwstr>http://profiles.sae.org/tevcsc2/</vt:lpwstr>
      </vt:variant>
      <vt:variant>
        <vt:lpwstr/>
      </vt:variant>
      <vt:variant>
        <vt:i4>2162735</vt:i4>
      </vt:variant>
      <vt:variant>
        <vt:i4>24</vt:i4>
      </vt:variant>
      <vt:variant>
        <vt:i4>0</vt:i4>
      </vt:variant>
      <vt:variant>
        <vt:i4>5</vt:i4>
      </vt:variant>
      <vt:variant>
        <vt:lpwstr>https://www.itu.int/en/ITU-T/extcoop/cits/Documents/Meeting-20220923-e-meeting/01R3_CITS_Chair_draft_agenda.docx</vt:lpwstr>
      </vt:variant>
      <vt:variant>
        <vt:lpwstr/>
      </vt:variant>
      <vt:variant>
        <vt:i4>7012412</vt:i4>
      </vt:variant>
      <vt:variant>
        <vt:i4>21</vt:i4>
      </vt:variant>
      <vt:variant>
        <vt:i4>0</vt:i4>
      </vt:variant>
      <vt:variant>
        <vt:i4>5</vt:i4>
      </vt:variant>
      <vt:variant>
        <vt:lpwstr>http://www.itu.int/go/ITScomms</vt:lpwstr>
      </vt:variant>
      <vt:variant>
        <vt:lpwstr/>
      </vt:variant>
      <vt:variant>
        <vt:i4>5439557</vt:i4>
      </vt:variant>
      <vt:variant>
        <vt:i4>18</vt:i4>
      </vt:variant>
      <vt:variant>
        <vt:i4>0</vt:i4>
      </vt:variant>
      <vt:variant>
        <vt:i4>5</vt:i4>
      </vt:variant>
      <vt:variant>
        <vt:lpwstr>https://www.itu.int/en/ITU-T/extcoop/cits/Pages/meeting-documents.aspx?RootFolder=/en/ITU-T/extcoop/cits/Documents/Meeting-20230317-e-meeting&amp;FolderCTID=0x0120008D91490DA7927C4D8A0BB5A73929B07D&amp;View=%7b73BE16B3-22C9-43D5-A9FD-D8BC067A87FF%7d</vt:lpwstr>
      </vt:variant>
      <vt:variant>
        <vt:lpwstr/>
      </vt:variant>
      <vt:variant>
        <vt:i4>3473493</vt:i4>
      </vt:variant>
      <vt:variant>
        <vt:i4>15</vt:i4>
      </vt:variant>
      <vt:variant>
        <vt:i4>0</vt:i4>
      </vt:variant>
      <vt:variant>
        <vt:i4>5</vt:i4>
      </vt:variant>
      <vt:variant>
        <vt:lpwstr>https://www.itu.int/en/ITU-T/extcoop/cits/Documents/Meeting-20220923-e-meeting/41_List_of_participants.pdf</vt:lpwstr>
      </vt:variant>
      <vt:variant>
        <vt:lpwstr/>
      </vt:variant>
      <vt:variant>
        <vt:i4>4784177</vt:i4>
      </vt:variant>
      <vt:variant>
        <vt:i4>12</vt:i4>
      </vt:variant>
      <vt:variant>
        <vt:i4>0</vt:i4>
      </vt:variant>
      <vt:variant>
        <vt:i4>5</vt:i4>
      </vt:variant>
      <vt:variant>
        <vt:lpwstr>https://www.itu.int/itu-t/landscape/?topic=tx21&amp;group=g&amp;search_text=</vt:lpwstr>
      </vt:variant>
      <vt:variant>
        <vt:lpwstr/>
      </vt:variant>
      <vt:variant>
        <vt:i4>7012412</vt:i4>
      </vt:variant>
      <vt:variant>
        <vt:i4>9</vt:i4>
      </vt:variant>
      <vt:variant>
        <vt:i4>0</vt:i4>
      </vt:variant>
      <vt:variant>
        <vt:i4>5</vt:i4>
      </vt:variant>
      <vt:variant>
        <vt:lpwstr>http://www.itu.int/go/ITScomms</vt:lpwstr>
      </vt:variant>
      <vt:variant>
        <vt:lpwstr/>
      </vt:variant>
      <vt:variant>
        <vt:i4>6160456</vt:i4>
      </vt:variant>
      <vt:variant>
        <vt:i4>6</vt:i4>
      </vt:variant>
      <vt:variant>
        <vt:i4>0</vt:i4>
      </vt:variant>
      <vt:variant>
        <vt:i4>5</vt:i4>
      </vt:variant>
      <vt:variant>
        <vt:lpwstr>https://itu.zoom.us/rec/share/bFBwshIwQTMkTXcbthimfOE3UFGlPkOK9_SYbRZyGCf4xqoMcy_nBDdUqCLj2M61.xEufD3htCu71HqbW</vt:lpwstr>
      </vt:variant>
      <vt:variant>
        <vt:lpwstr/>
      </vt:variant>
      <vt:variant>
        <vt:i4>7012412</vt:i4>
      </vt:variant>
      <vt:variant>
        <vt:i4>3</vt:i4>
      </vt:variant>
      <vt:variant>
        <vt:i4>0</vt:i4>
      </vt:variant>
      <vt:variant>
        <vt:i4>5</vt:i4>
      </vt:variant>
      <vt:variant>
        <vt:lpwstr>http://www.itu.int/go/ITScomms</vt:lpwstr>
      </vt:variant>
      <vt:variant>
        <vt:lpwstr/>
      </vt:variant>
      <vt:variant>
        <vt:i4>8257552</vt:i4>
      </vt:variant>
      <vt:variant>
        <vt:i4>0</vt:i4>
      </vt:variant>
      <vt:variant>
        <vt:i4>0</vt:i4>
      </vt:variant>
      <vt:variant>
        <vt:i4>5</vt:i4>
      </vt:variant>
      <vt:variant>
        <vt:lpwstr>mailto:russell.shields@outlook.com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CITS meeting-28 October 2019</dc:title>
  <dc:subject/>
  <dc:creator>Menon, Mythili</dc:creator>
  <cp:keywords/>
  <dc:description/>
  <cp:lastModifiedBy>Leng, Bohan</cp:lastModifiedBy>
  <cp:revision>10</cp:revision>
  <dcterms:created xsi:type="dcterms:W3CDTF">2023-03-31T14:19:00Z</dcterms:created>
  <dcterms:modified xsi:type="dcterms:W3CDTF">2023-04-03T15:33:00Z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007 - Report.docx</vt:lpwstr>
  </property>
  <property fmtid="{D5CDD505-2E9C-101B-9397-08002B2CF9AE}" pid="3" name="Docdate">
    <vt:lpwstr/>
  </property>
  <property fmtid="{D5CDD505-2E9C-101B-9397-08002B2CF9AE}" pid="4" name="Docorlang">
    <vt:lpwstr/>
  </property>
  <property fmtid="{D5CDD505-2E9C-101B-9397-08002B2CF9AE}" pid="5" name="Docbluepink">
    <vt:lpwstr>No.</vt:lpwstr>
  </property>
  <property fmtid="{D5CDD505-2E9C-101B-9397-08002B2CF9AE}" pid="6" name="Docdest">
    <vt:lpwstr/>
  </property>
  <property fmtid="{D5CDD505-2E9C-101B-9397-08002B2CF9AE}" pid="7" name="Docauthor">
    <vt:lpwstr>1</vt:lpwstr>
  </property>
  <property fmtid="{D5CDD505-2E9C-101B-9397-08002B2CF9AE}" pid="8" name="ContentTypeId">
    <vt:lpwstr>0x0101000B2FE5DF7E4F1D4ABEF6D9BF0222E8B9</vt:lpwstr>
  </property>
</Properties>
</file>