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57" w:type="dxa"/>
          <w:right w:w="57" w:type="dxa"/>
        </w:tblCellMar>
        <w:tblLook w:val="0000" w:firstRow="0" w:lastRow="0" w:firstColumn="0" w:lastColumn="0" w:noHBand="0" w:noVBand="0"/>
      </w:tblPr>
      <w:tblGrid>
        <w:gridCol w:w="1250"/>
        <w:gridCol w:w="447"/>
        <w:gridCol w:w="3807"/>
        <w:gridCol w:w="806"/>
        <w:gridCol w:w="3662"/>
      </w:tblGrid>
      <w:tr w:rsidR="003A0076" w:rsidRPr="00AA5232" w14:paraId="30E7ED3B" w14:textId="77777777" w:rsidTr="009241B4">
        <w:trPr>
          <w:cantSplit/>
        </w:trPr>
        <w:tc>
          <w:tcPr>
            <w:tcW w:w="627" w:type="pct"/>
            <w:vMerge w:val="restart"/>
          </w:tcPr>
          <w:p w14:paraId="651D39FC"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AA5232">
              <w:rPr>
                <w:rFonts w:ascii="Times New Roman" w:eastAsia="Times New Roman" w:hAnsi="Times New Roman" w:cs="Times New Roman"/>
                <w:noProof/>
                <w:sz w:val="20"/>
                <w:szCs w:val="20"/>
                <w:lang w:val="en-GB" w:eastAsia="ja-JP"/>
              </w:rPr>
              <w:drawing>
                <wp:inline distT="0" distB="0" distL="0" distR="0" wp14:anchorId="2A094D15" wp14:editId="41DEDE8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33" w:type="pct"/>
            <w:gridSpan w:val="2"/>
            <w:vMerge w:val="restart"/>
          </w:tcPr>
          <w:p w14:paraId="2D465562"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val="en-GB" w:eastAsia="en-US"/>
              </w:rPr>
            </w:pPr>
            <w:r w:rsidRPr="00AA5232">
              <w:rPr>
                <w:rFonts w:ascii="Times New Roman" w:eastAsia="Times New Roman" w:hAnsi="Times New Roman" w:cs="Times New Roman"/>
                <w:sz w:val="16"/>
                <w:szCs w:val="16"/>
                <w:lang w:val="en-GB" w:eastAsia="en-US"/>
              </w:rPr>
              <w:t>INTERNATIONAL TELECOMMUNICATION UNION</w:t>
            </w:r>
          </w:p>
          <w:p w14:paraId="7E466C76"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val="en-GB" w:eastAsia="en-US"/>
              </w:rPr>
            </w:pPr>
            <w:r w:rsidRPr="00AA5232">
              <w:rPr>
                <w:rFonts w:ascii="Times New Roman" w:eastAsia="Times New Roman" w:hAnsi="Times New Roman" w:cs="Times New Roman"/>
                <w:b/>
                <w:bCs/>
                <w:sz w:val="26"/>
                <w:szCs w:val="26"/>
                <w:lang w:val="en-GB" w:eastAsia="en-US"/>
              </w:rPr>
              <w:t>TELECOMMUNICATION</w:t>
            </w:r>
            <w:r w:rsidRPr="00AA5232">
              <w:rPr>
                <w:rFonts w:ascii="Times New Roman" w:eastAsia="Times New Roman" w:hAnsi="Times New Roman" w:cs="Times New Roman"/>
                <w:b/>
                <w:bCs/>
                <w:sz w:val="26"/>
                <w:szCs w:val="26"/>
                <w:lang w:val="en-GB" w:eastAsia="en-US"/>
              </w:rPr>
              <w:br/>
              <w:t>STANDARDIZATION SECTOR</w:t>
            </w:r>
          </w:p>
          <w:p w14:paraId="6EBBDF3A"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AA5232">
              <w:rPr>
                <w:rFonts w:ascii="Times New Roman" w:eastAsia="Times New Roman" w:hAnsi="Times New Roman" w:cs="Times New Roman"/>
                <w:sz w:val="20"/>
                <w:szCs w:val="20"/>
                <w:lang w:val="en-GB" w:eastAsia="en-US"/>
              </w:rPr>
              <w:t xml:space="preserve">STUDY PERIOD </w:t>
            </w:r>
            <w:bookmarkStart w:id="0" w:name="dstudyperiod"/>
            <w:r w:rsidRPr="00AA5232">
              <w:rPr>
                <w:rFonts w:ascii="Times New Roman" w:eastAsia="Times New Roman" w:hAnsi="Times New Roman" w:cs="Times New Roman"/>
                <w:sz w:val="20"/>
                <w:szCs w:val="20"/>
                <w:lang w:val="en-GB" w:eastAsia="en-US"/>
              </w:rPr>
              <w:t>2017-2020</w:t>
            </w:r>
            <w:bookmarkEnd w:id="0"/>
          </w:p>
        </w:tc>
        <w:tc>
          <w:tcPr>
            <w:tcW w:w="2240" w:type="pct"/>
            <w:gridSpan w:val="2"/>
            <w:vAlign w:val="center"/>
          </w:tcPr>
          <w:p w14:paraId="386FB7B8" w14:textId="40034E6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40"/>
                <w:szCs w:val="20"/>
                <w:lang w:val="en-GB" w:eastAsia="en-US"/>
              </w:rPr>
            </w:pPr>
            <w:r w:rsidRPr="00AA5232">
              <w:rPr>
                <w:rFonts w:ascii="Times New Roman" w:eastAsia="Times New Roman" w:hAnsi="Times New Roman" w:cs="Times New Roman"/>
                <w:b/>
                <w:bCs/>
                <w:sz w:val="40"/>
                <w:szCs w:val="20"/>
                <w:lang w:val="en-GB" w:eastAsia="en-US"/>
              </w:rPr>
              <w:t xml:space="preserve">DOC </w:t>
            </w:r>
            <w:r w:rsidR="00BA10AB" w:rsidRPr="00AA5232">
              <w:rPr>
                <w:rFonts w:ascii="Times New Roman" w:eastAsia="Times New Roman" w:hAnsi="Times New Roman" w:cs="Times New Roman"/>
                <w:b/>
                <w:bCs/>
                <w:sz w:val="40"/>
                <w:szCs w:val="20"/>
                <w:lang w:val="en-GB" w:eastAsia="en-US"/>
              </w:rPr>
              <w:t>3</w:t>
            </w:r>
            <w:r w:rsidR="00884070" w:rsidRPr="00AA5232">
              <w:rPr>
                <w:rFonts w:ascii="Times New Roman" w:eastAsia="Times New Roman" w:hAnsi="Times New Roman" w:cs="Times New Roman"/>
                <w:b/>
                <w:bCs/>
                <w:sz w:val="40"/>
                <w:szCs w:val="20"/>
                <w:lang w:val="en-GB" w:eastAsia="en-US"/>
              </w:rPr>
              <w:t>4</w:t>
            </w:r>
            <w:r w:rsidR="00136017">
              <w:rPr>
                <w:rFonts w:ascii="Times New Roman" w:eastAsia="Times New Roman" w:hAnsi="Times New Roman" w:cs="Times New Roman"/>
                <w:b/>
                <w:bCs/>
                <w:sz w:val="40"/>
                <w:szCs w:val="20"/>
                <w:lang w:val="en-GB" w:eastAsia="en-US"/>
              </w:rPr>
              <w:t>R1</w:t>
            </w:r>
            <w:r w:rsidRPr="00AA5232">
              <w:rPr>
                <w:rFonts w:ascii="Times New Roman" w:eastAsia="Times New Roman" w:hAnsi="Times New Roman" w:cs="Times New Roman"/>
                <w:b/>
                <w:bCs/>
                <w:sz w:val="40"/>
                <w:szCs w:val="20"/>
                <w:lang w:val="en-GB" w:eastAsia="en-US"/>
              </w:rPr>
              <w:t xml:space="preserve"> </w:t>
            </w:r>
          </w:p>
        </w:tc>
      </w:tr>
      <w:tr w:rsidR="003A0076" w:rsidRPr="00AA5232" w14:paraId="7BBE1EDF" w14:textId="77777777" w:rsidTr="009241B4">
        <w:trPr>
          <w:cantSplit/>
        </w:trPr>
        <w:tc>
          <w:tcPr>
            <w:tcW w:w="627" w:type="pct"/>
            <w:vMerge/>
          </w:tcPr>
          <w:p w14:paraId="4C84ACAD"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bookmarkStart w:id="1" w:name="dsg" w:colFirst="2" w:colLast="2"/>
          </w:p>
        </w:tc>
        <w:tc>
          <w:tcPr>
            <w:tcW w:w="2133" w:type="pct"/>
            <w:gridSpan w:val="2"/>
            <w:vMerge/>
          </w:tcPr>
          <w:p w14:paraId="18E14430"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p>
        </w:tc>
        <w:tc>
          <w:tcPr>
            <w:tcW w:w="2240" w:type="pct"/>
            <w:gridSpan w:val="2"/>
          </w:tcPr>
          <w:p w14:paraId="1501A907"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val="en-GB" w:eastAsia="en-US"/>
              </w:rPr>
            </w:pPr>
            <w:r w:rsidRPr="00AA5232">
              <w:rPr>
                <w:rFonts w:ascii="Times New Roman" w:eastAsia="Times New Roman" w:hAnsi="Times New Roman" w:cs="Times New Roman"/>
                <w:b/>
                <w:bCs/>
                <w:smallCaps/>
                <w:sz w:val="28"/>
                <w:szCs w:val="28"/>
                <w:lang w:val="en-GB" w:eastAsia="en-US"/>
              </w:rPr>
              <w:t>Collaboration on Intelligent Transport Systems Communication Standards</w:t>
            </w:r>
          </w:p>
        </w:tc>
      </w:tr>
      <w:bookmarkEnd w:id="1"/>
      <w:tr w:rsidR="003A0076" w:rsidRPr="00AA5232" w14:paraId="23108E86" w14:textId="77777777" w:rsidTr="009241B4">
        <w:trPr>
          <w:cantSplit/>
        </w:trPr>
        <w:tc>
          <w:tcPr>
            <w:tcW w:w="627" w:type="pct"/>
            <w:vMerge/>
            <w:tcBorders>
              <w:bottom w:val="single" w:sz="12" w:space="0" w:color="auto"/>
            </w:tcBorders>
          </w:tcPr>
          <w:p w14:paraId="47B34D18"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2133" w:type="pct"/>
            <w:gridSpan w:val="2"/>
            <w:vMerge/>
            <w:tcBorders>
              <w:bottom w:val="single" w:sz="12" w:space="0" w:color="auto"/>
            </w:tcBorders>
          </w:tcPr>
          <w:p w14:paraId="44A163C4"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2240" w:type="pct"/>
            <w:gridSpan w:val="2"/>
            <w:tcBorders>
              <w:bottom w:val="single" w:sz="12" w:space="0" w:color="auto"/>
            </w:tcBorders>
            <w:vAlign w:val="center"/>
          </w:tcPr>
          <w:p w14:paraId="7E7D2C11"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val="en-GB" w:eastAsia="en-US"/>
              </w:rPr>
            </w:pPr>
            <w:r w:rsidRPr="00AA5232">
              <w:rPr>
                <w:rFonts w:ascii="Times New Roman" w:eastAsia="Times New Roman" w:hAnsi="Times New Roman" w:cs="Times New Roman"/>
                <w:b/>
                <w:bCs/>
                <w:sz w:val="28"/>
                <w:szCs w:val="28"/>
                <w:lang w:val="en-GB" w:eastAsia="en-US"/>
              </w:rPr>
              <w:t>Original: English</w:t>
            </w:r>
          </w:p>
        </w:tc>
      </w:tr>
      <w:tr w:rsidR="003A0076" w:rsidRPr="00AA5232" w14:paraId="5F23F959" w14:textId="77777777" w:rsidTr="009241B4">
        <w:trPr>
          <w:cantSplit/>
        </w:trPr>
        <w:tc>
          <w:tcPr>
            <w:tcW w:w="851" w:type="pct"/>
            <w:gridSpan w:val="2"/>
          </w:tcPr>
          <w:p w14:paraId="4D387861"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2" w:name="dmeeting" w:colFirst="2" w:colLast="2"/>
            <w:r w:rsidRPr="00AA5232">
              <w:rPr>
                <w:rFonts w:ascii="Times New Roman" w:eastAsia="Times New Roman" w:hAnsi="Times New Roman" w:cs="Times New Roman"/>
                <w:b/>
                <w:bCs/>
                <w:sz w:val="24"/>
                <w:szCs w:val="20"/>
                <w:lang w:val="en-GB" w:eastAsia="en-US"/>
              </w:rPr>
              <w:t>Question(s):</w:t>
            </w:r>
          </w:p>
        </w:tc>
        <w:tc>
          <w:tcPr>
            <w:tcW w:w="1909" w:type="pct"/>
          </w:tcPr>
          <w:p w14:paraId="0A6F08F1"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
        </w:tc>
        <w:tc>
          <w:tcPr>
            <w:tcW w:w="2240" w:type="pct"/>
            <w:gridSpan w:val="2"/>
          </w:tcPr>
          <w:p w14:paraId="60B6C803" w14:textId="486261FF" w:rsidR="003A0076" w:rsidRPr="00AA5232" w:rsidRDefault="00BA10AB"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E-meeting</w:t>
            </w:r>
            <w:r w:rsidR="00F87EEA" w:rsidRPr="00AA5232">
              <w:rPr>
                <w:rFonts w:ascii="Times New Roman" w:eastAsia="Times New Roman" w:hAnsi="Times New Roman" w:cs="Times New Roman"/>
                <w:sz w:val="24"/>
                <w:szCs w:val="20"/>
                <w:lang w:val="en-GB" w:eastAsia="en-US"/>
              </w:rPr>
              <w:t xml:space="preserve">, </w:t>
            </w:r>
            <w:bookmarkStart w:id="3" w:name="OLE_LINK1"/>
            <w:r w:rsidRPr="00AA5232">
              <w:rPr>
                <w:rFonts w:ascii="Times New Roman" w:eastAsia="Times New Roman" w:hAnsi="Times New Roman" w:cs="Times New Roman"/>
                <w:sz w:val="24"/>
                <w:szCs w:val="20"/>
                <w:lang w:val="en-GB" w:eastAsia="en-US"/>
              </w:rPr>
              <w:t>9</w:t>
            </w:r>
            <w:r w:rsidR="00F87EEA" w:rsidRPr="00AA5232">
              <w:rPr>
                <w:rFonts w:ascii="Times New Roman" w:eastAsia="Times New Roman" w:hAnsi="Times New Roman" w:cs="Times New Roman"/>
                <w:sz w:val="24"/>
                <w:szCs w:val="20"/>
                <w:lang w:val="en-GB" w:eastAsia="en-US"/>
              </w:rPr>
              <w:t xml:space="preserve"> </w:t>
            </w:r>
            <w:r w:rsidRPr="00AA5232">
              <w:rPr>
                <w:rFonts w:ascii="Times New Roman" w:eastAsia="Times New Roman" w:hAnsi="Times New Roman" w:cs="Times New Roman"/>
                <w:sz w:val="24"/>
                <w:szCs w:val="20"/>
                <w:lang w:val="en-GB" w:eastAsia="en-US"/>
              </w:rPr>
              <w:t>September</w:t>
            </w:r>
            <w:r w:rsidR="00CB7C55" w:rsidRPr="00AA5232">
              <w:rPr>
                <w:rFonts w:ascii="Times New Roman" w:eastAsia="Times New Roman" w:hAnsi="Times New Roman" w:cs="Times New Roman"/>
                <w:sz w:val="24"/>
                <w:szCs w:val="20"/>
                <w:lang w:val="en-GB" w:eastAsia="en-US"/>
              </w:rPr>
              <w:t xml:space="preserve"> </w:t>
            </w:r>
            <w:r w:rsidR="00F87EEA" w:rsidRPr="00AA5232">
              <w:rPr>
                <w:rFonts w:ascii="Times New Roman" w:eastAsia="Times New Roman" w:hAnsi="Times New Roman" w:cs="Times New Roman"/>
                <w:sz w:val="24"/>
                <w:szCs w:val="20"/>
                <w:lang w:val="en-GB" w:eastAsia="en-US"/>
              </w:rPr>
              <w:t>20</w:t>
            </w:r>
            <w:bookmarkEnd w:id="3"/>
            <w:r w:rsidR="00D17CAF" w:rsidRPr="00AA5232">
              <w:rPr>
                <w:rFonts w:ascii="Times New Roman" w:eastAsia="Times New Roman" w:hAnsi="Times New Roman" w:cs="Times New Roman"/>
                <w:sz w:val="24"/>
                <w:szCs w:val="20"/>
                <w:lang w:val="en-GB" w:eastAsia="en-US"/>
              </w:rPr>
              <w:t>20</w:t>
            </w:r>
          </w:p>
        </w:tc>
      </w:tr>
      <w:tr w:rsidR="003A0076" w:rsidRPr="00AA5232" w14:paraId="62AFF94A" w14:textId="77777777" w:rsidTr="009241B4">
        <w:trPr>
          <w:cantSplit/>
        </w:trPr>
        <w:tc>
          <w:tcPr>
            <w:tcW w:w="5000" w:type="pct"/>
            <w:gridSpan w:val="5"/>
          </w:tcPr>
          <w:p w14:paraId="0221B882"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lang w:val="en-GB" w:eastAsia="en-US"/>
              </w:rPr>
            </w:pPr>
            <w:bookmarkStart w:id="4" w:name="ddoctype" w:colFirst="0" w:colLast="0"/>
            <w:bookmarkEnd w:id="2"/>
            <w:r w:rsidRPr="00AA5232">
              <w:rPr>
                <w:rFonts w:ascii="Times New Roman" w:eastAsia="Times New Roman" w:hAnsi="Times New Roman" w:cs="Times New Roman"/>
                <w:b/>
                <w:bCs/>
                <w:sz w:val="24"/>
                <w:szCs w:val="20"/>
                <w:lang w:val="en-GB" w:eastAsia="en-US"/>
              </w:rPr>
              <w:t>DOCUMENT</w:t>
            </w:r>
          </w:p>
        </w:tc>
      </w:tr>
      <w:bookmarkEnd w:id="4"/>
      <w:tr w:rsidR="003A0076" w:rsidRPr="00AA5232" w14:paraId="744C611D" w14:textId="77777777" w:rsidTr="009241B4">
        <w:trPr>
          <w:cantSplit/>
        </w:trPr>
        <w:tc>
          <w:tcPr>
            <w:tcW w:w="851" w:type="pct"/>
            <w:gridSpan w:val="2"/>
          </w:tcPr>
          <w:p w14:paraId="13FB7038"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AA5232">
              <w:rPr>
                <w:rFonts w:ascii="Times New Roman" w:eastAsia="Times New Roman" w:hAnsi="Times New Roman" w:cs="Times New Roman"/>
                <w:b/>
                <w:bCs/>
                <w:sz w:val="24"/>
                <w:szCs w:val="20"/>
                <w:lang w:val="en-GB" w:eastAsia="en-US"/>
              </w:rPr>
              <w:t>Source:</w:t>
            </w:r>
          </w:p>
        </w:tc>
        <w:tc>
          <w:tcPr>
            <w:tcW w:w="4149" w:type="pct"/>
            <w:gridSpan w:val="3"/>
          </w:tcPr>
          <w:p w14:paraId="300CC0C7"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Chairman, Collaboration on ITS Communication Standards</w:t>
            </w:r>
          </w:p>
        </w:tc>
      </w:tr>
      <w:tr w:rsidR="003A0076" w:rsidRPr="00AA5232" w14:paraId="235CBA55" w14:textId="77777777" w:rsidTr="009241B4">
        <w:trPr>
          <w:cantSplit/>
        </w:trPr>
        <w:tc>
          <w:tcPr>
            <w:tcW w:w="851" w:type="pct"/>
            <w:gridSpan w:val="2"/>
          </w:tcPr>
          <w:p w14:paraId="31369909"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b/>
                <w:bCs/>
                <w:sz w:val="24"/>
                <w:szCs w:val="20"/>
                <w:lang w:val="en-GB" w:eastAsia="en-US"/>
              </w:rPr>
              <w:t>Title:</w:t>
            </w:r>
          </w:p>
        </w:tc>
        <w:tc>
          <w:tcPr>
            <w:tcW w:w="4149" w:type="pct"/>
            <w:gridSpan w:val="3"/>
          </w:tcPr>
          <w:p w14:paraId="1699BFB8" w14:textId="42993687" w:rsidR="003A0076" w:rsidRPr="00AA5232" w:rsidRDefault="00F0086C"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 xml:space="preserve">Draft </w:t>
            </w:r>
            <w:r w:rsidR="003A0076" w:rsidRPr="00AA5232">
              <w:rPr>
                <w:rFonts w:ascii="Times New Roman" w:eastAsia="Times New Roman" w:hAnsi="Times New Roman" w:cs="Times New Roman"/>
                <w:sz w:val="24"/>
                <w:szCs w:val="20"/>
                <w:lang w:val="en-GB" w:eastAsia="en-US"/>
              </w:rPr>
              <w:t>Report (CITS meeting,</w:t>
            </w:r>
            <w:r w:rsidR="00643D97" w:rsidRPr="00AA5232">
              <w:rPr>
                <w:rFonts w:ascii="Times New Roman" w:eastAsia="Times New Roman" w:hAnsi="Times New Roman" w:cs="Times New Roman"/>
                <w:sz w:val="24"/>
                <w:szCs w:val="20"/>
                <w:lang w:val="en-GB" w:eastAsia="en-US"/>
              </w:rPr>
              <w:t xml:space="preserve"> </w:t>
            </w:r>
            <w:r w:rsidR="00BA10AB" w:rsidRPr="00AA5232">
              <w:rPr>
                <w:rFonts w:ascii="Times New Roman" w:eastAsia="Times New Roman" w:hAnsi="Times New Roman" w:cs="Times New Roman"/>
                <w:sz w:val="24"/>
                <w:szCs w:val="20"/>
                <w:lang w:val="en-GB" w:eastAsia="en-US"/>
              </w:rPr>
              <w:t>9</w:t>
            </w:r>
            <w:r w:rsidR="00643D97" w:rsidRPr="00AA5232">
              <w:rPr>
                <w:rFonts w:ascii="Times New Roman" w:eastAsia="Times New Roman" w:hAnsi="Times New Roman" w:cs="Times New Roman"/>
                <w:sz w:val="24"/>
                <w:szCs w:val="20"/>
                <w:lang w:val="en-GB" w:eastAsia="en-US"/>
              </w:rPr>
              <w:t xml:space="preserve"> </w:t>
            </w:r>
            <w:r w:rsidR="00BA10AB" w:rsidRPr="00AA5232">
              <w:rPr>
                <w:rFonts w:ascii="Times New Roman" w:eastAsia="Times New Roman" w:hAnsi="Times New Roman" w:cs="Times New Roman"/>
                <w:sz w:val="24"/>
                <w:szCs w:val="20"/>
                <w:lang w:val="en-GB" w:eastAsia="en-US"/>
              </w:rPr>
              <w:t>September</w:t>
            </w:r>
            <w:r w:rsidR="00643D97" w:rsidRPr="00AA5232">
              <w:rPr>
                <w:rFonts w:ascii="Times New Roman" w:eastAsia="Times New Roman" w:hAnsi="Times New Roman" w:cs="Times New Roman"/>
                <w:sz w:val="24"/>
                <w:szCs w:val="20"/>
                <w:lang w:val="en-GB" w:eastAsia="en-US"/>
              </w:rPr>
              <w:t xml:space="preserve"> 20</w:t>
            </w:r>
            <w:r w:rsidR="00D17CAF" w:rsidRPr="00AA5232">
              <w:rPr>
                <w:rFonts w:ascii="Times New Roman" w:eastAsia="Times New Roman" w:hAnsi="Times New Roman" w:cs="Times New Roman"/>
                <w:sz w:val="24"/>
                <w:szCs w:val="20"/>
                <w:lang w:val="en-GB" w:eastAsia="en-US"/>
              </w:rPr>
              <w:t>20</w:t>
            </w:r>
            <w:r w:rsidR="003A0076" w:rsidRPr="00AA5232">
              <w:rPr>
                <w:rFonts w:ascii="Times New Roman" w:eastAsia="Times New Roman" w:hAnsi="Times New Roman" w:cs="Times New Roman"/>
                <w:sz w:val="24"/>
                <w:szCs w:val="20"/>
                <w:lang w:val="en-GB" w:eastAsia="en-US"/>
              </w:rPr>
              <w:t>)</w:t>
            </w:r>
          </w:p>
        </w:tc>
      </w:tr>
      <w:tr w:rsidR="003A0076" w:rsidRPr="00AA5232" w14:paraId="3E85B83B" w14:textId="77777777" w:rsidTr="00BF2177">
        <w:trPr>
          <w:cantSplit/>
        </w:trPr>
        <w:tc>
          <w:tcPr>
            <w:tcW w:w="851" w:type="pct"/>
            <w:gridSpan w:val="2"/>
            <w:tcBorders>
              <w:bottom w:val="single" w:sz="12" w:space="0" w:color="auto"/>
            </w:tcBorders>
          </w:tcPr>
          <w:p w14:paraId="3765031B"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5" w:name="dpurpose" w:colFirst="1" w:colLast="1"/>
            <w:r w:rsidRPr="00AA5232">
              <w:rPr>
                <w:rFonts w:ascii="Times New Roman" w:eastAsia="Times New Roman" w:hAnsi="Times New Roman" w:cs="Times New Roman"/>
                <w:b/>
                <w:bCs/>
                <w:sz w:val="24"/>
                <w:szCs w:val="20"/>
                <w:lang w:val="en-GB" w:eastAsia="en-US"/>
              </w:rPr>
              <w:t>Purpose:</w:t>
            </w:r>
          </w:p>
        </w:tc>
        <w:tc>
          <w:tcPr>
            <w:tcW w:w="4149" w:type="pct"/>
            <w:gridSpan w:val="3"/>
            <w:tcBorders>
              <w:bottom w:val="single" w:sz="12" w:space="0" w:color="auto"/>
            </w:tcBorders>
          </w:tcPr>
          <w:p w14:paraId="3934ED70"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Information</w:t>
            </w:r>
          </w:p>
        </w:tc>
      </w:tr>
      <w:bookmarkEnd w:id="5"/>
      <w:tr w:rsidR="003A0076" w:rsidRPr="00AA5232" w14:paraId="71571D38" w14:textId="77777777" w:rsidTr="00BF2177">
        <w:trPr>
          <w:cantSplit/>
          <w:trHeight w:val="204"/>
        </w:trPr>
        <w:tc>
          <w:tcPr>
            <w:tcW w:w="851" w:type="pct"/>
            <w:gridSpan w:val="2"/>
            <w:tcBorders>
              <w:top w:val="single" w:sz="12" w:space="0" w:color="auto"/>
              <w:bottom w:val="single" w:sz="12" w:space="0" w:color="auto"/>
            </w:tcBorders>
          </w:tcPr>
          <w:p w14:paraId="2AF98168"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AA5232">
              <w:rPr>
                <w:rFonts w:ascii="Times New Roman" w:eastAsia="Times New Roman" w:hAnsi="Times New Roman" w:cs="Times New Roman"/>
                <w:b/>
                <w:bCs/>
                <w:sz w:val="24"/>
                <w:szCs w:val="20"/>
                <w:lang w:val="en-GB" w:eastAsia="en-US"/>
              </w:rPr>
              <w:t>Contact:</w:t>
            </w:r>
          </w:p>
        </w:tc>
        <w:tc>
          <w:tcPr>
            <w:tcW w:w="2313" w:type="pct"/>
            <w:gridSpan w:val="2"/>
            <w:tcBorders>
              <w:top w:val="single" w:sz="12" w:space="0" w:color="auto"/>
              <w:bottom w:val="single" w:sz="12" w:space="0" w:color="auto"/>
            </w:tcBorders>
          </w:tcPr>
          <w:p w14:paraId="32B0B4AE" w14:textId="5357432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T.</w:t>
            </w:r>
            <w:r w:rsidR="00AA5232" w:rsidRPr="00AA5232">
              <w:rPr>
                <w:rFonts w:ascii="Times New Roman" w:eastAsia="Times New Roman" w:hAnsi="Times New Roman" w:cs="Times New Roman"/>
                <w:sz w:val="24"/>
                <w:szCs w:val="20"/>
                <w:lang w:val="en-GB" w:eastAsia="en-US"/>
              </w:rPr>
              <w:t xml:space="preserve"> </w:t>
            </w:r>
            <w:r w:rsidRPr="00AA5232">
              <w:rPr>
                <w:rFonts w:ascii="Times New Roman" w:eastAsia="Times New Roman" w:hAnsi="Times New Roman" w:cs="Times New Roman"/>
                <w:sz w:val="24"/>
                <w:szCs w:val="20"/>
                <w:lang w:val="en-GB" w:eastAsia="en-US"/>
              </w:rPr>
              <w:t>Russell Shields</w:t>
            </w:r>
            <w:r w:rsidR="009241B4" w:rsidRPr="00AA5232">
              <w:rPr>
                <w:rFonts w:ascii="Times New Roman" w:eastAsia="Times New Roman" w:hAnsi="Times New Roman" w:cs="Times New Roman"/>
                <w:sz w:val="24"/>
                <w:szCs w:val="20"/>
                <w:lang w:val="en-GB" w:eastAsia="en-US"/>
              </w:rPr>
              <w:br/>
            </w:r>
            <w:r w:rsidR="00D426E7" w:rsidRPr="00AA5232">
              <w:rPr>
                <w:rFonts w:ascii="Times New Roman" w:hAnsi="Times New Roman" w:cs="Times New Roman"/>
                <w:sz w:val="24"/>
                <w:szCs w:val="24"/>
                <w:lang w:val="en-GB"/>
              </w:rPr>
              <w:t>RoadDB</w:t>
            </w:r>
            <w:r w:rsidR="009241B4" w:rsidRPr="00AA5232">
              <w:rPr>
                <w:rFonts w:ascii="Times New Roman" w:hAnsi="Times New Roman" w:cs="Times New Roman"/>
                <w:sz w:val="24"/>
                <w:szCs w:val="24"/>
                <w:lang w:val="en-GB"/>
              </w:rPr>
              <w:br/>
            </w:r>
            <w:r w:rsidRPr="00AA5232">
              <w:rPr>
                <w:rFonts w:ascii="Times New Roman" w:eastAsia="Times New Roman" w:hAnsi="Times New Roman" w:cs="Times New Roman"/>
                <w:sz w:val="24"/>
                <w:szCs w:val="20"/>
                <w:lang w:val="en-GB" w:eastAsia="en-US"/>
              </w:rPr>
              <w:t>United States</w:t>
            </w:r>
          </w:p>
        </w:tc>
        <w:tc>
          <w:tcPr>
            <w:tcW w:w="1836" w:type="pct"/>
            <w:tcBorders>
              <w:top w:val="single" w:sz="12" w:space="0" w:color="auto"/>
              <w:bottom w:val="single" w:sz="12" w:space="0" w:color="auto"/>
            </w:tcBorders>
          </w:tcPr>
          <w:p w14:paraId="3B957FDD" w14:textId="0CB63A09"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Email:</w:t>
            </w:r>
            <w:r w:rsidRPr="00AA5232">
              <w:rPr>
                <w:rFonts w:ascii="Times New Roman" w:eastAsia="Times New Roman" w:hAnsi="Times New Roman" w:cs="Times New Roman"/>
                <w:sz w:val="24"/>
                <w:szCs w:val="20"/>
                <w:lang w:val="en-GB" w:eastAsia="en-US"/>
              </w:rPr>
              <w:tab/>
            </w:r>
            <w:hyperlink r:id="rId12" w:history="1">
              <w:r w:rsidR="009241B4" w:rsidRPr="00AA5232">
                <w:rPr>
                  <w:rStyle w:val="Hyperlink"/>
                  <w:rFonts w:ascii="Times New Roman" w:eastAsia="Times New Roman" w:hAnsi="Times New Roman"/>
                  <w:sz w:val="24"/>
                  <w:szCs w:val="20"/>
                  <w:lang w:val="en-GB" w:eastAsia="en-US"/>
                </w:rPr>
                <w:t>trs@roaddb.com</w:t>
              </w:r>
            </w:hyperlink>
            <w:r w:rsidR="009241B4" w:rsidRPr="00AA5232">
              <w:rPr>
                <w:rFonts w:ascii="Times New Roman" w:eastAsia="Times New Roman" w:hAnsi="Times New Roman" w:cs="Times New Roman"/>
                <w:sz w:val="24"/>
                <w:szCs w:val="20"/>
                <w:lang w:val="en-GB" w:eastAsia="en-US"/>
              </w:rPr>
              <w:t xml:space="preserve"> </w:t>
            </w:r>
          </w:p>
        </w:tc>
      </w:tr>
    </w:tbl>
    <w:p w14:paraId="51D048A5" w14:textId="77777777" w:rsidR="003A0076" w:rsidRPr="00AA5232" w:rsidRDefault="003A0076" w:rsidP="009241B4">
      <w:pPr>
        <w:spacing w:before="360" w:after="0"/>
        <w:jc w:val="center"/>
        <w:rPr>
          <w:rFonts w:asciiTheme="majorBidi" w:hAnsiTheme="majorBidi" w:cstheme="majorBidi"/>
          <w:b/>
          <w:bCs/>
          <w:sz w:val="24"/>
          <w:szCs w:val="24"/>
          <w:lang w:val="en-GB"/>
        </w:rPr>
      </w:pPr>
      <w:r w:rsidRPr="00AA5232">
        <w:rPr>
          <w:rFonts w:asciiTheme="majorBidi" w:hAnsiTheme="majorBidi" w:cstheme="majorBidi"/>
          <w:b/>
          <w:bCs/>
          <w:sz w:val="24"/>
          <w:szCs w:val="24"/>
          <w:lang w:val="en-GB"/>
        </w:rPr>
        <w:t>Draft Report – Meeting of Collaboration on ITS Communication Standards</w:t>
      </w:r>
    </w:p>
    <w:p w14:paraId="3E7FB5F0" w14:textId="57B468E7" w:rsidR="003A0076" w:rsidRPr="00AA5232" w:rsidRDefault="006F0091" w:rsidP="00FC511A">
      <w:pPr>
        <w:spacing w:after="120"/>
        <w:jc w:val="center"/>
        <w:rPr>
          <w:rFonts w:asciiTheme="majorBidi" w:hAnsiTheme="majorBidi" w:cstheme="majorBidi"/>
          <w:b/>
          <w:bCs/>
          <w:i/>
          <w:iCs/>
          <w:sz w:val="24"/>
          <w:szCs w:val="24"/>
          <w:lang w:val="en-GB"/>
        </w:rPr>
      </w:pPr>
      <w:r w:rsidRPr="00AA5232">
        <w:rPr>
          <w:rFonts w:asciiTheme="majorBidi" w:hAnsiTheme="majorBidi" w:cstheme="majorBidi"/>
          <w:b/>
          <w:bCs/>
          <w:i/>
          <w:iCs/>
          <w:sz w:val="24"/>
          <w:szCs w:val="24"/>
          <w:lang w:val="en-GB"/>
        </w:rPr>
        <w:t>(</w:t>
      </w:r>
      <w:r w:rsidR="00BA10AB" w:rsidRPr="00AA5232">
        <w:rPr>
          <w:rFonts w:asciiTheme="majorBidi" w:hAnsiTheme="majorBidi" w:cstheme="majorBidi"/>
          <w:b/>
          <w:bCs/>
          <w:i/>
          <w:iCs/>
          <w:sz w:val="24"/>
          <w:szCs w:val="24"/>
          <w:lang w:val="en-GB"/>
        </w:rPr>
        <w:t>9</w:t>
      </w:r>
      <w:r w:rsidR="00643D97" w:rsidRPr="00AA5232">
        <w:rPr>
          <w:rFonts w:asciiTheme="majorBidi" w:hAnsiTheme="majorBidi" w:cstheme="majorBidi"/>
          <w:b/>
          <w:bCs/>
          <w:i/>
          <w:iCs/>
          <w:sz w:val="24"/>
          <w:szCs w:val="24"/>
          <w:lang w:val="en-GB"/>
        </w:rPr>
        <w:t xml:space="preserve"> </w:t>
      </w:r>
      <w:r w:rsidR="00BA10AB" w:rsidRPr="00AA5232">
        <w:rPr>
          <w:rFonts w:asciiTheme="majorBidi" w:hAnsiTheme="majorBidi" w:cstheme="majorBidi"/>
          <w:b/>
          <w:bCs/>
          <w:i/>
          <w:iCs/>
          <w:sz w:val="24"/>
          <w:szCs w:val="24"/>
          <w:lang w:val="en-GB"/>
        </w:rPr>
        <w:t>September</w:t>
      </w:r>
      <w:r w:rsidR="00643D97" w:rsidRPr="00AA5232">
        <w:rPr>
          <w:rFonts w:asciiTheme="majorBidi" w:hAnsiTheme="majorBidi" w:cstheme="majorBidi"/>
          <w:b/>
          <w:bCs/>
          <w:i/>
          <w:iCs/>
          <w:sz w:val="24"/>
          <w:szCs w:val="24"/>
          <w:lang w:val="en-GB"/>
        </w:rPr>
        <w:t xml:space="preserve"> 20</w:t>
      </w:r>
      <w:r w:rsidR="00D17CAF" w:rsidRPr="00AA5232">
        <w:rPr>
          <w:rFonts w:asciiTheme="majorBidi" w:hAnsiTheme="majorBidi" w:cstheme="majorBidi"/>
          <w:b/>
          <w:bCs/>
          <w:i/>
          <w:iCs/>
          <w:sz w:val="24"/>
          <w:szCs w:val="24"/>
          <w:lang w:val="en-GB"/>
        </w:rPr>
        <w:t>20</w:t>
      </w:r>
      <w:r w:rsidR="00C24735" w:rsidRPr="00AA5232">
        <w:rPr>
          <w:rFonts w:asciiTheme="majorBidi" w:hAnsiTheme="majorBidi" w:cstheme="majorBidi"/>
          <w:b/>
          <w:bCs/>
          <w:i/>
          <w:iCs/>
          <w:sz w:val="24"/>
          <w:szCs w:val="24"/>
          <w:lang w:val="en-GB"/>
        </w:rPr>
        <w:t>,</w:t>
      </w:r>
      <w:r w:rsidR="00BA10AB" w:rsidRPr="00AA5232">
        <w:rPr>
          <w:rFonts w:asciiTheme="majorBidi" w:hAnsiTheme="majorBidi" w:cstheme="majorBidi"/>
          <w:b/>
          <w:bCs/>
          <w:i/>
          <w:iCs/>
          <w:sz w:val="24"/>
          <w:szCs w:val="24"/>
          <w:lang w:val="en-GB"/>
        </w:rPr>
        <w:t xml:space="preserve"> E-meeting</w:t>
      </w:r>
      <w:r w:rsidRPr="00AA5232">
        <w:rPr>
          <w:rFonts w:asciiTheme="majorBidi" w:hAnsiTheme="majorBidi" w:cstheme="majorBidi"/>
          <w:b/>
          <w:bCs/>
          <w:i/>
          <w:iCs/>
          <w:sz w:val="24"/>
          <w:szCs w:val="24"/>
          <w:lang w:val="en-GB"/>
        </w:rPr>
        <w:t>)</w:t>
      </w:r>
    </w:p>
    <w:p w14:paraId="109400AC" w14:textId="77777777" w:rsidR="00FD2D15" w:rsidRPr="00AA5232" w:rsidRDefault="00FD2D15" w:rsidP="003A0076">
      <w:pPr>
        <w:jc w:val="center"/>
        <w:rPr>
          <w:rFonts w:cs="Calibri"/>
          <w:lang w:val="en-GB"/>
        </w:rPr>
      </w:pPr>
      <w:r w:rsidRPr="00AA5232">
        <w:rPr>
          <w:rFonts w:asciiTheme="majorBidi" w:hAnsiTheme="majorBidi" w:cstheme="majorBidi"/>
          <w:b/>
          <w:bCs/>
          <w:sz w:val="24"/>
          <w:szCs w:val="24"/>
          <w:lang w:val="en-GB"/>
        </w:rPr>
        <w:fldChar w:fldCharType="begin"/>
      </w:r>
      <w:r w:rsidRPr="00AA5232">
        <w:rPr>
          <w:rFonts w:asciiTheme="majorBidi" w:hAnsiTheme="majorBidi" w:cstheme="majorBidi"/>
          <w:b/>
          <w:bCs/>
          <w:sz w:val="24"/>
          <w:szCs w:val="24"/>
          <w:lang w:val="en-GB"/>
        </w:rPr>
        <w:instrText xml:space="preserve"> HYPERLINK "http://www.itu.int/go/ITScomms</w:instrText>
      </w:r>
    </w:p>
    <w:p w14:paraId="18EA7DA0" w14:textId="77777777" w:rsidR="00FD2D15" w:rsidRPr="00AA5232" w:rsidRDefault="00FD2D15" w:rsidP="003A0076">
      <w:pPr>
        <w:jc w:val="center"/>
        <w:rPr>
          <w:rStyle w:val="Hyperlink"/>
          <w:rFonts w:cs="Calibri"/>
          <w:lang w:val="en-GB"/>
        </w:rPr>
      </w:pPr>
      <w:r w:rsidRPr="00AA5232">
        <w:rPr>
          <w:rFonts w:asciiTheme="majorBidi" w:hAnsiTheme="majorBidi" w:cstheme="majorBidi"/>
          <w:b/>
          <w:bCs/>
          <w:sz w:val="24"/>
          <w:szCs w:val="24"/>
          <w:lang w:val="en-GB"/>
        </w:rPr>
        <w:instrText xml:space="preserve">" </w:instrText>
      </w:r>
      <w:r w:rsidRPr="00AA5232">
        <w:rPr>
          <w:rFonts w:asciiTheme="majorBidi" w:hAnsiTheme="majorBidi" w:cstheme="majorBidi"/>
          <w:b/>
          <w:bCs/>
          <w:sz w:val="24"/>
          <w:szCs w:val="24"/>
          <w:lang w:val="en-GB"/>
        </w:rPr>
        <w:fldChar w:fldCharType="separate"/>
      </w:r>
      <w:r w:rsidRPr="00AA5232">
        <w:rPr>
          <w:rStyle w:val="Hyperlink"/>
          <w:rFonts w:asciiTheme="majorBidi" w:hAnsiTheme="majorBidi" w:cstheme="majorBidi"/>
          <w:b/>
          <w:bCs/>
          <w:sz w:val="24"/>
          <w:szCs w:val="24"/>
          <w:lang w:val="en-GB"/>
        </w:rPr>
        <w:t>http://www.itu.int/go/ITScomms</w:t>
      </w:r>
    </w:p>
    <w:p w14:paraId="1E856170" w14:textId="76E221B9" w:rsidR="00A63753" w:rsidRPr="00AA5232" w:rsidRDefault="00FD2D15" w:rsidP="0034497F">
      <w:pPr>
        <w:suppressAutoHyphens/>
        <w:adjustRightInd w:val="0"/>
        <w:spacing w:before="240" w:after="120"/>
        <w:rPr>
          <w:rFonts w:ascii="Times New Roman" w:hAnsi="Times New Roman" w:cs="Times New Roman"/>
          <w:b/>
          <w:bCs/>
          <w:sz w:val="24"/>
          <w:szCs w:val="24"/>
          <w:lang w:val="en-GB"/>
        </w:rPr>
      </w:pPr>
      <w:r w:rsidRPr="00AA5232">
        <w:rPr>
          <w:rFonts w:asciiTheme="majorBidi" w:hAnsiTheme="majorBidi" w:cstheme="majorBidi"/>
          <w:b/>
          <w:bCs/>
          <w:sz w:val="24"/>
          <w:szCs w:val="24"/>
          <w:lang w:val="en-GB"/>
        </w:rPr>
        <w:fldChar w:fldCharType="end"/>
      </w:r>
      <w:r w:rsidR="00E02375" w:rsidRPr="00AA5232">
        <w:rPr>
          <w:rFonts w:ascii="Times New Roman" w:hAnsi="Times New Roman" w:cs="Times New Roman"/>
          <w:b/>
          <w:bCs/>
          <w:sz w:val="24"/>
          <w:szCs w:val="24"/>
          <w:lang w:val="en-GB"/>
        </w:rPr>
        <w:t>1</w:t>
      </w:r>
      <w:r w:rsidR="00E02375" w:rsidRPr="00AA5232">
        <w:rPr>
          <w:rFonts w:ascii="Times New Roman" w:hAnsi="Times New Roman" w:cs="Times New Roman"/>
          <w:b/>
          <w:bCs/>
          <w:sz w:val="24"/>
          <w:szCs w:val="24"/>
          <w:lang w:val="en-GB"/>
        </w:rPr>
        <w:tab/>
      </w:r>
      <w:r w:rsidR="00A63753" w:rsidRPr="00AA5232">
        <w:rPr>
          <w:rFonts w:ascii="Times New Roman" w:hAnsi="Times New Roman" w:cs="Times New Roman"/>
          <w:b/>
          <w:bCs/>
          <w:sz w:val="24"/>
          <w:szCs w:val="24"/>
          <w:lang w:val="en-GB"/>
        </w:rPr>
        <w:t>Introduction</w:t>
      </w:r>
    </w:p>
    <w:p w14:paraId="7DF7B6B0" w14:textId="457BFFAE" w:rsidR="00A63753" w:rsidRPr="00AA5232" w:rsidRDefault="00A63753" w:rsidP="006D50BA">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The meeting of the Collaboration on ITS Communication Standards (</w:t>
      </w:r>
      <w:r w:rsidR="00087FB3" w:rsidRPr="00AA5232">
        <w:rPr>
          <w:rFonts w:ascii="Times New Roman" w:hAnsi="Times New Roman" w:cs="Times New Roman"/>
          <w:sz w:val="24"/>
          <w:szCs w:val="24"/>
          <w:lang w:val="en-GB"/>
        </w:rPr>
        <w:t>CITS</w:t>
      </w:r>
      <w:r w:rsidRPr="00AA5232">
        <w:rPr>
          <w:rFonts w:ascii="Times New Roman" w:hAnsi="Times New Roman" w:cs="Times New Roman"/>
          <w:sz w:val="24"/>
          <w:szCs w:val="24"/>
          <w:lang w:val="en-GB"/>
        </w:rPr>
        <w:t xml:space="preserve">) took place </w:t>
      </w:r>
      <w:r w:rsidR="00BA10AB" w:rsidRPr="00AA5232">
        <w:rPr>
          <w:rFonts w:ascii="Times New Roman" w:hAnsi="Times New Roman" w:cs="Times New Roman"/>
          <w:sz w:val="24"/>
          <w:szCs w:val="24"/>
          <w:lang w:val="en-GB"/>
        </w:rPr>
        <w:t xml:space="preserve">virtually </w:t>
      </w:r>
      <w:r w:rsidRPr="00AA5232">
        <w:rPr>
          <w:rFonts w:ascii="Times New Roman" w:hAnsi="Times New Roman" w:cs="Times New Roman"/>
          <w:sz w:val="24"/>
          <w:szCs w:val="24"/>
          <w:lang w:val="en-GB"/>
        </w:rPr>
        <w:t xml:space="preserve">on </w:t>
      </w:r>
      <w:r w:rsidR="00BA10AB" w:rsidRPr="00AA5232">
        <w:rPr>
          <w:rFonts w:ascii="Times New Roman" w:hAnsi="Times New Roman" w:cs="Times New Roman"/>
          <w:sz w:val="24"/>
          <w:szCs w:val="24"/>
          <w:lang w:val="en-GB"/>
        </w:rPr>
        <w:t>9</w:t>
      </w:r>
      <w:r w:rsidR="004F687E">
        <w:rPr>
          <w:rFonts w:ascii="Times New Roman" w:eastAsia="Times New Roman" w:hAnsi="Times New Roman" w:cs="Times New Roman"/>
          <w:sz w:val="24"/>
          <w:szCs w:val="24"/>
          <w:lang w:val="en-GB" w:eastAsia="en-US"/>
        </w:rPr>
        <w:t> </w:t>
      </w:r>
      <w:r w:rsidR="00BA10AB" w:rsidRPr="00AA5232">
        <w:rPr>
          <w:rFonts w:ascii="Times New Roman" w:eastAsia="Times New Roman" w:hAnsi="Times New Roman" w:cs="Times New Roman"/>
          <w:sz w:val="24"/>
          <w:szCs w:val="24"/>
          <w:lang w:val="en-GB" w:eastAsia="en-US"/>
        </w:rPr>
        <w:t>September</w:t>
      </w:r>
      <w:r w:rsidR="00643D97" w:rsidRPr="00AA5232">
        <w:rPr>
          <w:rFonts w:ascii="Times New Roman" w:eastAsia="Times New Roman" w:hAnsi="Times New Roman" w:cs="Times New Roman"/>
          <w:sz w:val="24"/>
          <w:szCs w:val="24"/>
          <w:lang w:val="en-GB" w:eastAsia="en-US"/>
        </w:rPr>
        <w:t xml:space="preserve"> </w:t>
      </w:r>
      <w:r w:rsidR="00C24735" w:rsidRPr="00AA5232">
        <w:rPr>
          <w:rFonts w:ascii="Times New Roman" w:eastAsia="Times New Roman" w:hAnsi="Times New Roman" w:cs="Times New Roman"/>
          <w:sz w:val="24"/>
          <w:szCs w:val="24"/>
          <w:lang w:val="en-GB" w:eastAsia="en-US"/>
        </w:rPr>
        <w:t>20</w:t>
      </w:r>
      <w:r w:rsidR="00D17CAF" w:rsidRPr="00AA5232">
        <w:rPr>
          <w:rFonts w:ascii="Times New Roman" w:eastAsia="Times New Roman" w:hAnsi="Times New Roman" w:cs="Times New Roman"/>
          <w:sz w:val="24"/>
          <w:szCs w:val="24"/>
          <w:lang w:val="en-GB" w:eastAsia="en-US"/>
        </w:rPr>
        <w:t>20</w:t>
      </w:r>
      <w:r w:rsidRPr="00AA5232">
        <w:rPr>
          <w:rFonts w:ascii="Times New Roman" w:hAnsi="Times New Roman" w:cs="Times New Roman"/>
          <w:sz w:val="24"/>
          <w:szCs w:val="24"/>
          <w:lang w:val="en-GB"/>
        </w:rPr>
        <w:t xml:space="preserve">. </w:t>
      </w:r>
      <w:r w:rsidR="00D426E7" w:rsidRPr="00AA5232">
        <w:rPr>
          <w:rFonts w:ascii="Times New Roman" w:hAnsi="Times New Roman" w:cs="Times New Roman"/>
          <w:sz w:val="24"/>
          <w:szCs w:val="24"/>
          <w:lang w:val="en-GB"/>
        </w:rPr>
        <w:t xml:space="preserve">T. </w:t>
      </w:r>
      <w:r w:rsidR="006F0091" w:rsidRPr="00AA5232">
        <w:rPr>
          <w:rFonts w:ascii="Times New Roman" w:hAnsi="Times New Roman" w:cs="Times New Roman"/>
          <w:sz w:val="24"/>
          <w:szCs w:val="24"/>
          <w:lang w:val="en-GB"/>
        </w:rPr>
        <w:t>Russell Shields (</w:t>
      </w:r>
      <w:r w:rsidR="00D239D7" w:rsidRPr="00AA5232">
        <w:rPr>
          <w:rFonts w:ascii="Times New Roman" w:hAnsi="Times New Roman" w:cs="Times New Roman"/>
          <w:sz w:val="24"/>
          <w:szCs w:val="24"/>
          <w:lang w:val="en-GB"/>
        </w:rPr>
        <w:t>RoadDB</w:t>
      </w:r>
      <w:r w:rsidR="006F0091" w:rsidRPr="00AA5232">
        <w:rPr>
          <w:rFonts w:ascii="Times New Roman" w:hAnsi="Times New Roman" w:cs="Times New Roman"/>
          <w:sz w:val="24"/>
          <w:szCs w:val="24"/>
          <w:lang w:val="en-GB"/>
        </w:rPr>
        <w:t xml:space="preserve">) chaired the meeting </w:t>
      </w:r>
      <w:r w:rsidR="00D17CAF" w:rsidRPr="00AA5232">
        <w:rPr>
          <w:rFonts w:ascii="Times New Roman" w:hAnsi="Times New Roman" w:cs="Times New Roman"/>
          <w:sz w:val="24"/>
          <w:szCs w:val="24"/>
          <w:lang w:val="en-GB"/>
        </w:rPr>
        <w:t xml:space="preserve">supported </w:t>
      </w:r>
      <w:r w:rsidR="006F0091" w:rsidRPr="00AA5232">
        <w:rPr>
          <w:rFonts w:ascii="Times New Roman" w:hAnsi="Times New Roman" w:cs="Times New Roman"/>
          <w:sz w:val="24"/>
          <w:szCs w:val="24"/>
          <w:lang w:val="en-GB"/>
        </w:rPr>
        <w:t>by Stefano Polidori (ITU/TSB Advisor)</w:t>
      </w:r>
      <w:r w:rsidR="00BA10AB" w:rsidRPr="00AA5232">
        <w:rPr>
          <w:rFonts w:ascii="Times New Roman" w:hAnsi="Times New Roman" w:cs="Times New Roman"/>
          <w:sz w:val="24"/>
          <w:szCs w:val="24"/>
          <w:lang w:val="en-GB"/>
        </w:rPr>
        <w:t xml:space="preserve">, </w:t>
      </w:r>
      <w:r w:rsidR="00D17CAF" w:rsidRPr="00AA5232">
        <w:rPr>
          <w:rFonts w:ascii="Times New Roman" w:hAnsi="Times New Roman" w:cs="Times New Roman"/>
          <w:sz w:val="24"/>
          <w:szCs w:val="24"/>
          <w:lang w:val="en-GB"/>
        </w:rPr>
        <w:t>Mythili Menon (ITU/TSB Project Officer)</w:t>
      </w:r>
      <w:r w:rsidR="00CE79B0" w:rsidRPr="00AA5232">
        <w:rPr>
          <w:rFonts w:ascii="Times New Roman" w:hAnsi="Times New Roman" w:cs="Times New Roman"/>
          <w:sz w:val="24"/>
          <w:szCs w:val="24"/>
          <w:lang w:val="en-GB"/>
        </w:rPr>
        <w:t xml:space="preserve"> and</w:t>
      </w:r>
      <w:r w:rsidR="00BA10AB" w:rsidRPr="00AA5232">
        <w:rPr>
          <w:rFonts w:ascii="Times New Roman" w:hAnsi="Times New Roman" w:cs="Times New Roman"/>
          <w:sz w:val="24"/>
          <w:szCs w:val="24"/>
          <w:lang w:val="en-GB"/>
        </w:rPr>
        <w:t xml:space="preserve"> Carolina Lima (</w:t>
      </w:r>
      <w:r w:rsidR="00C23F2C" w:rsidRPr="00AA5232">
        <w:rPr>
          <w:rFonts w:ascii="Times New Roman" w:hAnsi="Times New Roman" w:cs="Times New Roman"/>
          <w:sz w:val="24"/>
          <w:szCs w:val="24"/>
          <w:lang w:val="en-GB"/>
        </w:rPr>
        <w:t>ITU/</w:t>
      </w:r>
      <w:r w:rsidR="00BA10AB" w:rsidRPr="00AA5232">
        <w:rPr>
          <w:rFonts w:ascii="Times New Roman" w:hAnsi="Times New Roman" w:cs="Times New Roman"/>
          <w:sz w:val="24"/>
          <w:szCs w:val="24"/>
          <w:lang w:val="en-GB"/>
        </w:rPr>
        <w:t>TSB Study Group Assistant)</w:t>
      </w:r>
      <w:r w:rsidR="00D17CAF" w:rsidRPr="00AA5232">
        <w:rPr>
          <w:rFonts w:ascii="Times New Roman" w:hAnsi="Times New Roman" w:cs="Times New Roman"/>
          <w:sz w:val="24"/>
          <w:szCs w:val="24"/>
          <w:lang w:val="en-GB"/>
        </w:rPr>
        <w:t>.</w:t>
      </w:r>
    </w:p>
    <w:p w14:paraId="1A56E941" w14:textId="77777777" w:rsidR="000030D6" w:rsidRPr="00AA5232" w:rsidRDefault="00E02375"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2</w:t>
      </w:r>
      <w:r w:rsidRPr="00AA5232">
        <w:rPr>
          <w:rFonts w:ascii="Times New Roman" w:hAnsi="Times New Roman" w:cs="Times New Roman"/>
          <w:b/>
          <w:bCs/>
          <w:sz w:val="24"/>
          <w:szCs w:val="24"/>
          <w:lang w:val="en-GB"/>
        </w:rPr>
        <w:tab/>
      </w:r>
      <w:r w:rsidR="00A63753" w:rsidRPr="00AA5232">
        <w:rPr>
          <w:rFonts w:ascii="Times New Roman" w:hAnsi="Times New Roman" w:cs="Times New Roman"/>
          <w:b/>
          <w:bCs/>
          <w:sz w:val="24"/>
          <w:szCs w:val="24"/>
          <w:lang w:val="en-GB"/>
        </w:rPr>
        <w:t>O</w:t>
      </w:r>
      <w:r w:rsidR="005E488C" w:rsidRPr="00AA5232">
        <w:rPr>
          <w:rFonts w:ascii="Times New Roman" w:hAnsi="Times New Roman" w:cs="Times New Roman"/>
          <w:b/>
          <w:bCs/>
          <w:sz w:val="24"/>
          <w:szCs w:val="24"/>
          <w:lang w:val="en-GB"/>
        </w:rPr>
        <w:t>pening, meeting participants</w:t>
      </w:r>
      <w:r w:rsidR="00A63753" w:rsidRPr="00AA5232">
        <w:rPr>
          <w:rFonts w:ascii="Times New Roman" w:hAnsi="Times New Roman" w:cs="Times New Roman"/>
          <w:b/>
          <w:bCs/>
          <w:sz w:val="24"/>
          <w:szCs w:val="24"/>
          <w:lang w:val="en-GB"/>
        </w:rPr>
        <w:t xml:space="preserve"> and adoption of the agenda</w:t>
      </w:r>
    </w:p>
    <w:p w14:paraId="133F2F7E" w14:textId="0D2918D7" w:rsidR="006F0091" w:rsidRPr="00AA5232" w:rsidRDefault="00DE5D03"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b/>
          <w:bCs/>
          <w:sz w:val="24"/>
          <w:szCs w:val="24"/>
          <w:lang w:val="en-GB"/>
        </w:rPr>
        <w:t>T. Russell Shields</w:t>
      </w:r>
      <w:r w:rsidRPr="00AA5232">
        <w:rPr>
          <w:rFonts w:ascii="Times New Roman" w:hAnsi="Times New Roman" w:cs="Times New Roman"/>
          <w:sz w:val="24"/>
          <w:szCs w:val="24"/>
          <w:lang w:val="en-GB"/>
        </w:rPr>
        <w:t xml:space="preserve">, Chair of CITS, </w:t>
      </w:r>
      <w:r w:rsidR="006F0091" w:rsidRPr="00AA5232">
        <w:rPr>
          <w:rFonts w:ascii="Times New Roman" w:hAnsi="Times New Roman" w:cs="Times New Roman"/>
          <w:sz w:val="24"/>
          <w:szCs w:val="24"/>
          <w:lang w:val="en-GB"/>
        </w:rPr>
        <w:t xml:space="preserve">opened the meeting </w:t>
      </w:r>
      <w:r w:rsidR="0081157E" w:rsidRPr="00AA5232">
        <w:rPr>
          <w:rFonts w:ascii="Times New Roman" w:hAnsi="Times New Roman" w:cs="Times New Roman"/>
          <w:sz w:val="24"/>
          <w:szCs w:val="24"/>
          <w:lang w:val="en-GB"/>
        </w:rPr>
        <w:t>and</w:t>
      </w:r>
      <w:r w:rsidR="00C814D4" w:rsidRPr="00AA5232">
        <w:rPr>
          <w:rFonts w:ascii="Times New Roman" w:hAnsi="Times New Roman" w:cs="Times New Roman"/>
          <w:sz w:val="24"/>
          <w:szCs w:val="24"/>
          <w:lang w:val="en-GB"/>
        </w:rPr>
        <w:t xml:space="preserve"> welcomed the participants.</w:t>
      </w:r>
      <w:r w:rsidR="0081157E" w:rsidRPr="00AA5232">
        <w:rPr>
          <w:rFonts w:ascii="Times New Roman" w:hAnsi="Times New Roman" w:cs="Times New Roman"/>
          <w:sz w:val="24"/>
          <w:szCs w:val="24"/>
          <w:lang w:val="en-GB"/>
        </w:rPr>
        <w:t xml:space="preserve"> </w:t>
      </w:r>
      <w:r w:rsidR="008B234D" w:rsidRPr="00AA5232">
        <w:rPr>
          <w:rFonts w:ascii="Times New Roman" w:hAnsi="Times New Roman" w:cs="Times New Roman"/>
          <w:sz w:val="24"/>
          <w:szCs w:val="24"/>
          <w:lang w:val="en-GB"/>
        </w:rPr>
        <w:t xml:space="preserve">He mentioned that </w:t>
      </w:r>
      <w:r w:rsidR="00C814D4" w:rsidRPr="00AA5232">
        <w:rPr>
          <w:rFonts w:ascii="Times New Roman" w:hAnsi="Times New Roman" w:cs="Times New Roman"/>
          <w:sz w:val="24"/>
          <w:szCs w:val="24"/>
          <w:lang w:val="en-GB"/>
        </w:rPr>
        <w:t xml:space="preserve">CITS </w:t>
      </w:r>
      <w:r w:rsidR="008B234D" w:rsidRPr="00AA5232">
        <w:rPr>
          <w:rFonts w:ascii="Times New Roman" w:hAnsi="Times New Roman" w:cs="Times New Roman"/>
          <w:sz w:val="24"/>
          <w:szCs w:val="24"/>
          <w:lang w:val="en-GB"/>
        </w:rPr>
        <w:t>continues to facilitate the development of</w:t>
      </w:r>
      <w:r w:rsidR="00FA3C8C" w:rsidRPr="00AA5232">
        <w:rPr>
          <w:rFonts w:ascii="Times New Roman" w:hAnsi="Times New Roman" w:cs="Times New Roman"/>
          <w:sz w:val="24"/>
          <w:szCs w:val="24"/>
          <w:lang w:val="en-GB"/>
        </w:rPr>
        <w:t xml:space="preserve"> an</w:t>
      </w:r>
      <w:r w:rsidR="008B234D" w:rsidRPr="00AA5232">
        <w:rPr>
          <w:rFonts w:ascii="Times New Roman" w:hAnsi="Times New Roman" w:cs="Times New Roman"/>
          <w:sz w:val="24"/>
          <w:szCs w:val="24"/>
          <w:lang w:val="en-GB"/>
        </w:rPr>
        <w:t xml:space="preserve"> </w:t>
      </w:r>
      <w:r w:rsidR="00C814D4" w:rsidRPr="00AA5232">
        <w:rPr>
          <w:rFonts w:ascii="Times New Roman" w:hAnsi="Times New Roman" w:cs="Times New Roman"/>
          <w:sz w:val="24"/>
          <w:szCs w:val="24"/>
          <w:lang w:val="en-GB"/>
        </w:rPr>
        <w:t xml:space="preserve">internationally accepted, harmonized set of ITS communication standards of the highest quality in the most expeditious manner possible to enable the rapid deployment of fully interoperable ITS communication-related products and services in the global marketplace. He further </w:t>
      </w:r>
      <w:r w:rsidR="00BA10AB" w:rsidRPr="00AA5232">
        <w:rPr>
          <w:rFonts w:ascii="Times New Roman" w:hAnsi="Times New Roman" w:cs="Times New Roman"/>
          <w:sz w:val="24"/>
          <w:szCs w:val="24"/>
          <w:lang w:val="en-GB"/>
        </w:rPr>
        <w:t xml:space="preserve">appreciated the inclusion of various new SDO to the CITS e-meeting and thanked </w:t>
      </w:r>
      <w:r w:rsidR="00C814D4" w:rsidRPr="00AA5232">
        <w:rPr>
          <w:rFonts w:ascii="Times New Roman" w:hAnsi="Times New Roman" w:cs="Times New Roman"/>
          <w:sz w:val="24"/>
          <w:szCs w:val="24"/>
          <w:lang w:val="en-GB"/>
        </w:rPr>
        <w:t xml:space="preserve">the representatives for facilitating the </w:t>
      </w:r>
      <w:r w:rsidR="0008111D" w:rsidRPr="00AA5232">
        <w:rPr>
          <w:rFonts w:ascii="Times New Roman" w:hAnsi="Times New Roman" w:cs="Times New Roman"/>
          <w:sz w:val="24"/>
          <w:szCs w:val="24"/>
          <w:lang w:val="en-GB"/>
        </w:rPr>
        <w:t>exchang</w:t>
      </w:r>
      <w:r w:rsidR="00C814D4" w:rsidRPr="00AA5232">
        <w:rPr>
          <w:rFonts w:ascii="Times New Roman" w:hAnsi="Times New Roman" w:cs="Times New Roman"/>
          <w:sz w:val="24"/>
          <w:szCs w:val="24"/>
          <w:lang w:val="en-GB"/>
        </w:rPr>
        <w:t>e</w:t>
      </w:r>
      <w:r w:rsidR="00D8728A" w:rsidRPr="00AA5232">
        <w:rPr>
          <w:rFonts w:ascii="Times New Roman" w:hAnsi="Times New Roman" w:cs="Times New Roman"/>
          <w:sz w:val="24"/>
          <w:szCs w:val="24"/>
          <w:lang w:val="en-GB"/>
        </w:rPr>
        <w:t xml:space="preserve"> of</w:t>
      </w:r>
      <w:r w:rsidR="0008111D" w:rsidRPr="00AA5232">
        <w:rPr>
          <w:rFonts w:ascii="Times New Roman" w:hAnsi="Times New Roman" w:cs="Times New Roman"/>
          <w:sz w:val="24"/>
          <w:szCs w:val="24"/>
          <w:lang w:val="en-GB"/>
        </w:rPr>
        <w:t xml:space="preserve"> information </w:t>
      </w:r>
      <w:r w:rsidR="009E3DC5" w:rsidRPr="00AA5232">
        <w:rPr>
          <w:rFonts w:ascii="Times New Roman" w:hAnsi="Times New Roman" w:cs="Times New Roman"/>
          <w:sz w:val="24"/>
          <w:szCs w:val="24"/>
          <w:lang w:val="en-GB"/>
        </w:rPr>
        <w:t xml:space="preserve">related to </w:t>
      </w:r>
      <w:r w:rsidR="0008111D" w:rsidRPr="00AA5232">
        <w:rPr>
          <w:rFonts w:ascii="Times New Roman" w:hAnsi="Times New Roman" w:cs="Times New Roman"/>
          <w:sz w:val="24"/>
          <w:szCs w:val="24"/>
          <w:lang w:val="en-GB"/>
        </w:rPr>
        <w:t>ITS communications standards</w:t>
      </w:r>
      <w:r w:rsidR="00C814D4" w:rsidRPr="00AA5232">
        <w:rPr>
          <w:rFonts w:ascii="Times New Roman" w:hAnsi="Times New Roman" w:cs="Times New Roman"/>
          <w:sz w:val="24"/>
          <w:szCs w:val="24"/>
          <w:lang w:val="en-GB"/>
        </w:rPr>
        <w:t xml:space="preserve"> in their respective organizations</w:t>
      </w:r>
      <w:r w:rsidR="0008111D" w:rsidRPr="00AA5232">
        <w:rPr>
          <w:rFonts w:ascii="Times New Roman" w:hAnsi="Times New Roman" w:cs="Times New Roman"/>
          <w:sz w:val="24"/>
          <w:szCs w:val="24"/>
          <w:lang w:val="en-GB"/>
        </w:rPr>
        <w:t>.</w:t>
      </w:r>
      <w:r w:rsidR="009E3DC5" w:rsidRPr="00AA5232">
        <w:rPr>
          <w:rFonts w:ascii="Times New Roman" w:hAnsi="Times New Roman" w:cs="Times New Roman"/>
          <w:sz w:val="24"/>
          <w:szCs w:val="24"/>
          <w:lang w:val="en-GB"/>
        </w:rPr>
        <w:t xml:space="preserve"> </w:t>
      </w:r>
      <w:r w:rsidR="00C54E64" w:rsidRPr="00AA5232">
        <w:rPr>
          <w:rFonts w:ascii="Times New Roman" w:hAnsi="Times New Roman" w:cs="Times New Roman"/>
          <w:sz w:val="24"/>
          <w:szCs w:val="24"/>
          <w:lang w:val="en-GB"/>
        </w:rPr>
        <w:t xml:space="preserve">Through the discussions at the CITS meetings, </w:t>
      </w:r>
      <w:r w:rsidR="00C814D4" w:rsidRPr="00AA5232">
        <w:rPr>
          <w:rFonts w:ascii="Times New Roman" w:hAnsi="Times New Roman" w:cs="Times New Roman"/>
          <w:sz w:val="24"/>
          <w:szCs w:val="24"/>
          <w:lang w:val="en-GB"/>
        </w:rPr>
        <w:t xml:space="preserve">the ITS Communication Standards Database </w:t>
      </w:r>
      <w:r w:rsidR="00C54E64" w:rsidRPr="00AA5232">
        <w:rPr>
          <w:rFonts w:ascii="Times New Roman" w:hAnsi="Times New Roman" w:cs="Times New Roman"/>
          <w:sz w:val="24"/>
          <w:szCs w:val="24"/>
          <w:lang w:val="en-GB"/>
        </w:rPr>
        <w:t xml:space="preserve">has been regularly updated </w:t>
      </w:r>
      <w:r w:rsidR="00C814D4" w:rsidRPr="00AA5232">
        <w:rPr>
          <w:rFonts w:ascii="Times New Roman" w:hAnsi="Times New Roman" w:cs="Times New Roman"/>
          <w:sz w:val="24"/>
          <w:szCs w:val="24"/>
          <w:lang w:val="en-GB"/>
        </w:rPr>
        <w:t>with relevant standards from various SDOs.</w:t>
      </w:r>
    </w:p>
    <w:p w14:paraId="7C0EB5CF" w14:textId="10F359E7" w:rsidR="00CE79B0" w:rsidRPr="00AA5232" w:rsidRDefault="00CE79B0" w:rsidP="0034497F">
      <w:pPr>
        <w:suppressAutoHyphens/>
        <w:adjustRightInd w:val="0"/>
        <w:spacing w:after="120"/>
        <w:rPr>
          <w:rFonts w:ascii="Times New Roman" w:hAnsi="Times New Roman" w:cs="Times New Roman"/>
          <w:sz w:val="24"/>
          <w:szCs w:val="24"/>
          <w:highlight w:val="yellow"/>
          <w:lang w:val="en-GB"/>
        </w:rPr>
      </w:pPr>
      <w:r w:rsidRPr="00AA5232">
        <w:rPr>
          <w:rFonts w:ascii="Times New Roman" w:hAnsi="Times New Roman" w:cs="Times New Roman"/>
          <w:sz w:val="24"/>
          <w:szCs w:val="24"/>
          <w:lang w:val="en-GB"/>
        </w:rPr>
        <w:t>During the meeting, Mr Paul Najarian, representative from United States and liaison officer from ITU</w:t>
      </w:r>
      <w:r w:rsidR="00FD2D15" w:rsidRPr="00AA5232">
        <w:rPr>
          <w:rFonts w:ascii="Times New Roman" w:hAnsi="Times New Roman" w:cs="Times New Roman"/>
          <w:sz w:val="24"/>
          <w:szCs w:val="24"/>
          <w:lang w:val="en-GB"/>
        </w:rPr>
        <w:noBreakHyphen/>
      </w:r>
      <w:r w:rsidRPr="00AA5232">
        <w:rPr>
          <w:rFonts w:ascii="Times New Roman" w:hAnsi="Times New Roman" w:cs="Times New Roman"/>
          <w:sz w:val="24"/>
          <w:szCs w:val="24"/>
          <w:lang w:val="en-GB"/>
        </w:rPr>
        <w:t>R WP5, expressed appreciation for the evolution of the CITS platform since its inception</w:t>
      </w:r>
      <w:r w:rsidR="00E93F79" w:rsidRPr="00AA5232">
        <w:rPr>
          <w:rFonts w:ascii="Times New Roman" w:hAnsi="Times New Roman" w:cs="Times New Roman"/>
          <w:sz w:val="24"/>
          <w:szCs w:val="24"/>
          <w:lang w:val="en-GB"/>
        </w:rPr>
        <w:t>. He was further</w:t>
      </w:r>
      <w:r w:rsidRPr="00AA5232">
        <w:rPr>
          <w:rFonts w:ascii="Times New Roman" w:hAnsi="Times New Roman" w:cs="Times New Roman"/>
          <w:sz w:val="24"/>
          <w:szCs w:val="24"/>
          <w:lang w:val="en-GB"/>
        </w:rPr>
        <w:t xml:space="preserve"> pleased to see </w:t>
      </w:r>
      <w:r w:rsidR="00E93F79" w:rsidRPr="00AA5232">
        <w:rPr>
          <w:rFonts w:ascii="Times New Roman" w:hAnsi="Times New Roman" w:cs="Times New Roman"/>
          <w:sz w:val="24"/>
          <w:szCs w:val="24"/>
          <w:lang w:val="en-GB"/>
        </w:rPr>
        <w:t xml:space="preserve">the submission and presentation of several </w:t>
      </w:r>
      <w:r w:rsidRPr="00AA5232">
        <w:rPr>
          <w:rFonts w:ascii="Times New Roman" w:hAnsi="Times New Roman" w:cs="Times New Roman"/>
          <w:sz w:val="24"/>
          <w:szCs w:val="24"/>
          <w:lang w:val="en-GB"/>
        </w:rPr>
        <w:t>reports from various key SDOs</w:t>
      </w:r>
      <w:r w:rsidR="00E93F79" w:rsidRPr="00AA5232">
        <w:rPr>
          <w:rFonts w:ascii="Times New Roman" w:hAnsi="Times New Roman" w:cs="Times New Roman"/>
          <w:sz w:val="24"/>
          <w:szCs w:val="24"/>
          <w:lang w:val="en-GB"/>
        </w:rPr>
        <w:t xml:space="preserve">, which will facilitate the expansion of </w:t>
      </w:r>
      <w:r w:rsidRPr="00AA5232">
        <w:rPr>
          <w:rFonts w:ascii="Times New Roman" w:hAnsi="Times New Roman" w:cs="Times New Roman"/>
          <w:sz w:val="24"/>
          <w:szCs w:val="24"/>
          <w:lang w:val="en-GB"/>
        </w:rPr>
        <w:t xml:space="preserve">the ITS online standards DB. </w:t>
      </w:r>
      <w:r w:rsidR="00E93F79" w:rsidRPr="00AA5232">
        <w:rPr>
          <w:rFonts w:ascii="Times New Roman" w:hAnsi="Times New Roman" w:cs="Times New Roman"/>
          <w:sz w:val="24"/>
          <w:szCs w:val="24"/>
          <w:lang w:val="en-GB"/>
        </w:rPr>
        <w:t>Accordingly, CITS was acknowledged as</w:t>
      </w:r>
      <w:r w:rsidRPr="00AA5232">
        <w:rPr>
          <w:rFonts w:ascii="Times New Roman" w:hAnsi="Times New Roman" w:cs="Times New Roman"/>
          <w:sz w:val="24"/>
          <w:szCs w:val="24"/>
          <w:lang w:val="en-GB"/>
        </w:rPr>
        <w:t xml:space="preserve"> an effective way to foster coordination on this matter.</w:t>
      </w:r>
    </w:p>
    <w:p w14:paraId="7A0DB62F" w14:textId="602BF07C" w:rsidR="00DE5D03" w:rsidRPr="00AA5232" w:rsidRDefault="0034497F"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b/>
          <w:bCs/>
          <w:sz w:val="24"/>
          <w:szCs w:val="24"/>
          <w:lang w:val="en-GB"/>
        </w:rPr>
        <w:t xml:space="preserve">Fifty </w:t>
      </w:r>
      <w:r w:rsidRPr="00AA5232">
        <w:rPr>
          <w:rFonts w:ascii="Times New Roman" w:hAnsi="Times New Roman" w:cs="Times New Roman"/>
          <w:sz w:val="24"/>
          <w:szCs w:val="24"/>
          <w:lang w:val="en-GB"/>
        </w:rPr>
        <w:t>(</w:t>
      </w:r>
      <w:r w:rsidR="00CE79B0" w:rsidRPr="00AA5232">
        <w:rPr>
          <w:rFonts w:ascii="Times New Roman" w:hAnsi="Times New Roman" w:cs="Times New Roman"/>
          <w:b/>
          <w:bCs/>
          <w:sz w:val="24"/>
          <w:szCs w:val="24"/>
          <w:lang w:val="en-GB"/>
        </w:rPr>
        <w:t>50</w:t>
      </w:r>
      <w:r w:rsidRPr="00AA5232">
        <w:rPr>
          <w:rFonts w:ascii="Times New Roman" w:hAnsi="Times New Roman" w:cs="Times New Roman"/>
          <w:b/>
          <w:bCs/>
          <w:sz w:val="24"/>
          <w:szCs w:val="24"/>
          <w:lang w:val="en-GB"/>
        </w:rPr>
        <w:t>)</w:t>
      </w:r>
      <w:r w:rsidR="00CE79B0" w:rsidRPr="00AA5232">
        <w:rPr>
          <w:rFonts w:ascii="Times New Roman" w:hAnsi="Times New Roman" w:cs="Times New Roman"/>
          <w:sz w:val="24"/>
          <w:szCs w:val="24"/>
          <w:lang w:val="en-GB"/>
        </w:rPr>
        <w:t xml:space="preserve"> </w:t>
      </w:r>
      <w:r w:rsidR="00DE5D03" w:rsidRPr="00AA5232">
        <w:rPr>
          <w:rFonts w:ascii="Times New Roman" w:hAnsi="Times New Roman" w:cs="Times New Roman"/>
          <w:sz w:val="24"/>
          <w:szCs w:val="24"/>
          <w:lang w:val="en-GB"/>
        </w:rPr>
        <w:t>participants joined the meeting</w:t>
      </w:r>
      <w:r w:rsidR="008B234D" w:rsidRPr="00AA5232">
        <w:rPr>
          <w:rFonts w:ascii="Times New Roman" w:hAnsi="Times New Roman" w:cs="Times New Roman"/>
          <w:sz w:val="24"/>
          <w:szCs w:val="24"/>
          <w:lang w:val="en-GB"/>
        </w:rPr>
        <w:t xml:space="preserve"> </w:t>
      </w:r>
      <w:r w:rsidR="00DE5D03" w:rsidRPr="00AA5232">
        <w:rPr>
          <w:rFonts w:ascii="Times New Roman" w:hAnsi="Times New Roman" w:cs="Times New Roman"/>
          <w:sz w:val="24"/>
          <w:szCs w:val="24"/>
          <w:lang w:val="en-GB"/>
        </w:rPr>
        <w:t>representing various Standards Development Organizations (SDOs) and other stakeholders.</w:t>
      </w:r>
      <w:r w:rsidR="002C0D84" w:rsidRPr="00AA5232">
        <w:rPr>
          <w:rFonts w:ascii="Times New Roman" w:hAnsi="Times New Roman" w:cs="Times New Roman"/>
          <w:sz w:val="24"/>
          <w:szCs w:val="24"/>
          <w:lang w:val="en-GB"/>
        </w:rPr>
        <w:t xml:space="preserve"> </w:t>
      </w:r>
    </w:p>
    <w:p w14:paraId="7B1318DD" w14:textId="2C3ABB58" w:rsidR="0008111D" w:rsidRPr="00AA5232" w:rsidRDefault="0008111D"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A total of </w:t>
      </w:r>
      <w:r w:rsidR="00CE79B0" w:rsidRPr="00AA5232">
        <w:rPr>
          <w:rFonts w:ascii="Times New Roman" w:hAnsi="Times New Roman" w:cs="Times New Roman"/>
          <w:sz w:val="24"/>
          <w:szCs w:val="24"/>
          <w:lang w:val="en-GB"/>
        </w:rPr>
        <w:t xml:space="preserve">35 </w:t>
      </w:r>
      <w:r w:rsidRPr="00AA5232">
        <w:rPr>
          <w:rFonts w:ascii="Times New Roman" w:hAnsi="Times New Roman" w:cs="Times New Roman"/>
          <w:sz w:val="24"/>
          <w:szCs w:val="24"/>
          <w:lang w:val="en-GB"/>
        </w:rPr>
        <w:t>meeting documents were submitted</w:t>
      </w:r>
      <w:r w:rsidR="00426C76" w:rsidRPr="00AA5232">
        <w:rPr>
          <w:rFonts w:ascii="Times New Roman" w:hAnsi="Times New Roman" w:cs="Times New Roman"/>
          <w:sz w:val="24"/>
          <w:szCs w:val="24"/>
          <w:lang w:val="en-GB"/>
        </w:rPr>
        <w:t xml:space="preserve">. This meeting report was posted </w:t>
      </w:r>
      <w:r w:rsidRPr="00AA5232">
        <w:rPr>
          <w:rFonts w:ascii="Times New Roman" w:hAnsi="Times New Roman" w:cs="Times New Roman"/>
          <w:sz w:val="24"/>
          <w:szCs w:val="24"/>
          <w:lang w:val="en-GB"/>
        </w:rPr>
        <w:t>after the meeting</w:t>
      </w:r>
      <w:r w:rsidR="00D426E7" w:rsidRPr="00AA5232">
        <w:rPr>
          <w:rFonts w:ascii="Times New Roman" w:hAnsi="Times New Roman" w:cs="Times New Roman"/>
          <w:sz w:val="24"/>
          <w:szCs w:val="24"/>
          <w:lang w:val="en-GB"/>
        </w:rPr>
        <w:t xml:space="preserve"> as Doc </w:t>
      </w:r>
      <w:r w:rsidR="00BA10AB" w:rsidRPr="00AA5232">
        <w:rPr>
          <w:rFonts w:ascii="Times New Roman" w:hAnsi="Times New Roman" w:cs="Times New Roman"/>
          <w:sz w:val="24"/>
          <w:szCs w:val="24"/>
          <w:lang w:val="en-GB"/>
        </w:rPr>
        <w:t>3</w:t>
      </w:r>
      <w:r w:rsidR="00D426E7" w:rsidRPr="00AA5232">
        <w:rPr>
          <w:rFonts w:ascii="Times New Roman" w:hAnsi="Times New Roman" w:cs="Times New Roman"/>
          <w:sz w:val="24"/>
          <w:szCs w:val="24"/>
          <w:lang w:val="en-GB"/>
        </w:rPr>
        <w:t>4</w:t>
      </w:r>
      <w:r w:rsidRPr="00AA5232">
        <w:rPr>
          <w:rFonts w:ascii="Times New Roman" w:hAnsi="Times New Roman" w:cs="Times New Roman"/>
          <w:sz w:val="24"/>
          <w:szCs w:val="24"/>
          <w:lang w:val="en-GB"/>
        </w:rPr>
        <w:t xml:space="preserve">. All related meeting documents were openly accessible </w:t>
      </w:r>
      <w:r w:rsidR="0081157E" w:rsidRPr="00AA5232">
        <w:rPr>
          <w:rFonts w:ascii="Times New Roman" w:hAnsi="Times New Roman" w:cs="Times New Roman"/>
          <w:sz w:val="24"/>
          <w:szCs w:val="24"/>
          <w:lang w:val="en-GB"/>
        </w:rPr>
        <w:t>on</w:t>
      </w:r>
      <w:r w:rsidRPr="00AA5232">
        <w:rPr>
          <w:rFonts w:ascii="Times New Roman" w:hAnsi="Times New Roman" w:cs="Times New Roman"/>
          <w:sz w:val="24"/>
          <w:szCs w:val="24"/>
          <w:lang w:val="en-GB"/>
        </w:rPr>
        <w:t xml:space="preserve"> the CITS site</w:t>
      </w:r>
      <w:r w:rsidR="00F50C70" w:rsidRPr="00AA5232">
        <w:rPr>
          <w:rFonts w:ascii="Times New Roman" w:hAnsi="Times New Roman" w:cs="Times New Roman"/>
          <w:sz w:val="24"/>
          <w:szCs w:val="24"/>
          <w:lang w:val="en-GB"/>
        </w:rPr>
        <w:t xml:space="preserve"> </w:t>
      </w:r>
      <w:hyperlink r:id="rId13" w:anchor="InplviewHash73be16b3-22c9-43d5-a9fd-d8bc067a87ff=RootFolder%3D%252Fen%252FITU%252DT%252Fextcoop%252Fcits%252FDocuments%252FMeeting%252D20200909%252De%252Dmeeting" w:history="1">
        <w:r w:rsidR="00F50C70" w:rsidRPr="00AA5232">
          <w:rPr>
            <w:rStyle w:val="Hyperlink"/>
            <w:rFonts w:ascii="Times New Roman" w:hAnsi="Times New Roman"/>
            <w:sz w:val="24"/>
            <w:szCs w:val="24"/>
            <w:lang w:val="en-GB"/>
          </w:rPr>
          <w:t>here</w:t>
        </w:r>
      </w:hyperlink>
      <w:r w:rsidR="00F50C70" w:rsidRPr="00AA5232">
        <w:rPr>
          <w:rFonts w:ascii="Times New Roman" w:hAnsi="Times New Roman" w:cs="Times New Roman"/>
          <w:sz w:val="24"/>
          <w:szCs w:val="24"/>
          <w:lang w:val="en-GB"/>
        </w:rPr>
        <w:t>.</w:t>
      </w:r>
    </w:p>
    <w:p w14:paraId="26ADD6CA" w14:textId="54CEED4A" w:rsidR="00A63753" w:rsidRPr="00AA5232" w:rsidRDefault="00A63753"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The draft agenda </w:t>
      </w:r>
      <w:r w:rsidR="003F669A" w:rsidRPr="00AA5232">
        <w:rPr>
          <w:rFonts w:ascii="Times New Roman" w:hAnsi="Times New Roman" w:cs="Times New Roman"/>
          <w:sz w:val="24"/>
          <w:szCs w:val="24"/>
          <w:lang w:val="en-GB"/>
        </w:rPr>
        <w:t xml:space="preserve">as </w:t>
      </w:r>
      <w:r w:rsidR="008D2A32" w:rsidRPr="00AA5232">
        <w:rPr>
          <w:rFonts w:ascii="Times New Roman" w:hAnsi="Times New Roman" w:cs="Times New Roman"/>
          <w:sz w:val="24"/>
          <w:szCs w:val="24"/>
          <w:lang w:val="en-GB"/>
        </w:rPr>
        <w:t xml:space="preserve">contained </w:t>
      </w:r>
      <w:r w:rsidRPr="00AA5232">
        <w:rPr>
          <w:rFonts w:ascii="Times New Roman" w:hAnsi="Times New Roman" w:cs="Times New Roman"/>
          <w:sz w:val="24"/>
          <w:szCs w:val="24"/>
          <w:lang w:val="en-GB"/>
        </w:rPr>
        <w:t xml:space="preserve">in </w:t>
      </w:r>
      <w:r w:rsidR="009F7FA8" w:rsidRPr="00AA5232">
        <w:rPr>
          <w:rFonts w:ascii="Times New Roman" w:hAnsi="Times New Roman" w:cs="Times New Roman"/>
          <w:sz w:val="24"/>
          <w:szCs w:val="24"/>
          <w:lang w:val="en-GB"/>
        </w:rPr>
        <w:t>[</w:t>
      </w:r>
      <w:hyperlink r:id="rId14" w:history="1">
        <w:r w:rsidR="00C54E64" w:rsidRPr="00AA5232">
          <w:rPr>
            <w:rStyle w:val="Hyperlink"/>
            <w:rFonts w:ascii="Times New Roman" w:hAnsi="Times New Roman"/>
            <w:sz w:val="24"/>
            <w:szCs w:val="24"/>
            <w:lang w:val="en-GB"/>
          </w:rPr>
          <w:t>Doc 1R</w:t>
        </w:r>
        <w:r w:rsidR="00C23F2C" w:rsidRPr="00AA5232">
          <w:rPr>
            <w:rStyle w:val="Hyperlink"/>
            <w:rFonts w:ascii="Times New Roman" w:hAnsi="Times New Roman"/>
            <w:sz w:val="24"/>
            <w:szCs w:val="24"/>
            <w:lang w:val="en-GB"/>
          </w:rPr>
          <w:t>5</w:t>
        </w:r>
      </w:hyperlink>
      <w:r w:rsidR="009F7FA8" w:rsidRPr="00AA5232">
        <w:rPr>
          <w:rFonts w:ascii="Times New Roman" w:hAnsi="Times New Roman" w:cs="Times New Roman"/>
          <w:sz w:val="24"/>
          <w:szCs w:val="24"/>
          <w:lang w:val="en-GB"/>
        </w:rPr>
        <w:t>]</w:t>
      </w:r>
      <w:r w:rsidR="00C23F2C" w:rsidRPr="00AA5232">
        <w:rPr>
          <w:rFonts w:ascii="Times New Roman" w:hAnsi="Times New Roman" w:cs="Times New Roman"/>
          <w:sz w:val="24"/>
          <w:szCs w:val="24"/>
          <w:lang w:val="en-GB"/>
        </w:rPr>
        <w:t xml:space="preserve"> </w:t>
      </w:r>
      <w:r w:rsidR="004648D6" w:rsidRPr="00AA5232">
        <w:rPr>
          <w:rFonts w:ascii="Times New Roman" w:hAnsi="Times New Roman" w:cs="Times New Roman"/>
          <w:sz w:val="24"/>
          <w:szCs w:val="24"/>
          <w:lang w:val="en-GB"/>
        </w:rPr>
        <w:t>was adopted.</w:t>
      </w:r>
    </w:p>
    <w:p w14:paraId="7615CAA3" w14:textId="77777777" w:rsidR="0000515F" w:rsidRPr="00AA5232" w:rsidRDefault="00EB7818"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E02375" w:rsidRPr="00AA5232">
        <w:rPr>
          <w:rFonts w:ascii="Times New Roman" w:hAnsi="Times New Roman" w:cs="Times New Roman"/>
          <w:b/>
          <w:bCs/>
          <w:sz w:val="24"/>
          <w:szCs w:val="24"/>
          <w:lang w:val="en-GB"/>
        </w:rPr>
        <w:tab/>
      </w:r>
      <w:r w:rsidR="000E6B8C" w:rsidRPr="00AA5232">
        <w:rPr>
          <w:rFonts w:ascii="Times New Roman" w:hAnsi="Times New Roman" w:cs="Times New Roman"/>
          <w:b/>
          <w:bCs/>
          <w:sz w:val="24"/>
          <w:szCs w:val="24"/>
          <w:lang w:val="en-GB"/>
        </w:rPr>
        <w:t>Status of ITS communications work in various SDOs</w:t>
      </w:r>
    </w:p>
    <w:p w14:paraId="3D0BC574" w14:textId="79C7C7D4" w:rsidR="00F37FA6"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bookmarkStart w:id="6" w:name="_Hlk50688648"/>
      <w:r w:rsidRPr="00AA5232">
        <w:rPr>
          <w:rFonts w:ascii="Times New Roman" w:hAnsi="Times New Roman" w:cs="Times New Roman"/>
          <w:b/>
          <w:bCs/>
          <w:sz w:val="24"/>
          <w:szCs w:val="24"/>
          <w:lang w:val="en-GB"/>
        </w:rPr>
        <w:t>3</w:t>
      </w:r>
      <w:r w:rsidR="00F37FA6" w:rsidRPr="00AA5232">
        <w:rPr>
          <w:rFonts w:ascii="Times New Roman" w:hAnsi="Times New Roman" w:cs="Times New Roman"/>
          <w:b/>
          <w:bCs/>
          <w:sz w:val="24"/>
          <w:szCs w:val="24"/>
          <w:lang w:val="en-GB"/>
        </w:rPr>
        <w:t>.1</w:t>
      </w:r>
      <w:r w:rsidR="00F37FA6" w:rsidRPr="00AA5232">
        <w:rPr>
          <w:rFonts w:ascii="Times New Roman" w:hAnsi="Times New Roman" w:cs="Times New Roman"/>
          <w:b/>
          <w:bCs/>
          <w:sz w:val="24"/>
          <w:szCs w:val="24"/>
          <w:lang w:val="en-GB"/>
        </w:rPr>
        <w:tab/>
      </w:r>
      <w:hyperlink r:id="rId15" w:history="1">
        <w:r w:rsidR="00643D97" w:rsidRPr="00AA5232">
          <w:rPr>
            <w:rStyle w:val="Hyperlink"/>
            <w:rFonts w:ascii="Times New Roman" w:hAnsi="Times New Roman"/>
            <w:b/>
            <w:bCs/>
            <w:sz w:val="24"/>
            <w:szCs w:val="24"/>
            <w:lang w:val="en-GB"/>
          </w:rPr>
          <w:t>IETF</w:t>
        </w:r>
        <w:r w:rsidR="0037087B" w:rsidRPr="00AA5232">
          <w:rPr>
            <w:rStyle w:val="Hyperlink"/>
            <w:rFonts w:ascii="Times New Roman" w:hAnsi="Times New Roman"/>
            <w:b/>
            <w:bCs/>
            <w:sz w:val="24"/>
            <w:szCs w:val="24"/>
            <w:lang w:val="en-GB"/>
          </w:rPr>
          <w:t>-IPWAVE</w:t>
        </w:r>
      </w:hyperlink>
    </w:p>
    <w:p w14:paraId="07A2BEE6" w14:textId="62CCB873" w:rsidR="0037087B" w:rsidRPr="00AA5232" w:rsidRDefault="00C23F2C"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16" w:history="1">
        <w:r w:rsidRPr="00AA5232">
          <w:rPr>
            <w:rStyle w:val="Hyperlink"/>
            <w:rFonts w:ascii="Times New Roman" w:hAnsi="Times New Roman"/>
            <w:sz w:val="24"/>
            <w:szCs w:val="24"/>
            <w:lang w:val="en-GB"/>
          </w:rPr>
          <w:t>Doc 16</w:t>
        </w:r>
      </w:hyperlink>
      <w:r w:rsidRPr="00AA5232">
        <w:rPr>
          <w:rFonts w:ascii="Times New Roman" w:hAnsi="Times New Roman" w:cs="Times New Roman"/>
          <w:sz w:val="24"/>
          <w:szCs w:val="24"/>
          <w:lang w:val="en-GB"/>
        </w:rPr>
        <w:t xml:space="preserve">] </w:t>
      </w:r>
      <w:r w:rsidR="00C26039" w:rsidRPr="00AA5232">
        <w:rPr>
          <w:rFonts w:ascii="Times New Roman" w:hAnsi="Times New Roman" w:cs="Times New Roman"/>
          <w:sz w:val="24"/>
          <w:szCs w:val="24"/>
          <w:lang w:val="en-GB"/>
        </w:rPr>
        <w:t>w</w:t>
      </w:r>
      <w:r w:rsidR="00DC0399" w:rsidRPr="00AA5232">
        <w:rPr>
          <w:rFonts w:ascii="Times New Roman" w:hAnsi="Times New Roman" w:cs="Times New Roman"/>
          <w:sz w:val="24"/>
          <w:szCs w:val="24"/>
          <w:lang w:val="en-GB"/>
        </w:rPr>
        <w:t>as</w:t>
      </w:r>
      <w:r w:rsidR="00C26039" w:rsidRPr="00AA5232">
        <w:rPr>
          <w:rFonts w:ascii="Times New Roman" w:hAnsi="Times New Roman" w:cs="Times New Roman"/>
          <w:sz w:val="24"/>
          <w:szCs w:val="24"/>
          <w:lang w:val="en-GB"/>
        </w:rPr>
        <w:t xml:space="preserve"> submitted</w:t>
      </w:r>
      <w:r w:rsidR="00DC0399" w:rsidRPr="00AA5232">
        <w:rPr>
          <w:rFonts w:ascii="Times New Roman" w:hAnsi="Times New Roman" w:cs="Times New Roman"/>
          <w:sz w:val="24"/>
          <w:szCs w:val="24"/>
          <w:lang w:val="en-GB"/>
        </w:rPr>
        <w:t xml:space="preserve"> </w:t>
      </w:r>
      <w:r w:rsidR="00C26039" w:rsidRPr="00AA5232">
        <w:rPr>
          <w:rFonts w:ascii="Times New Roman" w:hAnsi="Times New Roman" w:cs="Times New Roman"/>
          <w:sz w:val="24"/>
          <w:szCs w:val="24"/>
          <w:lang w:val="en-GB"/>
        </w:rPr>
        <w:t xml:space="preserve">and presented by </w:t>
      </w:r>
      <w:r w:rsidR="00643D97" w:rsidRPr="00AA5232">
        <w:rPr>
          <w:rFonts w:ascii="Times New Roman" w:hAnsi="Times New Roman" w:cs="Times New Roman"/>
          <w:sz w:val="24"/>
          <w:szCs w:val="24"/>
          <w:lang w:val="en-GB"/>
        </w:rPr>
        <w:t>Alex Petrescu.</w:t>
      </w:r>
    </w:p>
    <w:p w14:paraId="20DD5A5A" w14:textId="4AB88AB0" w:rsidR="006654EA" w:rsidRPr="00AA5232" w:rsidRDefault="006654EA"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This presentation underscored the responsibilities of IPWAVE Working Group as a Working Group of the Internet Engineering Task Force (IETF)</w:t>
      </w:r>
      <w:r w:rsidR="00C313F7" w:rsidRPr="00AA5232">
        <w:rPr>
          <w:rFonts w:ascii="Times New Roman" w:hAnsi="Times New Roman" w:cs="Times New Roman"/>
          <w:sz w:val="24"/>
          <w:szCs w:val="24"/>
          <w:lang w:val="en-GB"/>
        </w:rPr>
        <w:t>, which delves into V2V and V2I use-cases where IP is well-suited as a networking technology.</w:t>
      </w:r>
    </w:p>
    <w:p w14:paraId="2428713B" w14:textId="2FB6E6BD" w:rsidR="00064E0E" w:rsidRPr="00AA5232" w:rsidRDefault="00A56795"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It highlighted the m</w:t>
      </w:r>
      <w:r w:rsidR="007E0317" w:rsidRPr="00AA5232">
        <w:rPr>
          <w:rFonts w:ascii="Times New Roman" w:hAnsi="Times New Roman" w:cs="Times New Roman"/>
          <w:sz w:val="24"/>
          <w:szCs w:val="24"/>
          <w:lang w:val="en-GB"/>
        </w:rPr>
        <w:t>ain work item</w:t>
      </w:r>
      <w:r w:rsidRPr="00AA5232">
        <w:rPr>
          <w:rFonts w:ascii="Times New Roman" w:hAnsi="Times New Roman" w:cs="Times New Roman"/>
          <w:sz w:val="24"/>
          <w:szCs w:val="24"/>
          <w:lang w:val="en-GB"/>
        </w:rPr>
        <w:t xml:space="preserve"> on </w:t>
      </w:r>
      <w:r w:rsidR="007E0317" w:rsidRPr="00AA5232">
        <w:rPr>
          <w:rFonts w:ascii="Times New Roman" w:hAnsi="Times New Roman" w:cs="Times New Roman"/>
          <w:sz w:val="24"/>
          <w:szCs w:val="24"/>
          <w:lang w:val="en-GB"/>
        </w:rPr>
        <w:t>IPV6 over 802.11.OCB</w:t>
      </w:r>
      <w:r w:rsidRPr="00AA5232">
        <w:rPr>
          <w:rFonts w:ascii="Times New Roman" w:hAnsi="Times New Roman" w:cs="Times New Roman"/>
          <w:sz w:val="24"/>
          <w:szCs w:val="24"/>
          <w:lang w:val="en-GB"/>
        </w:rPr>
        <w:t xml:space="preserve">. </w:t>
      </w:r>
      <w:r w:rsidR="00FA3C8C" w:rsidRPr="00AA5232">
        <w:rPr>
          <w:rFonts w:ascii="Times New Roman" w:hAnsi="Times New Roman" w:cs="Times New Roman"/>
          <w:sz w:val="24"/>
          <w:szCs w:val="24"/>
          <w:lang w:val="en-GB"/>
        </w:rPr>
        <w:t xml:space="preserve">Additionally, it was noted that </w:t>
      </w:r>
      <w:r w:rsidR="007E0317" w:rsidRPr="00AA5232">
        <w:rPr>
          <w:rFonts w:ascii="Times New Roman" w:hAnsi="Times New Roman" w:cs="Times New Roman"/>
          <w:sz w:val="24"/>
          <w:szCs w:val="24"/>
          <w:lang w:val="en-GB"/>
        </w:rPr>
        <w:t>RFC 8691 was issued in December 2019 after being under development for a year.</w:t>
      </w:r>
      <w:r w:rsidR="00C313F7" w:rsidRPr="00AA5232">
        <w:rPr>
          <w:rFonts w:ascii="Times New Roman" w:hAnsi="Times New Roman" w:cs="Times New Roman"/>
          <w:sz w:val="24"/>
          <w:szCs w:val="24"/>
          <w:lang w:val="en-GB"/>
        </w:rPr>
        <w:t xml:space="preserve"> It was further highlighted that the implementation of RFC 8691 is straightforward and is available as a patch to </w:t>
      </w:r>
      <w:r w:rsidR="00C235BB" w:rsidRPr="00AA5232">
        <w:rPr>
          <w:rFonts w:ascii="Times New Roman" w:hAnsi="Times New Roman" w:cs="Times New Roman"/>
          <w:sz w:val="24"/>
          <w:szCs w:val="24"/>
          <w:lang w:val="en-GB"/>
        </w:rPr>
        <w:t>L</w:t>
      </w:r>
      <w:r w:rsidR="00C313F7" w:rsidRPr="00AA5232">
        <w:rPr>
          <w:rFonts w:ascii="Times New Roman" w:hAnsi="Times New Roman" w:cs="Times New Roman"/>
          <w:sz w:val="24"/>
          <w:szCs w:val="24"/>
          <w:lang w:val="en-GB"/>
        </w:rPr>
        <w:t>inux kernels (some parts fully integrated in mainline)</w:t>
      </w:r>
      <w:r w:rsidR="00064E0E" w:rsidRPr="00AA5232">
        <w:rPr>
          <w:rFonts w:ascii="Times New Roman" w:hAnsi="Times New Roman" w:cs="Times New Roman"/>
          <w:sz w:val="24"/>
          <w:szCs w:val="24"/>
          <w:lang w:val="en-GB"/>
        </w:rPr>
        <w:t>.</w:t>
      </w:r>
    </w:p>
    <w:p w14:paraId="3F193731" w14:textId="324D425F" w:rsidR="00064E0E" w:rsidRPr="00AA5232" w:rsidRDefault="00064E0E"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The presentation also underscored the draft-</w:t>
      </w:r>
      <w:r w:rsidR="00AA5232">
        <w:rPr>
          <w:rFonts w:ascii="Times New Roman" w:hAnsi="Times New Roman" w:cs="Times New Roman"/>
          <w:sz w:val="24"/>
          <w:szCs w:val="24"/>
          <w:lang w:val="en-GB"/>
        </w:rPr>
        <w:t>IETF-IPWAVE</w:t>
      </w:r>
      <w:r w:rsidRPr="00AA5232">
        <w:rPr>
          <w:rFonts w:ascii="Times New Roman" w:hAnsi="Times New Roman" w:cs="Times New Roman"/>
          <w:sz w:val="24"/>
          <w:szCs w:val="24"/>
          <w:lang w:val="en-GB"/>
        </w:rPr>
        <w:t>-vehicular-networking-12, which aims at:</w:t>
      </w:r>
    </w:p>
    <w:p w14:paraId="06E87CBE" w14:textId="0E3DFFCA" w:rsidR="00064E0E" w:rsidRPr="00AA5232" w:rsidRDefault="006D50BA" w:rsidP="006D50BA">
      <w:pPr>
        <w:pStyle w:val="enumlev1"/>
      </w:pPr>
      <w:r>
        <w:t>–</w:t>
      </w:r>
      <w:r>
        <w:tab/>
      </w:r>
      <w:r w:rsidR="00064E0E" w:rsidRPr="00AA5232">
        <w:t>identifying gaps and open areas, prioritize for potential upcoming work;</w:t>
      </w:r>
    </w:p>
    <w:p w14:paraId="365865A1" w14:textId="0E7EC4A0" w:rsidR="00064E0E" w:rsidRPr="00AA5232" w:rsidRDefault="006D50BA" w:rsidP="006D50BA">
      <w:pPr>
        <w:pStyle w:val="enumlev1"/>
      </w:pPr>
      <w:r>
        <w:t>–</w:t>
      </w:r>
      <w:r>
        <w:tab/>
      </w:r>
      <w:r w:rsidR="00064E0E" w:rsidRPr="00AA5232">
        <w:t>analysing address auto</w:t>
      </w:r>
      <w:r w:rsidR="00AA5232">
        <w:t>-</w:t>
      </w:r>
      <w:r w:rsidR="00064E0E" w:rsidRPr="00AA5232">
        <w:t>configuration, routing, mobility management, DNS, service discovery, security and privacy – for IP networking in vehicular environments;</w:t>
      </w:r>
    </w:p>
    <w:p w14:paraId="4083B0CC" w14:textId="26A55385" w:rsidR="00064E0E" w:rsidRPr="00AA5232" w:rsidRDefault="00F4125F"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It was noted that </w:t>
      </w:r>
      <w:r w:rsidR="00CE79B0" w:rsidRPr="00AA5232">
        <w:rPr>
          <w:rFonts w:ascii="Times New Roman" w:hAnsi="Times New Roman" w:cs="Times New Roman"/>
          <w:sz w:val="24"/>
          <w:szCs w:val="24"/>
          <w:lang w:val="en-GB"/>
        </w:rPr>
        <w:t>this document may be</w:t>
      </w:r>
      <w:r w:rsidRPr="00AA5232">
        <w:rPr>
          <w:rFonts w:ascii="Times New Roman" w:hAnsi="Times New Roman" w:cs="Times New Roman"/>
          <w:sz w:val="24"/>
          <w:szCs w:val="24"/>
          <w:lang w:val="en-GB"/>
        </w:rPr>
        <w:t xml:space="preserve"> </w:t>
      </w:r>
      <w:r w:rsidR="00064E0E" w:rsidRPr="00AA5232">
        <w:rPr>
          <w:rFonts w:ascii="Times New Roman" w:hAnsi="Times New Roman" w:cs="Times New Roman"/>
          <w:sz w:val="24"/>
          <w:szCs w:val="24"/>
          <w:lang w:val="en-GB"/>
        </w:rPr>
        <w:t>publi</w:t>
      </w:r>
      <w:r w:rsidR="00CE79B0" w:rsidRPr="00AA5232">
        <w:rPr>
          <w:rFonts w:ascii="Times New Roman" w:hAnsi="Times New Roman" w:cs="Times New Roman"/>
          <w:sz w:val="24"/>
          <w:szCs w:val="24"/>
          <w:lang w:val="en-GB"/>
        </w:rPr>
        <w:t>shed</w:t>
      </w:r>
      <w:r w:rsidR="00064E0E" w:rsidRPr="00AA5232">
        <w:rPr>
          <w:rFonts w:ascii="Times New Roman" w:hAnsi="Times New Roman" w:cs="Times New Roman"/>
          <w:sz w:val="24"/>
          <w:szCs w:val="24"/>
          <w:lang w:val="en-GB"/>
        </w:rPr>
        <w:t xml:space="preserve"> as an RFC</w:t>
      </w:r>
      <w:r w:rsidRPr="00AA5232">
        <w:rPr>
          <w:rFonts w:ascii="Times New Roman" w:hAnsi="Times New Roman" w:cs="Times New Roman"/>
          <w:sz w:val="24"/>
          <w:szCs w:val="24"/>
          <w:lang w:val="en-GB"/>
        </w:rPr>
        <w:t>.</w:t>
      </w:r>
    </w:p>
    <w:p w14:paraId="4652A398" w14:textId="70B20665" w:rsidR="00F4125F" w:rsidRPr="00AA5232" w:rsidRDefault="00F4125F"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Mr Petrescu highlighted that IETF IPWAVE will probably not meet as usual </w:t>
      </w:r>
      <w:r w:rsidR="001E2CB0" w:rsidRPr="00AA5232">
        <w:rPr>
          <w:rFonts w:ascii="Times New Roman" w:hAnsi="Times New Roman" w:cs="Times New Roman"/>
          <w:sz w:val="24"/>
          <w:szCs w:val="24"/>
          <w:lang w:val="en-GB"/>
        </w:rPr>
        <w:t xml:space="preserve">during </w:t>
      </w:r>
      <w:r w:rsidRPr="00AA5232">
        <w:rPr>
          <w:rFonts w:ascii="Times New Roman" w:hAnsi="Times New Roman" w:cs="Times New Roman"/>
          <w:sz w:val="24"/>
          <w:szCs w:val="24"/>
          <w:lang w:val="en-GB"/>
        </w:rPr>
        <w:t>November</w:t>
      </w:r>
      <w:r w:rsidR="00C235BB" w:rsidRPr="00AA5232">
        <w:rPr>
          <w:rFonts w:ascii="Times New Roman" w:hAnsi="Times New Roman" w:cs="Times New Roman"/>
          <w:sz w:val="24"/>
          <w:szCs w:val="24"/>
          <w:lang w:val="en-GB"/>
        </w:rPr>
        <w:t xml:space="preserve"> 2020</w:t>
      </w:r>
      <w:r w:rsidRPr="00AA5232">
        <w:rPr>
          <w:rFonts w:ascii="Times New Roman" w:hAnsi="Times New Roman" w:cs="Times New Roman"/>
          <w:sz w:val="24"/>
          <w:szCs w:val="24"/>
          <w:lang w:val="en-GB"/>
        </w:rPr>
        <w:t xml:space="preserve"> IETF</w:t>
      </w:r>
      <w:r w:rsidR="00E93F79" w:rsidRPr="00AA5232">
        <w:rPr>
          <w:rFonts w:ascii="Times New Roman" w:hAnsi="Times New Roman" w:cs="Times New Roman"/>
          <w:sz w:val="24"/>
          <w:szCs w:val="24"/>
          <w:lang w:val="en-GB"/>
        </w:rPr>
        <w:t xml:space="preserve"> meeting</w:t>
      </w:r>
      <w:r w:rsidRPr="00AA5232">
        <w:rPr>
          <w:rFonts w:ascii="Times New Roman" w:hAnsi="Times New Roman" w:cs="Times New Roman"/>
          <w:sz w:val="24"/>
          <w:szCs w:val="24"/>
          <w:lang w:val="en-GB"/>
        </w:rPr>
        <w:t>.</w:t>
      </w:r>
    </w:p>
    <w:p w14:paraId="700E56F8" w14:textId="77777777" w:rsidR="004B2850" w:rsidRPr="00AA5232" w:rsidRDefault="00F4125F"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Given the relatively low activity of the Group, Mr Petrescu mentioned that it may be closed. Some potential new activities were identified in terms of use of</w:t>
      </w:r>
      <w:r w:rsidR="004B2850" w:rsidRPr="00AA5232">
        <w:rPr>
          <w:rFonts w:ascii="Times New Roman" w:hAnsi="Times New Roman" w:cs="Times New Roman"/>
          <w:sz w:val="24"/>
          <w:szCs w:val="24"/>
          <w:lang w:val="en-GB"/>
        </w:rPr>
        <w:t>:</w:t>
      </w:r>
    </w:p>
    <w:p w14:paraId="0B906585" w14:textId="1D43E3EA" w:rsidR="004B2850" w:rsidRPr="00AA5232" w:rsidRDefault="006D50BA" w:rsidP="006D50BA">
      <w:pPr>
        <w:pStyle w:val="enumlev1"/>
      </w:pPr>
      <w:r>
        <w:t>–</w:t>
      </w:r>
      <w:r>
        <w:tab/>
      </w:r>
      <w:r w:rsidR="00F4125F" w:rsidRPr="00AA5232">
        <w:t>IP in Urban Air Mobility and ‘</w:t>
      </w:r>
      <w:proofErr w:type="spellStart"/>
      <w:r w:rsidR="00F4125F" w:rsidRPr="00AA5232">
        <w:t>flightooning</w:t>
      </w:r>
      <w:proofErr w:type="spellEnd"/>
      <w:r w:rsidR="00C235BB" w:rsidRPr="00AA5232">
        <w:t>’</w:t>
      </w:r>
      <w:r w:rsidR="00F4125F" w:rsidRPr="00AA5232">
        <w:t xml:space="preserve"> </w:t>
      </w:r>
    </w:p>
    <w:p w14:paraId="25A4ABA0" w14:textId="08D1D195" w:rsidR="004B2850" w:rsidRPr="00AA5232" w:rsidRDefault="006D50BA" w:rsidP="006D50BA">
      <w:pPr>
        <w:pStyle w:val="enumlev1"/>
      </w:pPr>
      <w:r>
        <w:t>–</w:t>
      </w:r>
      <w:r>
        <w:tab/>
      </w:r>
      <w:r w:rsidR="004B2850" w:rsidRPr="00AA5232">
        <w:t>locator-Identifier Separation Protocol (LISP) for mobility in vehicular environments</w:t>
      </w:r>
    </w:p>
    <w:p w14:paraId="7FE5A287" w14:textId="701C4B82" w:rsidR="004B2850" w:rsidRPr="00AA5232" w:rsidRDefault="006D50BA" w:rsidP="006D50BA">
      <w:pPr>
        <w:pStyle w:val="enumlev1"/>
      </w:pPr>
      <w:r>
        <w:t>–</w:t>
      </w:r>
      <w:r>
        <w:tab/>
      </w:r>
      <w:r w:rsidR="004B2850" w:rsidRPr="00AA5232">
        <w:t>wireless battery charging system for electrical vehicles, navigator systems, and infotainment (etc)</w:t>
      </w:r>
    </w:p>
    <w:bookmarkEnd w:id="6"/>
    <w:p w14:paraId="601CEB0A" w14:textId="6D518040" w:rsidR="00E00B5B" w:rsidRPr="00AA5232" w:rsidRDefault="007B5A29"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4E751F" w:rsidRPr="00AA5232">
        <w:rPr>
          <w:rFonts w:ascii="Times New Roman" w:hAnsi="Times New Roman" w:cs="Times New Roman"/>
          <w:b/>
          <w:bCs/>
          <w:sz w:val="24"/>
          <w:szCs w:val="24"/>
          <w:lang w:val="en-GB"/>
        </w:rPr>
        <w:t>2</w:t>
      </w:r>
      <w:r w:rsidR="00E00B5B" w:rsidRPr="00AA5232">
        <w:rPr>
          <w:rFonts w:ascii="Times New Roman" w:hAnsi="Times New Roman" w:cs="Times New Roman"/>
          <w:b/>
          <w:bCs/>
          <w:sz w:val="24"/>
          <w:szCs w:val="24"/>
          <w:lang w:val="en-GB"/>
        </w:rPr>
        <w:tab/>
      </w:r>
      <w:hyperlink r:id="rId17" w:history="1">
        <w:r w:rsidR="00AD574B" w:rsidRPr="00AA5232">
          <w:rPr>
            <w:rStyle w:val="Hyperlink"/>
            <w:rFonts w:ascii="Times New Roman" w:hAnsi="Times New Roman"/>
            <w:b/>
            <w:bCs/>
            <w:sz w:val="24"/>
            <w:szCs w:val="24"/>
            <w:lang w:val="en-GB"/>
          </w:rPr>
          <w:t>5GAA</w:t>
        </w:r>
      </w:hyperlink>
    </w:p>
    <w:p w14:paraId="5071BF97" w14:textId="54E18955" w:rsidR="00565B34" w:rsidRPr="00AA5232" w:rsidRDefault="00BB78B5"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18" w:history="1">
        <w:r w:rsidRPr="00AA5232">
          <w:rPr>
            <w:rStyle w:val="Hyperlink"/>
            <w:rFonts w:ascii="Times New Roman" w:hAnsi="Times New Roman"/>
            <w:sz w:val="24"/>
            <w:szCs w:val="24"/>
            <w:lang w:val="en-GB"/>
          </w:rPr>
          <w:t xml:space="preserve">Doc </w:t>
        </w:r>
        <w:r w:rsidR="00C54E64" w:rsidRPr="00AA5232">
          <w:rPr>
            <w:rStyle w:val="Hyperlink"/>
            <w:rFonts w:ascii="Times New Roman" w:hAnsi="Times New Roman"/>
            <w:sz w:val="24"/>
            <w:szCs w:val="24"/>
            <w:lang w:val="en-GB"/>
          </w:rPr>
          <w:t>32</w:t>
        </w:r>
      </w:hyperlink>
      <w:r w:rsidR="00564219" w:rsidRPr="00AA5232">
        <w:rPr>
          <w:rStyle w:val="Hyperlink"/>
          <w:rFonts w:ascii="Times New Roman" w:hAnsi="Times New Roman"/>
          <w:color w:val="auto"/>
          <w:sz w:val="24"/>
          <w:szCs w:val="24"/>
          <w:u w:val="none"/>
          <w:lang w:val="en-GB"/>
        </w:rPr>
        <w:t>]</w:t>
      </w:r>
      <w:r w:rsidR="00565B34" w:rsidRPr="00AA5232">
        <w:rPr>
          <w:rFonts w:ascii="Times New Roman" w:hAnsi="Times New Roman" w:cs="Times New Roman"/>
          <w:sz w:val="24"/>
          <w:szCs w:val="24"/>
          <w:lang w:val="en-GB"/>
        </w:rPr>
        <w:t xml:space="preserve"> submitted and presented by</w:t>
      </w:r>
      <w:r w:rsidR="00C54E64" w:rsidRPr="00AA5232">
        <w:rPr>
          <w:rFonts w:ascii="Times New Roman" w:hAnsi="Times New Roman" w:cs="Times New Roman"/>
          <w:sz w:val="24"/>
          <w:szCs w:val="24"/>
          <w:lang w:val="en-GB"/>
        </w:rPr>
        <w:t xml:space="preserve"> Maxime</w:t>
      </w:r>
      <w:r w:rsidR="00C23F2C" w:rsidRPr="00AA5232">
        <w:rPr>
          <w:rFonts w:ascii="Times New Roman" w:hAnsi="Times New Roman" w:cs="Times New Roman"/>
          <w:sz w:val="24"/>
          <w:szCs w:val="24"/>
          <w:lang w:val="en-GB"/>
        </w:rPr>
        <w:t xml:space="preserve"> Flament</w:t>
      </w:r>
      <w:r w:rsidR="0057452E" w:rsidRPr="00AA5232">
        <w:rPr>
          <w:rFonts w:ascii="Times New Roman" w:hAnsi="Times New Roman" w:cs="Times New Roman"/>
          <w:sz w:val="24"/>
          <w:szCs w:val="24"/>
          <w:lang w:val="en-GB"/>
        </w:rPr>
        <w:t xml:space="preserve"> </w:t>
      </w:r>
      <w:r w:rsidR="0057452E" w:rsidRPr="00AA5232">
        <w:rPr>
          <w:rFonts w:ascii="Times New Roman" w:hAnsi="Times New Roman" w:cs="Times New Roman"/>
          <w:i/>
          <w:iCs/>
          <w:sz w:val="24"/>
          <w:szCs w:val="24"/>
          <w:lang w:val="en-GB"/>
        </w:rPr>
        <w:t>(CTO, 5GAA)</w:t>
      </w:r>
      <w:r w:rsidR="00C3479A" w:rsidRPr="00AA5232">
        <w:rPr>
          <w:rFonts w:ascii="Times New Roman" w:hAnsi="Times New Roman" w:cs="Times New Roman"/>
          <w:sz w:val="24"/>
          <w:szCs w:val="24"/>
          <w:lang w:val="en-GB"/>
        </w:rPr>
        <w:t xml:space="preserve">. </w:t>
      </w:r>
      <w:r w:rsidR="004114CF" w:rsidRPr="00AA5232">
        <w:rPr>
          <w:rFonts w:ascii="Times New Roman" w:hAnsi="Times New Roman" w:cs="Times New Roman"/>
          <w:sz w:val="24"/>
          <w:szCs w:val="24"/>
          <w:lang w:val="en-GB"/>
        </w:rPr>
        <w:t>It highlights the</w:t>
      </w:r>
      <w:r w:rsidR="00BA49E6" w:rsidRPr="00AA5232">
        <w:rPr>
          <w:rFonts w:ascii="Times New Roman" w:hAnsi="Times New Roman" w:cs="Times New Roman"/>
          <w:sz w:val="24"/>
          <w:szCs w:val="24"/>
          <w:lang w:val="en-GB"/>
        </w:rPr>
        <w:t xml:space="preserve"> role of</w:t>
      </w:r>
      <w:r w:rsidR="004114CF" w:rsidRPr="00AA5232">
        <w:rPr>
          <w:rFonts w:ascii="Times New Roman" w:hAnsi="Times New Roman" w:cs="Times New Roman"/>
          <w:sz w:val="24"/>
          <w:szCs w:val="24"/>
          <w:lang w:val="en-GB"/>
        </w:rPr>
        <w:t xml:space="preserve"> </w:t>
      </w:r>
      <w:r w:rsidR="00565B34" w:rsidRPr="00AA5232">
        <w:rPr>
          <w:rFonts w:ascii="Times New Roman" w:hAnsi="Times New Roman" w:cs="Times New Roman"/>
          <w:sz w:val="24"/>
          <w:szCs w:val="24"/>
          <w:lang w:val="en-GB"/>
        </w:rPr>
        <w:t>5GAA</w:t>
      </w:r>
      <w:r w:rsidR="00BA49E6" w:rsidRPr="00AA5232">
        <w:rPr>
          <w:rFonts w:ascii="Times New Roman" w:hAnsi="Times New Roman" w:cs="Times New Roman"/>
          <w:sz w:val="24"/>
          <w:szCs w:val="24"/>
          <w:lang w:val="en-GB"/>
        </w:rPr>
        <w:t xml:space="preserve"> in bridging the gap between automotive and telecommunication industries. </w:t>
      </w:r>
    </w:p>
    <w:p w14:paraId="36CFDF58" w14:textId="77777777" w:rsidR="00534CFD" w:rsidRPr="00AA5232" w:rsidRDefault="00534CFD"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The main working groups within 5GAA on this topic are: </w:t>
      </w:r>
    </w:p>
    <w:p w14:paraId="5FB8047D" w14:textId="250173E2" w:rsidR="00534CFD" w:rsidRPr="00AA5232" w:rsidRDefault="006D50BA" w:rsidP="006D50BA">
      <w:pPr>
        <w:pStyle w:val="enumlev1"/>
      </w:pPr>
      <w:r>
        <w:t>–</w:t>
      </w:r>
      <w:r>
        <w:tab/>
      </w:r>
      <w:r w:rsidR="00534CFD" w:rsidRPr="00AA5232">
        <w:t>WG1: Use Cases and Technical Requirements</w:t>
      </w:r>
    </w:p>
    <w:p w14:paraId="3191213A" w14:textId="56F35A02" w:rsidR="00534CFD" w:rsidRPr="00AA5232" w:rsidRDefault="006D50BA" w:rsidP="006D50BA">
      <w:pPr>
        <w:pStyle w:val="enumlev1"/>
      </w:pPr>
      <w:r>
        <w:t>–</w:t>
      </w:r>
      <w:r>
        <w:tab/>
      </w:r>
      <w:r w:rsidR="00534CFD" w:rsidRPr="00AA5232">
        <w:t>WG2: System Architecture and Solution Development</w:t>
      </w:r>
    </w:p>
    <w:p w14:paraId="27B4848A" w14:textId="76DA66CD" w:rsidR="00534CFD" w:rsidRPr="00AA5232" w:rsidRDefault="006D50BA" w:rsidP="006D50BA">
      <w:pPr>
        <w:pStyle w:val="enumlev1"/>
      </w:pPr>
      <w:r>
        <w:t>–</w:t>
      </w:r>
      <w:r>
        <w:tab/>
      </w:r>
      <w:r w:rsidR="00534CFD" w:rsidRPr="00AA5232">
        <w:t>WG3: Evaluation, Testbeds and Pilots</w:t>
      </w:r>
    </w:p>
    <w:p w14:paraId="534D6D23" w14:textId="204BCABB" w:rsidR="00534CFD" w:rsidRPr="00AA5232" w:rsidRDefault="006D50BA" w:rsidP="006D50BA">
      <w:pPr>
        <w:pStyle w:val="enumlev1"/>
      </w:pPr>
      <w:r>
        <w:t>–</w:t>
      </w:r>
      <w:r>
        <w:tab/>
      </w:r>
      <w:r w:rsidR="00534CFD" w:rsidRPr="00AA5232">
        <w:t>WG4: Standards and Spectrum</w:t>
      </w:r>
    </w:p>
    <w:p w14:paraId="5C60AABC" w14:textId="0E42CBCE" w:rsidR="00534CFD" w:rsidRPr="00AA5232" w:rsidRDefault="006D50BA" w:rsidP="006D50BA">
      <w:pPr>
        <w:pStyle w:val="enumlev1"/>
      </w:pPr>
      <w:r>
        <w:t>–</w:t>
      </w:r>
      <w:r>
        <w:tab/>
      </w:r>
      <w:r w:rsidR="00534CFD" w:rsidRPr="00AA5232">
        <w:t>WG5: Business Models and Go-To-Market Strategies</w:t>
      </w:r>
    </w:p>
    <w:p w14:paraId="7C72430D" w14:textId="6A7E897F" w:rsidR="00BA49E6" w:rsidRPr="00AA5232" w:rsidRDefault="006D50BA" w:rsidP="006D50BA">
      <w:pPr>
        <w:pStyle w:val="enumlev1"/>
      </w:pPr>
      <w:r>
        <w:t>–</w:t>
      </w:r>
      <w:r>
        <w:tab/>
      </w:r>
      <w:r w:rsidR="00BA49E6" w:rsidRPr="00AA5232">
        <w:t>WG6: Regulatory and Public Affairs</w:t>
      </w:r>
    </w:p>
    <w:p w14:paraId="0382D208" w14:textId="75827EC0" w:rsidR="00534CFD" w:rsidRPr="00AA5232" w:rsidRDefault="006D50BA" w:rsidP="006D50BA">
      <w:pPr>
        <w:pStyle w:val="enumlev1"/>
      </w:pPr>
      <w:r>
        <w:t>–</w:t>
      </w:r>
      <w:r>
        <w:tab/>
      </w:r>
      <w:r w:rsidR="00534CFD" w:rsidRPr="00AA5232">
        <w:t>WG7: Security and Privacy</w:t>
      </w:r>
    </w:p>
    <w:p w14:paraId="5DD2D359" w14:textId="5284B67B" w:rsidR="00AF253E" w:rsidRPr="00AA5232" w:rsidRDefault="00AF253E"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Mr Flament presented the new </w:t>
      </w:r>
      <w:hyperlink r:id="rId19" w:history="1">
        <w:r w:rsidRPr="00AA5232">
          <w:rPr>
            <w:rStyle w:val="Hyperlink"/>
            <w:rFonts w:ascii="Times New Roman" w:hAnsi="Times New Roman"/>
            <w:sz w:val="24"/>
            <w:szCs w:val="24"/>
            <w:lang w:val="en-GB"/>
          </w:rPr>
          <w:t>5GAA 2030 Roadmap for Automotive Connectivity</w:t>
        </w:r>
      </w:hyperlink>
      <w:r w:rsidRPr="00AA5232">
        <w:rPr>
          <w:rFonts w:ascii="Times New Roman" w:hAnsi="Times New Roman" w:cs="Times New Roman"/>
          <w:sz w:val="24"/>
          <w:szCs w:val="24"/>
          <w:lang w:val="en-GB"/>
        </w:rPr>
        <w:t xml:space="preserve"> (published on 8 September 2020). This presents the application of communication technologies for automotive connectivity, and the deployment of advanced driving use cases including safe and automated driving.</w:t>
      </w:r>
    </w:p>
    <w:p w14:paraId="48595BBC" w14:textId="2F9A7DE7" w:rsidR="00A35897" w:rsidRPr="00AA5232" w:rsidRDefault="00A35897"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Through the presented, it was noted that 22 active work items were under</w:t>
      </w:r>
      <w:r w:rsidR="001E2CB0"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 xml:space="preserve">development in 5GAA. The topics ranged from </w:t>
      </w:r>
      <w:r w:rsidR="00FA5C93" w:rsidRPr="00AA5232">
        <w:rPr>
          <w:rFonts w:ascii="Times New Roman" w:hAnsi="Times New Roman" w:cs="Times New Roman"/>
          <w:sz w:val="24"/>
          <w:szCs w:val="24"/>
          <w:lang w:val="en-GB"/>
        </w:rPr>
        <w:t>high accuracy positioning for C-V2X, distributed antenna systems to impact of privacy regulations on C-V2X.</w:t>
      </w:r>
    </w:p>
    <w:p w14:paraId="2F277B30" w14:textId="02AD773D" w:rsidR="00FE3928" w:rsidRPr="00AA5232" w:rsidRDefault="00FE3928"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Additional work items were approved and initiated in May 2020:</w:t>
      </w:r>
    </w:p>
    <w:p w14:paraId="5EB70894" w14:textId="474DD5E0" w:rsidR="00FE3928" w:rsidRPr="00AA5232" w:rsidRDefault="006D50BA" w:rsidP="006D50BA">
      <w:pPr>
        <w:pStyle w:val="enumlev1"/>
      </w:pPr>
      <w:r>
        <w:t>–</w:t>
      </w:r>
      <w:r>
        <w:tab/>
      </w:r>
      <w:r w:rsidR="00FA5C93" w:rsidRPr="00AA5232">
        <w:t>Use cases implementation specification (UCID)</w:t>
      </w:r>
    </w:p>
    <w:p w14:paraId="4B9ECE69" w14:textId="3C95C720" w:rsidR="00FE3928" w:rsidRPr="00AA5232" w:rsidRDefault="006D50BA" w:rsidP="006D50BA">
      <w:pPr>
        <w:pStyle w:val="enumlev1"/>
      </w:pPr>
      <w:r>
        <w:t>–</w:t>
      </w:r>
      <w:r>
        <w:tab/>
      </w:r>
      <w:r w:rsidR="00FA5C93" w:rsidRPr="00AA5232">
        <w:t>Misbehaviour detection (MBD4V2X)</w:t>
      </w:r>
    </w:p>
    <w:p w14:paraId="5EB96C2F" w14:textId="2EDA27C6" w:rsidR="00FE3928" w:rsidRPr="00AA5232" w:rsidRDefault="006D50BA" w:rsidP="006D50BA">
      <w:pPr>
        <w:pStyle w:val="enumlev1"/>
      </w:pPr>
      <w:r>
        <w:t>–</w:t>
      </w:r>
      <w:r>
        <w:tab/>
      </w:r>
      <w:r w:rsidR="00FA5C93" w:rsidRPr="00AA5232">
        <w:t>Complex V2X Interactions for 5G-V2X (NRV2X-PH II)</w:t>
      </w:r>
    </w:p>
    <w:p w14:paraId="6BED14C0" w14:textId="37188DA6" w:rsidR="00FE3928" w:rsidRPr="00AA5232" w:rsidRDefault="006D50BA" w:rsidP="006D50BA">
      <w:pPr>
        <w:pStyle w:val="enumlev1"/>
      </w:pPr>
      <w:r>
        <w:t>–</w:t>
      </w:r>
      <w:r>
        <w:tab/>
      </w:r>
      <w:r w:rsidR="00FA5C93" w:rsidRPr="00AA5232">
        <w:t>Software and Hardware Security Requirements and Certification</w:t>
      </w:r>
      <w:r w:rsidR="00FE3928" w:rsidRPr="00AA5232">
        <w:t xml:space="preserve"> </w:t>
      </w:r>
      <w:r w:rsidR="00FA5C93" w:rsidRPr="00AA5232">
        <w:t>(</w:t>
      </w:r>
      <w:proofErr w:type="spellStart"/>
      <w:r w:rsidR="00FA5C93" w:rsidRPr="00AA5232">
        <w:t>DevSecReq</w:t>
      </w:r>
      <w:proofErr w:type="spellEnd"/>
      <w:r w:rsidR="00FA5C93" w:rsidRPr="00AA5232">
        <w:t>)</w:t>
      </w:r>
    </w:p>
    <w:p w14:paraId="5C52D499" w14:textId="2624A23B" w:rsidR="00FE3928" w:rsidRPr="00AA5232" w:rsidRDefault="006D50BA" w:rsidP="006D50BA">
      <w:pPr>
        <w:pStyle w:val="enumlev1"/>
      </w:pPr>
      <w:r>
        <w:t>–</w:t>
      </w:r>
      <w:r>
        <w:tab/>
      </w:r>
      <w:r w:rsidR="00FA5C93" w:rsidRPr="00AA5232">
        <w:t>Data processing in the context of V2X technologies (DPD-V2X)</w:t>
      </w:r>
    </w:p>
    <w:p w14:paraId="094066A8" w14:textId="04A7A49C" w:rsidR="00FE3928" w:rsidRPr="00AA5232" w:rsidRDefault="006D50BA" w:rsidP="006D50BA">
      <w:pPr>
        <w:pStyle w:val="enumlev1"/>
      </w:pPr>
      <w:r>
        <w:t>–</w:t>
      </w:r>
      <w:r>
        <w:tab/>
      </w:r>
      <w:r w:rsidR="00FA5C93" w:rsidRPr="00AA5232">
        <w:t>Conformance Assessment (CASE)</w:t>
      </w:r>
    </w:p>
    <w:p w14:paraId="6CE2C951" w14:textId="180220B0" w:rsidR="00FA5C93" w:rsidRPr="00AA5232" w:rsidRDefault="006D50BA" w:rsidP="006D50BA">
      <w:pPr>
        <w:pStyle w:val="enumlev1"/>
      </w:pPr>
      <w:r>
        <w:t>–</w:t>
      </w:r>
      <w:r>
        <w:tab/>
      </w:r>
      <w:r w:rsidR="00FA5C93" w:rsidRPr="00AA5232">
        <w:t>Precise Positioning (PPL)</w:t>
      </w:r>
    </w:p>
    <w:p w14:paraId="491A8ADE" w14:textId="37AB57E6" w:rsidR="00FE3928" w:rsidRPr="00AA5232" w:rsidRDefault="00FE3928"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The 16th WG Meeting will take place virtually from 26 October 2020</w:t>
      </w:r>
      <w:r w:rsidR="004E751F"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w:t>
      </w:r>
      <w:r w:rsidR="004E751F" w:rsidRPr="00AA5232">
        <w:rPr>
          <w:rFonts w:ascii="Times New Roman" w:hAnsi="Times New Roman" w:cs="Times New Roman"/>
          <w:sz w:val="24"/>
          <w:szCs w:val="24"/>
          <w:lang w:val="en-GB"/>
        </w:rPr>
        <w:t xml:space="preserve"> 2 </w:t>
      </w:r>
      <w:r w:rsidRPr="00AA5232">
        <w:rPr>
          <w:rFonts w:ascii="Times New Roman" w:hAnsi="Times New Roman" w:cs="Times New Roman"/>
          <w:sz w:val="24"/>
          <w:szCs w:val="24"/>
          <w:lang w:val="en-GB"/>
        </w:rPr>
        <w:t>November 2020.</w:t>
      </w:r>
    </w:p>
    <w:p w14:paraId="5424BB47" w14:textId="601C9075" w:rsidR="003A6CA2"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sz w:val="24"/>
          <w:szCs w:val="24"/>
          <w:lang w:val="en-GB"/>
        </w:rPr>
        <w:t>3</w:t>
      </w:r>
      <w:r w:rsidR="003A6CA2" w:rsidRPr="00AA5232">
        <w:rPr>
          <w:rFonts w:ascii="Times New Roman" w:hAnsi="Times New Roman" w:cs="Times New Roman"/>
          <w:b/>
          <w:sz w:val="24"/>
          <w:szCs w:val="24"/>
          <w:lang w:val="en-GB"/>
        </w:rPr>
        <w:t>.</w:t>
      </w:r>
      <w:r w:rsidR="004E751F" w:rsidRPr="00AA5232">
        <w:rPr>
          <w:rFonts w:ascii="Times New Roman" w:hAnsi="Times New Roman" w:cs="Times New Roman"/>
          <w:b/>
          <w:sz w:val="24"/>
          <w:szCs w:val="24"/>
          <w:lang w:val="en-GB"/>
        </w:rPr>
        <w:t>3</w:t>
      </w:r>
      <w:r w:rsidR="006F1D1A" w:rsidRPr="00AA5232">
        <w:rPr>
          <w:rFonts w:ascii="Times New Roman" w:hAnsi="Times New Roman" w:cs="Times New Roman"/>
          <w:b/>
          <w:sz w:val="24"/>
          <w:szCs w:val="24"/>
          <w:lang w:val="en-GB"/>
        </w:rPr>
        <w:tab/>
      </w:r>
      <w:bookmarkStart w:id="7" w:name="_Hlk50634776"/>
      <w:r w:rsidR="004E751F" w:rsidRPr="00AA5232">
        <w:fldChar w:fldCharType="begin"/>
      </w:r>
      <w:r w:rsidR="004E751F" w:rsidRPr="00AA5232">
        <w:rPr>
          <w:rFonts w:ascii="Times New Roman" w:hAnsi="Times New Roman" w:cs="Times New Roman"/>
          <w:sz w:val="24"/>
          <w:szCs w:val="24"/>
          <w:lang w:val="en-GB"/>
        </w:rPr>
        <w:instrText xml:space="preserve"> HYPERLINK "https://www.etsi.org/committee/1402-its" </w:instrText>
      </w:r>
      <w:r w:rsidR="004E751F" w:rsidRPr="00AA5232">
        <w:fldChar w:fldCharType="separate"/>
      </w:r>
      <w:r w:rsidR="006F1D1A" w:rsidRPr="00AA5232">
        <w:rPr>
          <w:rStyle w:val="Hyperlink"/>
          <w:rFonts w:ascii="Times New Roman" w:hAnsi="Times New Roman"/>
          <w:b/>
          <w:bCs/>
          <w:sz w:val="24"/>
          <w:szCs w:val="24"/>
          <w:lang w:val="en-GB"/>
        </w:rPr>
        <w:t>ETSI TC ITS</w:t>
      </w:r>
      <w:r w:rsidR="004E751F" w:rsidRPr="00AA5232">
        <w:rPr>
          <w:rStyle w:val="Hyperlink"/>
          <w:rFonts w:ascii="Times New Roman" w:hAnsi="Times New Roman"/>
          <w:b/>
          <w:bCs/>
          <w:sz w:val="24"/>
          <w:szCs w:val="24"/>
          <w:lang w:val="en-GB"/>
        </w:rPr>
        <w:fldChar w:fldCharType="end"/>
      </w:r>
    </w:p>
    <w:bookmarkEnd w:id="7"/>
    <w:p w14:paraId="6C81BBD8" w14:textId="1F89A127" w:rsidR="00AC5422" w:rsidRPr="00AA5232" w:rsidRDefault="00AF6254" w:rsidP="0034497F">
      <w:pPr>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20" w:history="1">
        <w:r w:rsidRPr="00AA5232">
          <w:rPr>
            <w:rStyle w:val="Hyperlink"/>
            <w:rFonts w:ascii="Times New Roman" w:hAnsi="Times New Roman"/>
            <w:bCs/>
            <w:sz w:val="24"/>
            <w:szCs w:val="24"/>
            <w:lang w:val="en-GB"/>
          </w:rPr>
          <w:t>Doc 2</w:t>
        </w:r>
        <w:r w:rsidR="00C54E64" w:rsidRPr="00AA5232">
          <w:rPr>
            <w:rStyle w:val="Hyperlink"/>
            <w:rFonts w:ascii="Times New Roman" w:hAnsi="Times New Roman"/>
            <w:bCs/>
            <w:sz w:val="24"/>
            <w:szCs w:val="24"/>
            <w:lang w:val="en-GB"/>
          </w:rPr>
          <w:t>5</w:t>
        </w:r>
      </w:hyperlink>
      <w:r w:rsidRPr="00AA5232">
        <w:rPr>
          <w:rFonts w:ascii="Times New Roman" w:hAnsi="Times New Roman" w:cs="Times New Roman"/>
          <w:bCs/>
          <w:sz w:val="24"/>
          <w:szCs w:val="24"/>
          <w:lang w:val="en-GB"/>
        </w:rPr>
        <w:t>] was submitted and presented by Niels Peter Skov Andersen</w:t>
      </w:r>
      <w:r w:rsidR="00F275DA" w:rsidRPr="00AA5232">
        <w:rPr>
          <w:rFonts w:ascii="Times New Roman" w:hAnsi="Times New Roman" w:cs="Times New Roman"/>
          <w:bCs/>
          <w:sz w:val="24"/>
          <w:szCs w:val="24"/>
          <w:lang w:val="en-GB"/>
        </w:rPr>
        <w:t xml:space="preserve"> </w:t>
      </w:r>
      <w:r w:rsidR="00F275DA" w:rsidRPr="00AA5232">
        <w:rPr>
          <w:rFonts w:ascii="Times New Roman" w:hAnsi="Times New Roman" w:cs="Times New Roman"/>
          <w:bCs/>
          <w:i/>
          <w:iCs/>
          <w:sz w:val="24"/>
          <w:szCs w:val="24"/>
          <w:lang w:val="en-GB"/>
        </w:rPr>
        <w:t>(</w:t>
      </w:r>
      <w:r w:rsidRPr="00AA5232">
        <w:rPr>
          <w:rFonts w:ascii="Times New Roman" w:hAnsi="Times New Roman" w:cs="Times New Roman"/>
          <w:bCs/>
          <w:i/>
          <w:iCs/>
          <w:sz w:val="24"/>
          <w:szCs w:val="24"/>
          <w:lang w:val="en-GB"/>
        </w:rPr>
        <w:t>Chair ETSI TC ITS</w:t>
      </w:r>
      <w:r w:rsidR="00F275DA" w:rsidRPr="00AA5232">
        <w:rPr>
          <w:rFonts w:ascii="Times New Roman" w:hAnsi="Times New Roman" w:cs="Times New Roman"/>
          <w:bCs/>
          <w:i/>
          <w:iCs/>
          <w:sz w:val="24"/>
          <w:szCs w:val="24"/>
          <w:lang w:val="en-GB"/>
        </w:rPr>
        <w:t>)</w:t>
      </w:r>
      <w:r w:rsidRPr="00AA5232">
        <w:rPr>
          <w:rFonts w:ascii="Times New Roman" w:hAnsi="Times New Roman" w:cs="Times New Roman"/>
          <w:bCs/>
          <w:sz w:val="24"/>
          <w:szCs w:val="24"/>
          <w:lang w:val="en-GB"/>
        </w:rPr>
        <w:t xml:space="preserve">. </w:t>
      </w:r>
      <w:r w:rsidR="008B004A" w:rsidRPr="00AA5232">
        <w:rPr>
          <w:rFonts w:ascii="Times New Roman" w:hAnsi="Times New Roman" w:cs="Times New Roman"/>
          <w:bCs/>
          <w:sz w:val="24"/>
          <w:szCs w:val="24"/>
          <w:lang w:val="en-GB"/>
        </w:rPr>
        <w:t>The presentation highlighted the main role of ETSI TC ITS in terms of developing and maintaining standards, specifications and other deliverables to support the development and implementation of ITS service provision across the network, for transport networks, vehicles and transport users, including interface aspects and multiple modes of transport and interoperability between systems (excluding ITS application standards, radio matters, and EMC).</w:t>
      </w:r>
    </w:p>
    <w:p w14:paraId="0864AC10" w14:textId="11EA0A80" w:rsidR="00AC5422" w:rsidRPr="00AA5232" w:rsidRDefault="00AC5422" w:rsidP="0034497F">
      <w:pPr>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ETSI TC ITS Content Release 1, containing a list of features required for deployment of cooperative ITS is being re-worked on to include:</w:t>
      </w:r>
    </w:p>
    <w:p w14:paraId="137AFC8D" w14:textId="13E6D317" w:rsidR="00AC5422" w:rsidRPr="00AA5232" w:rsidRDefault="006D50BA" w:rsidP="006D50BA">
      <w:pPr>
        <w:pStyle w:val="enumlev1"/>
      </w:pPr>
      <w:r>
        <w:t>–</w:t>
      </w:r>
      <w:r>
        <w:tab/>
      </w:r>
      <w:r w:rsidR="00AC5422" w:rsidRPr="00AA5232">
        <w:t>ETSI ITS-G5 (IEEE 802.11p based)</w:t>
      </w:r>
    </w:p>
    <w:p w14:paraId="216AE311" w14:textId="507EAB87" w:rsidR="00AC5422" w:rsidRPr="00AA5232" w:rsidRDefault="006D50BA" w:rsidP="006D50BA">
      <w:pPr>
        <w:pStyle w:val="enumlev1"/>
      </w:pPr>
      <w:r>
        <w:t>–</w:t>
      </w:r>
      <w:r>
        <w:tab/>
      </w:r>
      <w:r w:rsidR="00AC5422" w:rsidRPr="00AA5232">
        <w:t>LTE-V2X (3GPP Based)</w:t>
      </w:r>
    </w:p>
    <w:p w14:paraId="4B0D0B36" w14:textId="7BB44E7C" w:rsidR="004E751F" w:rsidRPr="00AA5232" w:rsidRDefault="00AC5422" w:rsidP="0034497F">
      <w:pPr>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 xml:space="preserve">ETSI TR 101 607 Intelligent Transport Systems (ITS); Cooperative ITS (C-ITS); Release 1 has also been updated to reflect current set of Release 1 specifications. </w:t>
      </w:r>
    </w:p>
    <w:p w14:paraId="5123E642" w14:textId="0E6A690F" w:rsidR="00AB4A3E" w:rsidRPr="00AA5232" w:rsidRDefault="004E751F" w:rsidP="0034497F">
      <w:pPr>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One of the main development</w:t>
      </w:r>
      <w:r w:rsidR="00654C7C" w:rsidRPr="00AA5232">
        <w:rPr>
          <w:rFonts w:ascii="Times New Roman" w:hAnsi="Times New Roman" w:cs="Times New Roman"/>
          <w:bCs/>
          <w:sz w:val="24"/>
          <w:szCs w:val="24"/>
          <w:lang w:val="en-GB"/>
        </w:rPr>
        <w:t>s</w:t>
      </w:r>
      <w:r w:rsidRPr="00AA5232">
        <w:rPr>
          <w:rFonts w:ascii="Times New Roman" w:hAnsi="Times New Roman" w:cs="Times New Roman"/>
          <w:bCs/>
          <w:sz w:val="24"/>
          <w:szCs w:val="24"/>
          <w:lang w:val="en-GB"/>
        </w:rPr>
        <w:t xml:space="preserve"> during this quarter is that ETSI has made all ASN.1 code for the ITS deliverables available at </w:t>
      </w:r>
      <w:hyperlink r:id="rId21" w:history="1">
        <w:r w:rsidRPr="00AA5232">
          <w:rPr>
            <w:rStyle w:val="Hyperlink"/>
            <w:rFonts w:ascii="Times New Roman" w:hAnsi="Times New Roman"/>
            <w:bCs/>
            <w:sz w:val="24"/>
            <w:szCs w:val="24"/>
            <w:lang w:val="en-GB"/>
          </w:rPr>
          <w:t>ETSI Forge</w:t>
        </w:r>
      </w:hyperlink>
      <w:r w:rsidRPr="00AA5232">
        <w:rPr>
          <w:rFonts w:ascii="Times New Roman" w:hAnsi="Times New Roman" w:cs="Times New Roman"/>
          <w:bCs/>
          <w:sz w:val="24"/>
          <w:szCs w:val="24"/>
          <w:lang w:val="en-GB"/>
        </w:rPr>
        <w:t xml:space="preserve">. </w:t>
      </w:r>
      <w:r w:rsidRPr="00AA5232">
        <w:rPr>
          <w:rStyle w:val="FootnoteReference"/>
          <w:rFonts w:ascii="Times New Roman" w:hAnsi="Times New Roman"/>
          <w:bCs/>
          <w:sz w:val="24"/>
          <w:szCs w:val="24"/>
          <w:lang w:val="en-GB"/>
        </w:rPr>
        <w:footnoteReference w:id="2"/>
      </w:r>
    </w:p>
    <w:p w14:paraId="5A03726C" w14:textId="7DF824D0" w:rsidR="00AF6254" w:rsidRPr="00AA5232" w:rsidRDefault="00F647F7" w:rsidP="0034497F">
      <w:pPr>
        <w:spacing w:after="120"/>
        <w:rPr>
          <w:rFonts w:ascii="Times New Roman" w:hAnsi="Times New Roman" w:cs="Times New Roman"/>
          <w:sz w:val="24"/>
          <w:szCs w:val="24"/>
          <w:lang w:val="en-GB"/>
        </w:rPr>
      </w:pPr>
      <w:r w:rsidRPr="00AA5232">
        <w:rPr>
          <w:rFonts w:ascii="Times New Roman" w:hAnsi="Times New Roman" w:cs="Times New Roman"/>
          <w:bCs/>
          <w:sz w:val="24"/>
          <w:szCs w:val="24"/>
          <w:lang w:val="en-GB"/>
        </w:rPr>
        <w:t xml:space="preserve">Ongoing </w:t>
      </w:r>
      <w:r w:rsidR="00677B1B" w:rsidRPr="00AA5232">
        <w:rPr>
          <w:rFonts w:ascii="Times New Roman" w:hAnsi="Times New Roman" w:cs="Times New Roman"/>
          <w:bCs/>
          <w:sz w:val="24"/>
          <w:szCs w:val="24"/>
          <w:lang w:val="en-GB"/>
        </w:rPr>
        <w:t xml:space="preserve">activities within ETSI TC ITS include over 50 work items ranging from topics including vehicular communication, facilities layer function, platooning, public mobile networks in cooperative ITS, communication architecture for multi-channel operation, </w:t>
      </w:r>
      <w:r w:rsidR="00AA5232">
        <w:rPr>
          <w:rFonts w:ascii="Times New Roman" w:hAnsi="Times New Roman" w:cs="Times New Roman"/>
          <w:bCs/>
          <w:sz w:val="24"/>
          <w:szCs w:val="24"/>
          <w:lang w:val="en-GB"/>
        </w:rPr>
        <w:t xml:space="preserve">and </w:t>
      </w:r>
      <w:r w:rsidR="00677B1B" w:rsidRPr="00AA5232">
        <w:rPr>
          <w:rFonts w:ascii="Times New Roman" w:hAnsi="Times New Roman" w:cs="Times New Roman"/>
          <w:bCs/>
          <w:sz w:val="24"/>
          <w:szCs w:val="24"/>
          <w:lang w:val="en-GB"/>
        </w:rPr>
        <w:t>spectrum sharing to ITS security.</w:t>
      </w:r>
    </w:p>
    <w:p w14:paraId="514979D1" w14:textId="75FF444D" w:rsidR="003A6CA2" w:rsidRPr="00AA5232" w:rsidRDefault="00EB7818" w:rsidP="0034497F">
      <w:pPr>
        <w:suppressAutoHyphens/>
        <w:adjustRightInd w:val="0"/>
        <w:spacing w:before="240" w:after="120" w:line="240" w:lineRule="auto"/>
        <w:rPr>
          <w:rStyle w:val="Hyperlink"/>
          <w:rFonts w:ascii="Times New Roman" w:hAnsi="Times New Roman"/>
          <w:bCs/>
          <w:color w:val="auto"/>
          <w:sz w:val="24"/>
          <w:szCs w:val="24"/>
          <w:u w:val="none"/>
          <w:lang w:val="en-GB"/>
        </w:rPr>
      </w:pPr>
      <w:r w:rsidRPr="00AA5232">
        <w:rPr>
          <w:rFonts w:ascii="Times New Roman" w:hAnsi="Times New Roman" w:cs="Times New Roman"/>
          <w:b/>
          <w:bCs/>
          <w:sz w:val="24"/>
          <w:szCs w:val="24"/>
          <w:lang w:val="en-GB"/>
        </w:rPr>
        <w:t>3</w:t>
      </w:r>
      <w:r w:rsidR="003A6CA2" w:rsidRPr="00AA5232">
        <w:rPr>
          <w:rFonts w:ascii="Times New Roman" w:hAnsi="Times New Roman" w:cs="Times New Roman"/>
          <w:b/>
          <w:bCs/>
          <w:sz w:val="24"/>
          <w:szCs w:val="24"/>
          <w:lang w:val="en-GB"/>
        </w:rPr>
        <w:t>.</w:t>
      </w:r>
      <w:r w:rsidR="00514EB9" w:rsidRPr="00AA5232">
        <w:rPr>
          <w:rFonts w:ascii="Times New Roman" w:hAnsi="Times New Roman" w:cs="Times New Roman"/>
          <w:b/>
          <w:bCs/>
          <w:sz w:val="24"/>
          <w:szCs w:val="24"/>
          <w:lang w:val="en-GB"/>
        </w:rPr>
        <w:t>4</w:t>
      </w:r>
      <w:r w:rsidR="003A6CA2" w:rsidRPr="00AA5232">
        <w:rPr>
          <w:rFonts w:ascii="Times New Roman" w:hAnsi="Times New Roman" w:cs="Times New Roman"/>
          <w:b/>
          <w:bCs/>
          <w:sz w:val="24"/>
          <w:szCs w:val="24"/>
          <w:lang w:val="en-GB"/>
        </w:rPr>
        <w:tab/>
      </w:r>
      <w:r w:rsidR="00075D55" w:rsidRPr="00AA5232">
        <w:rPr>
          <w:rFonts w:ascii="Times New Roman" w:hAnsi="Times New Roman" w:cs="Times New Roman"/>
          <w:b/>
          <w:bCs/>
          <w:sz w:val="24"/>
          <w:szCs w:val="24"/>
          <w:lang w:val="en-GB"/>
        </w:rPr>
        <w:fldChar w:fldCharType="begin"/>
      </w:r>
      <w:r w:rsidR="00075D55" w:rsidRPr="00AA5232">
        <w:rPr>
          <w:rFonts w:ascii="Times New Roman" w:hAnsi="Times New Roman" w:cs="Times New Roman"/>
          <w:b/>
          <w:bCs/>
          <w:sz w:val="24"/>
          <w:szCs w:val="24"/>
          <w:lang w:val="en-GB"/>
        </w:rPr>
        <w:instrText xml:space="preserve"> HYPERLINK "https://www.car-2-car.org/" </w:instrText>
      </w:r>
      <w:r w:rsidR="00075D55" w:rsidRPr="00AA5232">
        <w:rPr>
          <w:rFonts w:ascii="Times New Roman" w:hAnsi="Times New Roman" w:cs="Times New Roman"/>
          <w:b/>
          <w:bCs/>
          <w:sz w:val="24"/>
          <w:szCs w:val="24"/>
          <w:lang w:val="en-GB"/>
        </w:rPr>
        <w:fldChar w:fldCharType="separate"/>
      </w:r>
      <w:r w:rsidR="00581547" w:rsidRPr="00AA5232">
        <w:rPr>
          <w:rStyle w:val="Hyperlink"/>
          <w:rFonts w:ascii="Times New Roman" w:hAnsi="Times New Roman"/>
          <w:b/>
          <w:bCs/>
          <w:sz w:val="24"/>
          <w:szCs w:val="24"/>
          <w:lang w:val="en-GB"/>
        </w:rPr>
        <w:t>Car2Car Communication Consortium</w:t>
      </w:r>
    </w:p>
    <w:p w14:paraId="0AD325F0" w14:textId="7F7BAE76" w:rsidR="00AF6254" w:rsidRPr="00AA5232" w:rsidRDefault="00075D55" w:rsidP="0034497F">
      <w:pPr>
        <w:spacing w:after="120"/>
        <w:rPr>
          <w:rFonts w:ascii="Times New Roman" w:hAnsi="Times New Roman" w:cs="Times New Roman"/>
          <w:bCs/>
          <w:sz w:val="24"/>
          <w:szCs w:val="24"/>
          <w:lang w:val="en-GB"/>
        </w:rPr>
      </w:pPr>
      <w:r w:rsidRPr="00AA5232">
        <w:rPr>
          <w:rFonts w:ascii="Times New Roman" w:hAnsi="Times New Roman" w:cs="Times New Roman"/>
          <w:b/>
          <w:bCs/>
          <w:sz w:val="24"/>
          <w:szCs w:val="24"/>
          <w:lang w:val="en-GB"/>
        </w:rPr>
        <w:fldChar w:fldCharType="end"/>
      </w:r>
      <w:r w:rsidR="00AF6254" w:rsidRPr="00AA5232">
        <w:rPr>
          <w:rFonts w:ascii="Times New Roman" w:hAnsi="Times New Roman" w:cs="Times New Roman"/>
          <w:bCs/>
          <w:sz w:val="24"/>
          <w:szCs w:val="24"/>
          <w:lang w:val="en-GB"/>
        </w:rPr>
        <w:t>[</w:t>
      </w:r>
      <w:hyperlink r:id="rId22" w:history="1">
        <w:r w:rsidR="00AF6254" w:rsidRPr="00AA5232">
          <w:rPr>
            <w:rStyle w:val="Hyperlink"/>
            <w:rFonts w:ascii="Times New Roman" w:hAnsi="Times New Roman"/>
            <w:bCs/>
            <w:sz w:val="24"/>
            <w:szCs w:val="24"/>
            <w:lang w:val="en-GB"/>
          </w:rPr>
          <w:t xml:space="preserve">Doc </w:t>
        </w:r>
        <w:r w:rsidR="003A3434" w:rsidRPr="00AA5232">
          <w:rPr>
            <w:rStyle w:val="Hyperlink"/>
            <w:rFonts w:ascii="Times New Roman" w:hAnsi="Times New Roman"/>
            <w:bCs/>
            <w:sz w:val="24"/>
            <w:szCs w:val="24"/>
            <w:lang w:val="en-GB"/>
          </w:rPr>
          <w:t>26R1</w:t>
        </w:r>
      </w:hyperlink>
      <w:r w:rsidR="00AF6254" w:rsidRPr="00AA5232">
        <w:rPr>
          <w:rFonts w:ascii="Times New Roman" w:hAnsi="Times New Roman" w:cs="Times New Roman"/>
          <w:bCs/>
          <w:sz w:val="24"/>
          <w:szCs w:val="24"/>
          <w:lang w:val="en-GB"/>
        </w:rPr>
        <w:t xml:space="preserve">] was submitted </w:t>
      </w:r>
      <w:r w:rsidR="00CD22B1" w:rsidRPr="00AA5232">
        <w:rPr>
          <w:rFonts w:ascii="Times New Roman" w:hAnsi="Times New Roman" w:cs="Times New Roman"/>
          <w:bCs/>
          <w:sz w:val="24"/>
          <w:szCs w:val="24"/>
          <w:lang w:val="en-GB"/>
        </w:rPr>
        <w:t xml:space="preserve">and presented by </w:t>
      </w:r>
      <w:r w:rsidR="00AF6254" w:rsidRPr="00AA5232">
        <w:rPr>
          <w:rFonts w:ascii="Times New Roman" w:hAnsi="Times New Roman" w:cs="Times New Roman"/>
          <w:bCs/>
          <w:sz w:val="24"/>
          <w:szCs w:val="24"/>
          <w:lang w:val="en-GB"/>
        </w:rPr>
        <w:t>Niels Peter Skov Andersen</w:t>
      </w:r>
      <w:r w:rsidR="00823DEF" w:rsidRPr="00AA5232">
        <w:rPr>
          <w:rFonts w:ascii="Times New Roman" w:hAnsi="Times New Roman" w:cs="Times New Roman"/>
          <w:bCs/>
          <w:sz w:val="24"/>
          <w:szCs w:val="24"/>
          <w:lang w:val="en-GB"/>
        </w:rPr>
        <w:t xml:space="preserve"> </w:t>
      </w:r>
      <w:r w:rsidR="00823DEF" w:rsidRPr="00AA5232">
        <w:rPr>
          <w:rFonts w:ascii="Times New Roman" w:hAnsi="Times New Roman" w:cs="Times New Roman"/>
          <w:bCs/>
          <w:i/>
          <w:iCs/>
          <w:sz w:val="24"/>
          <w:szCs w:val="24"/>
          <w:lang w:val="en-GB"/>
        </w:rPr>
        <w:t>(</w:t>
      </w:r>
      <w:r w:rsidR="00AF6254" w:rsidRPr="00AA5232">
        <w:rPr>
          <w:rFonts w:ascii="Times New Roman" w:hAnsi="Times New Roman" w:cs="Times New Roman"/>
          <w:bCs/>
          <w:i/>
          <w:iCs/>
          <w:sz w:val="24"/>
          <w:szCs w:val="24"/>
          <w:lang w:val="en-GB"/>
        </w:rPr>
        <w:t>General Manager C2C-CC</w:t>
      </w:r>
      <w:r w:rsidR="00823DEF" w:rsidRPr="00AA5232">
        <w:rPr>
          <w:rFonts w:ascii="Times New Roman" w:hAnsi="Times New Roman" w:cs="Times New Roman"/>
          <w:bCs/>
          <w:i/>
          <w:iCs/>
          <w:sz w:val="24"/>
          <w:szCs w:val="24"/>
          <w:lang w:val="en-GB"/>
        </w:rPr>
        <w:t>)</w:t>
      </w:r>
      <w:r w:rsidR="00AF6254" w:rsidRPr="00AA5232">
        <w:rPr>
          <w:rFonts w:ascii="Times New Roman" w:hAnsi="Times New Roman" w:cs="Times New Roman"/>
          <w:bCs/>
          <w:sz w:val="24"/>
          <w:szCs w:val="24"/>
          <w:lang w:val="en-GB"/>
        </w:rPr>
        <w:t>. The presentation highlighted the main objective of the consortium</w:t>
      </w:r>
      <w:r w:rsidR="00CD22B1" w:rsidRPr="00AA5232">
        <w:rPr>
          <w:rFonts w:ascii="Times New Roman" w:hAnsi="Times New Roman" w:cs="Times New Roman"/>
          <w:bCs/>
          <w:sz w:val="24"/>
          <w:szCs w:val="24"/>
          <w:lang w:val="en-GB"/>
        </w:rPr>
        <w:t>.</w:t>
      </w:r>
    </w:p>
    <w:p w14:paraId="0CC93FDC" w14:textId="6EE15189" w:rsidR="000A2BAB" w:rsidRPr="00AA5232" w:rsidRDefault="000A2BAB" w:rsidP="0034497F">
      <w:pPr>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 xml:space="preserve">Through this presentation, </w:t>
      </w:r>
      <w:r w:rsidR="0008041E" w:rsidRPr="00AA5232">
        <w:rPr>
          <w:rFonts w:ascii="Times New Roman" w:hAnsi="Times New Roman" w:cs="Times New Roman"/>
          <w:bCs/>
          <w:sz w:val="24"/>
          <w:szCs w:val="24"/>
          <w:lang w:val="en-GB"/>
        </w:rPr>
        <w:t>Mr Andersen highlighted the role of</w:t>
      </w:r>
      <w:r w:rsidRPr="00AA5232">
        <w:rPr>
          <w:rFonts w:ascii="Times New Roman" w:hAnsi="Times New Roman" w:cs="Times New Roman"/>
          <w:bCs/>
          <w:sz w:val="24"/>
          <w:szCs w:val="24"/>
          <w:lang w:val="en-GB"/>
        </w:rPr>
        <w:t xml:space="preserve"> C2C-CC </w:t>
      </w:r>
      <w:r w:rsidR="0008041E" w:rsidRPr="00AA5232">
        <w:rPr>
          <w:rFonts w:ascii="Times New Roman" w:hAnsi="Times New Roman" w:cs="Times New Roman"/>
          <w:bCs/>
          <w:sz w:val="24"/>
          <w:szCs w:val="24"/>
          <w:lang w:val="en-GB"/>
        </w:rPr>
        <w:t>as</w:t>
      </w:r>
      <w:r w:rsidRPr="00AA5232">
        <w:rPr>
          <w:rFonts w:ascii="Times New Roman" w:hAnsi="Times New Roman" w:cs="Times New Roman"/>
          <w:bCs/>
          <w:sz w:val="24"/>
          <w:szCs w:val="24"/>
          <w:lang w:val="en-GB"/>
        </w:rPr>
        <w:t xml:space="preserve"> a non-profit organization </w:t>
      </w:r>
      <w:r w:rsidR="0008041E" w:rsidRPr="00AA5232">
        <w:rPr>
          <w:rFonts w:ascii="Times New Roman" w:hAnsi="Times New Roman" w:cs="Times New Roman"/>
          <w:bCs/>
          <w:sz w:val="24"/>
          <w:szCs w:val="24"/>
          <w:lang w:val="en-GB"/>
        </w:rPr>
        <w:t xml:space="preserve">created in </w:t>
      </w:r>
      <w:r w:rsidRPr="00AA5232">
        <w:rPr>
          <w:rFonts w:ascii="Times New Roman" w:hAnsi="Times New Roman" w:cs="Times New Roman"/>
          <w:bCs/>
          <w:sz w:val="24"/>
          <w:szCs w:val="24"/>
          <w:lang w:val="en-GB"/>
        </w:rPr>
        <w:t>2002 by European vehicle manufacturers</w:t>
      </w:r>
      <w:r w:rsidR="0008041E" w:rsidRPr="00AA5232">
        <w:rPr>
          <w:rFonts w:ascii="Times New Roman" w:hAnsi="Times New Roman" w:cs="Times New Roman"/>
          <w:bCs/>
          <w:sz w:val="24"/>
          <w:szCs w:val="24"/>
          <w:lang w:val="en-GB"/>
        </w:rPr>
        <w:t>.</w:t>
      </w:r>
    </w:p>
    <w:p w14:paraId="216740EE" w14:textId="77777777" w:rsidR="0008041E" w:rsidRPr="00AA5232" w:rsidRDefault="0008041E" w:rsidP="0034497F">
      <w:pPr>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The mission of C2C-CC was described as follows:</w:t>
      </w:r>
    </w:p>
    <w:p w14:paraId="62A8B90F" w14:textId="2CE0EB23" w:rsidR="000A2BAB" w:rsidRPr="00AA5232" w:rsidRDefault="006D50BA" w:rsidP="006D50BA">
      <w:pPr>
        <w:pStyle w:val="enumlev1"/>
      </w:pPr>
      <w:r>
        <w:t>–</w:t>
      </w:r>
      <w:r>
        <w:tab/>
      </w:r>
      <w:r w:rsidR="000A2BAB" w:rsidRPr="00AA5232">
        <w:t>Support the V2X deployment</w:t>
      </w:r>
    </w:p>
    <w:p w14:paraId="7DD05AF3" w14:textId="3B740144" w:rsidR="000A2BAB" w:rsidRPr="00AA5232" w:rsidRDefault="006D50BA" w:rsidP="006D50BA">
      <w:pPr>
        <w:pStyle w:val="enumlev1"/>
      </w:pPr>
      <w:r>
        <w:t>–</w:t>
      </w:r>
      <w:r>
        <w:tab/>
      </w:r>
      <w:r w:rsidR="000A2BAB" w:rsidRPr="00AA5232">
        <w:t xml:space="preserve">Develop guidelines for a Car2Car communication system </w:t>
      </w:r>
    </w:p>
    <w:p w14:paraId="3D3E08B3" w14:textId="6C307ACF" w:rsidR="000A2BAB" w:rsidRPr="00AA5232" w:rsidRDefault="006D50BA" w:rsidP="006D50BA">
      <w:pPr>
        <w:pStyle w:val="enumlev1"/>
      </w:pPr>
      <w:r>
        <w:t>–</w:t>
      </w:r>
      <w:r>
        <w:tab/>
      </w:r>
      <w:r w:rsidR="000A2BAB" w:rsidRPr="00AA5232">
        <w:t>Develop realistic deployment strategies</w:t>
      </w:r>
    </w:p>
    <w:p w14:paraId="0FE08E93" w14:textId="428CF819" w:rsidR="000A2BAB" w:rsidRPr="00AA5232" w:rsidRDefault="006D50BA" w:rsidP="006D50BA">
      <w:pPr>
        <w:pStyle w:val="enumlev1"/>
      </w:pPr>
      <w:r>
        <w:t>–</w:t>
      </w:r>
      <w:r>
        <w:tab/>
      </w:r>
      <w:r w:rsidR="000A2BAB" w:rsidRPr="00AA5232">
        <w:t>Establish open European standards for a Car2Car communication system</w:t>
      </w:r>
    </w:p>
    <w:p w14:paraId="34CA652F" w14:textId="44B326B4" w:rsidR="000A2BAB" w:rsidRPr="00AA5232" w:rsidRDefault="006D50BA" w:rsidP="006D50BA">
      <w:pPr>
        <w:pStyle w:val="enumlev1"/>
      </w:pPr>
      <w:r>
        <w:t>–</w:t>
      </w:r>
      <w:r>
        <w:tab/>
      </w:r>
      <w:r w:rsidR="000A2BAB" w:rsidRPr="00AA5232">
        <w:t>Push harmonisation of C2C Communication Standards worldwide</w:t>
      </w:r>
    </w:p>
    <w:p w14:paraId="5398965D" w14:textId="724AE6EF" w:rsidR="000A2BAB" w:rsidRPr="00AA5232" w:rsidRDefault="006D50BA" w:rsidP="006D50BA">
      <w:pPr>
        <w:pStyle w:val="enumlev1"/>
      </w:pPr>
      <w:r>
        <w:t>–</w:t>
      </w:r>
      <w:r>
        <w:tab/>
      </w:r>
      <w:r w:rsidR="000A2BAB" w:rsidRPr="00AA5232">
        <w:t>Use of Free of charge European wide exclusive frequency band (5.9 GHz)</w:t>
      </w:r>
    </w:p>
    <w:p w14:paraId="01BA7856" w14:textId="5DFEFAC4" w:rsidR="000A2BAB" w:rsidRPr="00AA5232" w:rsidRDefault="006D50BA" w:rsidP="006D50BA">
      <w:pPr>
        <w:pStyle w:val="enumlev1"/>
      </w:pPr>
      <w:r>
        <w:t>–</w:t>
      </w:r>
      <w:r>
        <w:tab/>
      </w:r>
      <w:r w:rsidR="000A2BAB" w:rsidRPr="00AA5232">
        <w:t>Establish the necessary profiling of standards</w:t>
      </w:r>
    </w:p>
    <w:p w14:paraId="2455026A" w14:textId="1DE0108D" w:rsidR="008C72EC" w:rsidRPr="00AA5232" w:rsidRDefault="008C72EC" w:rsidP="0034497F">
      <w:pPr>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The presentation also highlighted the publication of “</w:t>
      </w:r>
      <w:hyperlink r:id="rId23" w:history="1">
        <w:r w:rsidRPr="00AA5232">
          <w:rPr>
            <w:rStyle w:val="Hyperlink"/>
            <w:rFonts w:ascii="Times New Roman" w:hAnsi="Times New Roman"/>
            <w:bCs/>
            <w:sz w:val="24"/>
            <w:szCs w:val="24"/>
            <w:lang w:val="en-GB"/>
          </w:rPr>
          <w:t>Guidance for day 2 and beyond roadmap</w:t>
        </w:r>
      </w:hyperlink>
      <w:r w:rsidRPr="00AA5232">
        <w:rPr>
          <w:rFonts w:ascii="Times New Roman" w:hAnsi="Times New Roman" w:cs="Times New Roman"/>
          <w:bCs/>
          <w:sz w:val="24"/>
          <w:szCs w:val="24"/>
          <w:lang w:val="en-GB"/>
        </w:rPr>
        <w:t>”</w:t>
      </w:r>
      <w:r w:rsidR="00730E47" w:rsidRPr="00AA5232">
        <w:rPr>
          <w:rFonts w:ascii="Times New Roman" w:hAnsi="Times New Roman" w:cs="Times New Roman"/>
          <w:bCs/>
          <w:sz w:val="24"/>
          <w:szCs w:val="24"/>
          <w:lang w:val="en-GB"/>
        </w:rPr>
        <w:t xml:space="preserve"> and the C2C-CC White Paper: Safety spectrum needs for single short-range V2X communication technology in MHz bandwidth. “</w:t>
      </w:r>
      <w:hyperlink r:id="rId24" w:history="1">
        <w:r w:rsidR="00730E47" w:rsidRPr="00AA5232">
          <w:rPr>
            <w:rStyle w:val="Hyperlink"/>
            <w:rFonts w:ascii="Times New Roman" w:hAnsi="Times New Roman"/>
            <w:bCs/>
            <w:sz w:val="24"/>
            <w:szCs w:val="24"/>
            <w:lang w:val="en-GB"/>
          </w:rPr>
          <w:t>Guidance for day 2 and beyond roadmap</w:t>
        </w:r>
      </w:hyperlink>
      <w:r w:rsidR="00730E47" w:rsidRPr="00AA5232">
        <w:rPr>
          <w:rFonts w:ascii="Times New Roman" w:hAnsi="Times New Roman" w:cs="Times New Roman"/>
          <w:bCs/>
          <w:sz w:val="24"/>
          <w:szCs w:val="24"/>
          <w:lang w:val="en-GB"/>
        </w:rPr>
        <w:t>”</w:t>
      </w:r>
      <w:r w:rsidR="00CD3AC4" w:rsidRPr="00AA5232">
        <w:rPr>
          <w:rFonts w:ascii="Times New Roman" w:hAnsi="Times New Roman" w:cs="Times New Roman"/>
          <w:bCs/>
          <w:sz w:val="24"/>
          <w:szCs w:val="24"/>
          <w:lang w:val="en-GB"/>
        </w:rPr>
        <w:t xml:space="preserve"> elaborates on the </w:t>
      </w:r>
      <w:r w:rsidRPr="00AA5232">
        <w:rPr>
          <w:rFonts w:ascii="Times New Roman" w:hAnsi="Times New Roman" w:cs="Times New Roman"/>
          <w:bCs/>
          <w:sz w:val="24"/>
          <w:szCs w:val="24"/>
          <w:lang w:val="en-GB"/>
        </w:rPr>
        <w:t>deployment phases</w:t>
      </w:r>
      <w:r w:rsidR="003A3434" w:rsidRPr="00AA5232">
        <w:rPr>
          <w:rFonts w:ascii="Times New Roman" w:hAnsi="Times New Roman" w:cs="Times New Roman"/>
          <w:bCs/>
          <w:sz w:val="24"/>
          <w:szCs w:val="24"/>
          <w:lang w:val="en-GB"/>
        </w:rPr>
        <w:t xml:space="preserve"> (Day</w:t>
      </w:r>
      <w:r w:rsidR="00A7043F">
        <w:rPr>
          <w:rFonts w:ascii="Times New Roman" w:hAnsi="Times New Roman" w:cs="Times New Roman"/>
          <w:bCs/>
          <w:sz w:val="24"/>
          <w:szCs w:val="24"/>
          <w:lang w:val="en-GB"/>
        </w:rPr>
        <w:t> </w:t>
      </w:r>
      <w:r w:rsidR="003A3434" w:rsidRPr="00AA5232">
        <w:rPr>
          <w:rFonts w:ascii="Times New Roman" w:hAnsi="Times New Roman" w:cs="Times New Roman"/>
          <w:bCs/>
          <w:sz w:val="24"/>
          <w:szCs w:val="24"/>
          <w:lang w:val="en-GB"/>
        </w:rPr>
        <w:t>1, Day 2, Day 3…)</w:t>
      </w:r>
      <w:r w:rsidRPr="00AA5232">
        <w:rPr>
          <w:rFonts w:ascii="Times New Roman" w:hAnsi="Times New Roman" w:cs="Times New Roman"/>
          <w:bCs/>
          <w:sz w:val="24"/>
          <w:szCs w:val="24"/>
          <w:lang w:val="en-GB"/>
        </w:rPr>
        <w:t xml:space="preserve"> fo</w:t>
      </w:r>
      <w:r w:rsidR="00CD3AC4" w:rsidRPr="00AA5232">
        <w:rPr>
          <w:rFonts w:ascii="Times New Roman" w:hAnsi="Times New Roman" w:cs="Times New Roman"/>
          <w:bCs/>
          <w:sz w:val="24"/>
          <w:szCs w:val="24"/>
          <w:lang w:val="en-GB"/>
        </w:rPr>
        <w:t>r</w:t>
      </w:r>
      <w:r w:rsidRPr="00AA5232">
        <w:rPr>
          <w:rFonts w:ascii="Times New Roman" w:hAnsi="Times New Roman" w:cs="Times New Roman"/>
          <w:bCs/>
          <w:sz w:val="24"/>
          <w:szCs w:val="24"/>
          <w:lang w:val="en-GB"/>
        </w:rPr>
        <w:t xml:space="preserve"> dissemination of information and warnings </w:t>
      </w:r>
      <w:r w:rsidR="00CD3AC4" w:rsidRPr="00AA5232">
        <w:rPr>
          <w:rFonts w:ascii="Times New Roman" w:hAnsi="Times New Roman" w:cs="Times New Roman"/>
          <w:bCs/>
          <w:sz w:val="24"/>
          <w:szCs w:val="24"/>
          <w:lang w:val="en-GB"/>
        </w:rPr>
        <w:t xml:space="preserve">for </w:t>
      </w:r>
      <w:r w:rsidRPr="00AA5232">
        <w:rPr>
          <w:rFonts w:ascii="Times New Roman" w:hAnsi="Times New Roman" w:cs="Times New Roman"/>
          <w:bCs/>
          <w:sz w:val="24"/>
          <w:szCs w:val="24"/>
          <w:lang w:val="en-GB"/>
        </w:rPr>
        <w:t>automated driving</w:t>
      </w:r>
      <w:r w:rsidR="003448DB" w:rsidRPr="00AA5232">
        <w:rPr>
          <w:rFonts w:ascii="Times New Roman" w:hAnsi="Times New Roman" w:cs="Times New Roman"/>
          <w:bCs/>
          <w:sz w:val="24"/>
          <w:szCs w:val="24"/>
          <w:lang w:val="en-GB"/>
        </w:rPr>
        <w:t xml:space="preserve">, through the inclusion of </w:t>
      </w:r>
      <w:r w:rsidRPr="00AA5232">
        <w:rPr>
          <w:rFonts w:ascii="Times New Roman" w:hAnsi="Times New Roman" w:cs="Times New Roman"/>
          <w:bCs/>
          <w:sz w:val="24"/>
          <w:szCs w:val="24"/>
          <w:lang w:val="en-GB"/>
        </w:rPr>
        <w:t>use cases.</w:t>
      </w:r>
      <w:r w:rsidR="003A3434" w:rsidRPr="00AA5232">
        <w:rPr>
          <w:rFonts w:ascii="Times New Roman" w:hAnsi="Times New Roman" w:cs="Times New Roman"/>
          <w:bCs/>
          <w:sz w:val="24"/>
          <w:szCs w:val="24"/>
          <w:lang w:val="en-GB"/>
        </w:rPr>
        <w:t xml:space="preserve"> The deployment phases have been described as follows:</w:t>
      </w:r>
    </w:p>
    <w:p w14:paraId="68731848" w14:textId="54A45CDC" w:rsidR="003A3434" w:rsidRPr="00AA5232" w:rsidRDefault="006D50BA" w:rsidP="006D50BA">
      <w:pPr>
        <w:pStyle w:val="enumlev1"/>
      </w:pPr>
      <w:r>
        <w:t>–</w:t>
      </w:r>
      <w:r>
        <w:tab/>
      </w:r>
      <w:r w:rsidR="003A3434" w:rsidRPr="00AA5232">
        <w:t>Day 1: Awareness driving via status data</w:t>
      </w:r>
    </w:p>
    <w:p w14:paraId="08737CF3" w14:textId="38A21574" w:rsidR="003A3434" w:rsidRPr="00AA5232" w:rsidRDefault="006D50BA" w:rsidP="006D50BA">
      <w:pPr>
        <w:pStyle w:val="enumlev1"/>
      </w:pPr>
      <w:r>
        <w:t>–</w:t>
      </w:r>
      <w:r>
        <w:tab/>
      </w:r>
      <w:r w:rsidR="003A3434" w:rsidRPr="00AA5232">
        <w:t>Day 2: Sensing driving via sensor data</w:t>
      </w:r>
    </w:p>
    <w:p w14:paraId="58E4C340" w14:textId="3B66155E" w:rsidR="003A3434" w:rsidRPr="00AA5232" w:rsidRDefault="006D50BA" w:rsidP="006D50BA">
      <w:pPr>
        <w:pStyle w:val="enumlev1"/>
      </w:pPr>
      <w:r>
        <w:t>–</w:t>
      </w:r>
      <w:r>
        <w:tab/>
      </w:r>
      <w:r w:rsidR="003A3434" w:rsidRPr="00AA5232">
        <w:t>Day 3+: Cooperative driving via intention and coordination data</w:t>
      </w:r>
    </w:p>
    <w:p w14:paraId="3963BD2E" w14:textId="7CBFD108" w:rsidR="003A3434" w:rsidRPr="00AA5232" w:rsidRDefault="003A3434" w:rsidP="0034497F">
      <w:pPr>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Ongoing work within C2C-CC, covers various areas:</w:t>
      </w:r>
    </w:p>
    <w:p w14:paraId="65C32367" w14:textId="1F2B6AF0" w:rsidR="003A3434" w:rsidRPr="00AA5232" w:rsidRDefault="006D50BA" w:rsidP="006D50BA">
      <w:pPr>
        <w:pStyle w:val="enumlev1"/>
      </w:pPr>
      <w:r>
        <w:t>–</w:t>
      </w:r>
      <w:r>
        <w:tab/>
      </w:r>
      <w:r w:rsidR="003A3434" w:rsidRPr="00AA5232">
        <w:t>Functional areas: collective perception, vulnerable road user, weather information, connected and cooperative automated driving, among others</w:t>
      </w:r>
      <w:r w:rsidR="00B05A0C" w:rsidRPr="00AA5232">
        <w:t>;</w:t>
      </w:r>
    </w:p>
    <w:p w14:paraId="2DF4AB92" w14:textId="5400498E" w:rsidR="003A3434" w:rsidRPr="00AA5232" w:rsidRDefault="006D50BA" w:rsidP="006D50BA">
      <w:pPr>
        <w:pStyle w:val="enumlev1"/>
      </w:pPr>
      <w:r>
        <w:t>–</w:t>
      </w:r>
      <w:r>
        <w:tab/>
      </w:r>
      <w:r w:rsidR="003A3434" w:rsidRPr="00AA5232">
        <w:t>Technical areas: V2X simulation platform, multi-channel operation, reference scenario, position and time improvement, technical functional safety concept</w:t>
      </w:r>
      <w:r w:rsidR="00B05A0C" w:rsidRPr="00AA5232">
        <w:t>;</w:t>
      </w:r>
    </w:p>
    <w:p w14:paraId="1217AC65" w14:textId="298749C3" w:rsidR="003A3434" w:rsidRPr="00AA5232" w:rsidRDefault="006D50BA" w:rsidP="006D50BA">
      <w:pPr>
        <w:pStyle w:val="enumlev1"/>
      </w:pPr>
      <w:r>
        <w:t>–</w:t>
      </w:r>
      <w:r>
        <w:tab/>
      </w:r>
      <w:r w:rsidR="003A3434" w:rsidRPr="00AA5232">
        <w:t>Deployment areas: configuration management, misbehaviour detectio</w:t>
      </w:r>
      <w:r w:rsidR="00730E47" w:rsidRPr="00AA5232">
        <w:t>n, release management tailoring, positioning and time compliance assessment, among others.</w:t>
      </w:r>
    </w:p>
    <w:p w14:paraId="78E0A4F6" w14:textId="5F61D619" w:rsidR="000D29B1"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7B5A29" w:rsidRPr="00AA5232">
        <w:rPr>
          <w:rFonts w:ascii="Times New Roman" w:hAnsi="Times New Roman" w:cs="Times New Roman"/>
          <w:b/>
          <w:bCs/>
          <w:sz w:val="24"/>
          <w:szCs w:val="24"/>
          <w:lang w:val="en-GB"/>
        </w:rPr>
        <w:t>.</w:t>
      </w:r>
      <w:r w:rsidR="00514EB9" w:rsidRPr="00AA5232">
        <w:rPr>
          <w:rFonts w:ascii="Times New Roman" w:hAnsi="Times New Roman" w:cs="Times New Roman"/>
          <w:b/>
          <w:bCs/>
          <w:sz w:val="24"/>
          <w:szCs w:val="24"/>
          <w:lang w:val="en-GB"/>
        </w:rPr>
        <w:t>5</w:t>
      </w:r>
      <w:r w:rsidR="000D29B1" w:rsidRPr="00AA5232">
        <w:rPr>
          <w:rFonts w:ascii="Times New Roman" w:hAnsi="Times New Roman" w:cs="Times New Roman"/>
          <w:b/>
          <w:bCs/>
          <w:sz w:val="24"/>
          <w:szCs w:val="24"/>
          <w:lang w:val="en-GB"/>
        </w:rPr>
        <w:tab/>
      </w:r>
      <w:hyperlink r:id="rId25" w:history="1">
        <w:r w:rsidR="000D29B1" w:rsidRPr="00AA5232">
          <w:rPr>
            <w:rStyle w:val="Hyperlink"/>
            <w:rFonts w:ascii="Times New Roman" w:hAnsi="Times New Roman"/>
            <w:b/>
            <w:bCs/>
            <w:sz w:val="24"/>
            <w:szCs w:val="24"/>
            <w:lang w:val="en-GB"/>
          </w:rPr>
          <w:t>WWRF VIP WG The Connected Car</w:t>
        </w:r>
      </w:hyperlink>
    </w:p>
    <w:p w14:paraId="69C6B86E" w14:textId="2E379691" w:rsidR="00A2006F" w:rsidRPr="00AA5232" w:rsidRDefault="00AF6254"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26" w:history="1">
        <w:r w:rsidRPr="00AA5232">
          <w:rPr>
            <w:rStyle w:val="Hyperlink"/>
            <w:rFonts w:ascii="Times New Roman" w:hAnsi="Times New Roman"/>
            <w:sz w:val="24"/>
            <w:szCs w:val="24"/>
            <w:lang w:val="en-GB"/>
          </w:rPr>
          <w:t>Doc 2</w:t>
        </w:r>
        <w:r w:rsidR="003243DE" w:rsidRPr="00AA5232">
          <w:rPr>
            <w:rStyle w:val="Hyperlink"/>
            <w:rFonts w:ascii="Times New Roman" w:hAnsi="Times New Roman"/>
            <w:sz w:val="24"/>
            <w:szCs w:val="24"/>
            <w:lang w:val="en-GB"/>
          </w:rPr>
          <w:t>1</w:t>
        </w:r>
      </w:hyperlink>
      <w:r w:rsidRPr="00AA5232">
        <w:rPr>
          <w:rFonts w:ascii="Times New Roman" w:hAnsi="Times New Roman" w:cs="Times New Roman"/>
          <w:bCs/>
          <w:sz w:val="24"/>
          <w:szCs w:val="24"/>
          <w:lang w:val="en-GB"/>
        </w:rPr>
        <w:t>] was submitted and presented by Seshadri Mohan</w:t>
      </w:r>
      <w:r w:rsidR="009D09D1" w:rsidRPr="00AA5232">
        <w:rPr>
          <w:rFonts w:ascii="Times New Roman" w:hAnsi="Times New Roman" w:cs="Times New Roman"/>
          <w:bCs/>
          <w:sz w:val="24"/>
          <w:szCs w:val="24"/>
          <w:lang w:val="en-GB"/>
        </w:rPr>
        <w:t xml:space="preserve"> </w:t>
      </w:r>
      <w:r w:rsidR="009D09D1" w:rsidRPr="00AA5232">
        <w:rPr>
          <w:rFonts w:ascii="Times New Roman" w:hAnsi="Times New Roman" w:cs="Times New Roman"/>
          <w:bCs/>
          <w:i/>
          <w:iCs/>
          <w:sz w:val="24"/>
          <w:szCs w:val="24"/>
          <w:lang w:val="en-GB"/>
        </w:rPr>
        <w:t>(</w:t>
      </w:r>
      <w:r w:rsidRPr="00AA5232">
        <w:rPr>
          <w:rFonts w:ascii="Times New Roman" w:hAnsi="Times New Roman" w:cs="Times New Roman"/>
          <w:bCs/>
          <w:i/>
          <w:iCs/>
          <w:sz w:val="24"/>
          <w:szCs w:val="24"/>
          <w:lang w:val="en-GB"/>
        </w:rPr>
        <w:t>Chair</w:t>
      </w:r>
      <w:r w:rsidR="00641425" w:rsidRPr="00AA5232">
        <w:rPr>
          <w:rFonts w:ascii="Times New Roman" w:hAnsi="Times New Roman" w:cs="Times New Roman"/>
          <w:bCs/>
          <w:i/>
          <w:iCs/>
          <w:sz w:val="24"/>
          <w:szCs w:val="24"/>
          <w:lang w:val="en-GB"/>
        </w:rPr>
        <w:t xml:space="preserve">, </w:t>
      </w:r>
      <w:r w:rsidRPr="00AA5232">
        <w:rPr>
          <w:rFonts w:ascii="Times New Roman" w:hAnsi="Times New Roman" w:cs="Times New Roman"/>
          <w:bCs/>
          <w:i/>
          <w:iCs/>
          <w:sz w:val="24"/>
          <w:szCs w:val="24"/>
          <w:lang w:val="en-GB"/>
        </w:rPr>
        <w:t>WWRF VIP CV WG</w:t>
      </w:r>
      <w:r w:rsidR="009D09D1" w:rsidRPr="00AA5232">
        <w:rPr>
          <w:rFonts w:ascii="Times New Roman" w:hAnsi="Times New Roman" w:cs="Times New Roman"/>
          <w:bCs/>
          <w:i/>
          <w:iCs/>
          <w:sz w:val="24"/>
          <w:szCs w:val="24"/>
          <w:lang w:val="en-GB"/>
        </w:rPr>
        <w:t>)</w:t>
      </w:r>
      <w:r w:rsidRPr="00AA5232">
        <w:rPr>
          <w:rFonts w:ascii="Times New Roman" w:hAnsi="Times New Roman" w:cs="Times New Roman"/>
          <w:bCs/>
          <w:sz w:val="24"/>
          <w:szCs w:val="24"/>
          <w:lang w:val="en-GB"/>
        </w:rPr>
        <w:t>. It highlighted</w:t>
      </w:r>
      <w:r w:rsidR="00A2006F" w:rsidRPr="00AA5232">
        <w:rPr>
          <w:rFonts w:ascii="Times New Roman" w:hAnsi="Times New Roman" w:cs="Times New Roman"/>
          <w:bCs/>
          <w:sz w:val="24"/>
          <w:szCs w:val="24"/>
          <w:lang w:val="en-GB"/>
        </w:rPr>
        <w:t xml:space="preserve"> the WWRF role and principles of operations in:</w:t>
      </w:r>
    </w:p>
    <w:p w14:paraId="76D54929" w14:textId="27EE85C7" w:rsidR="00A2006F" w:rsidRPr="00AA5232" w:rsidRDefault="006D50BA" w:rsidP="006D50BA">
      <w:pPr>
        <w:pStyle w:val="enumlev1"/>
      </w:pPr>
      <w:r>
        <w:t>–</w:t>
      </w:r>
      <w:r>
        <w:tab/>
      </w:r>
      <w:r w:rsidR="00A2006F" w:rsidRPr="00AA5232">
        <w:t>developing future vision of the wireless world</w:t>
      </w:r>
    </w:p>
    <w:p w14:paraId="79E9DDA1" w14:textId="797B5696" w:rsidR="00A2006F" w:rsidRPr="00AA5232" w:rsidRDefault="006D50BA" w:rsidP="006D50BA">
      <w:pPr>
        <w:pStyle w:val="enumlev1"/>
      </w:pPr>
      <w:r>
        <w:t>–</w:t>
      </w:r>
      <w:r>
        <w:tab/>
      </w:r>
      <w:r w:rsidR="00A2006F" w:rsidRPr="00AA5232">
        <w:t>informing on trends and developments</w:t>
      </w:r>
    </w:p>
    <w:p w14:paraId="3C102A25" w14:textId="52C695A7" w:rsidR="00A2006F" w:rsidRPr="00AA5232" w:rsidRDefault="006D50BA" w:rsidP="006D50BA">
      <w:pPr>
        <w:pStyle w:val="enumlev1"/>
      </w:pPr>
      <w:r>
        <w:t>–</w:t>
      </w:r>
      <w:r>
        <w:tab/>
      </w:r>
      <w:r w:rsidR="00A2006F" w:rsidRPr="00AA5232">
        <w:t>enabling and facilitating the translation of the vision into reality</w:t>
      </w:r>
    </w:p>
    <w:p w14:paraId="42997A36" w14:textId="5D7039FD" w:rsidR="00A2006F" w:rsidRPr="00AA5232" w:rsidRDefault="006D50BA" w:rsidP="006D50BA">
      <w:pPr>
        <w:pStyle w:val="enumlev1"/>
      </w:pPr>
      <w:r>
        <w:t>–</w:t>
      </w:r>
      <w:r>
        <w:tab/>
      </w:r>
      <w:r w:rsidR="00A2006F" w:rsidRPr="00AA5232">
        <w:t>bringing together a wide range of parties to identify and overcome significant roadblocks to the vision</w:t>
      </w:r>
    </w:p>
    <w:p w14:paraId="755C4DBD" w14:textId="77777777" w:rsidR="00A2006F" w:rsidRPr="00AA5232" w:rsidRDefault="00A2006F" w:rsidP="006D50BA">
      <w:pPr>
        <w:keepNext/>
        <w:suppressAutoHyphens/>
        <w:adjustRightInd w:val="0"/>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Some of the main outputs underscored through the presentations include:</w:t>
      </w:r>
    </w:p>
    <w:p w14:paraId="28B19A11" w14:textId="48335C14" w:rsidR="00A2006F" w:rsidRPr="00AA5232" w:rsidRDefault="006D50BA" w:rsidP="006D50BA">
      <w:pPr>
        <w:pStyle w:val="enumlev1"/>
        <w:keepNext/>
      </w:pPr>
      <w:r>
        <w:t>–</w:t>
      </w:r>
      <w:r>
        <w:tab/>
      </w:r>
      <w:r w:rsidR="00A2006F" w:rsidRPr="00AA5232">
        <w:t>WWRF Outlook 24 - Artificial Intelligence in the Wireless Arena</w:t>
      </w:r>
    </w:p>
    <w:p w14:paraId="2D66CBBC" w14:textId="0B3EF7DA" w:rsidR="00A2006F" w:rsidRPr="00AA5232" w:rsidRDefault="006D50BA" w:rsidP="006D50BA">
      <w:pPr>
        <w:pStyle w:val="enumlev1"/>
      </w:pPr>
      <w:r>
        <w:t>–</w:t>
      </w:r>
      <w:r>
        <w:tab/>
      </w:r>
      <w:r w:rsidR="00A2006F" w:rsidRPr="00AA5232">
        <w:t>WWRF Outlook 25 - Connected vehicles</w:t>
      </w:r>
    </w:p>
    <w:p w14:paraId="6BD4ADA0" w14:textId="46968F9C" w:rsidR="00A2006F" w:rsidRPr="00AA5232" w:rsidRDefault="00A2006F" w:rsidP="006D50BA">
      <w:pPr>
        <w:suppressAutoHyphens/>
        <w:adjustRightInd w:val="0"/>
        <w:spacing w:before="120"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 xml:space="preserve">Additionally, work on the following topics were mentioned to be underway: </w:t>
      </w:r>
    </w:p>
    <w:p w14:paraId="27E0D5F1" w14:textId="517A607B" w:rsidR="00A2006F" w:rsidRPr="00AA5232" w:rsidRDefault="006D50BA" w:rsidP="006D50BA">
      <w:pPr>
        <w:pStyle w:val="enumlev1"/>
      </w:pPr>
      <w:r>
        <w:t>–</w:t>
      </w:r>
      <w:r>
        <w:tab/>
      </w:r>
      <w:r w:rsidR="00A2006F" w:rsidRPr="00AA5232">
        <w:t>5G business models</w:t>
      </w:r>
    </w:p>
    <w:p w14:paraId="36EB7A90" w14:textId="0EC9CFD5" w:rsidR="00A2006F" w:rsidRPr="00AA5232" w:rsidRDefault="006D50BA" w:rsidP="006D50BA">
      <w:pPr>
        <w:pStyle w:val="enumlev1"/>
      </w:pPr>
      <w:r>
        <w:t>–</w:t>
      </w:r>
      <w:r>
        <w:tab/>
      </w:r>
      <w:r w:rsidR="00A2006F" w:rsidRPr="00AA5232">
        <w:t>5G and the water industry</w:t>
      </w:r>
    </w:p>
    <w:p w14:paraId="3ABA743C" w14:textId="28C6A612" w:rsidR="00A2006F" w:rsidRPr="00AA5232" w:rsidRDefault="006D50BA" w:rsidP="006D50BA">
      <w:pPr>
        <w:pStyle w:val="enumlev1"/>
      </w:pPr>
      <w:r>
        <w:t>–</w:t>
      </w:r>
      <w:r>
        <w:tab/>
      </w:r>
      <w:r w:rsidR="00A2006F" w:rsidRPr="00AA5232">
        <w:t>Millennial users in a 5G context</w:t>
      </w:r>
    </w:p>
    <w:p w14:paraId="28D06F4E" w14:textId="44E18EFB" w:rsidR="00A2006F" w:rsidRPr="00AA5232" w:rsidRDefault="006D50BA" w:rsidP="006D50BA">
      <w:pPr>
        <w:pStyle w:val="enumlev1"/>
      </w:pPr>
      <w:r>
        <w:t>–</w:t>
      </w:r>
      <w:r>
        <w:tab/>
      </w:r>
      <w:r w:rsidR="00A2006F" w:rsidRPr="00AA5232">
        <w:t>Cybersecurity challenges in the Wireless World</w:t>
      </w:r>
    </w:p>
    <w:p w14:paraId="5B9E8BDC" w14:textId="054C4441" w:rsidR="00A2006F" w:rsidRPr="00AA5232" w:rsidRDefault="006D50BA" w:rsidP="006D50BA">
      <w:pPr>
        <w:pStyle w:val="enumlev1"/>
      </w:pPr>
      <w:r>
        <w:t>–</w:t>
      </w:r>
      <w:r>
        <w:tab/>
      </w:r>
      <w:r w:rsidR="00A2006F" w:rsidRPr="00AA5232">
        <w:t>E-health enabled by 5G and machine learning</w:t>
      </w:r>
    </w:p>
    <w:p w14:paraId="0F9217AF" w14:textId="7AA82E4D" w:rsidR="00A2006F" w:rsidRPr="00AA5232" w:rsidRDefault="006D50BA" w:rsidP="006D50BA">
      <w:pPr>
        <w:pStyle w:val="enumlev1"/>
      </w:pPr>
      <w:r>
        <w:t>–</w:t>
      </w:r>
      <w:r>
        <w:tab/>
      </w:r>
      <w:r w:rsidR="00A2006F" w:rsidRPr="00AA5232">
        <w:t>Network slicing</w:t>
      </w:r>
    </w:p>
    <w:p w14:paraId="0EC2146F" w14:textId="5E0C37AB" w:rsidR="00A2006F" w:rsidRPr="00AA5232" w:rsidRDefault="006D50BA" w:rsidP="006D50BA">
      <w:pPr>
        <w:pStyle w:val="enumlev1"/>
      </w:pPr>
      <w:r>
        <w:t>–</w:t>
      </w:r>
      <w:r>
        <w:tab/>
      </w:r>
      <w:r w:rsidR="00A2006F" w:rsidRPr="00AA5232">
        <w:t>High speed rail services and 5G</w:t>
      </w:r>
    </w:p>
    <w:p w14:paraId="00446DB5" w14:textId="13903054" w:rsidR="00A2006F" w:rsidRPr="00AA5232" w:rsidRDefault="006D50BA" w:rsidP="006D50BA">
      <w:pPr>
        <w:pStyle w:val="enumlev1"/>
      </w:pPr>
      <w:r>
        <w:t>–</w:t>
      </w:r>
      <w:r>
        <w:tab/>
      </w:r>
      <w:r w:rsidR="00A2006F" w:rsidRPr="00AA5232">
        <w:t>6G/Beyond 5G</w:t>
      </w:r>
    </w:p>
    <w:p w14:paraId="7BC93B2F" w14:textId="444BC6BA" w:rsidR="00654EFF" w:rsidRPr="00AA5232" w:rsidRDefault="00A2006F" w:rsidP="006D50BA">
      <w:pPr>
        <w:suppressAutoHyphens/>
        <w:adjustRightInd w:val="0"/>
        <w:spacing w:before="120"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Furthermore</w:t>
      </w:r>
      <w:r w:rsidR="00A12177" w:rsidRPr="00AA5232">
        <w:rPr>
          <w:rFonts w:ascii="Times New Roman" w:hAnsi="Times New Roman" w:cs="Times New Roman"/>
          <w:bCs/>
          <w:sz w:val="24"/>
          <w:szCs w:val="24"/>
          <w:lang w:val="en-GB"/>
        </w:rPr>
        <w:t xml:space="preserve">, the scope of WWRF </w:t>
      </w:r>
      <w:r w:rsidRPr="00AA5232">
        <w:rPr>
          <w:rFonts w:ascii="Times New Roman" w:hAnsi="Times New Roman" w:cs="Times New Roman"/>
          <w:bCs/>
          <w:sz w:val="24"/>
          <w:szCs w:val="24"/>
          <w:lang w:val="en-GB"/>
        </w:rPr>
        <w:t xml:space="preserve">VIP CV WG </w:t>
      </w:r>
      <w:r w:rsidR="00A12177" w:rsidRPr="00AA5232">
        <w:rPr>
          <w:rFonts w:ascii="Times New Roman" w:hAnsi="Times New Roman" w:cs="Times New Roman"/>
          <w:bCs/>
          <w:sz w:val="24"/>
          <w:szCs w:val="24"/>
          <w:lang w:val="en-GB"/>
        </w:rPr>
        <w:t xml:space="preserve">involves </w:t>
      </w:r>
      <w:r w:rsidRPr="00AA5232">
        <w:rPr>
          <w:rFonts w:ascii="Times New Roman" w:hAnsi="Times New Roman" w:cs="Times New Roman"/>
          <w:bCs/>
          <w:sz w:val="24"/>
          <w:szCs w:val="24"/>
          <w:lang w:val="en-GB"/>
        </w:rPr>
        <w:t>focus</w:t>
      </w:r>
      <w:r w:rsidR="00A12177" w:rsidRPr="00AA5232">
        <w:rPr>
          <w:rFonts w:ascii="Times New Roman" w:hAnsi="Times New Roman" w:cs="Times New Roman"/>
          <w:bCs/>
          <w:sz w:val="24"/>
          <w:szCs w:val="24"/>
          <w:lang w:val="en-GB"/>
        </w:rPr>
        <w:t>ing</w:t>
      </w:r>
      <w:r w:rsidRPr="00AA5232">
        <w:rPr>
          <w:rFonts w:ascii="Times New Roman" w:hAnsi="Times New Roman" w:cs="Times New Roman"/>
          <w:bCs/>
          <w:sz w:val="24"/>
          <w:szCs w:val="24"/>
          <w:lang w:val="en-GB"/>
        </w:rPr>
        <w:t xml:space="preserve"> on research that looks five to ten years ahead in order to meet the requirements of the automotive and transport industries based on the next generation wireless technology. </w:t>
      </w:r>
      <w:r w:rsidR="00A12177" w:rsidRPr="00AA5232">
        <w:rPr>
          <w:rFonts w:ascii="Times New Roman" w:hAnsi="Times New Roman" w:cs="Times New Roman"/>
          <w:bCs/>
          <w:sz w:val="24"/>
          <w:szCs w:val="24"/>
          <w:lang w:val="en-GB"/>
        </w:rPr>
        <w:t xml:space="preserve">Accordingly, </w:t>
      </w:r>
      <w:r w:rsidRPr="00AA5232">
        <w:rPr>
          <w:rFonts w:ascii="Times New Roman" w:hAnsi="Times New Roman" w:cs="Times New Roman"/>
          <w:bCs/>
          <w:sz w:val="24"/>
          <w:szCs w:val="24"/>
          <w:lang w:val="en-GB"/>
        </w:rPr>
        <w:t>use cases for these industries</w:t>
      </w:r>
      <w:r w:rsidR="00A12177" w:rsidRPr="00AA5232">
        <w:rPr>
          <w:rFonts w:ascii="Times New Roman" w:hAnsi="Times New Roman" w:cs="Times New Roman"/>
          <w:bCs/>
          <w:sz w:val="24"/>
          <w:szCs w:val="24"/>
          <w:lang w:val="en-GB"/>
        </w:rPr>
        <w:t xml:space="preserve"> are </w:t>
      </w:r>
      <w:r w:rsidR="00F339A7" w:rsidRPr="00AA5232">
        <w:rPr>
          <w:rFonts w:ascii="Times New Roman" w:hAnsi="Times New Roman" w:cs="Times New Roman"/>
          <w:bCs/>
          <w:sz w:val="24"/>
          <w:szCs w:val="24"/>
          <w:lang w:val="en-GB"/>
        </w:rPr>
        <w:t xml:space="preserve">also being identified. </w:t>
      </w:r>
    </w:p>
    <w:p w14:paraId="1919C6CB" w14:textId="6F30EC32" w:rsidR="00A841BD" w:rsidRPr="00AA5232" w:rsidRDefault="00654EFF" w:rsidP="0034497F">
      <w:pPr>
        <w:suppressAutoHyphens/>
        <w:adjustRightInd w:val="0"/>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T</w:t>
      </w:r>
      <w:r w:rsidR="00A841BD" w:rsidRPr="00AA5232">
        <w:rPr>
          <w:rFonts w:ascii="Times New Roman" w:hAnsi="Times New Roman" w:cs="Times New Roman"/>
          <w:bCs/>
          <w:sz w:val="24"/>
          <w:szCs w:val="24"/>
          <w:lang w:val="en-GB"/>
        </w:rPr>
        <w:t>he following sessions were organized:</w:t>
      </w:r>
    </w:p>
    <w:p w14:paraId="7C8F2F59" w14:textId="6695B9ED" w:rsidR="00A841BD" w:rsidRPr="00AA5232" w:rsidRDefault="006D50BA" w:rsidP="006D50BA">
      <w:pPr>
        <w:pStyle w:val="enumlev1"/>
      </w:pPr>
      <w:r>
        <w:t>–</w:t>
      </w:r>
      <w:r>
        <w:tab/>
      </w:r>
      <w:r w:rsidR="003243DE" w:rsidRPr="00AA5232">
        <w:t xml:space="preserve">9 </w:t>
      </w:r>
      <w:r w:rsidR="00A841BD" w:rsidRPr="00AA5232">
        <w:t>February 2020: WWRF Connected Vehicle Session organized at International Symposium on 5G and Beyond for Rural Upliftment (including a talk by the VIP CV Chair based on the WWRF Outlook 25: Connected Vehicles White Paper).</w:t>
      </w:r>
    </w:p>
    <w:p w14:paraId="48FEBEB6" w14:textId="4A45BE39" w:rsidR="00A841BD" w:rsidRPr="00AA5232" w:rsidRDefault="006D50BA" w:rsidP="006D50BA">
      <w:pPr>
        <w:pStyle w:val="enumlev1"/>
      </w:pPr>
      <w:r>
        <w:t>–</w:t>
      </w:r>
      <w:r>
        <w:tab/>
      </w:r>
      <w:r w:rsidR="003243DE" w:rsidRPr="00AA5232">
        <w:t xml:space="preserve">29 </w:t>
      </w:r>
      <w:r w:rsidR="00A841BD" w:rsidRPr="00AA5232">
        <w:t>June</w:t>
      </w:r>
      <w:r w:rsidR="003243DE" w:rsidRPr="00AA5232">
        <w:t xml:space="preserve">-1 </w:t>
      </w:r>
      <w:r w:rsidR="00A841BD" w:rsidRPr="00AA5232">
        <w:t xml:space="preserve">July 2020: WWRF Meeting 44 held at Aarhus University, Denmark </w:t>
      </w:r>
      <w:r w:rsidR="00654EFF" w:rsidRPr="00AA5232">
        <w:t>(e</w:t>
      </w:r>
      <w:r w:rsidR="00A841BD" w:rsidRPr="00AA5232">
        <w:t xml:space="preserve">ight papers presented </w:t>
      </w:r>
      <w:r w:rsidR="00654EFF" w:rsidRPr="00AA5232">
        <w:t xml:space="preserve">on </w:t>
      </w:r>
      <w:r w:rsidR="00A841BD" w:rsidRPr="00AA5232">
        <w:t>a wide ranging set of topics including</w:t>
      </w:r>
      <w:r w:rsidR="00654EFF" w:rsidRPr="00AA5232">
        <w:t xml:space="preserve"> V2X standards, 5G V2X security, V2X multimedia services, visible light communications, automotive joint sensing and radar communications, detection of driver’s physical conditions with the use of biomarkers sensing, urban railway communications with V2X, and data challenges in connected vehicles.</w:t>
      </w:r>
    </w:p>
    <w:p w14:paraId="6DEAB045" w14:textId="4DB7F826" w:rsidR="00654EFF" w:rsidRPr="00AA5232" w:rsidRDefault="00654EFF" w:rsidP="006D50BA">
      <w:pPr>
        <w:suppressAutoHyphens/>
        <w:adjustRightInd w:val="0"/>
        <w:spacing w:before="120"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 xml:space="preserve">WWRF Outlook 25 will be published as a book chapter by Springer. Second white paper on connected vehicles on ‘The Role of AI/Machine Learning in Connected Vehicles’ is currently under development. Future </w:t>
      </w:r>
      <w:r w:rsidR="00524BD7" w:rsidRPr="00AA5232">
        <w:rPr>
          <w:rFonts w:ascii="Times New Roman" w:hAnsi="Times New Roman" w:cs="Times New Roman"/>
          <w:bCs/>
          <w:sz w:val="24"/>
          <w:szCs w:val="24"/>
          <w:lang w:val="en-GB"/>
        </w:rPr>
        <w:t xml:space="preserve">planned </w:t>
      </w:r>
      <w:r w:rsidRPr="00AA5232">
        <w:rPr>
          <w:rFonts w:ascii="Times New Roman" w:hAnsi="Times New Roman" w:cs="Times New Roman"/>
          <w:bCs/>
          <w:sz w:val="24"/>
          <w:szCs w:val="24"/>
          <w:lang w:val="en-GB"/>
        </w:rPr>
        <w:t xml:space="preserve">events </w:t>
      </w:r>
      <w:r w:rsidR="003243DE" w:rsidRPr="00AA5232">
        <w:rPr>
          <w:rFonts w:ascii="Times New Roman" w:hAnsi="Times New Roman" w:cs="Times New Roman"/>
          <w:bCs/>
          <w:sz w:val="24"/>
          <w:szCs w:val="24"/>
          <w:lang w:val="en-GB"/>
        </w:rPr>
        <w:t>on behalf of WWRF include</w:t>
      </w:r>
      <w:r w:rsidRPr="00AA5232">
        <w:rPr>
          <w:rFonts w:ascii="Times New Roman" w:hAnsi="Times New Roman" w:cs="Times New Roman"/>
          <w:bCs/>
          <w:sz w:val="24"/>
          <w:szCs w:val="24"/>
          <w:lang w:val="en-GB"/>
        </w:rPr>
        <w:t>:</w:t>
      </w:r>
    </w:p>
    <w:p w14:paraId="6D26E321" w14:textId="6EAEEC56" w:rsidR="00654EFF" w:rsidRPr="00AA5232" w:rsidRDefault="006D50BA" w:rsidP="006D50BA">
      <w:pPr>
        <w:pStyle w:val="enumlev1"/>
      </w:pPr>
      <w:r>
        <w:t>–</w:t>
      </w:r>
      <w:r>
        <w:tab/>
      </w:r>
      <w:r w:rsidR="003243DE" w:rsidRPr="00AA5232">
        <w:t xml:space="preserve">14-17 </w:t>
      </w:r>
      <w:r w:rsidR="00524BD7" w:rsidRPr="00AA5232">
        <w:t>December 2020:</w:t>
      </w:r>
      <w:r w:rsidR="003243DE" w:rsidRPr="00AA5232">
        <w:t xml:space="preserve"> </w:t>
      </w:r>
      <w:r w:rsidR="00654EFF" w:rsidRPr="00AA5232">
        <w:t xml:space="preserve">Workshop on Connected Vehicles </w:t>
      </w:r>
      <w:r w:rsidR="00524BD7" w:rsidRPr="00AA5232">
        <w:t xml:space="preserve">(co-organized with </w:t>
      </w:r>
      <w:r w:rsidR="00654EFF" w:rsidRPr="00AA5232">
        <w:t>IEEE</w:t>
      </w:r>
      <w:r w:rsidR="00524BD7" w:rsidRPr="00AA5232">
        <w:t>)</w:t>
      </w:r>
      <w:r w:rsidR="00654EFF" w:rsidRPr="00AA5232">
        <w:t>, India</w:t>
      </w:r>
    </w:p>
    <w:p w14:paraId="2EDE7241" w14:textId="66330A84" w:rsidR="00524BD7" w:rsidRPr="00AA5232" w:rsidRDefault="006D50BA" w:rsidP="006D50BA">
      <w:pPr>
        <w:pStyle w:val="enumlev1"/>
      </w:pPr>
      <w:r>
        <w:t>–</w:t>
      </w:r>
      <w:r>
        <w:tab/>
      </w:r>
      <w:r w:rsidR="00524BD7" w:rsidRPr="00AA5232">
        <w:t xml:space="preserve">February 2021: WWRF45, Kuala Lampur, Malaysia </w:t>
      </w:r>
    </w:p>
    <w:p w14:paraId="45AB061D" w14:textId="475733C5" w:rsidR="000D29B1"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7B5A29" w:rsidRPr="00AA5232">
        <w:rPr>
          <w:rFonts w:ascii="Times New Roman" w:hAnsi="Times New Roman" w:cs="Times New Roman"/>
          <w:b/>
          <w:bCs/>
          <w:sz w:val="24"/>
          <w:szCs w:val="24"/>
          <w:lang w:val="en-GB"/>
        </w:rPr>
        <w:t>.</w:t>
      </w:r>
      <w:r w:rsidR="00514EB9" w:rsidRPr="00AA5232">
        <w:rPr>
          <w:rFonts w:ascii="Times New Roman" w:hAnsi="Times New Roman" w:cs="Times New Roman"/>
          <w:b/>
          <w:bCs/>
          <w:sz w:val="24"/>
          <w:szCs w:val="24"/>
          <w:lang w:val="en-GB"/>
        </w:rPr>
        <w:t>6</w:t>
      </w:r>
      <w:r w:rsidR="000D29B1" w:rsidRPr="00AA5232">
        <w:rPr>
          <w:rFonts w:ascii="Times New Roman" w:hAnsi="Times New Roman" w:cs="Times New Roman"/>
          <w:b/>
          <w:bCs/>
          <w:sz w:val="24"/>
          <w:szCs w:val="24"/>
          <w:lang w:val="en-GB"/>
        </w:rPr>
        <w:tab/>
      </w:r>
      <w:hyperlink r:id="rId27" w:history="1">
        <w:r w:rsidR="000D29B1" w:rsidRPr="00AA5232">
          <w:rPr>
            <w:rStyle w:val="Hyperlink"/>
            <w:rFonts w:ascii="Times New Roman" w:hAnsi="Times New Roman"/>
            <w:b/>
            <w:bCs/>
            <w:sz w:val="24"/>
            <w:szCs w:val="24"/>
            <w:lang w:val="en-GB"/>
          </w:rPr>
          <w:t xml:space="preserve">UNECE </w:t>
        </w:r>
        <w:r w:rsidR="00514EB9" w:rsidRPr="00AA5232">
          <w:rPr>
            <w:rStyle w:val="Hyperlink"/>
            <w:rFonts w:ascii="Times New Roman" w:hAnsi="Times New Roman"/>
            <w:b/>
            <w:bCs/>
            <w:sz w:val="24"/>
            <w:szCs w:val="24"/>
            <w:lang w:val="en-GB"/>
          </w:rPr>
          <w:t>WP.29</w:t>
        </w:r>
      </w:hyperlink>
    </w:p>
    <w:p w14:paraId="20290E5B" w14:textId="4FDEEF3F" w:rsidR="00230153" w:rsidRPr="00AA5232" w:rsidRDefault="000D29B1"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28" w:history="1">
        <w:r w:rsidRPr="00AA5232">
          <w:rPr>
            <w:rStyle w:val="Hyperlink"/>
            <w:rFonts w:ascii="Times New Roman" w:hAnsi="Times New Roman"/>
            <w:sz w:val="24"/>
            <w:szCs w:val="24"/>
            <w:lang w:val="en-GB"/>
          </w:rPr>
          <w:t xml:space="preserve">Doc </w:t>
        </w:r>
        <w:r w:rsidR="00514EB9" w:rsidRPr="00AA5232">
          <w:rPr>
            <w:rStyle w:val="Hyperlink"/>
            <w:rFonts w:ascii="Times New Roman" w:hAnsi="Times New Roman"/>
            <w:sz w:val="24"/>
            <w:szCs w:val="24"/>
            <w:lang w:val="en-GB"/>
          </w:rPr>
          <w:t>30</w:t>
        </w:r>
      </w:hyperlink>
      <w:r w:rsidRPr="00AA5232">
        <w:rPr>
          <w:rFonts w:ascii="Times New Roman" w:hAnsi="Times New Roman" w:cs="Times New Roman"/>
          <w:bCs/>
          <w:sz w:val="24"/>
          <w:szCs w:val="24"/>
          <w:lang w:val="en-GB"/>
        </w:rPr>
        <w:t xml:space="preserve">] </w:t>
      </w:r>
      <w:r w:rsidR="002F5564" w:rsidRPr="00AA5232">
        <w:rPr>
          <w:rFonts w:ascii="Times New Roman" w:hAnsi="Times New Roman" w:cs="Times New Roman"/>
          <w:bCs/>
          <w:sz w:val="24"/>
          <w:szCs w:val="24"/>
          <w:lang w:val="en-GB"/>
        </w:rPr>
        <w:t>was submitted and presented by Fran</w:t>
      </w:r>
      <w:r w:rsidR="00C235BB" w:rsidRPr="00AA5232">
        <w:rPr>
          <w:rFonts w:ascii="Times New Roman" w:hAnsi="Times New Roman" w:cs="Times New Roman"/>
          <w:bCs/>
          <w:sz w:val="24"/>
          <w:szCs w:val="24"/>
          <w:lang w:val="en-GB"/>
        </w:rPr>
        <w:t>ç</w:t>
      </w:r>
      <w:r w:rsidR="002F5564" w:rsidRPr="00AA5232">
        <w:rPr>
          <w:rFonts w:ascii="Times New Roman" w:hAnsi="Times New Roman" w:cs="Times New Roman"/>
          <w:bCs/>
          <w:sz w:val="24"/>
          <w:szCs w:val="24"/>
          <w:lang w:val="en-GB"/>
        </w:rPr>
        <w:t>ois Guichard</w:t>
      </w:r>
      <w:r w:rsidR="00514EB9" w:rsidRPr="00AA5232">
        <w:rPr>
          <w:rFonts w:ascii="Times New Roman" w:hAnsi="Times New Roman" w:cs="Times New Roman"/>
          <w:bCs/>
          <w:sz w:val="24"/>
          <w:szCs w:val="24"/>
          <w:lang w:val="en-GB"/>
        </w:rPr>
        <w:t xml:space="preserve"> (</w:t>
      </w:r>
      <w:r w:rsidR="00514EB9" w:rsidRPr="00AA5232">
        <w:rPr>
          <w:rFonts w:ascii="Times New Roman" w:hAnsi="Times New Roman" w:cs="Times New Roman"/>
          <w:bCs/>
          <w:i/>
          <w:iCs/>
          <w:sz w:val="24"/>
          <w:szCs w:val="24"/>
          <w:lang w:val="en-GB"/>
        </w:rPr>
        <w:t>UNECE WP.29</w:t>
      </w:r>
      <w:r w:rsidR="00B05A0C" w:rsidRPr="00AA5232">
        <w:rPr>
          <w:rFonts w:ascii="Times New Roman" w:hAnsi="Times New Roman" w:cs="Times New Roman"/>
          <w:bCs/>
          <w:i/>
          <w:iCs/>
          <w:sz w:val="24"/>
          <w:szCs w:val="24"/>
          <w:lang w:val="en-GB"/>
        </w:rPr>
        <w:t>/GRVA</w:t>
      </w:r>
      <w:r w:rsidR="00514EB9" w:rsidRPr="00AA5232">
        <w:rPr>
          <w:rFonts w:ascii="Times New Roman" w:hAnsi="Times New Roman" w:cs="Times New Roman"/>
          <w:bCs/>
          <w:i/>
          <w:iCs/>
          <w:sz w:val="24"/>
          <w:szCs w:val="24"/>
          <w:lang w:val="en-GB"/>
        </w:rPr>
        <w:t>, Secretary</w:t>
      </w:r>
      <w:r w:rsidR="00514EB9" w:rsidRPr="00AA5232">
        <w:rPr>
          <w:rFonts w:ascii="Times New Roman" w:hAnsi="Times New Roman" w:cs="Times New Roman"/>
          <w:bCs/>
          <w:sz w:val="24"/>
          <w:szCs w:val="24"/>
          <w:lang w:val="en-GB"/>
        </w:rPr>
        <w:t>)</w:t>
      </w:r>
      <w:r w:rsidR="002F5564" w:rsidRPr="00AA5232">
        <w:rPr>
          <w:rFonts w:ascii="Times New Roman" w:hAnsi="Times New Roman" w:cs="Times New Roman"/>
          <w:bCs/>
          <w:sz w:val="24"/>
          <w:szCs w:val="24"/>
          <w:lang w:val="en-GB"/>
        </w:rPr>
        <w:t xml:space="preserve">. </w:t>
      </w:r>
      <w:r w:rsidR="00230153" w:rsidRPr="00AA5232">
        <w:rPr>
          <w:rFonts w:ascii="Times New Roman" w:hAnsi="Times New Roman" w:cs="Times New Roman"/>
          <w:bCs/>
          <w:sz w:val="24"/>
          <w:szCs w:val="24"/>
          <w:lang w:val="en-GB"/>
        </w:rPr>
        <w:t>Through the presentation, the main achievements of UNECE WP.29</w:t>
      </w:r>
      <w:r w:rsidR="00D8728A" w:rsidRPr="00AA5232">
        <w:rPr>
          <w:rFonts w:ascii="Times New Roman" w:hAnsi="Times New Roman" w:cs="Times New Roman"/>
          <w:bCs/>
          <w:sz w:val="24"/>
          <w:szCs w:val="24"/>
          <w:lang w:val="en-GB"/>
        </w:rPr>
        <w:t xml:space="preserve">, </w:t>
      </w:r>
      <w:r w:rsidR="00230153" w:rsidRPr="00AA5232">
        <w:rPr>
          <w:rFonts w:ascii="Times New Roman" w:hAnsi="Times New Roman" w:cs="Times New Roman"/>
          <w:bCs/>
          <w:sz w:val="24"/>
          <w:szCs w:val="24"/>
          <w:lang w:val="en-GB"/>
        </w:rPr>
        <w:t>in 2020, w</w:t>
      </w:r>
      <w:r w:rsidR="00D8728A" w:rsidRPr="00AA5232">
        <w:rPr>
          <w:rFonts w:ascii="Times New Roman" w:hAnsi="Times New Roman" w:cs="Times New Roman"/>
          <w:bCs/>
          <w:sz w:val="24"/>
          <w:szCs w:val="24"/>
          <w:lang w:val="en-GB"/>
        </w:rPr>
        <w:t xml:space="preserve">ere </w:t>
      </w:r>
      <w:r w:rsidR="00230153" w:rsidRPr="00AA5232">
        <w:rPr>
          <w:rFonts w:ascii="Times New Roman" w:hAnsi="Times New Roman" w:cs="Times New Roman"/>
          <w:bCs/>
          <w:sz w:val="24"/>
          <w:szCs w:val="24"/>
          <w:lang w:val="en-GB"/>
        </w:rPr>
        <w:t>highlighted</w:t>
      </w:r>
      <w:r w:rsidR="008D6264" w:rsidRPr="00AA5232">
        <w:rPr>
          <w:rFonts w:ascii="Times New Roman" w:hAnsi="Times New Roman" w:cs="Times New Roman"/>
          <w:bCs/>
          <w:sz w:val="24"/>
          <w:szCs w:val="24"/>
          <w:lang w:val="en-GB"/>
        </w:rPr>
        <w:t xml:space="preserve">. The presentation provided updates on the status of UN Regulation No. [155] </w:t>
      </w:r>
      <w:r w:rsidR="00B05A0C" w:rsidRPr="00AA5232">
        <w:rPr>
          <w:rFonts w:ascii="Times New Roman" w:hAnsi="Times New Roman" w:cs="Times New Roman"/>
          <w:bCs/>
          <w:sz w:val="24"/>
          <w:szCs w:val="24"/>
          <w:lang w:val="en-GB"/>
        </w:rPr>
        <w:t xml:space="preserve">on Cybersecurity and </w:t>
      </w:r>
      <w:r w:rsidR="007E4CE0" w:rsidRPr="00AA5232">
        <w:rPr>
          <w:rFonts w:ascii="Times New Roman" w:hAnsi="Times New Roman" w:cs="Times New Roman"/>
          <w:bCs/>
          <w:sz w:val="24"/>
          <w:szCs w:val="24"/>
          <w:lang w:val="en-GB"/>
        </w:rPr>
        <w:t xml:space="preserve">Cybersecurity Management System, </w:t>
      </w:r>
      <w:r w:rsidR="008D6264" w:rsidRPr="00AA5232">
        <w:rPr>
          <w:rFonts w:ascii="Times New Roman" w:hAnsi="Times New Roman" w:cs="Times New Roman"/>
          <w:bCs/>
          <w:sz w:val="24"/>
          <w:szCs w:val="24"/>
          <w:lang w:val="en-GB"/>
        </w:rPr>
        <w:t>and UN Regulation No. [156] covering Software updates and Cybersecurity.</w:t>
      </w:r>
    </w:p>
    <w:p w14:paraId="65E70F18" w14:textId="3587F90F" w:rsidR="00230153" w:rsidRPr="00AA5232" w:rsidRDefault="006D50BA" w:rsidP="006D50BA">
      <w:pPr>
        <w:pStyle w:val="enumlev1"/>
      </w:pPr>
      <w:r>
        <w:t>–</w:t>
      </w:r>
      <w:r>
        <w:tab/>
      </w:r>
      <w:r w:rsidR="00230153" w:rsidRPr="00AA5232">
        <w:t xml:space="preserve">Adoption of the new UN Regulation on Uniform provisions concerning the approval of vehicles </w:t>
      </w:r>
      <w:proofErr w:type="gramStart"/>
      <w:r w:rsidR="00230153" w:rsidRPr="00AA5232">
        <w:t>with regard to</w:t>
      </w:r>
      <w:proofErr w:type="gramEnd"/>
      <w:r w:rsidR="00230153" w:rsidRPr="00AA5232">
        <w:t xml:space="preserve"> Automated Lane Keeping Systems</w:t>
      </w:r>
      <w:r w:rsidR="00B05A0C" w:rsidRPr="00AA5232">
        <w:t xml:space="preserve"> (ALKS)</w:t>
      </w:r>
      <w:r w:rsidR="007E4CE0" w:rsidRPr="00AA5232">
        <w:t>, currently new UN Regulation No. [155]</w:t>
      </w:r>
    </w:p>
    <w:p w14:paraId="693AC451" w14:textId="5D0CF3A2" w:rsidR="008D6264" w:rsidRPr="00AA5232" w:rsidRDefault="006D50BA" w:rsidP="006D50BA">
      <w:pPr>
        <w:pStyle w:val="enumlev1"/>
      </w:pPr>
      <w:r>
        <w:t>–</w:t>
      </w:r>
      <w:r>
        <w:tab/>
      </w:r>
      <w:r w:rsidR="008D6264" w:rsidRPr="00AA5232">
        <w:t>Adoption of new UN Regulation on uniform provisions concerning the approval of software update processes</w:t>
      </w:r>
      <w:r w:rsidR="007E4CE0" w:rsidRPr="00AA5232">
        <w:t>, new UN Regulation No. [156]</w:t>
      </w:r>
    </w:p>
    <w:p w14:paraId="6A1680E1" w14:textId="077B107F" w:rsidR="008D6264" w:rsidRPr="00AA5232" w:rsidRDefault="008F3870" w:rsidP="0034497F">
      <w:pPr>
        <w:suppressAutoHyphens/>
        <w:adjustRightInd w:val="0"/>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 xml:space="preserve">The </w:t>
      </w:r>
      <w:r w:rsidR="008D6264" w:rsidRPr="00AA5232">
        <w:rPr>
          <w:rFonts w:ascii="Times New Roman" w:hAnsi="Times New Roman" w:cs="Times New Roman"/>
          <w:bCs/>
          <w:sz w:val="24"/>
          <w:szCs w:val="24"/>
          <w:lang w:val="en-GB"/>
        </w:rPr>
        <w:t>UNECE Roadmap on ITS</w:t>
      </w:r>
      <w:r w:rsidRPr="00AA5232">
        <w:rPr>
          <w:rFonts w:ascii="Times New Roman" w:hAnsi="Times New Roman" w:cs="Times New Roman"/>
          <w:bCs/>
          <w:sz w:val="24"/>
          <w:szCs w:val="24"/>
          <w:lang w:val="en-GB"/>
        </w:rPr>
        <w:t xml:space="preserve"> (adopted </w:t>
      </w:r>
      <w:r w:rsidR="008D6264" w:rsidRPr="00AA5232">
        <w:rPr>
          <w:rFonts w:ascii="Times New Roman" w:hAnsi="Times New Roman" w:cs="Times New Roman"/>
          <w:bCs/>
          <w:sz w:val="24"/>
          <w:szCs w:val="24"/>
          <w:lang w:val="en-GB"/>
        </w:rPr>
        <w:t>in 2012</w:t>
      </w:r>
      <w:r w:rsidRPr="00AA5232">
        <w:rPr>
          <w:rFonts w:ascii="Times New Roman" w:hAnsi="Times New Roman" w:cs="Times New Roman"/>
          <w:bCs/>
          <w:sz w:val="24"/>
          <w:szCs w:val="24"/>
          <w:lang w:val="en-GB"/>
        </w:rPr>
        <w:t xml:space="preserve">) </w:t>
      </w:r>
      <w:r w:rsidR="00A726B1" w:rsidRPr="00AA5232">
        <w:rPr>
          <w:rFonts w:ascii="Times New Roman" w:hAnsi="Times New Roman" w:cs="Times New Roman"/>
          <w:bCs/>
          <w:sz w:val="24"/>
          <w:szCs w:val="24"/>
          <w:lang w:val="en-GB"/>
        </w:rPr>
        <w:t>was requested to be updated for its adoption.</w:t>
      </w:r>
    </w:p>
    <w:p w14:paraId="3131317C" w14:textId="27816FA6" w:rsidR="000D29B1"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7B5A29" w:rsidRPr="00AA5232">
        <w:rPr>
          <w:rFonts w:ascii="Times New Roman" w:hAnsi="Times New Roman" w:cs="Times New Roman"/>
          <w:b/>
          <w:bCs/>
          <w:sz w:val="24"/>
          <w:szCs w:val="24"/>
          <w:lang w:val="en-GB"/>
        </w:rPr>
        <w:t>.</w:t>
      </w:r>
      <w:r w:rsidR="00361023" w:rsidRPr="00AA5232">
        <w:rPr>
          <w:rFonts w:ascii="Times New Roman" w:hAnsi="Times New Roman" w:cs="Times New Roman"/>
          <w:b/>
          <w:bCs/>
          <w:sz w:val="24"/>
          <w:szCs w:val="24"/>
          <w:lang w:val="en-GB"/>
        </w:rPr>
        <w:t>7</w:t>
      </w:r>
      <w:r w:rsidR="000D29B1" w:rsidRPr="00AA5232">
        <w:rPr>
          <w:rFonts w:ascii="Times New Roman" w:hAnsi="Times New Roman" w:cs="Times New Roman"/>
          <w:b/>
          <w:bCs/>
          <w:sz w:val="24"/>
          <w:szCs w:val="24"/>
          <w:lang w:val="en-GB"/>
        </w:rPr>
        <w:tab/>
      </w:r>
      <w:hyperlink r:id="rId29" w:history="1">
        <w:r w:rsidR="000D29B1" w:rsidRPr="00AA5232">
          <w:rPr>
            <w:rStyle w:val="Hyperlink"/>
            <w:rFonts w:ascii="Times New Roman" w:hAnsi="Times New Roman"/>
            <w:b/>
            <w:bCs/>
            <w:sz w:val="24"/>
            <w:szCs w:val="24"/>
            <w:lang w:val="en-GB"/>
          </w:rPr>
          <w:t>IEEE VTS Standards</w:t>
        </w:r>
      </w:hyperlink>
    </w:p>
    <w:p w14:paraId="7C25532A" w14:textId="368D1F3A" w:rsidR="004B210A" w:rsidRPr="00AA5232" w:rsidRDefault="000D29B1"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30" w:history="1">
        <w:r w:rsidRPr="00AA5232">
          <w:rPr>
            <w:rStyle w:val="Hyperlink"/>
            <w:rFonts w:ascii="Times New Roman" w:hAnsi="Times New Roman"/>
            <w:sz w:val="24"/>
            <w:szCs w:val="24"/>
            <w:lang w:val="en-GB"/>
          </w:rPr>
          <w:t xml:space="preserve">Doc </w:t>
        </w:r>
        <w:r w:rsidR="00CF266A" w:rsidRPr="00AA5232">
          <w:rPr>
            <w:rStyle w:val="Hyperlink"/>
            <w:rFonts w:ascii="Times New Roman" w:hAnsi="Times New Roman"/>
            <w:sz w:val="24"/>
            <w:szCs w:val="24"/>
            <w:lang w:val="en-GB"/>
          </w:rPr>
          <w:t>23</w:t>
        </w:r>
      </w:hyperlink>
      <w:r w:rsidRPr="00AA5232">
        <w:rPr>
          <w:rFonts w:ascii="Times New Roman" w:hAnsi="Times New Roman" w:cs="Times New Roman"/>
          <w:bCs/>
          <w:sz w:val="24"/>
          <w:szCs w:val="24"/>
          <w:lang w:val="en-GB"/>
        </w:rPr>
        <w:t>] was submitted by Tom Kurihara</w:t>
      </w:r>
      <w:r w:rsidR="00BF549B" w:rsidRPr="00AA5232">
        <w:rPr>
          <w:rFonts w:ascii="Times New Roman" w:hAnsi="Times New Roman" w:cs="Times New Roman"/>
          <w:bCs/>
          <w:sz w:val="24"/>
          <w:szCs w:val="24"/>
          <w:lang w:val="en-GB"/>
        </w:rPr>
        <w:t xml:space="preserve"> </w:t>
      </w:r>
      <w:r w:rsidR="00BF549B" w:rsidRPr="00AA5232">
        <w:rPr>
          <w:rFonts w:ascii="Times New Roman" w:hAnsi="Times New Roman" w:cs="Times New Roman"/>
          <w:bCs/>
          <w:i/>
          <w:iCs/>
          <w:sz w:val="24"/>
          <w:szCs w:val="24"/>
          <w:lang w:val="en-GB"/>
        </w:rPr>
        <w:t>(Chair, IEEE VTS Standards)</w:t>
      </w:r>
      <w:r w:rsidRPr="00AA5232">
        <w:rPr>
          <w:rFonts w:ascii="Times New Roman" w:hAnsi="Times New Roman" w:cs="Times New Roman"/>
          <w:bCs/>
          <w:sz w:val="24"/>
          <w:szCs w:val="24"/>
          <w:lang w:val="en-GB"/>
        </w:rPr>
        <w:t>.</w:t>
      </w:r>
      <w:r w:rsidR="00E770FB" w:rsidRPr="00AA5232">
        <w:rPr>
          <w:rFonts w:ascii="Times New Roman" w:hAnsi="Times New Roman" w:cs="Times New Roman"/>
          <w:bCs/>
          <w:sz w:val="24"/>
          <w:szCs w:val="24"/>
          <w:lang w:val="en-GB"/>
        </w:rPr>
        <w:t xml:space="preserve"> </w:t>
      </w:r>
      <w:r w:rsidR="00CF266A" w:rsidRPr="00AA5232">
        <w:rPr>
          <w:rFonts w:ascii="Times New Roman" w:hAnsi="Times New Roman" w:cs="Times New Roman"/>
          <w:bCs/>
          <w:sz w:val="24"/>
          <w:szCs w:val="24"/>
          <w:lang w:val="en-GB"/>
        </w:rPr>
        <w:t>I</w:t>
      </w:r>
      <w:r w:rsidR="00E770FB" w:rsidRPr="00AA5232">
        <w:rPr>
          <w:rFonts w:ascii="Times New Roman" w:hAnsi="Times New Roman" w:cs="Times New Roman"/>
          <w:bCs/>
          <w:sz w:val="24"/>
          <w:szCs w:val="24"/>
          <w:lang w:val="en-GB"/>
        </w:rPr>
        <w:t xml:space="preserve">t </w:t>
      </w:r>
      <w:r w:rsidR="00CF266A" w:rsidRPr="00AA5232">
        <w:rPr>
          <w:rFonts w:ascii="Times New Roman" w:hAnsi="Times New Roman" w:cs="Times New Roman"/>
          <w:bCs/>
          <w:sz w:val="24"/>
          <w:szCs w:val="24"/>
          <w:lang w:val="en-GB"/>
        </w:rPr>
        <w:t xml:space="preserve">was not extensively </w:t>
      </w:r>
      <w:r w:rsidR="004845A0" w:rsidRPr="00AA5232">
        <w:rPr>
          <w:rFonts w:ascii="Times New Roman" w:hAnsi="Times New Roman" w:cs="Times New Roman"/>
          <w:bCs/>
          <w:sz w:val="24"/>
          <w:szCs w:val="24"/>
          <w:lang w:val="en-GB"/>
        </w:rPr>
        <w:t>presented due</w:t>
      </w:r>
      <w:r w:rsidR="00CF266A" w:rsidRPr="00AA5232">
        <w:rPr>
          <w:rFonts w:ascii="Times New Roman" w:hAnsi="Times New Roman" w:cs="Times New Roman"/>
          <w:bCs/>
          <w:sz w:val="24"/>
          <w:szCs w:val="24"/>
          <w:lang w:val="en-GB"/>
        </w:rPr>
        <w:t xml:space="preserve"> to time constraints</w:t>
      </w:r>
      <w:r w:rsidR="004845A0" w:rsidRPr="00AA5232">
        <w:rPr>
          <w:rFonts w:ascii="Times New Roman" w:hAnsi="Times New Roman" w:cs="Times New Roman"/>
          <w:bCs/>
          <w:sz w:val="24"/>
          <w:szCs w:val="24"/>
          <w:lang w:val="en-GB"/>
        </w:rPr>
        <w:t xml:space="preserve">. The content of the presentation was duly noted by the participants. The presentation highlighted the scope </w:t>
      </w:r>
      <w:r w:rsidR="004B210A" w:rsidRPr="00AA5232">
        <w:rPr>
          <w:rFonts w:ascii="Times New Roman" w:hAnsi="Times New Roman" w:cs="Times New Roman"/>
          <w:bCs/>
          <w:sz w:val="24"/>
          <w:szCs w:val="24"/>
          <w:lang w:val="en-GB"/>
        </w:rPr>
        <w:t xml:space="preserve">of VT/HSTM Standards Committee in terms of developing standards on HSTM’s electrical systems, safety, reliability and operational maintenance. </w:t>
      </w:r>
    </w:p>
    <w:p w14:paraId="310B1D99" w14:textId="70310224" w:rsidR="004B210A" w:rsidRPr="00AA5232" w:rsidRDefault="004B210A"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Standards under development include:</w:t>
      </w:r>
    </w:p>
    <w:p w14:paraId="232C1997" w14:textId="68D2C1FE" w:rsidR="004B210A" w:rsidRPr="00AA5232" w:rsidRDefault="006D50BA" w:rsidP="006D50BA">
      <w:pPr>
        <w:pStyle w:val="enumlev1"/>
      </w:pPr>
      <w:r>
        <w:t>–</w:t>
      </w:r>
      <w:r>
        <w:tab/>
      </w:r>
      <w:r w:rsidR="004B210A" w:rsidRPr="00AA5232">
        <w:t>P1609.3REV v4 D12, Standard for Wireless Access in Vehicular Environments (WAVE) - Networking Services</w:t>
      </w:r>
    </w:p>
    <w:p w14:paraId="11B68B0A" w14:textId="73AF6DC3" w:rsidR="004B210A" w:rsidRPr="00AA5232" w:rsidRDefault="006D50BA" w:rsidP="006D50BA">
      <w:pPr>
        <w:pStyle w:val="enumlev1"/>
      </w:pPr>
      <w:r>
        <w:t>–</w:t>
      </w:r>
      <w:r>
        <w:tab/>
      </w:r>
      <w:r w:rsidR="004B210A" w:rsidRPr="00AA5232">
        <w:t>P1609.2.1 D15, Wireless Access in Vehicular Environments (WAVE) - Certificate Management Interfaces for End-Entities</w:t>
      </w:r>
    </w:p>
    <w:p w14:paraId="4E1C3AA5" w14:textId="649E74F4" w:rsidR="004B210A" w:rsidRPr="00AA5232" w:rsidRDefault="006D50BA" w:rsidP="006D50BA">
      <w:pPr>
        <w:pStyle w:val="enumlev1"/>
      </w:pPr>
      <w:r>
        <w:t>–</w:t>
      </w:r>
      <w:r>
        <w:tab/>
      </w:r>
      <w:r w:rsidR="004B210A" w:rsidRPr="00AA5232">
        <w:t>P1616REV, Motor Vehicle Event Data Recorders (MVEDRs)</w:t>
      </w:r>
    </w:p>
    <w:p w14:paraId="10AD4AFE" w14:textId="5EF3B7A7" w:rsidR="00270D62" w:rsidRPr="00AA5232" w:rsidRDefault="004B210A" w:rsidP="0034497F">
      <w:pPr>
        <w:suppressAutoHyphens/>
        <w:adjustRightInd w:val="0"/>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 xml:space="preserve">Future </w:t>
      </w:r>
      <w:r w:rsidR="00270D62" w:rsidRPr="00AA5232">
        <w:rPr>
          <w:rFonts w:ascii="Times New Roman" w:hAnsi="Times New Roman" w:cs="Times New Roman"/>
          <w:bCs/>
          <w:sz w:val="24"/>
          <w:szCs w:val="24"/>
          <w:lang w:val="en-GB"/>
        </w:rPr>
        <w:t xml:space="preserve">meetings </w:t>
      </w:r>
      <w:r w:rsidR="00F67DFA" w:rsidRPr="00AA5232">
        <w:rPr>
          <w:rFonts w:ascii="Times New Roman" w:hAnsi="Times New Roman" w:cs="Times New Roman"/>
          <w:bCs/>
          <w:sz w:val="24"/>
          <w:szCs w:val="24"/>
          <w:lang w:val="en-GB"/>
        </w:rPr>
        <w:t>are planned as follows</w:t>
      </w:r>
      <w:r w:rsidR="00270D62" w:rsidRPr="00AA5232">
        <w:rPr>
          <w:rFonts w:ascii="Times New Roman" w:hAnsi="Times New Roman" w:cs="Times New Roman"/>
          <w:bCs/>
          <w:sz w:val="24"/>
          <w:szCs w:val="24"/>
          <w:lang w:val="en-GB"/>
        </w:rPr>
        <w:t xml:space="preserve">: </w:t>
      </w:r>
    </w:p>
    <w:p w14:paraId="3E6C3841" w14:textId="5DEF4769" w:rsidR="004B210A" w:rsidRPr="00AA5232" w:rsidRDefault="006D50BA" w:rsidP="006D50BA">
      <w:pPr>
        <w:pStyle w:val="enumlev1"/>
      </w:pPr>
      <w:r>
        <w:t>–</w:t>
      </w:r>
      <w:r>
        <w:tab/>
      </w:r>
      <w:r w:rsidR="00270D62" w:rsidRPr="00AA5232">
        <w:t xml:space="preserve">22-23 </w:t>
      </w:r>
      <w:r w:rsidR="004B210A" w:rsidRPr="00AA5232">
        <w:t>September 2020</w:t>
      </w:r>
    </w:p>
    <w:p w14:paraId="35386DA0" w14:textId="13F3D59C" w:rsidR="005D4AF6" w:rsidRPr="00AA5232" w:rsidRDefault="006D50BA" w:rsidP="006D50BA">
      <w:pPr>
        <w:pStyle w:val="enumlev1"/>
      </w:pPr>
      <w:r>
        <w:t>–</w:t>
      </w:r>
      <w:r>
        <w:tab/>
      </w:r>
      <w:r w:rsidR="00270D62" w:rsidRPr="00AA5232">
        <w:t xml:space="preserve">8-9 </w:t>
      </w:r>
      <w:r w:rsidR="004B210A" w:rsidRPr="00AA5232">
        <w:t>October 2020</w:t>
      </w:r>
    </w:p>
    <w:p w14:paraId="2B036808" w14:textId="6DA20FE9" w:rsidR="009F59D1" w:rsidRPr="00AA5232" w:rsidRDefault="006D50BA" w:rsidP="006D50BA">
      <w:pPr>
        <w:pStyle w:val="enumlev1"/>
      </w:pPr>
      <w:r>
        <w:t>–</w:t>
      </w:r>
      <w:r>
        <w:tab/>
      </w:r>
      <w:r w:rsidR="009F59D1" w:rsidRPr="00AA5232">
        <w:t>3-4 November 2020</w:t>
      </w:r>
    </w:p>
    <w:p w14:paraId="738AF769" w14:textId="23E6610E" w:rsidR="00BB18E7" w:rsidRPr="00AA5232" w:rsidRDefault="007B5A29" w:rsidP="0034497F">
      <w:pPr>
        <w:suppressAutoHyphens/>
        <w:adjustRightInd w:val="0"/>
        <w:spacing w:before="240" w:after="120" w:line="240" w:lineRule="auto"/>
        <w:rPr>
          <w:rFonts w:ascii="Times New Roman" w:hAnsi="Times New Roman" w:cs="Times New Roman"/>
          <w:b/>
          <w:bCs/>
          <w:sz w:val="24"/>
          <w:szCs w:val="24"/>
          <w:lang w:val="en-GB"/>
        </w:rPr>
      </w:pPr>
      <w:bookmarkStart w:id="8" w:name="_Hlk40060093"/>
      <w:bookmarkStart w:id="9" w:name="_Hlk42833342"/>
      <w:r w:rsidRPr="00AA5232">
        <w:rPr>
          <w:rFonts w:ascii="Times New Roman" w:hAnsi="Times New Roman" w:cs="Times New Roman"/>
          <w:b/>
          <w:bCs/>
          <w:sz w:val="24"/>
          <w:szCs w:val="24"/>
          <w:lang w:val="en-GB"/>
        </w:rPr>
        <w:t>3.</w:t>
      </w:r>
      <w:r w:rsidR="00361023" w:rsidRPr="00AA5232">
        <w:rPr>
          <w:rFonts w:ascii="Times New Roman" w:hAnsi="Times New Roman" w:cs="Times New Roman"/>
          <w:b/>
          <w:bCs/>
          <w:sz w:val="24"/>
          <w:szCs w:val="24"/>
          <w:lang w:val="en-GB"/>
        </w:rPr>
        <w:t>8</w:t>
      </w:r>
      <w:r w:rsidR="00FA3C8C" w:rsidRPr="00AA5232">
        <w:rPr>
          <w:rFonts w:ascii="Times New Roman" w:hAnsi="Times New Roman" w:cs="Times New Roman"/>
          <w:sz w:val="24"/>
          <w:szCs w:val="24"/>
          <w:lang w:val="en-GB"/>
        </w:rPr>
        <w:tab/>
      </w:r>
      <w:hyperlink r:id="rId31" w:history="1">
        <w:r w:rsidR="00BB18E7" w:rsidRPr="00AA5232">
          <w:rPr>
            <w:rStyle w:val="Hyperlink"/>
            <w:rFonts w:ascii="Times New Roman" w:hAnsi="Times New Roman"/>
            <w:b/>
            <w:bCs/>
            <w:sz w:val="24"/>
            <w:szCs w:val="24"/>
            <w:lang w:val="en-GB"/>
          </w:rPr>
          <w:t>SAE International</w:t>
        </w:r>
      </w:hyperlink>
    </w:p>
    <w:bookmarkEnd w:id="8"/>
    <w:p w14:paraId="35426F1B" w14:textId="6741A848" w:rsidR="00242521" w:rsidRPr="00AA5232" w:rsidRDefault="00242521"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32" w:history="1">
        <w:r w:rsidR="009C552B" w:rsidRPr="00AA5232">
          <w:rPr>
            <w:rStyle w:val="Hyperlink"/>
            <w:rFonts w:ascii="Times New Roman" w:hAnsi="Times New Roman"/>
            <w:sz w:val="24"/>
            <w:szCs w:val="24"/>
            <w:lang w:val="en-GB"/>
          </w:rPr>
          <w:t>Doc 20</w:t>
        </w:r>
      </w:hyperlink>
      <w:r w:rsidRPr="00AA5232">
        <w:rPr>
          <w:rFonts w:ascii="Times New Roman" w:hAnsi="Times New Roman" w:cs="Times New Roman"/>
          <w:sz w:val="24"/>
          <w:szCs w:val="24"/>
          <w:lang w:val="en-GB"/>
        </w:rPr>
        <w:t>] was submitted and presented by</w:t>
      </w:r>
      <w:r w:rsidR="00601E7B" w:rsidRPr="00AA5232">
        <w:rPr>
          <w:rFonts w:ascii="Times New Roman" w:hAnsi="Times New Roman" w:cs="Times New Roman"/>
          <w:sz w:val="24"/>
          <w:szCs w:val="24"/>
          <w:lang w:val="en-GB"/>
        </w:rPr>
        <w:t xml:space="preserve"> </w:t>
      </w:r>
      <w:r w:rsidR="009C552B" w:rsidRPr="00AA5232">
        <w:rPr>
          <w:rFonts w:ascii="Times New Roman" w:hAnsi="Times New Roman" w:cs="Times New Roman"/>
          <w:sz w:val="24"/>
          <w:szCs w:val="24"/>
          <w:lang w:val="en-GB"/>
        </w:rPr>
        <w:t>William (</w:t>
      </w:r>
      <w:r w:rsidR="00601E7B" w:rsidRPr="00AA5232">
        <w:rPr>
          <w:rFonts w:ascii="Times New Roman" w:hAnsi="Times New Roman" w:cs="Times New Roman"/>
          <w:sz w:val="24"/>
          <w:szCs w:val="24"/>
          <w:lang w:val="en-GB"/>
        </w:rPr>
        <w:t>Bill</w:t>
      </w:r>
      <w:r w:rsidR="009C552B" w:rsidRPr="00AA5232">
        <w:rPr>
          <w:rFonts w:ascii="Times New Roman" w:hAnsi="Times New Roman" w:cs="Times New Roman"/>
          <w:sz w:val="24"/>
          <w:szCs w:val="24"/>
          <w:lang w:val="en-GB"/>
        </w:rPr>
        <w:t>)</w:t>
      </w:r>
      <w:r w:rsidR="00601E7B" w:rsidRPr="00AA5232">
        <w:rPr>
          <w:rFonts w:ascii="Times New Roman" w:hAnsi="Times New Roman" w:cs="Times New Roman"/>
          <w:sz w:val="24"/>
          <w:szCs w:val="24"/>
          <w:lang w:val="en-GB"/>
        </w:rPr>
        <w:t xml:space="preserve"> Gouse</w:t>
      </w:r>
      <w:r w:rsidRPr="00AA5232">
        <w:rPr>
          <w:rFonts w:ascii="Times New Roman" w:hAnsi="Times New Roman" w:cs="Times New Roman"/>
          <w:sz w:val="24"/>
          <w:szCs w:val="24"/>
          <w:lang w:val="en-GB"/>
        </w:rPr>
        <w:t>, SAE International. The presentation</w:t>
      </w:r>
      <w:r w:rsidR="009C552B" w:rsidRPr="00AA5232">
        <w:rPr>
          <w:rFonts w:ascii="Times New Roman" w:hAnsi="Times New Roman" w:cs="Times New Roman"/>
          <w:sz w:val="24"/>
          <w:szCs w:val="24"/>
          <w:lang w:val="en-GB"/>
        </w:rPr>
        <w:t xml:space="preserve"> again</w:t>
      </w:r>
      <w:r w:rsidRPr="00AA5232">
        <w:rPr>
          <w:rFonts w:ascii="Times New Roman" w:hAnsi="Times New Roman" w:cs="Times New Roman"/>
          <w:sz w:val="24"/>
          <w:szCs w:val="24"/>
          <w:lang w:val="en-GB"/>
        </w:rPr>
        <w:t xml:space="preserve"> highlighted the main focus areas related to SAE standards in advanced technology:</w:t>
      </w:r>
      <w:bookmarkEnd w:id="9"/>
      <w:r w:rsidR="00DC1FCE"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Wireless charging</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Driver-vehicle interface</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Electronics system reliability</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Driving automation system</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Active safety</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Functional safety</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Cooperation Driving Automation</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Shared mobility</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Hybrid vehicle and battery</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Vehicle electronics and cybersecurity</w:t>
      </w:r>
      <w:r w:rsidR="00ED5157"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V2X Communication ITS</w:t>
      </w:r>
      <w:r w:rsidR="00ED5157" w:rsidRPr="00AA5232">
        <w:rPr>
          <w:rFonts w:ascii="Times New Roman" w:hAnsi="Times New Roman" w:cs="Times New Roman"/>
          <w:sz w:val="24"/>
          <w:szCs w:val="24"/>
          <w:lang w:val="en-GB"/>
        </w:rPr>
        <w:t xml:space="preserve"> and </w:t>
      </w:r>
      <w:r w:rsidRPr="00AA5232">
        <w:rPr>
          <w:rFonts w:ascii="Times New Roman" w:hAnsi="Times New Roman" w:cs="Times New Roman"/>
          <w:sz w:val="24"/>
          <w:szCs w:val="24"/>
          <w:lang w:val="en-GB"/>
        </w:rPr>
        <w:t>Mobility for elderly and persons with disabilities</w:t>
      </w:r>
      <w:r w:rsidR="004F21B8" w:rsidRPr="00AA5232">
        <w:rPr>
          <w:rFonts w:ascii="Times New Roman" w:hAnsi="Times New Roman" w:cs="Times New Roman"/>
          <w:sz w:val="24"/>
          <w:szCs w:val="24"/>
          <w:lang w:val="en-GB"/>
        </w:rPr>
        <w:t>.</w:t>
      </w:r>
    </w:p>
    <w:p w14:paraId="5CE1B1FD" w14:textId="13827B37" w:rsidR="00361023" w:rsidRPr="00AA5232" w:rsidRDefault="00361023"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Through the presentation, the following documents were highlighted:</w:t>
      </w:r>
    </w:p>
    <w:p w14:paraId="0FBDB224" w14:textId="59A9B2CC" w:rsidR="00361023" w:rsidRPr="00AA5232" w:rsidRDefault="00B104C8" w:rsidP="00B104C8">
      <w:pPr>
        <w:pStyle w:val="enumlev1"/>
      </w:pPr>
      <w:r>
        <w:t>–</w:t>
      </w:r>
      <w:r>
        <w:tab/>
      </w:r>
      <w:r w:rsidR="00361023" w:rsidRPr="00AA5232">
        <w:t>J2735 Message Set Dictionary: This document specifies a message set, and its data frames and data elements specifically for use by applications intended to utilize the 5.9 GHz dedicated short-range communications for wireless access in vehicular environments.</w:t>
      </w:r>
    </w:p>
    <w:p w14:paraId="6BDF0EA4" w14:textId="677488F9" w:rsidR="00361023" w:rsidRPr="00AA5232" w:rsidRDefault="00B104C8" w:rsidP="00B104C8">
      <w:pPr>
        <w:pStyle w:val="enumlev1"/>
      </w:pPr>
      <w:r>
        <w:t>–</w:t>
      </w:r>
      <w:r>
        <w:tab/>
      </w:r>
      <w:r w:rsidR="00361023" w:rsidRPr="00AA5232">
        <w:t>SAE J2945</w:t>
      </w:r>
      <w:r w:rsidR="00222AF9" w:rsidRPr="00AA5232">
        <w:t xml:space="preserve"> suite</w:t>
      </w:r>
      <w:r w:rsidR="00361023" w:rsidRPr="00AA5232">
        <w:t>: Th</w:t>
      </w:r>
      <w:r w:rsidR="00222AF9" w:rsidRPr="00AA5232">
        <w:t>ese</w:t>
      </w:r>
      <w:r w:rsidR="00361023" w:rsidRPr="00AA5232">
        <w:t xml:space="preserve"> standard</w:t>
      </w:r>
      <w:r w:rsidR="00222AF9" w:rsidRPr="00AA5232">
        <w:t>s</w:t>
      </w:r>
      <w:r w:rsidR="00361023" w:rsidRPr="00AA5232">
        <w:t xml:space="preserve"> establish systems </w:t>
      </w:r>
      <w:r w:rsidR="00222AF9" w:rsidRPr="00AA5232">
        <w:t>principles for:</w:t>
      </w:r>
    </w:p>
    <w:p w14:paraId="6B3940CE" w14:textId="2F145E7E" w:rsidR="00222AF9" w:rsidRPr="00AA5232" w:rsidRDefault="00B104C8" w:rsidP="00B104C8">
      <w:pPr>
        <w:pStyle w:val="enumlev1"/>
        <w:ind w:left="1514"/>
      </w:pPr>
      <w:r>
        <w:t>–</w:t>
      </w:r>
      <w:r>
        <w:tab/>
      </w:r>
      <w:r w:rsidR="00222AF9" w:rsidRPr="00AA5232">
        <w:t>On-Board System Requirements for V2V Safety Communications”</w:t>
      </w:r>
    </w:p>
    <w:p w14:paraId="135E42BA" w14:textId="490E4C8A" w:rsidR="00222AF9" w:rsidRPr="00AA5232" w:rsidRDefault="00B104C8" w:rsidP="00B104C8">
      <w:pPr>
        <w:pStyle w:val="enumlev1"/>
        <w:ind w:left="1514"/>
      </w:pPr>
      <w:r>
        <w:t>–</w:t>
      </w:r>
      <w:r>
        <w:tab/>
      </w:r>
      <w:r w:rsidR="00222AF9" w:rsidRPr="00AA5232">
        <w:t>Performance Requirements for V2V Safety Awareness</w:t>
      </w:r>
    </w:p>
    <w:p w14:paraId="29A27376" w14:textId="11D375B2" w:rsidR="00222AF9" w:rsidRPr="00AA5232" w:rsidRDefault="00B104C8" w:rsidP="00B104C8">
      <w:pPr>
        <w:pStyle w:val="enumlev1"/>
        <w:ind w:left="1514"/>
      </w:pPr>
      <w:r>
        <w:t>–</w:t>
      </w:r>
      <w:r>
        <w:tab/>
      </w:r>
      <w:r w:rsidR="00222AF9" w:rsidRPr="00AA5232">
        <w:t>Safety Message Minimum Performance Requirements</w:t>
      </w:r>
    </w:p>
    <w:p w14:paraId="37B15DB8" w14:textId="62877226" w:rsidR="00D63A7F" w:rsidRPr="00AA5232" w:rsidRDefault="00D63A7F"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Current work is ongoing on the following topics:</w:t>
      </w:r>
    </w:p>
    <w:p w14:paraId="1463F8AF" w14:textId="2F341F25" w:rsidR="00D63A7F" w:rsidRPr="00AA5232" w:rsidRDefault="00B104C8" w:rsidP="00B104C8">
      <w:pPr>
        <w:pStyle w:val="enumlev1"/>
      </w:pPr>
      <w:r>
        <w:t>–</w:t>
      </w:r>
      <w:r>
        <w:tab/>
      </w:r>
      <w:r w:rsidR="00D63A7F" w:rsidRPr="00AA5232">
        <w:t xml:space="preserve">V2X: </w:t>
      </w:r>
    </w:p>
    <w:p w14:paraId="01331112" w14:textId="562F33DD" w:rsidR="00D63A7F" w:rsidRPr="00AA5232" w:rsidRDefault="00B104C8" w:rsidP="00B104C8">
      <w:pPr>
        <w:pStyle w:val="enumlev1"/>
        <w:ind w:left="1514"/>
      </w:pPr>
      <w:r>
        <w:t>–</w:t>
      </w:r>
      <w:r>
        <w:tab/>
      </w:r>
      <w:r w:rsidR="00D63A7F" w:rsidRPr="00AA5232">
        <w:t>J2945/4</w:t>
      </w:r>
      <w:r w:rsidR="00DF7B77" w:rsidRPr="00AA5232">
        <w:t xml:space="preserve">: </w:t>
      </w:r>
      <w:r w:rsidR="00D63A7F" w:rsidRPr="00AA5232">
        <w:t xml:space="preserve">Road Safety Applications </w:t>
      </w:r>
    </w:p>
    <w:p w14:paraId="2918E3E7" w14:textId="6016AB9A" w:rsidR="00DF7B77" w:rsidRPr="00AA5232" w:rsidRDefault="00B104C8" w:rsidP="00B104C8">
      <w:pPr>
        <w:pStyle w:val="enumlev1"/>
        <w:ind w:left="1514"/>
      </w:pPr>
      <w:r>
        <w:t>–</w:t>
      </w:r>
      <w:r>
        <w:tab/>
      </w:r>
      <w:r w:rsidR="00DF7B77" w:rsidRPr="00AA5232">
        <w:t>J2945/7: Positioning Enhancements for V2X Systems</w:t>
      </w:r>
    </w:p>
    <w:p w14:paraId="349AB655" w14:textId="1411976A" w:rsidR="00DF7B77" w:rsidRPr="00AA5232" w:rsidRDefault="00B104C8" w:rsidP="00B104C8">
      <w:pPr>
        <w:pStyle w:val="enumlev1"/>
        <w:ind w:left="1514"/>
      </w:pPr>
      <w:r>
        <w:t>–</w:t>
      </w:r>
      <w:r>
        <w:tab/>
      </w:r>
      <w:r w:rsidR="00DF7B77" w:rsidRPr="00AA5232">
        <w:t>J2945/8: Cooperative Perception Systems</w:t>
      </w:r>
    </w:p>
    <w:p w14:paraId="105549F6" w14:textId="18709712" w:rsidR="00DF7B77" w:rsidRPr="00AA5232" w:rsidRDefault="00B104C8" w:rsidP="00B104C8">
      <w:pPr>
        <w:pStyle w:val="enumlev1"/>
        <w:ind w:left="1514"/>
      </w:pPr>
      <w:r>
        <w:t>–</w:t>
      </w:r>
      <w:r>
        <w:tab/>
      </w:r>
      <w:r w:rsidR="00DF7B77" w:rsidRPr="00AA5232">
        <w:t>J2945/D: Road User to Road User Courteous Communications</w:t>
      </w:r>
    </w:p>
    <w:p w14:paraId="51DB6710" w14:textId="30972B8B" w:rsidR="00DF7B77" w:rsidRPr="00AA5232" w:rsidRDefault="00B104C8" w:rsidP="00B104C8">
      <w:pPr>
        <w:pStyle w:val="enumlev1"/>
        <w:ind w:left="1514"/>
      </w:pPr>
      <w:r>
        <w:t>–</w:t>
      </w:r>
      <w:r>
        <w:tab/>
      </w:r>
      <w:r w:rsidR="001F723D" w:rsidRPr="00AA5232">
        <w:t>J3217: Profiles for V2X Based Fee Collection</w:t>
      </w:r>
    </w:p>
    <w:p w14:paraId="5FD8A991" w14:textId="4CF889A5" w:rsidR="001F723D" w:rsidRPr="00AA5232" w:rsidRDefault="00B104C8" w:rsidP="00B104C8">
      <w:pPr>
        <w:pStyle w:val="enumlev1"/>
        <w:ind w:left="1514"/>
      </w:pPr>
      <w:r>
        <w:t>–</w:t>
      </w:r>
      <w:r>
        <w:tab/>
      </w:r>
      <w:r w:rsidR="001F723D" w:rsidRPr="00AA5232">
        <w:t>J3224: V2X Sensor-Sharing for Cooperative &amp; Automated Driving</w:t>
      </w:r>
    </w:p>
    <w:p w14:paraId="749CF7AD" w14:textId="64A7F9A2" w:rsidR="00232C1A" w:rsidRPr="00AA5232" w:rsidRDefault="00B104C8" w:rsidP="00B104C8">
      <w:pPr>
        <w:pStyle w:val="enumlev1"/>
      </w:pPr>
      <w:r>
        <w:t>–</w:t>
      </w:r>
      <w:r>
        <w:tab/>
      </w:r>
      <w:r w:rsidR="00232C1A" w:rsidRPr="00AA5232">
        <w:t>Safety and Human Factors Standards Related to ADAS</w:t>
      </w:r>
    </w:p>
    <w:p w14:paraId="24E0B30E" w14:textId="320DE383" w:rsidR="00232C1A" w:rsidRPr="00AA5232" w:rsidRDefault="00B104C8" w:rsidP="00B104C8">
      <w:pPr>
        <w:pStyle w:val="enumlev1"/>
        <w:ind w:left="1514"/>
      </w:pPr>
      <w:r>
        <w:t>–</w:t>
      </w:r>
      <w:r>
        <w:tab/>
      </w:r>
      <w:r w:rsidR="00232C1A" w:rsidRPr="00AA5232">
        <w:t>J3045: Truck &amp; Bus Lane Departure Warning Systems Test Procedure</w:t>
      </w:r>
    </w:p>
    <w:p w14:paraId="45F67ECF" w14:textId="2F855BD8" w:rsidR="00232C1A" w:rsidRPr="00AA5232" w:rsidRDefault="00B104C8" w:rsidP="00B104C8">
      <w:pPr>
        <w:pStyle w:val="enumlev1"/>
        <w:ind w:left="1514"/>
      </w:pPr>
      <w:r>
        <w:t>–</w:t>
      </w:r>
      <w:r>
        <w:tab/>
      </w:r>
      <w:r w:rsidR="00232C1A" w:rsidRPr="00AA5232">
        <w:t>J3048: Driver-Vehicle Interface Considerations for Lane Keeping Assistance System</w:t>
      </w:r>
    </w:p>
    <w:p w14:paraId="30E75675" w14:textId="5A1B2EF9" w:rsidR="00232C1A" w:rsidRPr="00AA5232" w:rsidRDefault="00B104C8" w:rsidP="00B104C8">
      <w:pPr>
        <w:pStyle w:val="enumlev1"/>
        <w:ind w:left="1514"/>
      </w:pPr>
      <w:r>
        <w:t>–</w:t>
      </w:r>
      <w:r>
        <w:tab/>
      </w:r>
      <w:r w:rsidR="00232C1A" w:rsidRPr="00AA5232">
        <w:t>J2988: Guidelines for Speech Input &amp; Audible Output in Driver Vehicle Interfac</w:t>
      </w:r>
      <w:r w:rsidR="00945E22" w:rsidRPr="00AA5232">
        <w:t>e</w:t>
      </w:r>
    </w:p>
    <w:p w14:paraId="0E900191" w14:textId="12C8FF0A" w:rsidR="00232C1A" w:rsidRPr="00AA5232" w:rsidRDefault="00B104C8" w:rsidP="00B104C8">
      <w:pPr>
        <w:pStyle w:val="enumlev1"/>
        <w:tabs>
          <w:tab w:val="clear" w:pos="1588"/>
        </w:tabs>
        <w:ind w:left="1843" w:hanging="1123"/>
      </w:pPr>
      <w:r>
        <w:t>–</w:t>
      </w:r>
      <w:r>
        <w:tab/>
      </w:r>
      <w:r w:rsidR="00232C1A" w:rsidRPr="00AA5232">
        <w:t>J2400: Human Factors in Forward Collision Warning Systems Operating Characteristics &amp; User Interface</w:t>
      </w:r>
    </w:p>
    <w:p w14:paraId="6CC8AF4C" w14:textId="092E9DDA" w:rsidR="009D5887" w:rsidRPr="00AA5232" w:rsidRDefault="009D5887"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It was underscored that a new committee on SAE Micromobility Devices was established</w:t>
      </w:r>
      <w:r w:rsidR="00110A85" w:rsidRPr="00AA5232">
        <w:rPr>
          <w:rFonts w:ascii="Times New Roman" w:hAnsi="Times New Roman" w:cs="Times New Roman"/>
          <w:sz w:val="24"/>
          <w:szCs w:val="24"/>
          <w:lang w:val="en-GB"/>
        </w:rPr>
        <w:t>, which</w:t>
      </w:r>
      <w:r w:rsidRPr="00AA5232">
        <w:rPr>
          <w:rFonts w:ascii="Times New Roman" w:hAnsi="Times New Roman" w:cs="Times New Roman"/>
          <w:sz w:val="24"/>
          <w:szCs w:val="24"/>
          <w:lang w:val="en-GB"/>
        </w:rPr>
        <w:t xml:space="preserve"> will focus on low-speed personal mobility devices and the technology and systems that support them that are not normally subject to the United States Federal Motor Vehicle Safety Standards.</w:t>
      </w:r>
    </w:p>
    <w:p w14:paraId="0520C936" w14:textId="7A828B0C" w:rsidR="00E13EC4" w:rsidRPr="00AA5232" w:rsidRDefault="007B5A29"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361023" w:rsidRPr="00AA5232">
        <w:rPr>
          <w:rFonts w:ascii="Times New Roman" w:hAnsi="Times New Roman" w:cs="Times New Roman"/>
          <w:b/>
          <w:bCs/>
          <w:sz w:val="24"/>
          <w:szCs w:val="24"/>
          <w:lang w:val="en-GB"/>
        </w:rPr>
        <w:t>9</w:t>
      </w:r>
      <w:r w:rsidR="00E13EC4" w:rsidRPr="00AA5232">
        <w:rPr>
          <w:rFonts w:ascii="Times New Roman" w:hAnsi="Times New Roman" w:cs="Times New Roman"/>
          <w:b/>
          <w:bCs/>
          <w:sz w:val="24"/>
          <w:szCs w:val="24"/>
          <w:lang w:val="en-GB"/>
        </w:rPr>
        <w:tab/>
      </w:r>
      <w:hyperlink r:id="rId33" w:history="1">
        <w:r w:rsidR="00E13EC4" w:rsidRPr="00AA5232">
          <w:rPr>
            <w:rFonts w:ascii="Times New Roman" w:hAnsi="Times New Roman" w:cs="Times New Roman"/>
            <w:b/>
            <w:bCs/>
            <w:color w:val="0000FF"/>
            <w:sz w:val="24"/>
            <w:szCs w:val="24"/>
            <w:u w:val="single"/>
            <w:lang w:val="en-GB"/>
          </w:rPr>
          <w:t>TTC WG on Connected Car</w:t>
        </w:r>
      </w:hyperlink>
    </w:p>
    <w:p w14:paraId="3AA95178" w14:textId="163E4C55" w:rsidR="006C3603" w:rsidRPr="00AA5232" w:rsidRDefault="00E13EC4" w:rsidP="0034497F">
      <w:pPr>
        <w:suppressAutoHyphens/>
        <w:adjustRightInd w:val="0"/>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34" w:history="1">
        <w:r w:rsidRPr="00AA5232">
          <w:rPr>
            <w:rFonts w:ascii="Times New Roman" w:hAnsi="Times New Roman" w:cs="Times New Roman"/>
            <w:color w:val="0000FF"/>
            <w:sz w:val="24"/>
            <w:szCs w:val="24"/>
            <w:u w:val="single"/>
            <w:lang w:val="en-GB"/>
          </w:rPr>
          <w:t>Doc 1</w:t>
        </w:r>
        <w:r w:rsidR="00AD1834" w:rsidRPr="00AA5232">
          <w:rPr>
            <w:rFonts w:ascii="Times New Roman" w:hAnsi="Times New Roman" w:cs="Times New Roman"/>
            <w:color w:val="0000FF"/>
            <w:sz w:val="24"/>
            <w:szCs w:val="24"/>
            <w:u w:val="single"/>
            <w:lang w:val="en-GB"/>
          </w:rPr>
          <w:t>3</w:t>
        </w:r>
      </w:hyperlink>
      <w:r w:rsidRPr="00AA5232">
        <w:rPr>
          <w:rFonts w:ascii="Times New Roman" w:hAnsi="Times New Roman" w:cs="Times New Roman"/>
          <w:bCs/>
          <w:sz w:val="24"/>
          <w:szCs w:val="24"/>
          <w:lang w:val="en-GB"/>
        </w:rPr>
        <w:t xml:space="preserve">] was </w:t>
      </w:r>
      <w:r w:rsidR="00AD1834" w:rsidRPr="00AA5232">
        <w:rPr>
          <w:rFonts w:ascii="Times New Roman" w:hAnsi="Times New Roman" w:cs="Times New Roman"/>
          <w:bCs/>
          <w:sz w:val="24"/>
          <w:szCs w:val="24"/>
          <w:lang w:val="en-GB"/>
        </w:rPr>
        <w:t xml:space="preserve">submitted and </w:t>
      </w:r>
      <w:r w:rsidRPr="00AA5232">
        <w:rPr>
          <w:rFonts w:ascii="Times New Roman" w:hAnsi="Times New Roman" w:cs="Times New Roman"/>
          <w:bCs/>
          <w:sz w:val="24"/>
          <w:szCs w:val="24"/>
          <w:lang w:val="en-GB"/>
        </w:rPr>
        <w:t>presented by Hideki Yamamoto</w:t>
      </w:r>
      <w:r w:rsidR="00FB2D7F" w:rsidRPr="00AA5232">
        <w:rPr>
          <w:rFonts w:ascii="Times New Roman" w:hAnsi="Times New Roman" w:cs="Times New Roman"/>
          <w:bCs/>
          <w:sz w:val="24"/>
          <w:szCs w:val="24"/>
          <w:lang w:val="en-GB"/>
        </w:rPr>
        <w:t xml:space="preserve"> </w:t>
      </w:r>
      <w:r w:rsidR="00FB2D7F" w:rsidRPr="00AA5232">
        <w:rPr>
          <w:rFonts w:ascii="Times New Roman" w:hAnsi="Times New Roman" w:cs="Times New Roman"/>
          <w:bCs/>
          <w:i/>
          <w:iCs/>
          <w:sz w:val="24"/>
          <w:szCs w:val="24"/>
          <w:lang w:val="en-GB"/>
        </w:rPr>
        <w:t>(</w:t>
      </w:r>
      <w:r w:rsidRPr="00AA5232">
        <w:rPr>
          <w:rFonts w:ascii="Times New Roman" w:hAnsi="Times New Roman" w:cs="Times New Roman"/>
          <w:bCs/>
          <w:i/>
          <w:iCs/>
          <w:sz w:val="24"/>
          <w:szCs w:val="24"/>
          <w:lang w:val="en-GB"/>
        </w:rPr>
        <w:t>TTC</w:t>
      </w:r>
      <w:r w:rsidR="00FB2D7F" w:rsidRPr="00AA5232">
        <w:rPr>
          <w:rFonts w:ascii="Times New Roman" w:hAnsi="Times New Roman" w:cs="Times New Roman"/>
          <w:bCs/>
          <w:i/>
          <w:iCs/>
          <w:sz w:val="24"/>
          <w:szCs w:val="24"/>
          <w:lang w:val="en-GB"/>
        </w:rPr>
        <w:t>-</w:t>
      </w:r>
      <w:r w:rsidRPr="00AA5232">
        <w:rPr>
          <w:rFonts w:ascii="Times New Roman" w:hAnsi="Times New Roman" w:cs="Times New Roman"/>
          <w:bCs/>
          <w:i/>
          <w:iCs/>
          <w:sz w:val="24"/>
          <w:szCs w:val="24"/>
          <w:lang w:val="en-GB"/>
        </w:rPr>
        <w:t>Telecommunication Technology Committee)</w:t>
      </w:r>
      <w:r w:rsidR="00AD1834" w:rsidRPr="00AA5232">
        <w:rPr>
          <w:rFonts w:ascii="Times New Roman" w:hAnsi="Times New Roman" w:cs="Times New Roman"/>
          <w:bCs/>
          <w:sz w:val="24"/>
          <w:szCs w:val="24"/>
          <w:lang w:val="en-GB"/>
        </w:rPr>
        <w:t xml:space="preserve">. </w:t>
      </w:r>
      <w:r w:rsidR="00C57E4D" w:rsidRPr="00AA5232">
        <w:rPr>
          <w:rFonts w:ascii="Times New Roman" w:hAnsi="Times New Roman" w:cs="Times New Roman"/>
          <w:bCs/>
          <w:sz w:val="24"/>
          <w:szCs w:val="24"/>
          <w:lang w:val="en-GB"/>
        </w:rPr>
        <w:t xml:space="preserve">During the CITS meeting on 6 March 2020, it was reported that TTC had planned to publish the English version of Technical Report TR-1068v2, “Current standardization movement and issues before practical use for Over The Air updating in vehicle” version 2. </w:t>
      </w:r>
      <w:r w:rsidR="005F5B7A" w:rsidRPr="00AA5232">
        <w:rPr>
          <w:rFonts w:ascii="Times New Roman" w:hAnsi="Times New Roman" w:cs="Times New Roman"/>
          <w:bCs/>
          <w:sz w:val="24"/>
          <w:szCs w:val="24"/>
          <w:lang w:val="en-GB"/>
        </w:rPr>
        <w:t xml:space="preserve">Based on the feedback received from the </w:t>
      </w:r>
      <w:r w:rsidR="00C57E4D" w:rsidRPr="00AA5232">
        <w:rPr>
          <w:rFonts w:ascii="Times New Roman" w:hAnsi="Times New Roman" w:cs="Times New Roman"/>
          <w:bCs/>
          <w:sz w:val="24"/>
          <w:szCs w:val="24"/>
          <w:lang w:val="en-GB"/>
        </w:rPr>
        <w:t>CITS</w:t>
      </w:r>
      <w:r w:rsidR="005F5B7A" w:rsidRPr="00AA5232">
        <w:rPr>
          <w:rFonts w:ascii="Times New Roman" w:hAnsi="Times New Roman" w:cs="Times New Roman"/>
          <w:bCs/>
          <w:sz w:val="24"/>
          <w:szCs w:val="24"/>
          <w:lang w:val="en-GB"/>
        </w:rPr>
        <w:t xml:space="preserve"> participants, </w:t>
      </w:r>
      <w:r w:rsidR="00C57E4D" w:rsidRPr="00AA5232">
        <w:rPr>
          <w:rFonts w:ascii="Times New Roman" w:hAnsi="Times New Roman" w:cs="Times New Roman"/>
          <w:bCs/>
          <w:sz w:val="24"/>
          <w:szCs w:val="24"/>
          <w:lang w:val="en-GB"/>
        </w:rPr>
        <w:t xml:space="preserve">this document </w:t>
      </w:r>
      <w:r w:rsidR="005F5B7A" w:rsidRPr="00AA5232">
        <w:rPr>
          <w:rFonts w:ascii="Times New Roman" w:hAnsi="Times New Roman" w:cs="Times New Roman"/>
          <w:bCs/>
          <w:sz w:val="24"/>
          <w:szCs w:val="24"/>
          <w:lang w:val="en-GB"/>
        </w:rPr>
        <w:t xml:space="preserve">was proposed and approved as a </w:t>
      </w:r>
      <w:r w:rsidR="00AD1834" w:rsidRPr="00AA5232">
        <w:rPr>
          <w:rFonts w:ascii="Times New Roman" w:hAnsi="Times New Roman" w:cs="Times New Roman"/>
          <w:bCs/>
          <w:sz w:val="24"/>
          <w:szCs w:val="24"/>
          <w:lang w:val="en-GB"/>
        </w:rPr>
        <w:t xml:space="preserve">new work item </w:t>
      </w:r>
      <w:r w:rsidR="007F6A6A" w:rsidRPr="00AA5232">
        <w:rPr>
          <w:rFonts w:ascii="Times New Roman" w:hAnsi="Times New Roman" w:cs="Times New Roman"/>
          <w:bCs/>
          <w:sz w:val="24"/>
          <w:szCs w:val="24"/>
          <w:lang w:val="en-GB"/>
        </w:rPr>
        <w:t xml:space="preserve">(draft </w:t>
      </w:r>
      <w:r w:rsidR="00AD1834" w:rsidRPr="00AA5232">
        <w:rPr>
          <w:rFonts w:ascii="Times New Roman" w:hAnsi="Times New Roman" w:cs="Times New Roman"/>
          <w:bCs/>
          <w:sz w:val="24"/>
          <w:szCs w:val="24"/>
          <w:lang w:val="en-GB"/>
        </w:rPr>
        <w:t>Techn</w:t>
      </w:r>
      <w:r w:rsidR="005F5B7A" w:rsidRPr="00AA5232">
        <w:rPr>
          <w:rFonts w:ascii="Times New Roman" w:hAnsi="Times New Roman" w:cs="Times New Roman"/>
          <w:bCs/>
          <w:sz w:val="24"/>
          <w:szCs w:val="24"/>
          <w:lang w:val="en-GB"/>
        </w:rPr>
        <w:t>ic</w:t>
      </w:r>
      <w:r w:rsidR="00AD1834" w:rsidRPr="00AA5232">
        <w:rPr>
          <w:rFonts w:ascii="Times New Roman" w:hAnsi="Times New Roman" w:cs="Times New Roman"/>
          <w:bCs/>
          <w:sz w:val="24"/>
          <w:szCs w:val="24"/>
          <w:lang w:val="en-GB"/>
        </w:rPr>
        <w:t>al Paper</w:t>
      </w:r>
      <w:r w:rsidR="00BC0F61" w:rsidRPr="00AA5232">
        <w:rPr>
          <w:rFonts w:ascii="Times New Roman" w:hAnsi="Times New Roman" w:cs="Times New Roman"/>
          <w:bCs/>
          <w:sz w:val="24"/>
          <w:szCs w:val="24"/>
          <w:lang w:val="en-GB"/>
        </w:rPr>
        <w:t xml:space="preserve"> - FSTP.SS-OTA "Standardization survey for over-the-air updating in vehicle"</w:t>
      </w:r>
      <w:r w:rsidR="007F6A6A" w:rsidRPr="00AA5232">
        <w:rPr>
          <w:rFonts w:ascii="Times New Roman" w:hAnsi="Times New Roman" w:cs="Times New Roman"/>
          <w:bCs/>
          <w:sz w:val="24"/>
          <w:szCs w:val="24"/>
          <w:lang w:val="en-GB"/>
        </w:rPr>
        <w:t xml:space="preserve">) </w:t>
      </w:r>
      <w:r w:rsidR="00BC0F61" w:rsidRPr="00AA5232">
        <w:rPr>
          <w:rFonts w:ascii="Times New Roman" w:hAnsi="Times New Roman" w:cs="Times New Roman"/>
          <w:bCs/>
          <w:sz w:val="24"/>
          <w:szCs w:val="24"/>
          <w:lang w:val="en-GB"/>
        </w:rPr>
        <w:t>during the</w:t>
      </w:r>
      <w:r w:rsidR="00AD1834" w:rsidRPr="00AA5232">
        <w:rPr>
          <w:rFonts w:ascii="Times New Roman" w:hAnsi="Times New Roman" w:cs="Times New Roman"/>
          <w:bCs/>
          <w:sz w:val="24"/>
          <w:szCs w:val="24"/>
          <w:lang w:val="en-GB"/>
        </w:rPr>
        <w:t xml:space="preserve"> ITU-T SG16</w:t>
      </w:r>
      <w:r w:rsidR="007F6A6A" w:rsidRPr="00AA5232">
        <w:rPr>
          <w:rFonts w:ascii="Times New Roman" w:hAnsi="Times New Roman" w:cs="Times New Roman"/>
          <w:bCs/>
          <w:sz w:val="24"/>
          <w:szCs w:val="24"/>
          <w:lang w:val="en-GB"/>
        </w:rPr>
        <w:t xml:space="preserve"> e-meeting</w:t>
      </w:r>
      <w:r w:rsidR="00AD1834" w:rsidRPr="00AA5232">
        <w:rPr>
          <w:rFonts w:ascii="Times New Roman" w:hAnsi="Times New Roman" w:cs="Times New Roman"/>
          <w:bCs/>
          <w:sz w:val="24"/>
          <w:szCs w:val="24"/>
          <w:lang w:val="en-GB"/>
        </w:rPr>
        <w:t xml:space="preserve"> (22 June - 3 July 2020). </w:t>
      </w:r>
      <w:r w:rsidR="00ED4CB3" w:rsidRPr="00AA5232">
        <w:rPr>
          <w:rFonts w:ascii="Times New Roman" w:hAnsi="Times New Roman" w:cs="Times New Roman"/>
          <w:bCs/>
          <w:sz w:val="24"/>
          <w:szCs w:val="24"/>
          <w:lang w:val="en-GB"/>
        </w:rPr>
        <w:t>The document was submitted via liaison statement to SG17 for comments.</w:t>
      </w:r>
    </w:p>
    <w:p w14:paraId="0CA7322D" w14:textId="0DD2F7E0" w:rsidR="00CE24C1" w:rsidRPr="00AA5232" w:rsidRDefault="007B5A29"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3.1</w:t>
      </w:r>
      <w:r w:rsidR="00C57E4D" w:rsidRPr="00AA5232">
        <w:rPr>
          <w:rFonts w:ascii="Times New Roman" w:hAnsi="Times New Roman" w:cs="Times New Roman"/>
          <w:b/>
          <w:bCs/>
          <w:sz w:val="24"/>
          <w:szCs w:val="24"/>
          <w:lang w:val="en-GB"/>
        </w:rPr>
        <w:t>0</w:t>
      </w:r>
      <w:r w:rsidR="00CE24C1" w:rsidRPr="00AA5232">
        <w:rPr>
          <w:rFonts w:ascii="Times New Roman" w:hAnsi="Times New Roman" w:cs="Times New Roman"/>
          <w:b/>
          <w:bCs/>
          <w:sz w:val="24"/>
          <w:szCs w:val="24"/>
          <w:lang w:val="en-GB"/>
        </w:rPr>
        <w:tab/>
      </w:r>
      <w:hyperlink r:id="rId35" w:history="1">
        <w:r w:rsidR="00CE24C1" w:rsidRPr="00AA5232">
          <w:rPr>
            <w:rStyle w:val="Hyperlink"/>
            <w:rFonts w:ascii="Times New Roman" w:hAnsi="Times New Roman"/>
            <w:b/>
            <w:bCs/>
            <w:sz w:val="24"/>
            <w:szCs w:val="24"/>
            <w:lang w:val="en-GB"/>
          </w:rPr>
          <w:t>ISO/TC 204</w:t>
        </w:r>
      </w:hyperlink>
    </w:p>
    <w:p w14:paraId="4EE5326E" w14:textId="45FD80EB" w:rsidR="00391476" w:rsidRPr="00AA5232" w:rsidRDefault="00CE24C1"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36" w:history="1">
        <w:r w:rsidRPr="00AA5232">
          <w:rPr>
            <w:rStyle w:val="Hyperlink"/>
            <w:rFonts w:ascii="Times New Roman" w:hAnsi="Times New Roman"/>
            <w:sz w:val="24"/>
            <w:szCs w:val="24"/>
            <w:lang w:val="en-GB"/>
          </w:rPr>
          <w:t>Doc 1</w:t>
        </w:r>
        <w:r w:rsidR="0077208F" w:rsidRPr="00AA5232">
          <w:rPr>
            <w:rStyle w:val="Hyperlink"/>
            <w:rFonts w:ascii="Times New Roman" w:hAnsi="Times New Roman"/>
            <w:sz w:val="24"/>
            <w:szCs w:val="24"/>
            <w:lang w:val="en-GB"/>
          </w:rPr>
          <w:t>2</w:t>
        </w:r>
      </w:hyperlink>
      <w:r w:rsidRPr="00AA5232">
        <w:rPr>
          <w:rFonts w:ascii="Times New Roman" w:hAnsi="Times New Roman" w:cs="Times New Roman"/>
          <w:sz w:val="24"/>
          <w:szCs w:val="24"/>
          <w:lang w:val="en-GB"/>
        </w:rPr>
        <w:t>] was submitted by Adrian Guan</w:t>
      </w:r>
      <w:r w:rsidR="00945E22" w:rsidRPr="00AA5232">
        <w:rPr>
          <w:rFonts w:ascii="Times New Roman" w:hAnsi="Times New Roman" w:cs="Times New Roman"/>
          <w:sz w:val="24"/>
          <w:szCs w:val="24"/>
          <w:lang w:val="en-GB"/>
        </w:rPr>
        <w:t xml:space="preserve"> </w:t>
      </w:r>
      <w:r w:rsidR="00945E22" w:rsidRPr="00AA5232">
        <w:rPr>
          <w:rFonts w:ascii="Times New Roman" w:hAnsi="Times New Roman" w:cs="Times New Roman"/>
          <w:i/>
          <w:iCs/>
          <w:sz w:val="24"/>
          <w:szCs w:val="24"/>
          <w:lang w:val="en-GB"/>
        </w:rPr>
        <w:t>(</w:t>
      </w:r>
      <w:r w:rsidRPr="00AA5232">
        <w:rPr>
          <w:rFonts w:ascii="Times New Roman" w:hAnsi="Times New Roman" w:cs="Times New Roman"/>
          <w:i/>
          <w:iCs/>
          <w:sz w:val="24"/>
          <w:szCs w:val="24"/>
          <w:lang w:val="en-GB"/>
        </w:rPr>
        <w:t>ISO/TC 204 Committee Manager</w:t>
      </w:r>
      <w:r w:rsidR="00945E22" w:rsidRPr="00AA5232">
        <w:rPr>
          <w:rFonts w:ascii="Times New Roman" w:hAnsi="Times New Roman" w:cs="Times New Roman"/>
          <w:i/>
          <w:iCs/>
          <w:sz w:val="24"/>
          <w:szCs w:val="24"/>
          <w:lang w:val="en-GB"/>
        </w:rPr>
        <w:t>)</w:t>
      </w:r>
      <w:r w:rsidR="00ED4CB3" w:rsidRPr="00AA5232">
        <w:rPr>
          <w:rFonts w:ascii="Times New Roman" w:hAnsi="Times New Roman" w:cs="Times New Roman"/>
          <w:sz w:val="24"/>
          <w:szCs w:val="24"/>
          <w:lang w:val="en-GB"/>
        </w:rPr>
        <w:t>, who could not join to present the report</w:t>
      </w:r>
      <w:r w:rsidRPr="00AA5232">
        <w:rPr>
          <w:rFonts w:ascii="Times New Roman" w:hAnsi="Times New Roman" w:cs="Times New Roman"/>
          <w:sz w:val="24"/>
          <w:szCs w:val="24"/>
          <w:lang w:val="en-GB"/>
        </w:rPr>
        <w:t>.</w:t>
      </w:r>
      <w:r w:rsidR="0077208F" w:rsidRPr="00AA5232">
        <w:rPr>
          <w:rFonts w:ascii="Times New Roman" w:hAnsi="Times New Roman" w:cs="Times New Roman"/>
          <w:sz w:val="24"/>
          <w:szCs w:val="24"/>
          <w:lang w:val="en-GB"/>
        </w:rPr>
        <w:t xml:space="preserve"> The content of his presentation was noted by the participants</w:t>
      </w:r>
      <w:r w:rsidR="00ED4CB3" w:rsidRPr="00AA5232">
        <w:rPr>
          <w:rFonts w:ascii="Times New Roman" w:hAnsi="Times New Roman" w:cs="Times New Roman"/>
          <w:sz w:val="24"/>
          <w:szCs w:val="24"/>
          <w:lang w:val="en-GB"/>
        </w:rPr>
        <w:t xml:space="preserve"> who were invited to </w:t>
      </w:r>
      <w:r w:rsidR="00FD2D15" w:rsidRPr="00AA5232">
        <w:rPr>
          <w:rFonts w:ascii="Times New Roman" w:hAnsi="Times New Roman" w:cs="Times New Roman"/>
          <w:sz w:val="24"/>
          <w:szCs w:val="24"/>
          <w:lang w:val="en-GB"/>
        </w:rPr>
        <w:t>re</w:t>
      </w:r>
      <w:r w:rsidR="00E93F79" w:rsidRPr="00AA5232">
        <w:rPr>
          <w:rFonts w:ascii="Times New Roman" w:hAnsi="Times New Roman" w:cs="Times New Roman"/>
          <w:sz w:val="24"/>
          <w:szCs w:val="24"/>
          <w:lang w:val="en-GB"/>
        </w:rPr>
        <w:t xml:space="preserve">view </w:t>
      </w:r>
      <w:r w:rsidR="00ED4CB3" w:rsidRPr="00AA5232">
        <w:rPr>
          <w:rFonts w:ascii="Times New Roman" w:hAnsi="Times New Roman" w:cs="Times New Roman"/>
          <w:sz w:val="24"/>
          <w:szCs w:val="24"/>
          <w:lang w:val="en-GB"/>
        </w:rPr>
        <w:t>it</w:t>
      </w:r>
      <w:r w:rsidR="00E93F79" w:rsidRPr="00AA5232">
        <w:rPr>
          <w:rFonts w:ascii="Times New Roman" w:hAnsi="Times New Roman" w:cs="Times New Roman"/>
          <w:sz w:val="24"/>
          <w:szCs w:val="24"/>
          <w:lang w:val="en-GB"/>
        </w:rPr>
        <w:t xml:space="preserve"> at their convenience</w:t>
      </w:r>
      <w:r w:rsidR="0077208F" w:rsidRPr="00AA5232">
        <w:rPr>
          <w:rFonts w:ascii="Times New Roman" w:hAnsi="Times New Roman" w:cs="Times New Roman"/>
          <w:sz w:val="24"/>
          <w:szCs w:val="24"/>
          <w:lang w:val="en-GB"/>
        </w:rPr>
        <w:t>. This presentation provided an overview of the new appointments within ISO/TC 204 and the liaisons established in 2020.</w:t>
      </w:r>
    </w:p>
    <w:p w14:paraId="4CE8990C" w14:textId="527F728D" w:rsidR="009F7FA8" w:rsidRPr="00AA5232" w:rsidRDefault="00391476"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The 56th ISO/TC 204 Web Plenary is expected to take place from 14-16 October 2020.</w:t>
      </w:r>
    </w:p>
    <w:p w14:paraId="38D0ED1A" w14:textId="1659121C" w:rsidR="002233CB" w:rsidRPr="00AA5232" w:rsidRDefault="002233CB"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3.11</w:t>
      </w:r>
      <w:r w:rsidRPr="00AA5232">
        <w:rPr>
          <w:rFonts w:ascii="Times New Roman" w:hAnsi="Times New Roman" w:cs="Times New Roman"/>
          <w:b/>
          <w:bCs/>
          <w:sz w:val="24"/>
          <w:szCs w:val="24"/>
          <w:lang w:val="en-GB"/>
        </w:rPr>
        <w:tab/>
      </w:r>
      <w:hyperlink r:id="rId37" w:history="1">
        <w:r w:rsidRPr="00AA5232">
          <w:rPr>
            <w:rStyle w:val="Hyperlink"/>
            <w:rFonts w:ascii="Times New Roman" w:hAnsi="Times New Roman"/>
            <w:b/>
            <w:bCs/>
            <w:sz w:val="24"/>
            <w:szCs w:val="24"/>
            <w:lang w:val="en-GB"/>
          </w:rPr>
          <w:t>W3C</w:t>
        </w:r>
      </w:hyperlink>
    </w:p>
    <w:p w14:paraId="4EE26BC0" w14:textId="39109C7F" w:rsidR="002233CB" w:rsidRPr="00AA5232" w:rsidRDefault="002233CB"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38" w:history="1">
        <w:r w:rsidRPr="00AA5232">
          <w:rPr>
            <w:rStyle w:val="Hyperlink"/>
            <w:rFonts w:ascii="Times New Roman" w:hAnsi="Times New Roman"/>
            <w:sz w:val="24"/>
            <w:szCs w:val="24"/>
            <w:lang w:val="en-GB"/>
          </w:rPr>
          <w:t xml:space="preserve">Doc </w:t>
        </w:r>
        <w:r w:rsidR="00EC1A28" w:rsidRPr="00AA5232">
          <w:rPr>
            <w:rStyle w:val="Hyperlink"/>
            <w:rFonts w:ascii="Times New Roman" w:hAnsi="Times New Roman"/>
            <w:sz w:val="24"/>
            <w:szCs w:val="24"/>
            <w:lang w:val="en-GB"/>
          </w:rPr>
          <w:t>28</w:t>
        </w:r>
      </w:hyperlink>
      <w:r w:rsidRPr="00AA5232">
        <w:rPr>
          <w:rFonts w:ascii="Times New Roman" w:hAnsi="Times New Roman" w:cs="Times New Roman"/>
          <w:sz w:val="24"/>
          <w:szCs w:val="24"/>
          <w:lang w:val="en-GB"/>
        </w:rPr>
        <w:t>] was presented by Ted Guild</w:t>
      </w:r>
      <w:r w:rsidR="00263D9B" w:rsidRPr="00AA5232">
        <w:rPr>
          <w:rFonts w:ascii="Times New Roman" w:hAnsi="Times New Roman" w:cs="Times New Roman"/>
          <w:sz w:val="24"/>
          <w:szCs w:val="24"/>
          <w:lang w:val="en-GB"/>
        </w:rPr>
        <w:t xml:space="preserve"> (</w:t>
      </w:r>
      <w:r w:rsidR="00263D9B" w:rsidRPr="00AA5232">
        <w:rPr>
          <w:rFonts w:ascii="Times New Roman" w:hAnsi="Times New Roman" w:cs="Times New Roman"/>
          <w:i/>
          <w:iCs/>
          <w:sz w:val="24"/>
          <w:szCs w:val="24"/>
          <w:lang w:val="en-GB"/>
        </w:rPr>
        <w:t>Champion, W3C Automotive Activity</w:t>
      </w:r>
      <w:r w:rsidR="00263D9B" w:rsidRPr="00AA5232">
        <w:rPr>
          <w:rFonts w:ascii="Times New Roman" w:hAnsi="Times New Roman" w:cs="Times New Roman"/>
          <w:sz w:val="24"/>
          <w:szCs w:val="24"/>
          <w:lang w:val="en-GB"/>
        </w:rPr>
        <w:t>)</w:t>
      </w:r>
      <w:r w:rsidRPr="00AA5232">
        <w:rPr>
          <w:rFonts w:ascii="Times New Roman" w:hAnsi="Times New Roman" w:cs="Times New Roman"/>
          <w:sz w:val="24"/>
          <w:szCs w:val="24"/>
          <w:lang w:val="en-GB"/>
        </w:rPr>
        <w:t>.Through the presentation</w:t>
      </w:r>
      <w:r w:rsidR="002E1985"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Mr Guild covered the current work conducted by W3C in terms of the following outputs:</w:t>
      </w:r>
    </w:p>
    <w:p w14:paraId="3875220C" w14:textId="6D769736" w:rsidR="002233CB" w:rsidRPr="00AA5232" w:rsidRDefault="002233CB" w:rsidP="00B104C8">
      <w:pPr>
        <w:pStyle w:val="enumlev1"/>
      </w:pPr>
      <w:r w:rsidRPr="00AA5232">
        <w:t>Rich in-vehicle application ecosystem</w:t>
      </w:r>
    </w:p>
    <w:p w14:paraId="7993D811" w14:textId="0ECA2D77" w:rsidR="002233CB" w:rsidRPr="00AA5232" w:rsidRDefault="002233CB" w:rsidP="00B104C8">
      <w:pPr>
        <w:pStyle w:val="enumlev1"/>
      </w:pPr>
      <w:r w:rsidRPr="00AA5232">
        <w:t>W3C Vehicle Information Service Specification (VISS)</w:t>
      </w:r>
    </w:p>
    <w:p w14:paraId="7D3EF269" w14:textId="5F4290BF" w:rsidR="002233CB" w:rsidRPr="00AA5232" w:rsidRDefault="002233CB"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He further highlighted that work on in-vehicle application best practices was currently under development. This would cover aspects including signal read/write access control, polling frequency, IVI/TCU computing resources, outside connectivity, bandwidth and third-party signal handling.</w:t>
      </w:r>
    </w:p>
    <w:p w14:paraId="6DBE2419" w14:textId="77777777" w:rsidR="002233CB" w:rsidRPr="00AA5232" w:rsidRDefault="002233CB"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Together with EURESCOM and BMW, W3C is working on the development of </w:t>
      </w:r>
      <w:proofErr w:type="spellStart"/>
      <w:r w:rsidRPr="00AA5232">
        <w:rPr>
          <w:rFonts w:ascii="Times New Roman" w:hAnsi="Times New Roman" w:cs="Times New Roman"/>
          <w:sz w:val="24"/>
          <w:szCs w:val="24"/>
          <w:lang w:val="en-GB"/>
        </w:rPr>
        <w:t>VSSo</w:t>
      </w:r>
      <w:proofErr w:type="spellEnd"/>
      <w:r w:rsidRPr="00AA5232">
        <w:rPr>
          <w:rFonts w:ascii="Times New Roman" w:hAnsi="Times New Roman" w:cs="Times New Roman"/>
          <w:sz w:val="24"/>
          <w:szCs w:val="24"/>
          <w:lang w:val="en-GB"/>
        </w:rPr>
        <w:t>, encasing the following aspects:</w:t>
      </w:r>
    </w:p>
    <w:p w14:paraId="34C2E453" w14:textId="06F097F8" w:rsidR="002233CB" w:rsidRPr="00AA5232" w:rsidRDefault="00B104C8" w:rsidP="00B104C8">
      <w:pPr>
        <w:pStyle w:val="enumlev1"/>
      </w:pPr>
      <w:r>
        <w:t>–</w:t>
      </w:r>
      <w:r>
        <w:tab/>
      </w:r>
      <w:r w:rsidR="002233CB" w:rsidRPr="00AA5232">
        <w:t>Ontology - human (engineer) and machine readable</w:t>
      </w:r>
    </w:p>
    <w:p w14:paraId="28F889B5" w14:textId="1FF958FF" w:rsidR="002233CB" w:rsidRPr="00AA5232" w:rsidRDefault="00B104C8" w:rsidP="00B104C8">
      <w:pPr>
        <w:pStyle w:val="enumlev1"/>
      </w:pPr>
      <w:r>
        <w:t>–</w:t>
      </w:r>
      <w:r>
        <w:tab/>
      </w:r>
      <w:r w:rsidR="002233CB" w:rsidRPr="00AA5232">
        <w:t>Bringing telematics data to the cloud</w:t>
      </w:r>
    </w:p>
    <w:p w14:paraId="5EF456DC" w14:textId="6599D23B" w:rsidR="002233CB" w:rsidRPr="00AA5232" w:rsidRDefault="00B104C8" w:rsidP="00B104C8">
      <w:pPr>
        <w:pStyle w:val="enumlev1"/>
      </w:pPr>
      <w:r>
        <w:t>–</w:t>
      </w:r>
      <w:r>
        <w:tab/>
      </w:r>
      <w:r w:rsidR="002233CB" w:rsidRPr="00AA5232">
        <w:t>Big Data/Analytics</w:t>
      </w:r>
    </w:p>
    <w:p w14:paraId="67D27731" w14:textId="2E61DA5A" w:rsidR="002233CB" w:rsidRPr="00AA5232" w:rsidRDefault="00B104C8" w:rsidP="00B104C8">
      <w:pPr>
        <w:pStyle w:val="enumlev1"/>
      </w:pPr>
      <w:r>
        <w:t>–</w:t>
      </w:r>
      <w:r>
        <w:tab/>
      </w:r>
      <w:r w:rsidR="002233CB" w:rsidRPr="00AA5232">
        <w:t>Artificial Intelligence</w:t>
      </w:r>
    </w:p>
    <w:p w14:paraId="2E8313FF" w14:textId="2A81E9D9" w:rsidR="002233CB" w:rsidRPr="00AA5232" w:rsidRDefault="00B104C8" w:rsidP="00B104C8">
      <w:pPr>
        <w:pStyle w:val="enumlev1"/>
      </w:pPr>
      <w:r>
        <w:t>–</w:t>
      </w:r>
      <w:r>
        <w:tab/>
      </w:r>
      <w:r w:rsidR="002233CB" w:rsidRPr="00AA5232">
        <w:t>W3C Web of Things (</w:t>
      </w:r>
      <w:proofErr w:type="spellStart"/>
      <w:r w:rsidR="002233CB" w:rsidRPr="00AA5232">
        <w:t>WoT</w:t>
      </w:r>
      <w:proofErr w:type="spellEnd"/>
      <w:r w:rsidR="002233CB" w:rsidRPr="00AA5232">
        <w:t>)</w:t>
      </w:r>
    </w:p>
    <w:p w14:paraId="4F994422" w14:textId="526FFE4B" w:rsidR="00EB576A" w:rsidRPr="00AA5232" w:rsidRDefault="002233CB"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W3C is also working on “Remote Procedure Calls and Service </w:t>
      </w:r>
      <w:proofErr w:type="spellStart"/>
      <w:r w:rsidRPr="00AA5232">
        <w:rPr>
          <w:rFonts w:ascii="Times New Roman" w:hAnsi="Times New Roman" w:cs="Times New Roman"/>
          <w:sz w:val="24"/>
          <w:szCs w:val="24"/>
          <w:lang w:val="en-GB"/>
        </w:rPr>
        <w:t>Catalog</w:t>
      </w:r>
      <w:proofErr w:type="spellEnd"/>
      <w:r w:rsidRPr="00AA5232">
        <w:rPr>
          <w:rFonts w:ascii="Times New Roman" w:hAnsi="Times New Roman" w:cs="Times New Roman"/>
          <w:sz w:val="24"/>
          <w:szCs w:val="24"/>
          <w:lang w:val="en-GB"/>
        </w:rPr>
        <w:t>” together with JLR.</w:t>
      </w:r>
      <w:r w:rsidR="00EB576A" w:rsidRPr="00AA5232">
        <w:rPr>
          <w:rFonts w:ascii="Times New Roman" w:hAnsi="Times New Roman" w:cs="Times New Roman"/>
          <w:sz w:val="24"/>
          <w:szCs w:val="24"/>
          <w:lang w:val="en-GB"/>
        </w:rPr>
        <w:br/>
        <w:t>Next W3C TPAC will take place from 12-15 October 2020 and limited observers welcome to attend.</w:t>
      </w:r>
    </w:p>
    <w:p w14:paraId="0806BECE" w14:textId="51AF360D" w:rsidR="004709A4" w:rsidRPr="00AA5232" w:rsidRDefault="004709A4"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3.12</w:t>
      </w:r>
      <w:r w:rsidRPr="00AA5232">
        <w:rPr>
          <w:rFonts w:ascii="Times New Roman" w:hAnsi="Times New Roman" w:cs="Times New Roman"/>
          <w:b/>
          <w:bCs/>
          <w:sz w:val="24"/>
          <w:szCs w:val="24"/>
          <w:lang w:val="en-GB"/>
        </w:rPr>
        <w:tab/>
      </w:r>
      <w:hyperlink r:id="rId39" w:history="1">
        <w:r w:rsidRPr="00AA5232">
          <w:rPr>
            <w:rStyle w:val="Hyperlink"/>
            <w:rFonts w:ascii="Times New Roman" w:hAnsi="Times New Roman"/>
            <w:b/>
            <w:bCs/>
            <w:sz w:val="24"/>
            <w:szCs w:val="24"/>
            <w:lang w:val="en-GB"/>
          </w:rPr>
          <w:t>CCSA</w:t>
        </w:r>
      </w:hyperlink>
    </w:p>
    <w:p w14:paraId="05D29B17" w14:textId="4D509385" w:rsidR="004709A4" w:rsidRPr="00AA5232" w:rsidRDefault="004709A4"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40" w:history="1">
        <w:r w:rsidRPr="00AA5232">
          <w:rPr>
            <w:rStyle w:val="Hyperlink"/>
            <w:rFonts w:ascii="Times New Roman" w:hAnsi="Times New Roman"/>
            <w:sz w:val="24"/>
            <w:szCs w:val="24"/>
            <w:lang w:val="en-GB"/>
          </w:rPr>
          <w:t>Doc 22</w:t>
        </w:r>
      </w:hyperlink>
      <w:r w:rsidRPr="00AA5232">
        <w:rPr>
          <w:rFonts w:ascii="Times New Roman" w:hAnsi="Times New Roman" w:cs="Times New Roman"/>
          <w:sz w:val="24"/>
          <w:szCs w:val="24"/>
          <w:lang w:val="en-GB"/>
        </w:rPr>
        <w:t>] was submitted and presented by Yuming Ge</w:t>
      </w:r>
      <w:r w:rsidR="00741761" w:rsidRPr="00AA5232">
        <w:rPr>
          <w:rFonts w:ascii="Times New Roman" w:hAnsi="Times New Roman" w:cs="Times New Roman"/>
          <w:sz w:val="24"/>
          <w:szCs w:val="24"/>
          <w:lang w:val="en-GB"/>
        </w:rPr>
        <w:t xml:space="preserve"> </w:t>
      </w:r>
      <w:r w:rsidR="00741761" w:rsidRPr="00AA5232">
        <w:rPr>
          <w:rFonts w:ascii="Times New Roman" w:hAnsi="Times New Roman" w:cs="Times New Roman"/>
          <w:i/>
          <w:iCs/>
          <w:sz w:val="24"/>
          <w:szCs w:val="24"/>
          <w:lang w:val="en-GB"/>
        </w:rPr>
        <w:t>(Researcher</w:t>
      </w:r>
      <w:r w:rsidR="00A95C31" w:rsidRPr="00AA5232">
        <w:rPr>
          <w:rFonts w:ascii="Times New Roman" w:hAnsi="Times New Roman" w:cs="Times New Roman"/>
          <w:i/>
          <w:iCs/>
          <w:sz w:val="24"/>
          <w:szCs w:val="24"/>
          <w:lang w:val="en-GB"/>
        </w:rPr>
        <w:t xml:space="preserve">, </w:t>
      </w:r>
      <w:r w:rsidR="00741761" w:rsidRPr="00AA5232">
        <w:rPr>
          <w:rFonts w:ascii="Times New Roman" w:hAnsi="Times New Roman" w:cs="Times New Roman"/>
          <w:i/>
          <w:iCs/>
          <w:sz w:val="24"/>
          <w:szCs w:val="24"/>
          <w:lang w:val="en-GB"/>
        </w:rPr>
        <w:t>China Academy of Information and Communication Technology)</w:t>
      </w:r>
      <w:r w:rsidRPr="00AA5232">
        <w:rPr>
          <w:rFonts w:ascii="Times New Roman" w:hAnsi="Times New Roman" w:cs="Times New Roman"/>
          <w:sz w:val="24"/>
          <w:szCs w:val="24"/>
          <w:lang w:val="en-GB"/>
        </w:rPr>
        <w:t>.</w:t>
      </w:r>
      <w:r w:rsidR="0049158D" w:rsidRPr="00AA5232">
        <w:rPr>
          <w:rFonts w:ascii="Times New Roman" w:hAnsi="Times New Roman" w:cs="Times New Roman"/>
          <w:sz w:val="24"/>
          <w:szCs w:val="24"/>
          <w:lang w:val="en-GB"/>
        </w:rPr>
        <w:t xml:space="preserve"> The presentation highlighted the main topic-specific standardization underway in CCSA:</w:t>
      </w:r>
    </w:p>
    <w:p w14:paraId="2371D5DA" w14:textId="567270F7" w:rsidR="0049158D" w:rsidRPr="00AA5232" w:rsidRDefault="00B104C8" w:rsidP="00B104C8">
      <w:pPr>
        <w:pStyle w:val="enumlev1"/>
      </w:pPr>
      <w:r>
        <w:t>–</w:t>
      </w:r>
      <w:r>
        <w:tab/>
      </w:r>
      <w:r w:rsidR="0049158D" w:rsidRPr="00AA5232">
        <w:t>Upper Layer – application and message:</w:t>
      </w:r>
    </w:p>
    <w:p w14:paraId="2B9E096B" w14:textId="526C4B1F" w:rsidR="0049158D" w:rsidRPr="00AA5232" w:rsidRDefault="00B104C8" w:rsidP="00B104C8">
      <w:pPr>
        <w:pStyle w:val="enumlev1"/>
        <w:ind w:left="1514"/>
      </w:pPr>
      <w:r>
        <w:t>–</w:t>
      </w:r>
      <w:r>
        <w:tab/>
      </w:r>
      <w:r w:rsidR="0049158D" w:rsidRPr="00AA5232">
        <w:t>High level autonomous driving data interaction content based on vehicle infrastructure cooperation</w:t>
      </w:r>
    </w:p>
    <w:p w14:paraId="511EBD97" w14:textId="2838C24B" w:rsidR="0049158D" w:rsidRPr="00AA5232" w:rsidRDefault="00B104C8" w:rsidP="00B104C8">
      <w:pPr>
        <w:pStyle w:val="enumlev1"/>
        <w:ind w:left="1514"/>
      </w:pPr>
      <w:r>
        <w:t>–</w:t>
      </w:r>
      <w:r>
        <w:tab/>
      </w:r>
      <w:r w:rsidR="0049158D" w:rsidRPr="00AA5232">
        <w:t>5G enables remote driving: technical requirements for 5G Communication System</w:t>
      </w:r>
    </w:p>
    <w:p w14:paraId="7EDBE922" w14:textId="3BE8B9FF" w:rsidR="0049158D" w:rsidRPr="00AA5232" w:rsidRDefault="00B104C8" w:rsidP="00B104C8">
      <w:pPr>
        <w:pStyle w:val="enumlev1"/>
        <w:ind w:left="1514"/>
      </w:pPr>
      <w:r>
        <w:t>–</w:t>
      </w:r>
      <w:r>
        <w:tab/>
      </w:r>
      <w:r w:rsidR="0049158D" w:rsidRPr="00AA5232">
        <w:t>Research on 5G based internet of vehicles communication technology</w:t>
      </w:r>
    </w:p>
    <w:p w14:paraId="28BD0E0B" w14:textId="741A96D1" w:rsidR="0049158D" w:rsidRPr="00AA5232" w:rsidRDefault="00B104C8" w:rsidP="00B104C8">
      <w:pPr>
        <w:pStyle w:val="enumlev1"/>
        <w:ind w:left="1514"/>
      </w:pPr>
      <w:r>
        <w:t>–</w:t>
      </w:r>
      <w:r>
        <w:tab/>
      </w:r>
      <w:r w:rsidR="0049158D" w:rsidRPr="00AA5232">
        <w:t>Application identity assignment and mapping of internet of LTE based vehicle wireless communication technology</w:t>
      </w:r>
    </w:p>
    <w:p w14:paraId="257B2AFD" w14:textId="3D88C6B1" w:rsidR="0049158D" w:rsidRPr="00AA5232" w:rsidRDefault="00B104C8" w:rsidP="00B104C8">
      <w:pPr>
        <w:pStyle w:val="enumlev1"/>
      </w:pPr>
      <w:r>
        <w:t>–</w:t>
      </w:r>
      <w:r>
        <w:tab/>
      </w:r>
      <w:r w:rsidR="0049158D" w:rsidRPr="00AA5232">
        <w:t>Wireless:</w:t>
      </w:r>
    </w:p>
    <w:p w14:paraId="22B5A554" w14:textId="52490E3F" w:rsidR="0049158D" w:rsidRPr="00AA5232" w:rsidRDefault="00B104C8" w:rsidP="00B104C8">
      <w:pPr>
        <w:pStyle w:val="enumlev1"/>
        <w:ind w:left="1514"/>
      </w:pPr>
      <w:r>
        <w:t>–</w:t>
      </w:r>
      <w:r>
        <w:tab/>
      </w:r>
      <w:r w:rsidR="0049158D" w:rsidRPr="00AA5232">
        <w:t xml:space="preserve">Performance evaluation of V2X network and research of </w:t>
      </w:r>
      <w:proofErr w:type="spellStart"/>
      <w:r w:rsidR="0049158D" w:rsidRPr="00AA5232">
        <w:t>sidelink</w:t>
      </w:r>
      <w:proofErr w:type="spellEnd"/>
      <w:r w:rsidR="0049158D" w:rsidRPr="00AA5232">
        <w:t xml:space="preserve"> wireless channel</w:t>
      </w:r>
    </w:p>
    <w:p w14:paraId="70444FFA" w14:textId="3CD8BDCA" w:rsidR="0049158D" w:rsidRPr="00AA5232" w:rsidRDefault="00B104C8" w:rsidP="00B104C8">
      <w:pPr>
        <w:pStyle w:val="enumlev1"/>
        <w:ind w:left="1514"/>
      </w:pPr>
      <w:r>
        <w:t>–</w:t>
      </w:r>
      <w:r>
        <w:tab/>
      </w:r>
      <w:r w:rsidR="0049158D" w:rsidRPr="00AA5232">
        <w:t>Technical requirements of V2I basic message unicast of LTE</w:t>
      </w:r>
      <w:r w:rsidR="00AA5232">
        <w:t>-</w:t>
      </w:r>
      <w:r w:rsidR="0049158D" w:rsidRPr="00AA5232">
        <w:t>x0002</w:t>
      </w:r>
      <w:r w:rsidR="00AA5232">
        <w:t>-</w:t>
      </w:r>
      <w:r w:rsidR="0049158D" w:rsidRPr="00AA5232">
        <w:t>based vehicular communication</w:t>
      </w:r>
    </w:p>
    <w:p w14:paraId="488744F8" w14:textId="29A80B91" w:rsidR="0049158D" w:rsidRPr="00AA5232" w:rsidRDefault="00B104C8" w:rsidP="00B104C8">
      <w:pPr>
        <w:pStyle w:val="enumlev1"/>
        <w:ind w:left="1514"/>
      </w:pPr>
      <w:r>
        <w:t>–</w:t>
      </w:r>
      <w:r>
        <w:tab/>
      </w:r>
      <w:r w:rsidR="0049158D" w:rsidRPr="00AA5232">
        <w:t>Technical requirements of automotive wireless short-range communication system</w:t>
      </w:r>
    </w:p>
    <w:p w14:paraId="10485D76" w14:textId="100EBF47" w:rsidR="0049158D" w:rsidRPr="00AA5232" w:rsidRDefault="00B104C8" w:rsidP="00B104C8">
      <w:pPr>
        <w:pStyle w:val="enumlev1"/>
      </w:pPr>
      <w:r>
        <w:t>–</w:t>
      </w:r>
      <w:r>
        <w:tab/>
      </w:r>
      <w:r w:rsidR="0014367D" w:rsidRPr="00AA5232">
        <w:t>Security:</w:t>
      </w:r>
    </w:p>
    <w:p w14:paraId="33A60D52" w14:textId="6BA4FD1F" w:rsidR="0014367D" w:rsidRPr="00AA5232" w:rsidRDefault="00B104C8" w:rsidP="00B104C8">
      <w:pPr>
        <w:pStyle w:val="enumlev1"/>
        <w:tabs>
          <w:tab w:val="clear" w:pos="1588"/>
        </w:tabs>
        <w:ind w:left="1276" w:hanging="556"/>
      </w:pPr>
      <w:r>
        <w:t>–</w:t>
      </w:r>
      <w:r>
        <w:tab/>
      </w:r>
      <w:r w:rsidR="0086505D" w:rsidRPr="00AA5232">
        <w:t>Technical requirements for safety certificate management system of LTE based internet of vehicle wireless communication technology</w:t>
      </w:r>
    </w:p>
    <w:p w14:paraId="0F2507ED" w14:textId="21D58589" w:rsidR="0086505D" w:rsidRPr="00AA5232" w:rsidRDefault="00B104C8" w:rsidP="00B104C8">
      <w:pPr>
        <w:pStyle w:val="enumlev1"/>
        <w:ind w:left="1514"/>
      </w:pPr>
      <w:r>
        <w:t>–</w:t>
      </w:r>
      <w:r>
        <w:tab/>
      </w:r>
      <w:r w:rsidR="0086505D" w:rsidRPr="00AA5232">
        <w:t xml:space="preserve">Technical Requirements of Vehicle </w:t>
      </w:r>
      <w:proofErr w:type="spellStart"/>
      <w:r w:rsidR="0086505D" w:rsidRPr="00AA5232">
        <w:t>Misbehavior</w:t>
      </w:r>
      <w:proofErr w:type="spellEnd"/>
      <w:r w:rsidR="0086505D" w:rsidRPr="00AA5232">
        <w:t xml:space="preserve"> Management for C-V2X</w:t>
      </w:r>
    </w:p>
    <w:p w14:paraId="2A0172EB" w14:textId="539BC03D" w:rsidR="00F13E85" w:rsidRPr="00AA5232" w:rsidRDefault="00B104C8" w:rsidP="00B104C8">
      <w:pPr>
        <w:pStyle w:val="enumlev1"/>
      </w:pPr>
      <w:r>
        <w:t>–</w:t>
      </w:r>
      <w:r>
        <w:tab/>
      </w:r>
      <w:r w:rsidR="00CE6EED" w:rsidRPr="00AA5232">
        <w:t xml:space="preserve">5G NR-V2X technology research: </w:t>
      </w:r>
      <w:r w:rsidR="00BE5054" w:rsidRPr="00AA5232">
        <w:t xml:space="preserve">This project studies the communication technology requirements and architecture supporting 5G V2X services. </w:t>
      </w:r>
      <w:r w:rsidR="001D2F2A" w:rsidRPr="00AA5232">
        <w:t>It focusses on e</w:t>
      </w:r>
      <w:r w:rsidR="001C0672" w:rsidRPr="00AA5232">
        <w:t>nhancement application scenarios and requirements analysis of V2X based on 5G</w:t>
      </w:r>
      <w:r w:rsidR="001D2F2A" w:rsidRPr="00AA5232">
        <w:t>. The project also aims to a</w:t>
      </w:r>
      <w:r w:rsidR="001C0672" w:rsidRPr="00AA5232">
        <w:t>naly</w:t>
      </w:r>
      <w:r w:rsidR="004F687E">
        <w:t>s</w:t>
      </w:r>
      <w:r w:rsidR="001C0672" w:rsidRPr="00AA5232">
        <w:t>e key technology requirements for wireless and core network supporting 5G application scenarios</w:t>
      </w:r>
      <w:r w:rsidR="001D2F2A" w:rsidRPr="00AA5232">
        <w:t>.</w:t>
      </w:r>
    </w:p>
    <w:p w14:paraId="44A0AB36" w14:textId="2BD76F04" w:rsidR="001A6800" w:rsidRPr="00AA5232" w:rsidRDefault="008A0E5A" w:rsidP="0034497F">
      <w:pPr>
        <w:suppressAutoHyphens/>
        <w:adjustRightInd w:val="0"/>
        <w:spacing w:after="120"/>
        <w:rPr>
          <w:rFonts w:ascii="Times New Roman" w:hAnsi="Times New Roman" w:cs="Times New Roman"/>
          <w:sz w:val="24"/>
          <w:szCs w:val="24"/>
          <w:lang w:val="en-GB"/>
        </w:rPr>
      </w:pPr>
      <w:proofErr w:type="gramStart"/>
      <w:r w:rsidRPr="00AA5232">
        <w:rPr>
          <w:rFonts w:ascii="Times New Roman" w:hAnsi="Times New Roman" w:cs="Times New Roman"/>
          <w:sz w:val="24"/>
          <w:szCs w:val="24"/>
          <w:lang w:val="en-GB"/>
        </w:rPr>
        <w:t>During the course of</w:t>
      </w:r>
      <w:proofErr w:type="gramEnd"/>
      <w:r w:rsidRPr="00AA5232">
        <w:rPr>
          <w:rFonts w:ascii="Times New Roman" w:hAnsi="Times New Roman" w:cs="Times New Roman"/>
          <w:sz w:val="24"/>
          <w:szCs w:val="24"/>
          <w:lang w:val="en-GB"/>
        </w:rPr>
        <w:t xml:space="preserve"> the discussion, it </w:t>
      </w:r>
      <w:r w:rsidR="001A6800" w:rsidRPr="00AA5232">
        <w:rPr>
          <w:rFonts w:ascii="Times New Roman" w:hAnsi="Times New Roman" w:cs="Times New Roman"/>
          <w:sz w:val="24"/>
          <w:szCs w:val="24"/>
          <w:lang w:val="en-GB"/>
        </w:rPr>
        <w:t xml:space="preserve">was </w:t>
      </w:r>
      <w:r w:rsidRPr="00AA5232">
        <w:rPr>
          <w:rFonts w:ascii="Times New Roman" w:hAnsi="Times New Roman" w:cs="Times New Roman"/>
          <w:sz w:val="24"/>
          <w:szCs w:val="24"/>
          <w:lang w:val="en-GB"/>
        </w:rPr>
        <w:t>enquired</w:t>
      </w:r>
      <w:r w:rsidR="001A6800" w:rsidRPr="00AA5232">
        <w:rPr>
          <w:rFonts w:ascii="Times New Roman" w:hAnsi="Times New Roman" w:cs="Times New Roman"/>
          <w:sz w:val="24"/>
          <w:szCs w:val="24"/>
          <w:lang w:val="en-GB"/>
        </w:rPr>
        <w:t xml:space="preserve"> whether 5G V2X standardization in </w:t>
      </w:r>
      <w:r w:rsidRPr="00AA5232">
        <w:rPr>
          <w:rFonts w:ascii="Times New Roman" w:hAnsi="Times New Roman" w:cs="Times New Roman"/>
          <w:sz w:val="24"/>
          <w:szCs w:val="24"/>
          <w:lang w:val="en-GB"/>
        </w:rPr>
        <w:t>C</w:t>
      </w:r>
      <w:r w:rsidR="001A6800" w:rsidRPr="00AA5232">
        <w:rPr>
          <w:rFonts w:ascii="Times New Roman" w:hAnsi="Times New Roman" w:cs="Times New Roman"/>
          <w:sz w:val="24"/>
          <w:szCs w:val="24"/>
          <w:lang w:val="en-GB"/>
        </w:rPr>
        <w:t xml:space="preserve">hina is only meant to be implemented in </w:t>
      </w:r>
      <w:r w:rsidR="0065428E" w:rsidRPr="00AA5232">
        <w:rPr>
          <w:rFonts w:ascii="Times New Roman" w:hAnsi="Times New Roman" w:cs="Times New Roman"/>
          <w:sz w:val="24"/>
          <w:szCs w:val="24"/>
          <w:lang w:val="en-GB"/>
        </w:rPr>
        <w:t xml:space="preserve">the </w:t>
      </w:r>
      <w:r w:rsidRPr="00AA5232">
        <w:rPr>
          <w:rFonts w:ascii="Times New Roman" w:hAnsi="Times New Roman" w:cs="Times New Roman"/>
          <w:sz w:val="24"/>
          <w:szCs w:val="24"/>
          <w:lang w:val="en-GB"/>
        </w:rPr>
        <w:t xml:space="preserve">country </w:t>
      </w:r>
      <w:r w:rsidR="001A6800" w:rsidRPr="00AA5232">
        <w:rPr>
          <w:rFonts w:ascii="Times New Roman" w:hAnsi="Times New Roman" w:cs="Times New Roman"/>
          <w:sz w:val="24"/>
          <w:szCs w:val="24"/>
          <w:lang w:val="en-GB"/>
        </w:rPr>
        <w:t xml:space="preserve">or internationally. </w:t>
      </w:r>
      <w:r w:rsidRPr="00AA5232">
        <w:rPr>
          <w:rFonts w:ascii="Times New Roman" w:hAnsi="Times New Roman" w:cs="Times New Roman"/>
          <w:sz w:val="24"/>
          <w:szCs w:val="24"/>
          <w:lang w:val="en-GB"/>
        </w:rPr>
        <w:t xml:space="preserve">Following this, it was highlighted </w:t>
      </w:r>
      <w:r w:rsidR="001A6800" w:rsidRPr="00AA5232">
        <w:rPr>
          <w:rFonts w:ascii="Times New Roman" w:hAnsi="Times New Roman" w:cs="Times New Roman"/>
          <w:sz w:val="24"/>
          <w:szCs w:val="24"/>
          <w:lang w:val="en-GB"/>
        </w:rPr>
        <w:t xml:space="preserve">that China </w:t>
      </w:r>
      <w:r w:rsidR="004F687E">
        <w:rPr>
          <w:rFonts w:ascii="Times New Roman" w:hAnsi="Times New Roman" w:cs="Times New Roman"/>
          <w:sz w:val="24"/>
          <w:szCs w:val="24"/>
          <w:lang w:val="en-GB"/>
        </w:rPr>
        <w:t>experts participate in</w:t>
      </w:r>
      <w:r w:rsidR="001A6800" w:rsidRPr="00AA5232">
        <w:rPr>
          <w:rFonts w:ascii="Times New Roman" w:hAnsi="Times New Roman" w:cs="Times New Roman"/>
          <w:sz w:val="24"/>
          <w:szCs w:val="24"/>
          <w:lang w:val="en-GB"/>
        </w:rPr>
        <w:t xml:space="preserve"> 3GPP and plans to work internationally on that </w:t>
      </w:r>
      <w:r w:rsidR="00207E66" w:rsidRPr="00AA5232">
        <w:rPr>
          <w:rFonts w:ascii="Times New Roman" w:hAnsi="Times New Roman" w:cs="Times New Roman"/>
          <w:sz w:val="24"/>
          <w:szCs w:val="24"/>
          <w:lang w:val="en-GB"/>
        </w:rPr>
        <w:t xml:space="preserve">matter </w:t>
      </w:r>
      <w:r w:rsidR="001A6800" w:rsidRPr="00AA5232">
        <w:rPr>
          <w:rFonts w:ascii="Times New Roman" w:hAnsi="Times New Roman" w:cs="Times New Roman"/>
          <w:sz w:val="24"/>
          <w:szCs w:val="24"/>
          <w:lang w:val="en-GB"/>
        </w:rPr>
        <w:t>through 3GPP.</w:t>
      </w:r>
    </w:p>
    <w:p w14:paraId="238AAF53" w14:textId="268C57A8" w:rsidR="00F13E85" w:rsidRPr="00AA5232" w:rsidRDefault="00F13E85"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3.13</w:t>
      </w:r>
      <w:r w:rsidRPr="00AA5232">
        <w:rPr>
          <w:rFonts w:ascii="Times New Roman" w:hAnsi="Times New Roman" w:cs="Times New Roman"/>
          <w:b/>
          <w:bCs/>
          <w:sz w:val="24"/>
          <w:szCs w:val="24"/>
          <w:lang w:val="en-GB"/>
        </w:rPr>
        <w:tab/>
      </w:r>
      <w:hyperlink r:id="rId41" w:history="1">
        <w:r w:rsidRPr="00AA5232">
          <w:rPr>
            <w:rStyle w:val="Hyperlink"/>
            <w:rFonts w:ascii="Times New Roman" w:hAnsi="Times New Roman"/>
            <w:b/>
            <w:bCs/>
            <w:sz w:val="24"/>
            <w:szCs w:val="24"/>
            <w:lang w:val="en-GB"/>
          </w:rPr>
          <w:t>CSAE</w:t>
        </w:r>
      </w:hyperlink>
    </w:p>
    <w:p w14:paraId="4E064C11" w14:textId="11351B03" w:rsidR="00D8445D" w:rsidRPr="00AA5232" w:rsidRDefault="00F13E85"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42" w:history="1">
        <w:r w:rsidR="00ED4CB3" w:rsidRPr="00AA5232">
          <w:rPr>
            <w:rStyle w:val="Hyperlink"/>
            <w:rFonts w:ascii="Times New Roman" w:hAnsi="Times New Roman"/>
            <w:sz w:val="24"/>
            <w:szCs w:val="24"/>
            <w:lang w:val="en-GB"/>
          </w:rPr>
          <w:t>Doc 17R1</w:t>
        </w:r>
      </w:hyperlink>
      <w:r w:rsidRPr="00AA5232">
        <w:rPr>
          <w:rFonts w:ascii="Times New Roman" w:hAnsi="Times New Roman" w:cs="Times New Roman"/>
          <w:sz w:val="24"/>
          <w:szCs w:val="24"/>
          <w:lang w:val="en-GB"/>
        </w:rPr>
        <w:t>] was submitted and presented by</w:t>
      </w:r>
      <w:r w:rsidR="00C60EDF" w:rsidRPr="00AA5232">
        <w:rPr>
          <w:rFonts w:ascii="Times New Roman" w:hAnsi="Times New Roman" w:cs="Times New Roman"/>
          <w:sz w:val="24"/>
          <w:szCs w:val="24"/>
          <w:lang w:val="en-GB"/>
        </w:rPr>
        <w:t xml:space="preserve"> Wu</w:t>
      </w:r>
      <w:r w:rsidR="0049158D" w:rsidRPr="00AA5232">
        <w:rPr>
          <w:rFonts w:ascii="Times New Roman" w:hAnsi="Times New Roman" w:cs="Times New Roman"/>
          <w:sz w:val="24"/>
          <w:szCs w:val="24"/>
          <w:lang w:val="en-GB"/>
        </w:rPr>
        <w:t xml:space="preserve"> Wenqiang</w:t>
      </w:r>
      <w:r w:rsidR="0065428E" w:rsidRPr="00AA5232">
        <w:rPr>
          <w:rFonts w:ascii="Times New Roman" w:hAnsi="Times New Roman" w:cs="Times New Roman"/>
          <w:sz w:val="24"/>
          <w:szCs w:val="24"/>
          <w:lang w:val="en-GB"/>
        </w:rPr>
        <w:t xml:space="preserve"> </w:t>
      </w:r>
      <w:r w:rsidR="0065428E" w:rsidRPr="00AA5232">
        <w:rPr>
          <w:rFonts w:ascii="Times New Roman" w:hAnsi="Times New Roman" w:cs="Times New Roman"/>
          <w:i/>
          <w:iCs/>
          <w:sz w:val="24"/>
          <w:szCs w:val="24"/>
          <w:lang w:val="en-GB"/>
        </w:rPr>
        <w:t>(CSAE Standards Project Manager)</w:t>
      </w:r>
      <w:r w:rsidRPr="00AA5232">
        <w:rPr>
          <w:rFonts w:ascii="Times New Roman" w:hAnsi="Times New Roman" w:cs="Times New Roman"/>
          <w:sz w:val="24"/>
          <w:szCs w:val="24"/>
          <w:lang w:val="en-GB"/>
        </w:rPr>
        <w:t>.</w:t>
      </w:r>
      <w:r w:rsidR="00C60EDF" w:rsidRPr="00AA5232">
        <w:rPr>
          <w:rFonts w:ascii="Times New Roman" w:hAnsi="Times New Roman" w:cs="Times New Roman"/>
          <w:sz w:val="24"/>
          <w:szCs w:val="24"/>
          <w:lang w:val="en-GB"/>
        </w:rPr>
        <w:t xml:space="preserve"> </w:t>
      </w:r>
      <w:r w:rsidR="002D4472" w:rsidRPr="00AA5232">
        <w:rPr>
          <w:rFonts w:ascii="Times New Roman" w:hAnsi="Times New Roman" w:cs="Times New Roman"/>
          <w:sz w:val="24"/>
          <w:szCs w:val="24"/>
          <w:lang w:val="en-GB"/>
        </w:rPr>
        <w:t xml:space="preserve">This was an introductory presentation and </w:t>
      </w:r>
      <w:r w:rsidR="00C60EDF" w:rsidRPr="00AA5232">
        <w:rPr>
          <w:rFonts w:ascii="Times New Roman" w:hAnsi="Times New Roman" w:cs="Times New Roman"/>
          <w:sz w:val="24"/>
          <w:szCs w:val="24"/>
          <w:lang w:val="en-GB"/>
        </w:rPr>
        <w:t>provided a brief overview of China-SAE.</w:t>
      </w:r>
      <w:r w:rsidR="002D4472" w:rsidRPr="00AA5232">
        <w:rPr>
          <w:rFonts w:ascii="Times New Roman" w:hAnsi="Times New Roman" w:cs="Times New Roman"/>
          <w:sz w:val="24"/>
          <w:szCs w:val="24"/>
          <w:lang w:val="en-GB"/>
        </w:rPr>
        <w:t xml:space="preserve"> </w:t>
      </w:r>
      <w:r w:rsidR="00DE5EA9" w:rsidRPr="00AA5232">
        <w:rPr>
          <w:rFonts w:ascii="Times New Roman" w:hAnsi="Times New Roman" w:cs="Times New Roman"/>
          <w:sz w:val="24"/>
          <w:szCs w:val="24"/>
          <w:lang w:val="en-GB"/>
        </w:rPr>
        <w:t xml:space="preserve">The main specific areas covered by CSAE in the context of ITS include electric, intelligent, connection, sharing and lightweight, the basic common field includes anti-corrosion and aging, reliability, electromagnetic compatibility, test technology and environmental protection. </w:t>
      </w:r>
      <w:r w:rsidR="00D8445D" w:rsidRPr="00AA5232">
        <w:rPr>
          <w:rFonts w:ascii="Times New Roman" w:hAnsi="Times New Roman" w:cs="Times New Roman"/>
          <w:sz w:val="24"/>
          <w:szCs w:val="24"/>
          <w:lang w:val="en-GB"/>
        </w:rPr>
        <w:t xml:space="preserve">More recently, it has also been developing standards </w:t>
      </w:r>
      <w:r w:rsidR="00DE5EA9" w:rsidRPr="00AA5232">
        <w:rPr>
          <w:rFonts w:ascii="Times New Roman" w:hAnsi="Times New Roman" w:cs="Times New Roman"/>
          <w:sz w:val="24"/>
          <w:szCs w:val="24"/>
          <w:lang w:val="en-GB"/>
        </w:rPr>
        <w:t>on driving assistance and active safety, security</w:t>
      </w:r>
      <w:r w:rsidR="00D8445D" w:rsidRPr="00AA5232">
        <w:rPr>
          <w:rFonts w:ascii="Times New Roman" w:hAnsi="Times New Roman" w:cs="Times New Roman"/>
          <w:sz w:val="24"/>
          <w:szCs w:val="24"/>
          <w:lang w:val="en-GB"/>
        </w:rPr>
        <w:t xml:space="preserve"> and </w:t>
      </w:r>
      <w:r w:rsidR="00DE5EA9" w:rsidRPr="00AA5232">
        <w:rPr>
          <w:rFonts w:ascii="Times New Roman" w:hAnsi="Times New Roman" w:cs="Times New Roman"/>
          <w:sz w:val="24"/>
          <w:szCs w:val="24"/>
          <w:lang w:val="en-GB"/>
        </w:rPr>
        <w:t>automated driving</w:t>
      </w:r>
      <w:r w:rsidR="00D8445D" w:rsidRPr="00AA5232">
        <w:rPr>
          <w:rFonts w:ascii="Times New Roman" w:hAnsi="Times New Roman" w:cs="Times New Roman"/>
          <w:sz w:val="24"/>
          <w:szCs w:val="24"/>
          <w:lang w:val="en-GB"/>
        </w:rPr>
        <w:t>.</w:t>
      </w:r>
    </w:p>
    <w:p w14:paraId="4ACBE5C8" w14:textId="5E57167B" w:rsidR="002D4472" w:rsidRPr="00AA5232" w:rsidRDefault="00DE5EA9"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The presentation</w:t>
      </w:r>
      <w:r w:rsidR="002D4472" w:rsidRPr="00AA5232">
        <w:rPr>
          <w:rFonts w:ascii="Times New Roman" w:hAnsi="Times New Roman" w:cs="Times New Roman"/>
          <w:sz w:val="24"/>
          <w:szCs w:val="24"/>
          <w:lang w:val="en-GB"/>
        </w:rPr>
        <w:t xml:space="preserve"> highlighted the following achievements from</w:t>
      </w:r>
      <w:r w:rsidR="00C60EDF" w:rsidRPr="00AA5232">
        <w:rPr>
          <w:rFonts w:ascii="Times New Roman" w:hAnsi="Times New Roman" w:cs="Times New Roman"/>
          <w:sz w:val="24"/>
          <w:szCs w:val="24"/>
          <w:lang w:val="en-GB"/>
        </w:rPr>
        <w:t xml:space="preserve"> China-SAE</w:t>
      </w:r>
      <w:r w:rsidR="002D4472" w:rsidRPr="00AA5232">
        <w:rPr>
          <w:rFonts w:ascii="Times New Roman" w:hAnsi="Times New Roman" w:cs="Times New Roman"/>
          <w:sz w:val="24"/>
          <w:szCs w:val="24"/>
          <w:lang w:val="en-GB"/>
        </w:rPr>
        <w:t>:</w:t>
      </w:r>
    </w:p>
    <w:p w14:paraId="14388D0F" w14:textId="3301FCA6" w:rsidR="00C60EDF" w:rsidRPr="00AA5232" w:rsidRDefault="00B104C8" w:rsidP="00B104C8">
      <w:pPr>
        <w:pStyle w:val="enumlev1"/>
      </w:pPr>
      <w:r>
        <w:t>–</w:t>
      </w:r>
      <w:r>
        <w:tab/>
      </w:r>
      <w:r w:rsidR="00C60EDF" w:rsidRPr="00AA5232">
        <w:t xml:space="preserve">144 </w:t>
      </w:r>
      <w:r w:rsidR="00DE5EA9" w:rsidRPr="00AA5232">
        <w:t xml:space="preserve">standards have been published and </w:t>
      </w:r>
      <w:r w:rsidR="00C60EDF" w:rsidRPr="00AA5232">
        <w:t xml:space="preserve">128 standards </w:t>
      </w:r>
      <w:r w:rsidR="00DE5EA9" w:rsidRPr="00AA5232">
        <w:t>are under development.</w:t>
      </w:r>
    </w:p>
    <w:p w14:paraId="2F3D101C" w14:textId="1543760D" w:rsidR="00ED4CB3" w:rsidRPr="00AA5232" w:rsidRDefault="00B104C8" w:rsidP="00B104C8">
      <w:pPr>
        <w:pStyle w:val="enumlev1"/>
      </w:pPr>
      <w:r>
        <w:t>–</w:t>
      </w:r>
      <w:r>
        <w:tab/>
      </w:r>
      <w:r w:rsidR="00D8445D" w:rsidRPr="00AA5232">
        <w:t>Development of the “Technical Requirements of Vehicular Communication System based on LTE-V2X Direct Communication”</w:t>
      </w:r>
    </w:p>
    <w:p w14:paraId="424AE78C" w14:textId="488DE3B1" w:rsidR="00F13E85" w:rsidRPr="00AA5232" w:rsidRDefault="00ED4CB3"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It was</w:t>
      </w:r>
      <w:r w:rsidR="00DA2485" w:rsidRPr="00AA5232">
        <w:rPr>
          <w:rFonts w:ascii="Times New Roman" w:hAnsi="Times New Roman" w:cs="Times New Roman"/>
          <w:sz w:val="24"/>
          <w:szCs w:val="24"/>
          <w:lang w:val="en-GB"/>
        </w:rPr>
        <w:t xml:space="preserve"> noted</w:t>
      </w:r>
      <w:r w:rsidRPr="00AA5232">
        <w:rPr>
          <w:rFonts w:ascii="Times New Roman" w:hAnsi="Times New Roman" w:cs="Times New Roman"/>
          <w:sz w:val="24"/>
          <w:szCs w:val="24"/>
          <w:lang w:val="en-GB"/>
        </w:rPr>
        <w:t xml:space="preserve"> th</w:t>
      </w:r>
      <w:r w:rsidR="00DA2485" w:rsidRPr="00AA5232">
        <w:rPr>
          <w:rFonts w:ascii="Times New Roman" w:hAnsi="Times New Roman" w:cs="Times New Roman"/>
          <w:sz w:val="24"/>
          <w:szCs w:val="24"/>
          <w:lang w:val="en-GB"/>
        </w:rPr>
        <w:t>at</w:t>
      </w:r>
      <w:r w:rsidRPr="00AA5232">
        <w:rPr>
          <w:rFonts w:ascii="Times New Roman" w:hAnsi="Times New Roman" w:cs="Times New Roman"/>
          <w:sz w:val="24"/>
          <w:szCs w:val="24"/>
          <w:lang w:val="en-GB"/>
        </w:rPr>
        <w:t xml:space="preserve"> CSAE </w:t>
      </w:r>
      <w:r w:rsidR="00DA2485" w:rsidRPr="00AA5232">
        <w:rPr>
          <w:rFonts w:ascii="Times New Roman" w:hAnsi="Times New Roman" w:cs="Times New Roman"/>
          <w:sz w:val="24"/>
          <w:szCs w:val="24"/>
          <w:lang w:val="en-GB"/>
        </w:rPr>
        <w:t>was</w:t>
      </w:r>
      <w:r w:rsidRPr="00AA5232">
        <w:rPr>
          <w:rFonts w:ascii="Times New Roman" w:hAnsi="Times New Roman" w:cs="Times New Roman"/>
          <w:sz w:val="24"/>
          <w:szCs w:val="24"/>
          <w:lang w:val="en-GB"/>
        </w:rPr>
        <w:t xml:space="preserve"> attend</w:t>
      </w:r>
      <w:r w:rsidR="00DA2485" w:rsidRPr="00AA5232">
        <w:rPr>
          <w:rFonts w:ascii="Times New Roman" w:hAnsi="Times New Roman" w:cs="Times New Roman"/>
          <w:sz w:val="24"/>
          <w:szCs w:val="24"/>
          <w:lang w:val="en-GB"/>
        </w:rPr>
        <w:t>ing</w:t>
      </w:r>
      <w:r w:rsidRPr="00AA5232">
        <w:rPr>
          <w:rFonts w:ascii="Times New Roman" w:hAnsi="Times New Roman" w:cs="Times New Roman"/>
          <w:sz w:val="24"/>
          <w:szCs w:val="24"/>
          <w:lang w:val="en-GB"/>
        </w:rPr>
        <w:t xml:space="preserve"> a CITS meeting</w:t>
      </w:r>
      <w:r w:rsidR="00DA2485" w:rsidRPr="00AA5232">
        <w:rPr>
          <w:rFonts w:ascii="Times New Roman" w:hAnsi="Times New Roman" w:cs="Times New Roman"/>
          <w:sz w:val="24"/>
          <w:szCs w:val="24"/>
          <w:lang w:val="en-GB"/>
        </w:rPr>
        <w:t xml:space="preserve"> for the first time. T</w:t>
      </w:r>
      <w:r w:rsidRPr="00AA5232">
        <w:rPr>
          <w:rFonts w:ascii="Times New Roman" w:hAnsi="Times New Roman" w:cs="Times New Roman"/>
          <w:sz w:val="24"/>
          <w:szCs w:val="24"/>
          <w:lang w:val="en-GB"/>
        </w:rPr>
        <w:t>heir presence</w:t>
      </w:r>
      <w:r w:rsidR="00DA2485" w:rsidRPr="00AA5232">
        <w:rPr>
          <w:rFonts w:ascii="Times New Roman" w:hAnsi="Times New Roman" w:cs="Times New Roman"/>
          <w:sz w:val="24"/>
          <w:szCs w:val="24"/>
          <w:lang w:val="en-GB"/>
        </w:rPr>
        <w:t xml:space="preserve"> and participation</w:t>
      </w:r>
      <w:r w:rsidRPr="00AA5232">
        <w:rPr>
          <w:rFonts w:ascii="Times New Roman" w:hAnsi="Times New Roman" w:cs="Times New Roman"/>
          <w:sz w:val="24"/>
          <w:szCs w:val="24"/>
          <w:lang w:val="en-GB"/>
        </w:rPr>
        <w:t xml:space="preserve"> w</w:t>
      </w:r>
      <w:r w:rsidR="005C0B88" w:rsidRPr="00AA5232">
        <w:rPr>
          <w:rFonts w:ascii="Times New Roman" w:hAnsi="Times New Roman" w:cs="Times New Roman"/>
          <w:sz w:val="24"/>
          <w:szCs w:val="24"/>
          <w:lang w:val="en-GB"/>
        </w:rPr>
        <w:t>ere</w:t>
      </w:r>
      <w:r w:rsidRPr="00AA5232">
        <w:rPr>
          <w:rFonts w:ascii="Times New Roman" w:hAnsi="Times New Roman" w:cs="Times New Roman"/>
          <w:sz w:val="24"/>
          <w:szCs w:val="24"/>
          <w:lang w:val="en-GB"/>
        </w:rPr>
        <w:t xml:space="preserve"> appreciated by the participants.</w:t>
      </w:r>
    </w:p>
    <w:p w14:paraId="06D216F3" w14:textId="5F5ABCCB" w:rsidR="00F13E85" w:rsidRPr="00AA5232" w:rsidRDefault="00F13E85"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3.1</w:t>
      </w:r>
      <w:r w:rsidR="009F7FA8" w:rsidRPr="00AA5232">
        <w:rPr>
          <w:rFonts w:ascii="Times New Roman" w:hAnsi="Times New Roman" w:cs="Times New Roman"/>
          <w:b/>
          <w:bCs/>
          <w:sz w:val="24"/>
          <w:szCs w:val="24"/>
          <w:lang w:val="en-GB"/>
        </w:rPr>
        <w:t>4</w:t>
      </w:r>
      <w:r w:rsidRPr="00AA5232">
        <w:rPr>
          <w:rFonts w:ascii="Times New Roman" w:hAnsi="Times New Roman" w:cs="Times New Roman"/>
          <w:b/>
          <w:bCs/>
          <w:sz w:val="24"/>
          <w:szCs w:val="24"/>
          <w:lang w:val="en-GB"/>
        </w:rPr>
        <w:tab/>
      </w:r>
      <w:hyperlink r:id="rId43" w:history="1">
        <w:r w:rsidR="00661443" w:rsidRPr="00AA5232">
          <w:rPr>
            <w:rStyle w:val="Hyperlink"/>
            <w:rFonts w:ascii="Times New Roman" w:hAnsi="Times New Roman"/>
            <w:b/>
            <w:bCs/>
            <w:sz w:val="24"/>
            <w:szCs w:val="24"/>
            <w:lang w:val="en-GB"/>
          </w:rPr>
          <w:t>TSDSI</w:t>
        </w:r>
      </w:hyperlink>
    </w:p>
    <w:p w14:paraId="44C71E73" w14:textId="7A2A96A5" w:rsidR="00F13E85" w:rsidRPr="00AA5232" w:rsidRDefault="00F13E85"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44" w:history="1">
        <w:r w:rsidRPr="00AA5232">
          <w:rPr>
            <w:rStyle w:val="Hyperlink"/>
            <w:rFonts w:ascii="Times New Roman" w:hAnsi="Times New Roman"/>
            <w:sz w:val="24"/>
            <w:szCs w:val="24"/>
            <w:lang w:val="en-GB"/>
          </w:rPr>
          <w:t xml:space="preserve">Doc </w:t>
        </w:r>
        <w:r w:rsidR="007202B2" w:rsidRPr="00AA5232">
          <w:rPr>
            <w:rStyle w:val="Hyperlink"/>
            <w:rFonts w:ascii="Times New Roman" w:hAnsi="Times New Roman"/>
            <w:sz w:val="24"/>
            <w:szCs w:val="24"/>
            <w:lang w:val="en-GB"/>
          </w:rPr>
          <w:t>31R1</w:t>
        </w:r>
      </w:hyperlink>
      <w:r w:rsidRPr="00AA5232">
        <w:rPr>
          <w:rFonts w:ascii="Times New Roman" w:hAnsi="Times New Roman" w:cs="Times New Roman"/>
          <w:sz w:val="24"/>
          <w:szCs w:val="24"/>
          <w:lang w:val="en-GB"/>
        </w:rPr>
        <w:t>] was submitted and presented by</w:t>
      </w:r>
      <w:r w:rsidR="007202B2" w:rsidRPr="00AA5232">
        <w:rPr>
          <w:rFonts w:ascii="Times New Roman" w:hAnsi="Times New Roman" w:cs="Times New Roman"/>
          <w:sz w:val="24"/>
          <w:szCs w:val="24"/>
          <w:lang w:val="en-GB"/>
        </w:rPr>
        <w:t xml:space="preserve"> Sharad Arora</w:t>
      </w:r>
      <w:r w:rsidR="00263D9B" w:rsidRPr="00AA5232">
        <w:rPr>
          <w:rFonts w:ascii="Times New Roman" w:hAnsi="Times New Roman" w:cs="Times New Roman"/>
          <w:sz w:val="24"/>
          <w:szCs w:val="24"/>
          <w:lang w:val="en-GB"/>
        </w:rPr>
        <w:t xml:space="preserve"> </w:t>
      </w:r>
      <w:r w:rsidR="00205865" w:rsidRPr="00AA5232">
        <w:rPr>
          <w:rFonts w:ascii="Times New Roman" w:hAnsi="Times New Roman" w:cs="Times New Roman"/>
          <w:sz w:val="24"/>
          <w:szCs w:val="24"/>
          <w:lang w:val="en-GB"/>
        </w:rPr>
        <w:t>(</w:t>
      </w:r>
      <w:r w:rsidR="00263D9B" w:rsidRPr="00AA5232">
        <w:rPr>
          <w:rFonts w:ascii="Times New Roman" w:hAnsi="Times New Roman" w:cs="Times New Roman"/>
          <w:i/>
          <w:iCs/>
          <w:sz w:val="24"/>
          <w:szCs w:val="24"/>
          <w:lang w:val="en-GB"/>
        </w:rPr>
        <w:t xml:space="preserve">TSDSI </w:t>
      </w:r>
      <w:r w:rsidR="00205865" w:rsidRPr="00AA5232">
        <w:rPr>
          <w:rFonts w:ascii="Times New Roman" w:hAnsi="Times New Roman" w:cs="Times New Roman"/>
          <w:i/>
          <w:iCs/>
          <w:sz w:val="24"/>
          <w:szCs w:val="24"/>
          <w:lang w:val="en-GB"/>
        </w:rPr>
        <w:t>Standing Committee on Outreach Member</w:t>
      </w:r>
      <w:r w:rsidR="00205865" w:rsidRPr="00AA5232">
        <w:rPr>
          <w:rFonts w:ascii="Times New Roman" w:hAnsi="Times New Roman" w:cs="Times New Roman"/>
          <w:sz w:val="24"/>
          <w:szCs w:val="24"/>
          <w:lang w:val="en-GB"/>
        </w:rPr>
        <w:t>). Through the presentation, TSDSI was described as</w:t>
      </w:r>
      <w:r w:rsidR="007202B2" w:rsidRPr="00AA5232">
        <w:rPr>
          <w:rFonts w:ascii="Times New Roman" w:hAnsi="Times New Roman" w:cs="Times New Roman"/>
          <w:sz w:val="24"/>
          <w:szCs w:val="24"/>
          <w:lang w:val="en-GB"/>
        </w:rPr>
        <w:t xml:space="preserve"> an autonomous, membership based</w:t>
      </w:r>
      <w:r w:rsidR="00205865" w:rsidRPr="00AA5232">
        <w:rPr>
          <w:rFonts w:ascii="Times New Roman" w:hAnsi="Times New Roman" w:cs="Times New Roman"/>
          <w:sz w:val="24"/>
          <w:szCs w:val="24"/>
          <w:lang w:val="en-GB"/>
        </w:rPr>
        <w:t xml:space="preserve"> </w:t>
      </w:r>
      <w:r w:rsidR="007202B2" w:rsidRPr="00AA5232">
        <w:rPr>
          <w:rFonts w:ascii="Times New Roman" w:hAnsi="Times New Roman" w:cs="Times New Roman"/>
          <w:sz w:val="24"/>
          <w:szCs w:val="24"/>
          <w:lang w:val="en-GB"/>
        </w:rPr>
        <w:t xml:space="preserve">SDO for Telecom/ICT products and services in India. </w:t>
      </w:r>
      <w:r w:rsidR="00205865" w:rsidRPr="00AA5232">
        <w:rPr>
          <w:rFonts w:ascii="Times New Roman" w:hAnsi="Times New Roman" w:cs="Times New Roman"/>
          <w:sz w:val="24"/>
          <w:szCs w:val="24"/>
          <w:lang w:val="en-GB"/>
        </w:rPr>
        <w:t xml:space="preserve">Mr Arora mentioned that TSDSI </w:t>
      </w:r>
      <w:r w:rsidR="007202B2" w:rsidRPr="00AA5232">
        <w:rPr>
          <w:rFonts w:ascii="Times New Roman" w:hAnsi="Times New Roman" w:cs="Times New Roman"/>
          <w:sz w:val="24"/>
          <w:szCs w:val="24"/>
          <w:lang w:val="en-GB"/>
        </w:rPr>
        <w:t xml:space="preserve">develops standards for access, back-haul, infrastructure systems, solutions and services that </w:t>
      </w:r>
      <w:r w:rsidR="00205865" w:rsidRPr="00AA5232">
        <w:rPr>
          <w:rFonts w:ascii="Times New Roman" w:hAnsi="Times New Roman" w:cs="Times New Roman"/>
          <w:sz w:val="24"/>
          <w:szCs w:val="24"/>
          <w:lang w:val="en-GB"/>
        </w:rPr>
        <w:t xml:space="preserve">strive to </w:t>
      </w:r>
      <w:r w:rsidR="007202B2" w:rsidRPr="00AA5232">
        <w:rPr>
          <w:rFonts w:ascii="Times New Roman" w:hAnsi="Times New Roman" w:cs="Times New Roman"/>
          <w:sz w:val="24"/>
          <w:szCs w:val="24"/>
          <w:lang w:val="en-GB"/>
        </w:rPr>
        <w:t xml:space="preserve">meet India specific Telecom/ICT needs, based on research and innovation in India. </w:t>
      </w:r>
      <w:r w:rsidR="00205865" w:rsidRPr="00AA5232">
        <w:rPr>
          <w:rFonts w:ascii="Times New Roman" w:hAnsi="Times New Roman" w:cs="Times New Roman"/>
          <w:sz w:val="24"/>
          <w:szCs w:val="24"/>
          <w:lang w:val="en-GB"/>
        </w:rPr>
        <w:t xml:space="preserve">Additionally, works </w:t>
      </w:r>
      <w:r w:rsidR="007202B2" w:rsidRPr="00AA5232">
        <w:rPr>
          <w:rFonts w:ascii="Times New Roman" w:hAnsi="Times New Roman" w:cs="Times New Roman"/>
          <w:sz w:val="24"/>
          <w:szCs w:val="24"/>
          <w:lang w:val="en-GB"/>
        </w:rPr>
        <w:t xml:space="preserve">with global SDOs to </w:t>
      </w:r>
      <w:r w:rsidR="00205865" w:rsidRPr="00AA5232">
        <w:rPr>
          <w:rFonts w:ascii="Times New Roman" w:hAnsi="Times New Roman" w:cs="Times New Roman"/>
          <w:sz w:val="24"/>
          <w:szCs w:val="24"/>
          <w:lang w:val="en-GB"/>
        </w:rPr>
        <w:t xml:space="preserve">adequately </w:t>
      </w:r>
      <w:r w:rsidR="007202B2" w:rsidRPr="00AA5232">
        <w:rPr>
          <w:rFonts w:ascii="Times New Roman" w:hAnsi="Times New Roman" w:cs="Times New Roman"/>
          <w:sz w:val="24"/>
          <w:szCs w:val="24"/>
          <w:lang w:val="en-GB"/>
        </w:rPr>
        <w:t xml:space="preserve">reflect Indian requirements </w:t>
      </w:r>
      <w:r w:rsidR="00205865" w:rsidRPr="00AA5232">
        <w:rPr>
          <w:rFonts w:ascii="Times New Roman" w:hAnsi="Times New Roman" w:cs="Times New Roman"/>
          <w:sz w:val="24"/>
          <w:szCs w:val="24"/>
          <w:lang w:val="en-GB"/>
        </w:rPr>
        <w:t>in the development of</w:t>
      </w:r>
      <w:r w:rsidR="007202B2" w:rsidRPr="00AA5232">
        <w:rPr>
          <w:rFonts w:ascii="Times New Roman" w:hAnsi="Times New Roman" w:cs="Times New Roman"/>
          <w:sz w:val="24"/>
          <w:szCs w:val="24"/>
          <w:lang w:val="en-GB"/>
        </w:rPr>
        <w:t xml:space="preserve"> standards.</w:t>
      </w:r>
    </w:p>
    <w:p w14:paraId="445E19F3" w14:textId="7DEF51A0" w:rsidR="00F65201" w:rsidRPr="00AA5232" w:rsidRDefault="00763281"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The presentation also briefly elaborated on the achievements of TSDSI</w:t>
      </w:r>
      <w:r w:rsidR="00F65201" w:rsidRPr="00AA5232">
        <w:rPr>
          <w:rFonts w:ascii="Times New Roman" w:hAnsi="Times New Roman" w:cs="Times New Roman"/>
          <w:sz w:val="24"/>
          <w:szCs w:val="24"/>
          <w:lang w:val="en-GB"/>
        </w:rPr>
        <w:t xml:space="preserve"> including contributing to the development of:</w:t>
      </w:r>
    </w:p>
    <w:p w14:paraId="3119127F" w14:textId="7A2FEA77" w:rsidR="00F65201" w:rsidRPr="00AA5232" w:rsidRDefault="00B104C8" w:rsidP="00B104C8">
      <w:pPr>
        <w:pStyle w:val="enumlev1"/>
      </w:pPr>
      <w:r>
        <w:t>–</w:t>
      </w:r>
      <w:r>
        <w:tab/>
      </w:r>
      <w:r w:rsidR="00F65201" w:rsidRPr="00AA5232">
        <w:t xml:space="preserve">TSDSI </w:t>
      </w:r>
      <w:r w:rsidR="00205865" w:rsidRPr="00AA5232">
        <w:t xml:space="preserve">Technical Report on “Study on Machine to Machine Communication (M2M) Use Cases in Transportation Vertical from Indian Context” </w:t>
      </w:r>
      <w:r w:rsidR="00F65201" w:rsidRPr="00AA5232">
        <w:t>(</w:t>
      </w:r>
      <w:r w:rsidR="00205865" w:rsidRPr="00AA5232">
        <w:t>15 Feb 2016</w:t>
      </w:r>
      <w:r w:rsidR="00F65201" w:rsidRPr="00AA5232">
        <w:t>)</w:t>
      </w:r>
    </w:p>
    <w:p w14:paraId="48BBF128" w14:textId="6BD16BC7" w:rsidR="00F65201" w:rsidRPr="00AA5232" w:rsidRDefault="00B104C8" w:rsidP="00B104C8">
      <w:pPr>
        <w:pStyle w:val="enumlev1"/>
      </w:pPr>
      <w:r>
        <w:t>–</w:t>
      </w:r>
      <w:r>
        <w:tab/>
      </w:r>
      <w:r w:rsidR="00F65201" w:rsidRPr="00AA5232">
        <w:t xml:space="preserve">TEC </w:t>
      </w:r>
      <w:r w:rsidR="00205865" w:rsidRPr="00AA5232">
        <w:t>Technical Report on “M2M Enablement in Intelligent Transport Systems, V2V / V2I Radio communication and Embedded SIM”</w:t>
      </w:r>
      <w:r w:rsidR="00F26727" w:rsidRPr="00AA5232">
        <w:t xml:space="preserve"> (</w:t>
      </w:r>
      <w:r w:rsidR="00205865" w:rsidRPr="00AA5232">
        <w:t>November</w:t>
      </w:r>
      <w:r w:rsidR="00F26727" w:rsidRPr="00AA5232">
        <w:t xml:space="preserve"> </w:t>
      </w:r>
      <w:r w:rsidR="00205865" w:rsidRPr="00AA5232">
        <w:t>2015</w:t>
      </w:r>
      <w:r w:rsidR="00F26727" w:rsidRPr="00AA5232">
        <w:t>)</w:t>
      </w:r>
    </w:p>
    <w:p w14:paraId="502A7D02" w14:textId="6D6005A4" w:rsidR="00F65201" w:rsidRPr="00AA5232" w:rsidRDefault="00B104C8" w:rsidP="00B104C8">
      <w:pPr>
        <w:pStyle w:val="enumlev1"/>
      </w:pPr>
      <w:r>
        <w:t>–</w:t>
      </w:r>
      <w:r>
        <w:tab/>
      </w:r>
      <w:r w:rsidR="00205865" w:rsidRPr="00AA5232">
        <w:t>ITU-T Y.4000-series – Supplement 53 (12/2018), Internet of Things use cases including E-Call and Digital Identity</w:t>
      </w:r>
    </w:p>
    <w:p w14:paraId="5D55CAF8" w14:textId="0AD7BD0F" w:rsidR="00205865" w:rsidRPr="00AA5232" w:rsidRDefault="00B104C8" w:rsidP="00B104C8">
      <w:pPr>
        <w:pStyle w:val="enumlev1"/>
      </w:pPr>
      <w:r>
        <w:t>–</w:t>
      </w:r>
      <w:r>
        <w:tab/>
      </w:r>
      <w:r w:rsidR="00205865" w:rsidRPr="00AA5232">
        <w:t>AIS-140: Intelligent Transportation Systems (ITS) - Requirements for Public Transport Vehicle Operation</w:t>
      </w:r>
    </w:p>
    <w:p w14:paraId="2F0B8E34" w14:textId="458F2B1D" w:rsidR="00F65201" w:rsidRPr="00AA5232" w:rsidRDefault="00F65201"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Additionally, some of the ongoing work was highlighted as follows:</w:t>
      </w:r>
    </w:p>
    <w:p w14:paraId="0AFF35B6" w14:textId="7570B984" w:rsidR="00F65201" w:rsidRPr="00AA5232" w:rsidRDefault="00B104C8" w:rsidP="00B104C8">
      <w:pPr>
        <w:pStyle w:val="enumlev1"/>
      </w:pPr>
      <w:r>
        <w:t>–</w:t>
      </w:r>
      <w:r>
        <w:tab/>
      </w:r>
      <w:r w:rsidR="00F65201" w:rsidRPr="00AA5232">
        <w:t>TSDSI study of the requirements for standardization norms for verification of the connected vehicle and its custodian by the Machine to Machine Service Provider (M2M SP)</w:t>
      </w:r>
    </w:p>
    <w:p w14:paraId="4724B8A9" w14:textId="46B3B0DF" w:rsidR="00F65201" w:rsidRPr="00AA5232" w:rsidRDefault="00B104C8" w:rsidP="00B104C8">
      <w:pPr>
        <w:pStyle w:val="enumlev1"/>
      </w:pPr>
      <w:r>
        <w:t>–</w:t>
      </w:r>
      <w:r>
        <w:tab/>
      </w:r>
      <w:r w:rsidR="00F65201" w:rsidRPr="00AA5232">
        <w:t>TSDSI contribution to the WTSA Recommendation 98 proposing to develop standards for globally unique identifiers for internet of things devices and applications (including V2X sensors)</w:t>
      </w:r>
    </w:p>
    <w:p w14:paraId="48654B02" w14:textId="531123BD" w:rsidR="00F65201" w:rsidRPr="00AA5232" w:rsidRDefault="00B104C8" w:rsidP="00B104C8">
      <w:pPr>
        <w:pStyle w:val="enumlev1"/>
      </w:pPr>
      <w:r>
        <w:t>–</w:t>
      </w:r>
      <w:r>
        <w:tab/>
      </w:r>
      <w:r w:rsidR="00F65201" w:rsidRPr="00AA5232">
        <w:t xml:space="preserve">TSDSI research in protocols and services in multiple layers of IMT-2020 networks and beyond. </w:t>
      </w:r>
    </w:p>
    <w:p w14:paraId="350A7537" w14:textId="1335E82C" w:rsidR="00631BF3" w:rsidRPr="00AA5232" w:rsidRDefault="00B104C8" w:rsidP="00B104C8">
      <w:pPr>
        <w:pStyle w:val="enumlev1"/>
      </w:pPr>
      <w:r>
        <w:t>–</w:t>
      </w:r>
      <w:r>
        <w:tab/>
      </w:r>
      <w:r w:rsidR="00F878B4" w:rsidRPr="00AA5232">
        <w:t xml:space="preserve">ITS </w:t>
      </w:r>
      <w:r w:rsidR="00F65201" w:rsidRPr="00AA5232">
        <w:t xml:space="preserve">KPIs </w:t>
      </w:r>
      <w:r w:rsidR="00631BF3" w:rsidRPr="00AA5232">
        <w:t xml:space="preserve">derivation </w:t>
      </w:r>
      <w:r w:rsidR="00F65201" w:rsidRPr="00AA5232">
        <w:t>to achieve those in future networks are studied</w:t>
      </w:r>
    </w:p>
    <w:p w14:paraId="4EC0E84B" w14:textId="00DEFA56" w:rsidR="004F3838" w:rsidRPr="00AA5232" w:rsidRDefault="00CD619E"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It was </w:t>
      </w:r>
      <w:r w:rsidR="00121681" w:rsidRPr="00AA5232">
        <w:rPr>
          <w:rFonts w:ascii="Times New Roman" w:hAnsi="Times New Roman" w:cs="Times New Roman"/>
          <w:sz w:val="24"/>
          <w:szCs w:val="24"/>
          <w:lang w:val="en-GB"/>
        </w:rPr>
        <w:t xml:space="preserve">noted that </w:t>
      </w:r>
      <w:r w:rsidRPr="00AA5232">
        <w:rPr>
          <w:rFonts w:ascii="Times New Roman" w:hAnsi="Times New Roman" w:cs="Times New Roman"/>
          <w:sz w:val="24"/>
          <w:szCs w:val="24"/>
          <w:lang w:val="en-GB"/>
        </w:rPr>
        <w:t xml:space="preserve">TSDSI </w:t>
      </w:r>
      <w:r w:rsidR="00121681" w:rsidRPr="00AA5232">
        <w:rPr>
          <w:rFonts w:ascii="Times New Roman" w:hAnsi="Times New Roman" w:cs="Times New Roman"/>
          <w:sz w:val="24"/>
          <w:szCs w:val="24"/>
          <w:lang w:val="en-GB"/>
        </w:rPr>
        <w:t xml:space="preserve">was </w:t>
      </w:r>
      <w:r w:rsidRPr="00AA5232">
        <w:rPr>
          <w:rFonts w:ascii="Times New Roman" w:hAnsi="Times New Roman" w:cs="Times New Roman"/>
          <w:sz w:val="24"/>
          <w:szCs w:val="24"/>
          <w:lang w:val="en-GB"/>
        </w:rPr>
        <w:t>attend</w:t>
      </w:r>
      <w:r w:rsidR="00121681" w:rsidRPr="00AA5232">
        <w:rPr>
          <w:rFonts w:ascii="Times New Roman" w:hAnsi="Times New Roman" w:cs="Times New Roman"/>
          <w:sz w:val="24"/>
          <w:szCs w:val="24"/>
          <w:lang w:val="en-GB"/>
        </w:rPr>
        <w:t>ing</w:t>
      </w:r>
      <w:r w:rsidRPr="00AA5232">
        <w:rPr>
          <w:rFonts w:ascii="Times New Roman" w:hAnsi="Times New Roman" w:cs="Times New Roman"/>
          <w:sz w:val="24"/>
          <w:szCs w:val="24"/>
          <w:lang w:val="en-GB"/>
        </w:rPr>
        <w:t xml:space="preserve"> a CITS meeting </w:t>
      </w:r>
      <w:r w:rsidR="00121681" w:rsidRPr="00AA5232">
        <w:rPr>
          <w:rFonts w:ascii="Times New Roman" w:hAnsi="Times New Roman" w:cs="Times New Roman"/>
          <w:sz w:val="24"/>
          <w:szCs w:val="24"/>
          <w:lang w:val="en-GB"/>
        </w:rPr>
        <w:t>for the first time. T</w:t>
      </w:r>
      <w:r w:rsidRPr="00AA5232">
        <w:rPr>
          <w:rFonts w:ascii="Times New Roman" w:hAnsi="Times New Roman" w:cs="Times New Roman"/>
          <w:sz w:val="24"/>
          <w:szCs w:val="24"/>
          <w:lang w:val="en-GB"/>
        </w:rPr>
        <w:t>heir presence was appreciated by the participants.</w:t>
      </w:r>
    </w:p>
    <w:p w14:paraId="599C74E3" w14:textId="052B98C8" w:rsidR="004F3838" w:rsidRPr="00AA5232" w:rsidRDefault="004F383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3.1</w:t>
      </w:r>
      <w:r w:rsidR="009F7FA8" w:rsidRPr="00AA5232">
        <w:rPr>
          <w:rFonts w:ascii="Times New Roman" w:hAnsi="Times New Roman" w:cs="Times New Roman"/>
          <w:b/>
          <w:bCs/>
          <w:sz w:val="24"/>
          <w:szCs w:val="24"/>
          <w:lang w:val="en-GB"/>
        </w:rPr>
        <w:t>5</w:t>
      </w:r>
      <w:r w:rsidRPr="00AA5232">
        <w:rPr>
          <w:rFonts w:ascii="Times New Roman" w:hAnsi="Times New Roman" w:cs="Times New Roman"/>
          <w:b/>
          <w:bCs/>
          <w:sz w:val="24"/>
          <w:szCs w:val="24"/>
          <w:lang w:val="en-GB"/>
        </w:rPr>
        <w:tab/>
      </w:r>
      <w:r w:rsidR="00BB231B" w:rsidRPr="00AA5232">
        <w:rPr>
          <w:rFonts w:ascii="Times New Roman" w:hAnsi="Times New Roman" w:cs="Times New Roman"/>
          <w:b/>
          <w:bCs/>
          <w:sz w:val="24"/>
          <w:szCs w:val="24"/>
          <w:lang w:val="en-GB"/>
        </w:rPr>
        <w:t>ISO TC241</w:t>
      </w:r>
    </w:p>
    <w:p w14:paraId="20496361" w14:textId="19E2D926" w:rsidR="00160F20" w:rsidRPr="00AA5232" w:rsidRDefault="004F3838"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45" w:history="1">
        <w:r w:rsidRPr="00AA5232">
          <w:rPr>
            <w:rStyle w:val="Hyperlink"/>
            <w:rFonts w:ascii="Times New Roman" w:hAnsi="Times New Roman"/>
            <w:sz w:val="24"/>
            <w:szCs w:val="24"/>
            <w:lang w:val="en-GB"/>
          </w:rPr>
          <w:t xml:space="preserve">Doc </w:t>
        </w:r>
        <w:r w:rsidR="004711EA" w:rsidRPr="00AA5232">
          <w:rPr>
            <w:rStyle w:val="Hyperlink"/>
            <w:rFonts w:ascii="Times New Roman" w:hAnsi="Times New Roman"/>
            <w:sz w:val="24"/>
            <w:szCs w:val="24"/>
            <w:lang w:val="en-GB"/>
          </w:rPr>
          <w:t>19</w:t>
        </w:r>
      </w:hyperlink>
      <w:r w:rsidRPr="00AA5232">
        <w:rPr>
          <w:rFonts w:ascii="Times New Roman" w:hAnsi="Times New Roman" w:cs="Times New Roman"/>
          <w:sz w:val="24"/>
          <w:szCs w:val="24"/>
          <w:lang w:val="en-GB"/>
        </w:rPr>
        <w:t xml:space="preserve">] was submitted </w:t>
      </w:r>
      <w:r w:rsidR="004711EA" w:rsidRPr="00AA5232">
        <w:rPr>
          <w:rFonts w:ascii="Times New Roman" w:hAnsi="Times New Roman" w:cs="Times New Roman"/>
          <w:sz w:val="24"/>
          <w:szCs w:val="24"/>
          <w:lang w:val="en-GB"/>
        </w:rPr>
        <w:t>but could not be presented in the absence of the proponent.</w:t>
      </w:r>
      <w:r w:rsidR="003B627E" w:rsidRPr="00AA5232">
        <w:rPr>
          <w:rFonts w:ascii="Times New Roman" w:hAnsi="Times New Roman" w:cs="Times New Roman"/>
          <w:sz w:val="24"/>
          <w:szCs w:val="24"/>
          <w:lang w:val="en-GB"/>
        </w:rPr>
        <w:t xml:space="preserve"> It contains key aspects relating to guidance on safety ethical considerations for autonomous vehicles. Two of the key standards mentioned in the presentation include:</w:t>
      </w:r>
    </w:p>
    <w:p w14:paraId="2EB13B68" w14:textId="4AE6049F" w:rsidR="003B627E" w:rsidRPr="00AA5232" w:rsidRDefault="00B104C8" w:rsidP="00B104C8">
      <w:pPr>
        <w:pStyle w:val="enumlev1"/>
      </w:pPr>
      <w:r>
        <w:t>–</w:t>
      </w:r>
      <w:r>
        <w:tab/>
      </w:r>
      <w:r w:rsidR="003B627E" w:rsidRPr="00AA5232">
        <w:t>ISO TC241: Road traffic safety management systems</w:t>
      </w:r>
    </w:p>
    <w:p w14:paraId="43AA507F" w14:textId="049AE3A8" w:rsidR="003B627E" w:rsidRPr="00AA5232" w:rsidRDefault="00B104C8" w:rsidP="00B104C8">
      <w:pPr>
        <w:pStyle w:val="enumlev1"/>
      </w:pPr>
      <w:r>
        <w:t>–</w:t>
      </w:r>
      <w:r>
        <w:tab/>
      </w:r>
      <w:r w:rsidR="003B627E" w:rsidRPr="00AA5232">
        <w:t>ISO/AWI 39003: Road Traffic Safety (RTS) — Guidance on safety ethical considerations for autonomous vehicles</w:t>
      </w:r>
    </w:p>
    <w:p w14:paraId="2D7B755D" w14:textId="11A7402D" w:rsidR="004709A4" w:rsidRPr="00AA5232" w:rsidRDefault="004711EA"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The content of the presentation was noted</w:t>
      </w:r>
      <w:r w:rsidR="00CD619E" w:rsidRPr="00AA5232">
        <w:rPr>
          <w:rFonts w:ascii="Times New Roman" w:hAnsi="Times New Roman" w:cs="Times New Roman"/>
          <w:sz w:val="24"/>
          <w:szCs w:val="24"/>
          <w:lang w:val="en-GB"/>
        </w:rPr>
        <w:t xml:space="preserve"> by the participants</w:t>
      </w:r>
      <w:r w:rsidR="00207E66" w:rsidRPr="00AA5232">
        <w:rPr>
          <w:rFonts w:ascii="Times New Roman" w:hAnsi="Times New Roman" w:cs="Times New Roman"/>
          <w:sz w:val="24"/>
          <w:szCs w:val="24"/>
          <w:lang w:val="en-GB"/>
        </w:rPr>
        <w:t>,</w:t>
      </w:r>
      <w:r w:rsidR="00CD619E" w:rsidRPr="00AA5232">
        <w:rPr>
          <w:rFonts w:ascii="Times New Roman" w:hAnsi="Times New Roman" w:cs="Times New Roman"/>
          <w:sz w:val="24"/>
          <w:szCs w:val="24"/>
          <w:lang w:val="en-GB"/>
        </w:rPr>
        <w:t xml:space="preserve"> </w:t>
      </w:r>
      <w:r w:rsidR="00DA2485" w:rsidRPr="00AA5232">
        <w:rPr>
          <w:rFonts w:ascii="Times New Roman" w:hAnsi="Times New Roman" w:cs="Times New Roman"/>
          <w:sz w:val="24"/>
          <w:szCs w:val="24"/>
          <w:lang w:val="en-GB"/>
        </w:rPr>
        <w:t xml:space="preserve">who </w:t>
      </w:r>
      <w:r w:rsidR="00CD619E" w:rsidRPr="00AA5232">
        <w:rPr>
          <w:rFonts w:ascii="Times New Roman" w:hAnsi="Times New Roman" w:cs="Times New Roman"/>
          <w:sz w:val="24"/>
          <w:szCs w:val="24"/>
          <w:lang w:val="en-GB"/>
        </w:rPr>
        <w:t xml:space="preserve">were invited to </w:t>
      </w:r>
      <w:r w:rsidR="00EF6660" w:rsidRPr="00AA5232">
        <w:rPr>
          <w:rFonts w:ascii="Times New Roman" w:hAnsi="Times New Roman" w:cs="Times New Roman"/>
          <w:sz w:val="24"/>
          <w:szCs w:val="24"/>
          <w:lang w:val="en-GB"/>
        </w:rPr>
        <w:t xml:space="preserve">view </w:t>
      </w:r>
      <w:r w:rsidR="00CD619E" w:rsidRPr="00AA5232">
        <w:rPr>
          <w:rFonts w:ascii="Times New Roman" w:hAnsi="Times New Roman" w:cs="Times New Roman"/>
          <w:sz w:val="24"/>
          <w:szCs w:val="24"/>
          <w:lang w:val="en-GB"/>
        </w:rPr>
        <w:t>the document</w:t>
      </w:r>
      <w:r w:rsidRPr="00AA5232">
        <w:rPr>
          <w:rFonts w:ascii="Times New Roman" w:hAnsi="Times New Roman" w:cs="Times New Roman"/>
          <w:sz w:val="24"/>
          <w:szCs w:val="24"/>
          <w:lang w:val="en-GB"/>
        </w:rPr>
        <w:t>.</w:t>
      </w:r>
    </w:p>
    <w:p w14:paraId="6CD3CCD8" w14:textId="77777777" w:rsidR="000E6B8C" w:rsidRPr="00AA5232" w:rsidRDefault="00EB7818"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w:t>
      </w:r>
      <w:r w:rsidR="00920A67" w:rsidRPr="00AA5232">
        <w:rPr>
          <w:rFonts w:ascii="Times New Roman" w:hAnsi="Times New Roman" w:cs="Times New Roman"/>
          <w:b/>
          <w:bCs/>
          <w:sz w:val="24"/>
          <w:szCs w:val="24"/>
          <w:lang w:val="en-GB"/>
        </w:rPr>
        <w:tab/>
      </w:r>
      <w:r w:rsidR="000E6B8C" w:rsidRPr="00AA5232">
        <w:rPr>
          <w:rFonts w:ascii="Times New Roman" w:hAnsi="Times New Roman" w:cs="Times New Roman"/>
          <w:b/>
          <w:bCs/>
          <w:sz w:val="24"/>
          <w:szCs w:val="24"/>
          <w:lang w:val="en-GB"/>
        </w:rPr>
        <w:t>Status of ITS communications work in ITU</w:t>
      </w:r>
    </w:p>
    <w:p w14:paraId="38F03C14" w14:textId="77777777" w:rsidR="004D2507" w:rsidRPr="00AA5232" w:rsidRDefault="00EB7818" w:rsidP="0034497F">
      <w:pPr>
        <w:suppressAutoHyphens/>
        <w:adjustRightInd w:val="0"/>
        <w:spacing w:before="240" w:after="120" w:line="240" w:lineRule="auto"/>
        <w:rPr>
          <w:rFonts w:ascii="Times New Roman" w:hAnsi="Times New Roman" w:cs="Times New Roman"/>
          <w:sz w:val="24"/>
          <w:szCs w:val="24"/>
          <w:lang w:val="en-GB"/>
        </w:rPr>
      </w:pPr>
      <w:r w:rsidRPr="00AA5232">
        <w:rPr>
          <w:rFonts w:ascii="Times New Roman" w:hAnsi="Times New Roman" w:cs="Times New Roman"/>
          <w:b/>
          <w:bCs/>
          <w:sz w:val="24"/>
          <w:szCs w:val="24"/>
          <w:lang w:val="en-GB"/>
        </w:rPr>
        <w:t>4</w:t>
      </w:r>
      <w:r w:rsidR="004D2507" w:rsidRPr="00AA5232">
        <w:rPr>
          <w:rFonts w:ascii="Times New Roman" w:hAnsi="Times New Roman" w:cs="Times New Roman"/>
          <w:b/>
          <w:bCs/>
          <w:sz w:val="24"/>
          <w:szCs w:val="24"/>
          <w:lang w:val="en-GB"/>
        </w:rPr>
        <w:t>.1</w:t>
      </w:r>
      <w:r w:rsidR="004D2507" w:rsidRPr="00AA5232">
        <w:rPr>
          <w:rFonts w:ascii="Times New Roman" w:hAnsi="Times New Roman" w:cs="Times New Roman"/>
          <w:b/>
          <w:bCs/>
          <w:sz w:val="24"/>
          <w:szCs w:val="24"/>
          <w:lang w:val="en-GB"/>
        </w:rPr>
        <w:tab/>
      </w:r>
      <w:hyperlink r:id="rId46" w:history="1">
        <w:r w:rsidR="004D2507" w:rsidRPr="00AA5232">
          <w:rPr>
            <w:rStyle w:val="Hyperlink"/>
            <w:rFonts w:ascii="Times New Roman" w:hAnsi="Times New Roman"/>
            <w:b/>
            <w:bCs/>
            <w:sz w:val="24"/>
            <w:szCs w:val="24"/>
            <w:lang w:val="en-GB"/>
          </w:rPr>
          <w:t>Overview of all ITS work items in ITU</w:t>
        </w:r>
      </w:hyperlink>
    </w:p>
    <w:p w14:paraId="1EEB2EDF" w14:textId="5855C975" w:rsidR="007B5A29" w:rsidRPr="00AA5232" w:rsidRDefault="00F26727"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The</w:t>
      </w:r>
      <w:r w:rsidR="004D2507" w:rsidRPr="00AA5232">
        <w:rPr>
          <w:rFonts w:ascii="Times New Roman" w:hAnsi="Times New Roman" w:cs="Times New Roman"/>
          <w:sz w:val="24"/>
          <w:szCs w:val="24"/>
          <w:lang w:val="en-GB"/>
        </w:rPr>
        <w:t xml:space="preserve"> </w:t>
      </w:r>
      <w:hyperlink r:id="rId47" w:history="1">
        <w:r w:rsidR="004D2507" w:rsidRPr="00AA5232">
          <w:rPr>
            <w:rStyle w:val="Hyperlink"/>
            <w:rFonts w:ascii="Times New Roman" w:hAnsi="Times New Roman"/>
            <w:sz w:val="24"/>
            <w:szCs w:val="24"/>
            <w:lang w:val="en-GB"/>
          </w:rPr>
          <w:t>spreadsheet</w:t>
        </w:r>
      </w:hyperlink>
      <w:r w:rsidR="004D2507" w:rsidRPr="00AA5232">
        <w:rPr>
          <w:rFonts w:ascii="Times New Roman" w:hAnsi="Times New Roman" w:cs="Times New Roman"/>
          <w:sz w:val="24"/>
          <w:szCs w:val="24"/>
          <w:lang w:val="en-GB"/>
        </w:rPr>
        <w:t xml:space="preserve"> (freely available online) </w:t>
      </w:r>
      <w:r w:rsidR="00A40118" w:rsidRPr="00AA5232">
        <w:rPr>
          <w:rFonts w:ascii="Times New Roman" w:hAnsi="Times New Roman" w:cs="Times New Roman"/>
          <w:sz w:val="24"/>
          <w:szCs w:val="24"/>
          <w:lang w:val="en-GB"/>
        </w:rPr>
        <w:t>contain</w:t>
      </w:r>
      <w:r w:rsidR="0025110B" w:rsidRPr="00AA5232">
        <w:rPr>
          <w:rFonts w:ascii="Times New Roman" w:hAnsi="Times New Roman" w:cs="Times New Roman"/>
          <w:sz w:val="24"/>
          <w:szCs w:val="24"/>
          <w:lang w:val="en-GB"/>
        </w:rPr>
        <w:t>s</w:t>
      </w:r>
      <w:r w:rsidR="00A40118" w:rsidRPr="00AA5232">
        <w:rPr>
          <w:rFonts w:ascii="Times New Roman" w:hAnsi="Times New Roman" w:cs="Times New Roman"/>
          <w:sz w:val="24"/>
          <w:szCs w:val="24"/>
          <w:lang w:val="en-GB"/>
        </w:rPr>
        <w:t xml:space="preserve"> </w:t>
      </w:r>
      <w:r w:rsidR="004D2507" w:rsidRPr="00AA5232">
        <w:rPr>
          <w:rFonts w:ascii="Times New Roman" w:hAnsi="Times New Roman" w:cs="Times New Roman"/>
          <w:sz w:val="24"/>
          <w:szCs w:val="24"/>
          <w:lang w:val="en-GB"/>
        </w:rPr>
        <w:t xml:space="preserve">information about all ITS related work items in ITU. Covering the work of ITU-T (Study Groups 12, 13, 16, 17, 20) and ITU-R (WP5A), the spreadsheet </w:t>
      </w:r>
      <w:r w:rsidR="00A40118" w:rsidRPr="00AA5232">
        <w:rPr>
          <w:rFonts w:ascii="Times New Roman" w:hAnsi="Times New Roman" w:cs="Times New Roman"/>
          <w:sz w:val="24"/>
          <w:szCs w:val="24"/>
          <w:lang w:val="en-GB"/>
        </w:rPr>
        <w:t xml:space="preserve">will </w:t>
      </w:r>
      <w:r w:rsidR="001308D5" w:rsidRPr="00AA5232">
        <w:rPr>
          <w:rFonts w:ascii="Times New Roman" w:hAnsi="Times New Roman" w:cs="Times New Roman"/>
          <w:sz w:val="24"/>
          <w:szCs w:val="24"/>
          <w:lang w:val="en-GB"/>
        </w:rPr>
        <w:t xml:space="preserve">be </w:t>
      </w:r>
      <w:r w:rsidR="004D2507" w:rsidRPr="00AA5232">
        <w:rPr>
          <w:rFonts w:ascii="Times New Roman" w:hAnsi="Times New Roman" w:cs="Times New Roman"/>
          <w:sz w:val="24"/>
          <w:szCs w:val="24"/>
          <w:lang w:val="en-GB"/>
        </w:rPr>
        <w:t>updated</w:t>
      </w:r>
      <w:r w:rsidR="00A40118" w:rsidRPr="00AA5232">
        <w:rPr>
          <w:rFonts w:ascii="Times New Roman" w:hAnsi="Times New Roman" w:cs="Times New Roman"/>
          <w:sz w:val="24"/>
          <w:szCs w:val="24"/>
          <w:lang w:val="en-GB"/>
        </w:rPr>
        <w:t xml:space="preserve"> based on inputs received from constituent Study Groups and other relevant groups</w:t>
      </w:r>
      <w:r w:rsidR="004D2507" w:rsidRPr="00AA5232">
        <w:rPr>
          <w:rFonts w:ascii="Times New Roman" w:hAnsi="Times New Roman" w:cs="Times New Roman"/>
          <w:sz w:val="24"/>
          <w:szCs w:val="24"/>
          <w:lang w:val="en-GB"/>
        </w:rPr>
        <w:t>.</w:t>
      </w:r>
    </w:p>
    <w:p w14:paraId="3F71E07A" w14:textId="3745EE7E" w:rsidR="001C141D" w:rsidRPr="00AA5232" w:rsidRDefault="001C141D"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w:t>
      </w:r>
      <w:r w:rsidR="007B5A29" w:rsidRPr="00AA5232">
        <w:rPr>
          <w:rFonts w:ascii="Times New Roman" w:hAnsi="Times New Roman" w:cs="Times New Roman"/>
          <w:b/>
          <w:bCs/>
          <w:sz w:val="24"/>
          <w:szCs w:val="24"/>
          <w:lang w:val="en-GB"/>
        </w:rPr>
        <w:t>2</w:t>
      </w:r>
      <w:r w:rsidRPr="00AA5232">
        <w:rPr>
          <w:rFonts w:ascii="Times New Roman" w:hAnsi="Times New Roman" w:cs="Times New Roman"/>
          <w:b/>
          <w:bCs/>
          <w:sz w:val="24"/>
          <w:szCs w:val="24"/>
          <w:lang w:val="en-GB"/>
        </w:rPr>
        <w:tab/>
      </w:r>
      <w:hyperlink r:id="rId48" w:history="1">
        <w:r w:rsidRPr="00AA5232">
          <w:rPr>
            <w:rStyle w:val="Hyperlink"/>
            <w:rFonts w:ascii="Times New Roman" w:hAnsi="Times New Roman"/>
            <w:b/>
            <w:bCs/>
            <w:sz w:val="24"/>
            <w:szCs w:val="24"/>
            <w:lang w:val="en-GB"/>
          </w:rPr>
          <w:t>ITU-T SG2</w:t>
        </w:r>
      </w:hyperlink>
      <w:r w:rsidR="00EB576A" w:rsidRPr="00AA5232">
        <w:rPr>
          <w:rStyle w:val="Hyperlink"/>
          <w:rFonts w:ascii="Times New Roman" w:hAnsi="Times New Roman"/>
          <w:b/>
          <w:bCs/>
          <w:sz w:val="24"/>
          <w:szCs w:val="24"/>
          <w:lang w:val="en-GB"/>
        </w:rPr>
        <w:t>0</w:t>
      </w:r>
      <w:r w:rsidRPr="00AA5232">
        <w:rPr>
          <w:rFonts w:ascii="Times New Roman" w:hAnsi="Times New Roman" w:cs="Times New Roman"/>
          <w:b/>
          <w:bCs/>
          <w:sz w:val="24"/>
          <w:szCs w:val="24"/>
          <w:lang w:val="en-GB"/>
        </w:rPr>
        <w:t xml:space="preserve"> </w:t>
      </w:r>
    </w:p>
    <w:p w14:paraId="6712EEC8" w14:textId="21B63A71" w:rsidR="00EB576A" w:rsidRPr="00AA5232" w:rsidRDefault="001C141D"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49" w:history="1">
        <w:r w:rsidRPr="00AA5232">
          <w:rPr>
            <w:rStyle w:val="Hyperlink"/>
            <w:rFonts w:ascii="Times New Roman" w:hAnsi="Times New Roman"/>
            <w:sz w:val="24"/>
            <w:szCs w:val="24"/>
            <w:lang w:val="en-GB"/>
          </w:rPr>
          <w:t xml:space="preserve">Doc </w:t>
        </w:r>
        <w:r w:rsidR="00A51758" w:rsidRPr="00AA5232">
          <w:rPr>
            <w:rStyle w:val="Hyperlink"/>
            <w:rFonts w:ascii="Times New Roman" w:hAnsi="Times New Roman"/>
            <w:sz w:val="24"/>
            <w:szCs w:val="24"/>
            <w:lang w:val="en-GB"/>
          </w:rPr>
          <w:t>24</w:t>
        </w:r>
      </w:hyperlink>
      <w:r w:rsidRPr="00AA5232">
        <w:rPr>
          <w:rFonts w:ascii="Times New Roman" w:hAnsi="Times New Roman" w:cs="Times New Roman"/>
          <w:sz w:val="24"/>
          <w:szCs w:val="24"/>
          <w:lang w:val="en-GB"/>
        </w:rPr>
        <w:t xml:space="preserve">] </w:t>
      </w:r>
      <w:r w:rsidR="00EB576A" w:rsidRPr="00AA5232">
        <w:rPr>
          <w:rFonts w:ascii="Times New Roman" w:hAnsi="Times New Roman" w:cs="Times New Roman"/>
          <w:sz w:val="24"/>
          <w:szCs w:val="24"/>
          <w:lang w:val="en-GB"/>
        </w:rPr>
        <w:t>was presented by Marco Carugi</w:t>
      </w:r>
      <w:r w:rsidR="00FA756C" w:rsidRPr="00AA5232">
        <w:rPr>
          <w:rFonts w:ascii="Times New Roman" w:hAnsi="Times New Roman" w:cs="Times New Roman"/>
          <w:sz w:val="24"/>
          <w:szCs w:val="24"/>
          <w:lang w:val="en-GB"/>
        </w:rPr>
        <w:t xml:space="preserve"> </w:t>
      </w:r>
      <w:r w:rsidR="00FA756C" w:rsidRPr="00AA5232">
        <w:rPr>
          <w:rFonts w:ascii="Times New Roman" w:hAnsi="Times New Roman" w:cs="Times New Roman"/>
          <w:i/>
          <w:iCs/>
          <w:sz w:val="24"/>
          <w:szCs w:val="24"/>
          <w:lang w:val="en-GB"/>
        </w:rPr>
        <w:t>(</w:t>
      </w:r>
      <w:r w:rsidR="00EB576A" w:rsidRPr="00AA5232">
        <w:rPr>
          <w:rFonts w:ascii="Times New Roman" w:hAnsi="Times New Roman" w:cs="Times New Roman"/>
          <w:i/>
          <w:iCs/>
          <w:sz w:val="24"/>
          <w:szCs w:val="24"/>
          <w:lang w:val="en-GB"/>
        </w:rPr>
        <w:t>Rapporteur Q2/20</w:t>
      </w:r>
      <w:r w:rsidR="00FA756C" w:rsidRPr="00AA5232">
        <w:rPr>
          <w:rFonts w:ascii="Times New Roman" w:hAnsi="Times New Roman" w:cs="Times New Roman"/>
          <w:i/>
          <w:iCs/>
          <w:sz w:val="24"/>
          <w:szCs w:val="24"/>
          <w:lang w:val="en-GB"/>
        </w:rPr>
        <w:t>)</w:t>
      </w:r>
      <w:r w:rsidR="00EB576A" w:rsidRPr="00AA5232">
        <w:rPr>
          <w:rFonts w:ascii="Times New Roman" w:hAnsi="Times New Roman" w:cs="Times New Roman"/>
          <w:sz w:val="24"/>
          <w:szCs w:val="24"/>
          <w:lang w:val="en-GB"/>
        </w:rPr>
        <w:t>. The presentation highlighted the main standardization work carried out by SG20 recently:</w:t>
      </w:r>
    </w:p>
    <w:p w14:paraId="50134975" w14:textId="6A7B71BA" w:rsidR="00EB576A" w:rsidRPr="00AA5232" w:rsidRDefault="00B104C8" w:rsidP="00B104C8">
      <w:pPr>
        <w:pStyle w:val="enumlev1"/>
      </w:pPr>
      <w:r>
        <w:t>–</w:t>
      </w:r>
      <w:r>
        <w:tab/>
      </w:r>
      <w:r w:rsidR="00EB576A" w:rsidRPr="00AA5232">
        <w:t>Y.4467 “Minimum set of data structure for automotive emergency response system”</w:t>
      </w:r>
      <w:r w:rsidR="00A02B70" w:rsidRPr="00AA5232">
        <w:t xml:space="preserve"> (Approved)</w:t>
      </w:r>
    </w:p>
    <w:p w14:paraId="45E9143C" w14:textId="1196B1BB" w:rsidR="00EB576A" w:rsidRPr="00AA5232" w:rsidRDefault="00B104C8" w:rsidP="00B104C8">
      <w:pPr>
        <w:pStyle w:val="enumlev1"/>
      </w:pPr>
      <w:r>
        <w:t>–</w:t>
      </w:r>
      <w:r>
        <w:tab/>
      </w:r>
      <w:r w:rsidR="00EB576A" w:rsidRPr="00AA5232">
        <w:t>Y.4468 “Minimum set of data transfer protocol for automotive emergency response system”</w:t>
      </w:r>
      <w:r w:rsidR="00A02B70" w:rsidRPr="00AA5232">
        <w:t xml:space="preserve"> (Approved)</w:t>
      </w:r>
    </w:p>
    <w:p w14:paraId="6F53DC58" w14:textId="26DC9378" w:rsidR="00EB576A" w:rsidRPr="00AA5232" w:rsidRDefault="00B104C8" w:rsidP="00B104C8">
      <w:pPr>
        <w:pStyle w:val="enumlev1"/>
      </w:pPr>
      <w:r>
        <w:t>–</w:t>
      </w:r>
      <w:r>
        <w:tab/>
      </w:r>
      <w:r w:rsidR="00EB576A" w:rsidRPr="00AA5232">
        <w:t>Y.4471 “Functional architecture of network-based driving assistance for autonomous vehicles”</w:t>
      </w:r>
      <w:r w:rsidR="00A02B70" w:rsidRPr="00AA5232">
        <w:t xml:space="preserve"> (Determined): Some of the use-cases covered include:</w:t>
      </w:r>
    </w:p>
    <w:p w14:paraId="4582DC9E" w14:textId="0E9D22EB" w:rsidR="00EB576A" w:rsidRPr="00AA5232" w:rsidRDefault="00B104C8" w:rsidP="00B104C8">
      <w:pPr>
        <w:pStyle w:val="enumlev1"/>
        <w:ind w:left="1514"/>
      </w:pPr>
      <w:r>
        <w:t>–</w:t>
      </w:r>
      <w:r>
        <w:tab/>
      </w:r>
      <w:r w:rsidR="00A02B70" w:rsidRPr="00AA5232">
        <w:t>High definition map</w:t>
      </w:r>
    </w:p>
    <w:p w14:paraId="24452FA6" w14:textId="71BF8B05" w:rsidR="00A02B70" w:rsidRPr="00AA5232" w:rsidRDefault="00B104C8" w:rsidP="00B104C8">
      <w:pPr>
        <w:pStyle w:val="enumlev1"/>
        <w:ind w:left="1514"/>
      </w:pPr>
      <w:r>
        <w:t>–</w:t>
      </w:r>
      <w:r>
        <w:tab/>
      </w:r>
      <w:r w:rsidR="00A02B70" w:rsidRPr="00AA5232">
        <w:t>Vehicle and road coordination</w:t>
      </w:r>
    </w:p>
    <w:p w14:paraId="3F4E26F3" w14:textId="4FFE7EF7" w:rsidR="00A51758" w:rsidRPr="00AA5232" w:rsidRDefault="00A02B70"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Currently, work on Y.ACC-PTS “Accessibility requirements for smart public transportation services” is underway. </w:t>
      </w:r>
      <w:r w:rsidR="00D12BC6" w:rsidRPr="00AA5232">
        <w:rPr>
          <w:rFonts w:ascii="Times New Roman" w:hAnsi="Times New Roman" w:cs="Times New Roman"/>
          <w:sz w:val="24"/>
          <w:szCs w:val="24"/>
          <w:lang w:val="en-GB"/>
        </w:rPr>
        <w:t>This draft R</w:t>
      </w:r>
      <w:r w:rsidRPr="00AA5232">
        <w:rPr>
          <w:rFonts w:ascii="Times New Roman" w:hAnsi="Times New Roman" w:cs="Times New Roman"/>
          <w:sz w:val="24"/>
          <w:szCs w:val="24"/>
          <w:lang w:val="en-GB"/>
        </w:rPr>
        <w:t xml:space="preserve">ecommendation </w:t>
      </w:r>
      <w:r w:rsidR="00D12BC6" w:rsidRPr="00AA5232">
        <w:rPr>
          <w:rFonts w:ascii="Times New Roman" w:hAnsi="Times New Roman" w:cs="Times New Roman"/>
          <w:sz w:val="24"/>
          <w:szCs w:val="24"/>
          <w:lang w:val="en-GB"/>
        </w:rPr>
        <w:t xml:space="preserve">aims to </w:t>
      </w:r>
      <w:r w:rsidRPr="00AA5232">
        <w:rPr>
          <w:rFonts w:ascii="Times New Roman" w:hAnsi="Times New Roman" w:cs="Times New Roman"/>
          <w:sz w:val="24"/>
          <w:szCs w:val="24"/>
          <w:lang w:val="en-GB"/>
        </w:rPr>
        <w:t>specif</w:t>
      </w:r>
      <w:r w:rsidR="00D12BC6" w:rsidRPr="00AA5232">
        <w:rPr>
          <w:rFonts w:ascii="Times New Roman" w:hAnsi="Times New Roman" w:cs="Times New Roman"/>
          <w:sz w:val="24"/>
          <w:szCs w:val="24"/>
          <w:lang w:val="en-GB"/>
        </w:rPr>
        <w:t>y</w:t>
      </w:r>
      <w:r w:rsidRPr="00AA5232">
        <w:rPr>
          <w:rFonts w:ascii="Times New Roman" w:hAnsi="Times New Roman" w:cs="Times New Roman"/>
          <w:sz w:val="24"/>
          <w:szCs w:val="24"/>
          <w:lang w:val="en-GB"/>
        </w:rPr>
        <w:t xml:space="preserve"> accessibility requirements for smart public transportation services</w:t>
      </w:r>
      <w:r w:rsidR="00D12BC6" w:rsidRPr="00AA5232">
        <w:rPr>
          <w:rFonts w:ascii="Times New Roman" w:hAnsi="Times New Roman" w:cs="Times New Roman"/>
          <w:sz w:val="24"/>
          <w:szCs w:val="24"/>
          <w:lang w:val="en-GB"/>
        </w:rPr>
        <w:t xml:space="preserve"> and examine a</w:t>
      </w:r>
      <w:r w:rsidRPr="00AA5232">
        <w:rPr>
          <w:rFonts w:ascii="Times New Roman" w:hAnsi="Times New Roman" w:cs="Times New Roman"/>
          <w:sz w:val="24"/>
          <w:szCs w:val="24"/>
          <w:lang w:val="en-GB"/>
        </w:rPr>
        <w:t>ccessibility requirements for smart public transportation services for persons with disabilities, persons with age-related disabilities and those with specific needs to utilize the benefits of IoT applications and services.</w:t>
      </w:r>
      <w:r w:rsidR="00A51758" w:rsidRPr="00AA5232">
        <w:rPr>
          <w:rFonts w:ascii="Times New Roman" w:hAnsi="Times New Roman" w:cs="Times New Roman"/>
          <w:sz w:val="24"/>
          <w:szCs w:val="24"/>
          <w:lang w:val="en-GB"/>
        </w:rPr>
        <w:t xml:space="preserve"> During the course of the discussion, it was noted that the required cooperation with IRG-AVA - </w:t>
      </w:r>
      <w:proofErr w:type="spellStart"/>
      <w:r w:rsidR="00A51758" w:rsidRPr="00AA5232">
        <w:rPr>
          <w:rFonts w:ascii="Times New Roman" w:hAnsi="Times New Roman" w:cs="Times New Roman"/>
          <w:sz w:val="24"/>
          <w:szCs w:val="24"/>
          <w:lang w:val="en-GB"/>
        </w:rPr>
        <w:t>Intersector</w:t>
      </w:r>
      <w:proofErr w:type="spellEnd"/>
      <w:r w:rsidR="00A51758" w:rsidRPr="00AA5232">
        <w:rPr>
          <w:rFonts w:ascii="Times New Roman" w:hAnsi="Times New Roman" w:cs="Times New Roman"/>
          <w:sz w:val="24"/>
          <w:szCs w:val="24"/>
          <w:lang w:val="en-GB"/>
        </w:rPr>
        <w:t xml:space="preserve"> Rapporteur Group </w:t>
      </w:r>
      <w:proofErr w:type="spellStart"/>
      <w:r w:rsidR="00A51758" w:rsidRPr="00AA5232">
        <w:rPr>
          <w:rFonts w:ascii="Times New Roman" w:hAnsi="Times New Roman" w:cs="Times New Roman"/>
          <w:sz w:val="24"/>
          <w:szCs w:val="24"/>
          <w:lang w:val="en-GB"/>
        </w:rPr>
        <w:t>Audiovisual</w:t>
      </w:r>
      <w:proofErr w:type="spellEnd"/>
      <w:r w:rsidR="00A51758" w:rsidRPr="00AA5232">
        <w:rPr>
          <w:rFonts w:ascii="Times New Roman" w:hAnsi="Times New Roman" w:cs="Times New Roman"/>
          <w:sz w:val="24"/>
          <w:szCs w:val="24"/>
          <w:lang w:val="en-GB"/>
        </w:rPr>
        <w:t xml:space="preserve"> Media Accessibility was already sought for the aforementioned work item</w:t>
      </w:r>
      <w:r w:rsidR="00CD619E" w:rsidRPr="00AA5232">
        <w:rPr>
          <w:rFonts w:ascii="Times New Roman" w:hAnsi="Times New Roman" w:cs="Times New Roman"/>
          <w:sz w:val="24"/>
          <w:szCs w:val="24"/>
          <w:lang w:val="en-GB"/>
        </w:rPr>
        <w:t>, thought SG16 co-chair of IRG</w:t>
      </w:r>
      <w:r w:rsidR="00CD619E" w:rsidRPr="00AA5232">
        <w:rPr>
          <w:rFonts w:ascii="Times New Roman" w:hAnsi="Times New Roman" w:cs="Times New Roman"/>
          <w:sz w:val="24"/>
          <w:szCs w:val="24"/>
          <w:lang w:val="en-GB"/>
        </w:rPr>
        <w:noBreakHyphen/>
        <w:t>AVA</w:t>
      </w:r>
      <w:r w:rsidR="00A51758" w:rsidRPr="00AA5232">
        <w:rPr>
          <w:rFonts w:ascii="Times New Roman" w:hAnsi="Times New Roman" w:cs="Times New Roman"/>
          <w:sz w:val="24"/>
          <w:szCs w:val="24"/>
          <w:lang w:val="en-GB"/>
        </w:rPr>
        <w:t>.</w:t>
      </w:r>
    </w:p>
    <w:p w14:paraId="02CF4EDE" w14:textId="0D5E136B" w:rsidR="002C0D84" w:rsidRPr="00AA5232" w:rsidRDefault="002C0D84" w:rsidP="0034497F">
      <w:pPr>
        <w:keepNext/>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w:t>
      </w:r>
      <w:r w:rsidR="001308D5" w:rsidRPr="00AA5232">
        <w:rPr>
          <w:rFonts w:ascii="Times New Roman" w:hAnsi="Times New Roman" w:cs="Times New Roman"/>
          <w:b/>
          <w:bCs/>
          <w:sz w:val="24"/>
          <w:szCs w:val="24"/>
          <w:lang w:val="en-GB"/>
        </w:rPr>
        <w:t>3</w:t>
      </w:r>
      <w:r w:rsidRPr="00AA5232">
        <w:rPr>
          <w:rFonts w:ascii="Times New Roman" w:hAnsi="Times New Roman" w:cs="Times New Roman"/>
          <w:b/>
          <w:bCs/>
          <w:sz w:val="24"/>
          <w:szCs w:val="24"/>
          <w:lang w:val="en-GB"/>
        </w:rPr>
        <w:tab/>
      </w:r>
      <w:r w:rsidR="00E770FB" w:rsidRPr="00AA5232">
        <w:rPr>
          <w:rFonts w:ascii="Times New Roman" w:hAnsi="Times New Roman" w:cs="Times New Roman"/>
          <w:b/>
          <w:bCs/>
          <w:sz w:val="24"/>
          <w:szCs w:val="24"/>
          <w:lang w:val="en-GB"/>
        </w:rPr>
        <w:t xml:space="preserve">ITU-T </w:t>
      </w:r>
      <w:hyperlink r:id="rId50" w:history="1">
        <w:r w:rsidR="00E770FB" w:rsidRPr="00AA5232">
          <w:rPr>
            <w:rStyle w:val="Hyperlink"/>
            <w:rFonts w:ascii="Times New Roman" w:hAnsi="Times New Roman"/>
            <w:b/>
            <w:bCs/>
            <w:sz w:val="24"/>
            <w:szCs w:val="24"/>
            <w:lang w:val="en-GB"/>
          </w:rPr>
          <w:t>SG16</w:t>
        </w:r>
      </w:hyperlink>
      <w:r w:rsidR="00E770FB" w:rsidRPr="00AA5232">
        <w:rPr>
          <w:rFonts w:ascii="Times New Roman" w:hAnsi="Times New Roman" w:cs="Times New Roman"/>
          <w:b/>
          <w:bCs/>
          <w:sz w:val="24"/>
          <w:szCs w:val="24"/>
          <w:lang w:val="en-GB"/>
        </w:rPr>
        <w:t xml:space="preserve"> (</w:t>
      </w:r>
      <w:hyperlink r:id="rId51" w:history="1">
        <w:r w:rsidR="00E770FB" w:rsidRPr="00AA5232">
          <w:rPr>
            <w:rStyle w:val="Hyperlink"/>
            <w:rFonts w:ascii="Times New Roman" w:hAnsi="Times New Roman"/>
            <w:b/>
            <w:bCs/>
            <w:sz w:val="24"/>
            <w:szCs w:val="24"/>
            <w:lang w:val="en-GB"/>
          </w:rPr>
          <w:t>Q27/16</w:t>
        </w:r>
      </w:hyperlink>
      <w:r w:rsidR="00E770FB" w:rsidRPr="00AA5232">
        <w:rPr>
          <w:rFonts w:ascii="Times New Roman" w:hAnsi="Times New Roman" w:cs="Times New Roman"/>
          <w:b/>
          <w:bCs/>
          <w:sz w:val="24"/>
          <w:szCs w:val="24"/>
          <w:lang w:val="en-GB"/>
        </w:rPr>
        <w:t>)</w:t>
      </w:r>
    </w:p>
    <w:p w14:paraId="0B356925" w14:textId="66ECBE6A" w:rsidR="00531A46" w:rsidRPr="00AA5232" w:rsidRDefault="002C0D84"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52" w:history="1">
        <w:r w:rsidRPr="00AA5232">
          <w:rPr>
            <w:rStyle w:val="Hyperlink"/>
            <w:rFonts w:ascii="Times New Roman" w:hAnsi="Times New Roman"/>
            <w:sz w:val="24"/>
            <w:szCs w:val="24"/>
            <w:lang w:val="en-GB"/>
          </w:rPr>
          <w:t xml:space="preserve">Doc </w:t>
        </w:r>
        <w:r w:rsidR="00197042" w:rsidRPr="00AA5232">
          <w:rPr>
            <w:rStyle w:val="Hyperlink"/>
            <w:rFonts w:ascii="Times New Roman" w:hAnsi="Times New Roman"/>
            <w:sz w:val="24"/>
            <w:szCs w:val="24"/>
            <w:lang w:val="en-GB"/>
          </w:rPr>
          <w:t>1</w:t>
        </w:r>
        <w:r w:rsidR="00A51758" w:rsidRPr="00AA5232">
          <w:rPr>
            <w:rStyle w:val="Hyperlink"/>
            <w:rFonts w:ascii="Times New Roman" w:hAnsi="Times New Roman"/>
            <w:sz w:val="24"/>
            <w:szCs w:val="24"/>
            <w:lang w:val="en-GB"/>
          </w:rPr>
          <w:t>1</w:t>
        </w:r>
      </w:hyperlink>
      <w:r w:rsidRPr="00AA5232">
        <w:rPr>
          <w:rFonts w:ascii="Times New Roman" w:hAnsi="Times New Roman" w:cs="Times New Roman"/>
          <w:bCs/>
          <w:sz w:val="24"/>
          <w:szCs w:val="24"/>
          <w:lang w:val="en-GB"/>
        </w:rPr>
        <w:t xml:space="preserve">] was </w:t>
      </w:r>
      <w:r w:rsidR="00D501F5" w:rsidRPr="00AA5232">
        <w:rPr>
          <w:rFonts w:ascii="Times New Roman" w:hAnsi="Times New Roman" w:cs="Times New Roman"/>
          <w:bCs/>
          <w:sz w:val="24"/>
          <w:szCs w:val="24"/>
          <w:lang w:val="en-GB"/>
        </w:rPr>
        <w:t xml:space="preserve">submitted and </w:t>
      </w:r>
      <w:r w:rsidRPr="00AA5232">
        <w:rPr>
          <w:rFonts w:ascii="Times New Roman" w:hAnsi="Times New Roman" w:cs="Times New Roman"/>
          <w:bCs/>
          <w:sz w:val="24"/>
          <w:szCs w:val="24"/>
          <w:lang w:val="en-GB"/>
        </w:rPr>
        <w:t xml:space="preserve">presented </w:t>
      </w:r>
      <w:r w:rsidR="00CD619E" w:rsidRPr="00AA5232">
        <w:rPr>
          <w:rFonts w:ascii="Times New Roman" w:hAnsi="Times New Roman" w:cs="Times New Roman"/>
          <w:bCs/>
          <w:sz w:val="24"/>
          <w:szCs w:val="24"/>
          <w:lang w:val="en-GB"/>
        </w:rPr>
        <w:t xml:space="preserve">by </w:t>
      </w:r>
      <w:r w:rsidRPr="00AA5232">
        <w:rPr>
          <w:rFonts w:ascii="Times New Roman" w:hAnsi="Times New Roman" w:cs="Times New Roman"/>
          <w:bCs/>
          <w:sz w:val="24"/>
          <w:szCs w:val="24"/>
          <w:lang w:val="en-GB"/>
        </w:rPr>
        <w:t>Hideki Yamamoto</w:t>
      </w:r>
      <w:r w:rsidR="0052195B" w:rsidRPr="00AA5232">
        <w:rPr>
          <w:rFonts w:ascii="Times New Roman" w:hAnsi="Times New Roman" w:cs="Times New Roman"/>
          <w:bCs/>
          <w:sz w:val="24"/>
          <w:szCs w:val="24"/>
          <w:lang w:val="en-GB"/>
        </w:rPr>
        <w:t xml:space="preserve"> </w:t>
      </w:r>
      <w:r w:rsidR="0052195B" w:rsidRPr="00AA5232">
        <w:rPr>
          <w:rFonts w:ascii="Times New Roman" w:hAnsi="Times New Roman" w:cs="Times New Roman"/>
          <w:bCs/>
          <w:i/>
          <w:iCs/>
          <w:sz w:val="24"/>
          <w:szCs w:val="24"/>
          <w:lang w:val="en-GB"/>
        </w:rPr>
        <w:t>(Vice-chairman, SG16)</w:t>
      </w:r>
      <w:r w:rsidRPr="00AA5232">
        <w:rPr>
          <w:rFonts w:ascii="Times New Roman" w:hAnsi="Times New Roman" w:cs="Times New Roman"/>
          <w:bCs/>
          <w:sz w:val="24"/>
          <w:szCs w:val="24"/>
          <w:lang w:val="en-GB"/>
        </w:rPr>
        <w:t xml:space="preserve">. </w:t>
      </w:r>
      <w:r w:rsidR="00531A46" w:rsidRPr="00AA5232">
        <w:rPr>
          <w:rFonts w:ascii="Times New Roman" w:hAnsi="Times New Roman" w:cs="Times New Roman"/>
          <w:bCs/>
          <w:sz w:val="24"/>
          <w:szCs w:val="24"/>
          <w:lang w:val="en-GB"/>
        </w:rPr>
        <w:t>The presentation briefly highlighted the activities of the Focus Group on Vehicular Multimedia (FG-VM) and Focus Group on AI for Autonomous and Assisted Driving (FG-AI4AD).</w:t>
      </w:r>
    </w:p>
    <w:p w14:paraId="0B963A58" w14:textId="35CD1B25" w:rsidR="007C0E48" w:rsidRPr="00AA5232" w:rsidRDefault="007C0E48"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 xml:space="preserve">It was underscored during the presentation that the first deliverable from ITU-T FG-VM was approved as </w:t>
      </w:r>
      <w:r w:rsidR="00CD619E" w:rsidRPr="00AA5232">
        <w:rPr>
          <w:rFonts w:ascii="Times New Roman" w:hAnsi="Times New Roman" w:cs="Times New Roman"/>
          <w:bCs/>
          <w:sz w:val="24"/>
          <w:szCs w:val="24"/>
          <w:lang w:val="en-GB"/>
        </w:rPr>
        <w:t xml:space="preserve">Recommendation </w:t>
      </w:r>
      <w:r w:rsidRPr="00AA5232">
        <w:rPr>
          <w:rFonts w:ascii="Times New Roman" w:hAnsi="Times New Roman" w:cs="Times New Roman"/>
          <w:bCs/>
          <w:sz w:val="24"/>
          <w:szCs w:val="24"/>
          <w:lang w:val="en-GB"/>
        </w:rPr>
        <w:t>ITU-T F.749.3 “Use cases and requirements for the vehicular multimedia networks”.</w:t>
      </w:r>
    </w:p>
    <w:p w14:paraId="53D78370" w14:textId="2351DFA5" w:rsidR="00531A46" w:rsidRPr="00AA5232" w:rsidRDefault="00531A46"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 xml:space="preserve">Through the presentation </w:t>
      </w:r>
      <w:r w:rsidR="00CD619E" w:rsidRPr="00AA5232">
        <w:rPr>
          <w:rFonts w:ascii="Times New Roman" w:hAnsi="Times New Roman" w:cs="Times New Roman"/>
          <w:bCs/>
          <w:sz w:val="24"/>
          <w:szCs w:val="24"/>
          <w:lang w:val="en-GB"/>
        </w:rPr>
        <w:t xml:space="preserve">and </w:t>
      </w:r>
      <w:r w:rsidR="00DA2485" w:rsidRPr="00AA5232">
        <w:rPr>
          <w:rFonts w:ascii="Times New Roman" w:hAnsi="Times New Roman" w:cs="Times New Roman"/>
          <w:bCs/>
          <w:sz w:val="24"/>
          <w:szCs w:val="24"/>
          <w:lang w:val="en-GB"/>
        </w:rPr>
        <w:t>with</w:t>
      </w:r>
      <w:r w:rsidR="00CD619E" w:rsidRPr="00AA5232">
        <w:rPr>
          <w:rFonts w:ascii="Times New Roman" w:hAnsi="Times New Roman" w:cs="Times New Roman"/>
          <w:bCs/>
          <w:sz w:val="24"/>
          <w:szCs w:val="24"/>
          <w:lang w:val="en-GB"/>
        </w:rPr>
        <w:t xml:space="preserve"> regard </w:t>
      </w:r>
      <w:r w:rsidR="00DA2485" w:rsidRPr="00AA5232">
        <w:rPr>
          <w:rFonts w:ascii="Times New Roman" w:hAnsi="Times New Roman" w:cs="Times New Roman"/>
          <w:bCs/>
          <w:sz w:val="24"/>
          <w:szCs w:val="24"/>
          <w:lang w:val="en-GB"/>
        </w:rPr>
        <w:t>to</w:t>
      </w:r>
      <w:r w:rsidR="00CD619E" w:rsidRPr="00AA5232">
        <w:rPr>
          <w:rFonts w:ascii="Times New Roman" w:hAnsi="Times New Roman" w:cs="Times New Roman"/>
          <w:bCs/>
          <w:sz w:val="24"/>
          <w:szCs w:val="24"/>
          <w:lang w:val="en-GB"/>
        </w:rPr>
        <w:t xml:space="preserve"> the joint work between ITU-T SG16 and ISO</w:t>
      </w:r>
      <w:r w:rsidR="00CD619E" w:rsidRPr="00AA5232">
        <w:rPr>
          <w:rFonts w:ascii="Times New Roman" w:hAnsi="Times New Roman" w:cs="Times New Roman"/>
          <w:sz w:val="24"/>
          <w:szCs w:val="24"/>
          <w:lang w:val="en-GB"/>
        </w:rPr>
        <w:t xml:space="preserve"> </w:t>
      </w:r>
      <w:r w:rsidR="00CD619E" w:rsidRPr="00AA5232">
        <w:rPr>
          <w:rFonts w:ascii="Times New Roman" w:hAnsi="Times New Roman" w:cs="Times New Roman"/>
          <w:bCs/>
          <w:sz w:val="24"/>
          <w:szCs w:val="24"/>
          <w:lang w:val="en-GB"/>
        </w:rPr>
        <w:t xml:space="preserve">TC 22 / SC31, named </w:t>
      </w:r>
      <w:hyperlink r:id="rId53" w:history="1">
        <w:r w:rsidR="00CD619E" w:rsidRPr="00AA5232">
          <w:rPr>
            <w:rStyle w:val="Hyperlink"/>
            <w:rFonts w:ascii="Times New Roman" w:hAnsi="Times New Roman"/>
            <w:bCs/>
            <w:sz w:val="24"/>
            <w:szCs w:val="24"/>
            <w:lang w:val="en-GB"/>
          </w:rPr>
          <w:t>Joint Project Team on Vehicular Domain Service</w:t>
        </w:r>
      </w:hyperlink>
      <w:r w:rsidR="00CD619E" w:rsidRPr="00AA5232">
        <w:rPr>
          <w:rFonts w:ascii="Times New Roman" w:hAnsi="Times New Roman" w:cs="Times New Roman"/>
          <w:bCs/>
          <w:sz w:val="24"/>
          <w:szCs w:val="24"/>
          <w:lang w:val="en-GB"/>
        </w:rPr>
        <w:t xml:space="preserve"> (JVDS), </w:t>
      </w:r>
      <w:r w:rsidRPr="00AA5232">
        <w:rPr>
          <w:rFonts w:ascii="Times New Roman" w:hAnsi="Times New Roman" w:cs="Times New Roman"/>
          <w:bCs/>
          <w:sz w:val="24"/>
          <w:szCs w:val="24"/>
          <w:lang w:val="en-GB"/>
        </w:rPr>
        <w:t xml:space="preserve">it was noted that ISO 23139-1 “Road vehicles — Vehicle domain service (VDS) — Part 1: General information and use case definitions” was approved in DIS ballot in ISO. </w:t>
      </w:r>
    </w:p>
    <w:p w14:paraId="0D3A6F30" w14:textId="62909A8D" w:rsidR="00197042" w:rsidRPr="00AA5232" w:rsidRDefault="0065022A"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An update on the existing work items was also provided:</w:t>
      </w:r>
      <w:r w:rsidRPr="00AA5232">
        <w:rPr>
          <w:rFonts w:ascii="Times New Roman" w:hAnsi="Times New Roman" w:cs="Times New Roman"/>
          <w:sz w:val="24"/>
          <w:szCs w:val="24"/>
          <w:lang w:val="en-GB"/>
        </w:rPr>
        <w:t xml:space="preserve"> </w:t>
      </w:r>
      <w:r w:rsidRPr="00AA5232">
        <w:rPr>
          <w:rFonts w:ascii="Times New Roman" w:hAnsi="Times New Roman" w:cs="Times New Roman"/>
          <w:bCs/>
          <w:sz w:val="24"/>
          <w:szCs w:val="24"/>
          <w:lang w:val="en-GB"/>
        </w:rPr>
        <w:t>F.AUTO-TAX, HSTP-VG-Gap, F.VS-AIMC, H.VDS-UC, H.VDS-APR, H.VDS-NWR</w:t>
      </w:r>
      <w:r w:rsidR="004A4A1A" w:rsidRPr="00AA5232">
        <w:rPr>
          <w:rFonts w:ascii="Times New Roman" w:hAnsi="Times New Roman" w:cs="Times New Roman"/>
          <w:bCs/>
          <w:sz w:val="24"/>
          <w:szCs w:val="24"/>
          <w:lang w:val="en-GB"/>
        </w:rPr>
        <w:t>, HSTP.VG-Gap, F.VG-AD-</w:t>
      </w:r>
      <w:proofErr w:type="spellStart"/>
      <w:r w:rsidR="004A4A1A" w:rsidRPr="00AA5232">
        <w:rPr>
          <w:rFonts w:ascii="Times New Roman" w:hAnsi="Times New Roman" w:cs="Times New Roman"/>
          <w:bCs/>
          <w:sz w:val="24"/>
          <w:szCs w:val="24"/>
          <w:lang w:val="en-GB"/>
        </w:rPr>
        <w:t>Reqs</w:t>
      </w:r>
      <w:proofErr w:type="spellEnd"/>
      <w:r w:rsidR="004A4A1A" w:rsidRPr="00AA5232">
        <w:rPr>
          <w:rFonts w:ascii="Times New Roman" w:hAnsi="Times New Roman" w:cs="Times New Roman"/>
          <w:bCs/>
          <w:sz w:val="24"/>
          <w:szCs w:val="24"/>
          <w:lang w:val="en-GB"/>
        </w:rPr>
        <w:t xml:space="preserve">, FSTP.SS-OTA </w:t>
      </w:r>
      <w:r w:rsidRPr="00AA5232">
        <w:rPr>
          <w:rFonts w:ascii="Times New Roman" w:hAnsi="Times New Roman" w:cs="Times New Roman"/>
          <w:bCs/>
          <w:sz w:val="24"/>
          <w:szCs w:val="24"/>
          <w:lang w:val="en-GB"/>
        </w:rPr>
        <w:t xml:space="preserve">and H.VDS-PHYR. </w:t>
      </w:r>
    </w:p>
    <w:p w14:paraId="70B44308" w14:textId="16FD8F71" w:rsidR="004A4A1A" w:rsidRPr="00AA5232" w:rsidRDefault="006128EA" w:rsidP="0034497F">
      <w:pPr>
        <w:suppressAutoHyphens/>
        <w:adjustRightInd w:val="0"/>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 xml:space="preserve">Based on the discussions during the </w:t>
      </w:r>
      <w:r w:rsidR="00831CD3" w:rsidRPr="00AA5232">
        <w:rPr>
          <w:rFonts w:ascii="Times New Roman" w:hAnsi="Times New Roman" w:cs="Times New Roman"/>
          <w:bCs/>
          <w:sz w:val="24"/>
          <w:szCs w:val="24"/>
          <w:lang w:val="en-GB"/>
        </w:rPr>
        <w:t xml:space="preserve">ITU-T SG16 e-meeting in July 2020, </w:t>
      </w:r>
      <w:r w:rsidR="004A4A1A" w:rsidRPr="00AA5232">
        <w:rPr>
          <w:rFonts w:ascii="Times New Roman" w:hAnsi="Times New Roman" w:cs="Times New Roman"/>
          <w:bCs/>
          <w:sz w:val="24"/>
          <w:szCs w:val="24"/>
          <w:lang w:val="en-GB"/>
        </w:rPr>
        <w:t xml:space="preserve">it was agreed to </w:t>
      </w:r>
      <w:r w:rsidR="00CD619E" w:rsidRPr="00AA5232">
        <w:rPr>
          <w:rFonts w:ascii="Times New Roman" w:hAnsi="Times New Roman" w:cs="Times New Roman"/>
          <w:bCs/>
          <w:sz w:val="24"/>
          <w:szCs w:val="24"/>
          <w:lang w:val="en-GB"/>
        </w:rPr>
        <w:t>include the</w:t>
      </w:r>
      <w:r w:rsidR="004A4A1A" w:rsidRPr="00AA5232">
        <w:rPr>
          <w:rFonts w:ascii="Times New Roman" w:hAnsi="Times New Roman" w:cs="Times New Roman"/>
          <w:bCs/>
          <w:sz w:val="24"/>
          <w:szCs w:val="24"/>
          <w:lang w:val="en-GB"/>
        </w:rPr>
        <w:t xml:space="preserve"> new vehicular multimedia work items</w:t>
      </w:r>
      <w:r w:rsidR="00CD619E" w:rsidRPr="00AA5232">
        <w:rPr>
          <w:rFonts w:ascii="Times New Roman" w:hAnsi="Times New Roman" w:cs="Times New Roman"/>
          <w:bCs/>
          <w:sz w:val="24"/>
          <w:szCs w:val="24"/>
          <w:lang w:val="en-GB"/>
        </w:rPr>
        <w:t>, coming from FG-VM,</w:t>
      </w:r>
      <w:r w:rsidR="004A4A1A" w:rsidRPr="00AA5232">
        <w:rPr>
          <w:rFonts w:ascii="Times New Roman" w:hAnsi="Times New Roman" w:cs="Times New Roman"/>
          <w:bCs/>
          <w:sz w:val="24"/>
          <w:szCs w:val="24"/>
          <w:lang w:val="en-GB"/>
        </w:rPr>
        <w:t xml:space="preserve"> </w:t>
      </w:r>
      <w:r w:rsidR="00DA2485" w:rsidRPr="00AA5232">
        <w:rPr>
          <w:rFonts w:ascii="Times New Roman" w:hAnsi="Times New Roman" w:cs="Times New Roman"/>
          <w:bCs/>
          <w:sz w:val="24"/>
          <w:szCs w:val="24"/>
          <w:lang w:val="en-GB"/>
        </w:rPr>
        <w:t xml:space="preserve">under </w:t>
      </w:r>
      <w:r w:rsidR="004A4A1A" w:rsidRPr="00AA5232">
        <w:rPr>
          <w:rFonts w:ascii="Times New Roman" w:hAnsi="Times New Roman" w:cs="Times New Roman"/>
          <w:bCs/>
          <w:sz w:val="24"/>
          <w:szCs w:val="24"/>
          <w:lang w:val="en-GB"/>
        </w:rPr>
        <w:t>Q27/16</w:t>
      </w:r>
      <w:r w:rsidR="00CD619E" w:rsidRPr="00AA5232">
        <w:rPr>
          <w:rFonts w:ascii="Times New Roman" w:hAnsi="Times New Roman" w:cs="Times New Roman"/>
          <w:bCs/>
          <w:sz w:val="24"/>
          <w:szCs w:val="24"/>
          <w:lang w:val="en-GB"/>
        </w:rPr>
        <w:t xml:space="preserve"> remit</w:t>
      </w:r>
      <w:r w:rsidR="004A4A1A" w:rsidRPr="00AA5232">
        <w:rPr>
          <w:rFonts w:ascii="Times New Roman" w:hAnsi="Times New Roman" w:cs="Times New Roman"/>
          <w:bCs/>
          <w:sz w:val="24"/>
          <w:szCs w:val="24"/>
          <w:lang w:val="en-GB"/>
        </w:rPr>
        <w:t xml:space="preserve">. </w:t>
      </w:r>
      <w:r w:rsidR="007C0E48" w:rsidRPr="00AA5232">
        <w:rPr>
          <w:rFonts w:ascii="Times New Roman" w:hAnsi="Times New Roman" w:cs="Times New Roman"/>
          <w:bCs/>
          <w:sz w:val="24"/>
          <w:szCs w:val="24"/>
          <w:lang w:val="en-GB"/>
        </w:rPr>
        <w:t>Accordingly, t</w:t>
      </w:r>
      <w:r w:rsidR="004A4A1A" w:rsidRPr="00AA5232">
        <w:rPr>
          <w:rFonts w:ascii="Times New Roman" w:hAnsi="Times New Roman" w:cs="Times New Roman"/>
          <w:bCs/>
          <w:sz w:val="24"/>
          <w:szCs w:val="24"/>
          <w:lang w:val="en-GB"/>
        </w:rPr>
        <w:t>he T</w:t>
      </w:r>
      <w:r w:rsidR="00CD619E" w:rsidRPr="00AA5232">
        <w:rPr>
          <w:rFonts w:ascii="Times New Roman" w:hAnsi="Times New Roman" w:cs="Times New Roman"/>
          <w:bCs/>
          <w:sz w:val="24"/>
          <w:szCs w:val="24"/>
          <w:lang w:val="en-GB"/>
        </w:rPr>
        <w:t xml:space="preserve">erms </w:t>
      </w:r>
      <w:r w:rsidR="004A4A1A" w:rsidRPr="00AA5232">
        <w:rPr>
          <w:rFonts w:ascii="Times New Roman" w:hAnsi="Times New Roman" w:cs="Times New Roman"/>
          <w:bCs/>
          <w:sz w:val="24"/>
          <w:szCs w:val="24"/>
          <w:lang w:val="en-GB"/>
        </w:rPr>
        <w:t>o</w:t>
      </w:r>
      <w:r w:rsidR="00CD619E" w:rsidRPr="00AA5232">
        <w:rPr>
          <w:rFonts w:ascii="Times New Roman" w:hAnsi="Times New Roman" w:cs="Times New Roman"/>
          <w:bCs/>
          <w:sz w:val="24"/>
          <w:szCs w:val="24"/>
          <w:lang w:val="en-GB"/>
        </w:rPr>
        <w:t xml:space="preserve">f </w:t>
      </w:r>
      <w:r w:rsidR="004A4A1A" w:rsidRPr="00AA5232">
        <w:rPr>
          <w:rFonts w:ascii="Times New Roman" w:hAnsi="Times New Roman" w:cs="Times New Roman"/>
          <w:bCs/>
          <w:sz w:val="24"/>
          <w:szCs w:val="24"/>
          <w:lang w:val="en-GB"/>
        </w:rPr>
        <w:t>R</w:t>
      </w:r>
      <w:r w:rsidR="00CD619E" w:rsidRPr="00AA5232">
        <w:rPr>
          <w:rFonts w:ascii="Times New Roman" w:hAnsi="Times New Roman" w:cs="Times New Roman"/>
          <w:bCs/>
          <w:sz w:val="24"/>
          <w:szCs w:val="24"/>
          <w:lang w:val="en-GB"/>
        </w:rPr>
        <w:t>eference</w:t>
      </w:r>
      <w:r w:rsidR="004A4A1A" w:rsidRPr="00AA5232">
        <w:rPr>
          <w:rFonts w:ascii="Times New Roman" w:hAnsi="Times New Roman" w:cs="Times New Roman"/>
          <w:bCs/>
          <w:sz w:val="24"/>
          <w:szCs w:val="24"/>
          <w:lang w:val="en-GB"/>
        </w:rPr>
        <w:t xml:space="preserve"> </w:t>
      </w:r>
      <w:r w:rsidR="00CD619E" w:rsidRPr="00AA5232">
        <w:rPr>
          <w:rFonts w:ascii="Times New Roman" w:hAnsi="Times New Roman" w:cs="Times New Roman"/>
          <w:bCs/>
          <w:sz w:val="24"/>
          <w:szCs w:val="24"/>
          <w:lang w:val="en-GB"/>
        </w:rPr>
        <w:t xml:space="preserve">of </w:t>
      </w:r>
      <w:r w:rsidR="004A4A1A" w:rsidRPr="00AA5232">
        <w:rPr>
          <w:rFonts w:ascii="Times New Roman" w:hAnsi="Times New Roman" w:cs="Times New Roman"/>
          <w:bCs/>
          <w:sz w:val="24"/>
          <w:szCs w:val="24"/>
          <w:lang w:val="en-GB"/>
        </w:rPr>
        <w:t>Question</w:t>
      </w:r>
      <w:r w:rsidR="00CD619E" w:rsidRPr="00AA5232">
        <w:rPr>
          <w:rFonts w:ascii="Times New Roman" w:hAnsi="Times New Roman" w:cs="Times New Roman"/>
          <w:bCs/>
          <w:sz w:val="24"/>
          <w:szCs w:val="24"/>
          <w:lang w:val="en-GB"/>
        </w:rPr>
        <w:t xml:space="preserve"> 27/16</w:t>
      </w:r>
      <w:r w:rsidR="004A4A1A" w:rsidRPr="00AA5232">
        <w:rPr>
          <w:rFonts w:ascii="Times New Roman" w:hAnsi="Times New Roman" w:cs="Times New Roman"/>
          <w:bCs/>
          <w:sz w:val="24"/>
          <w:szCs w:val="24"/>
          <w:lang w:val="en-GB"/>
        </w:rPr>
        <w:t xml:space="preserve"> </w:t>
      </w:r>
      <w:r w:rsidR="00CD619E" w:rsidRPr="00AA5232">
        <w:rPr>
          <w:rFonts w:ascii="Times New Roman" w:hAnsi="Times New Roman" w:cs="Times New Roman"/>
          <w:bCs/>
          <w:sz w:val="24"/>
          <w:szCs w:val="24"/>
          <w:lang w:val="en-GB"/>
        </w:rPr>
        <w:t xml:space="preserve">were </w:t>
      </w:r>
      <w:r w:rsidR="004A4A1A" w:rsidRPr="00AA5232">
        <w:rPr>
          <w:rFonts w:ascii="Times New Roman" w:hAnsi="Times New Roman" w:cs="Times New Roman"/>
          <w:bCs/>
          <w:sz w:val="24"/>
          <w:szCs w:val="24"/>
          <w:lang w:val="en-GB"/>
        </w:rPr>
        <w:t xml:space="preserve">reviewed and </w:t>
      </w:r>
      <w:r w:rsidR="00CD619E" w:rsidRPr="00AA5232">
        <w:rPr>
          <w:rFonts w:ascii="Times New Roman" w:hAnsi="Times New Roman" w:cs="Times New Roman"/>
          <w:bCs/>
          <w:sz w:val="24"/>
          <w:szCs w:val="24"/>
          <w:lang w:val="en-GB"/>
        </w:rPr>
        <w:t xml:space="preserve">will be submitted to WTSA-20 </w:t>
      </w:r>
      <w:r w:rsidR="004A4A1A" w:rsidRPr="00AA5232">
        <w:rPr>
          <w:rFonts w:ascii="Times New Roman" w:hAnsi="Times New Roman" w:cs="Times New Roman"/>
          <w:bCs/>
          <w:sz w:val="24"/>
          <w:szCs w:val="24"/>
          <w:lang w:val="en-GB"/>
        </w:rPr>
        <w:t xml:space="preserve">for the next study period (2021-2024). </w:t>
      </w:r>
      <w:r w:rsidR="007C0E48" w:rsidRPr="00AA5232">
        <w:rPr>
          <w:rFonts w:ascii="Times New Roman" w:hAnsi="Times New Roman" w:cs="Times New Roman"/>
          <w:bCs/>
          <w:sz w:val="24"/>
          <w:szCs w:val="24"/>
          <w:lang w:val="en-GB"/>
        </w:rPr>
        <w:t xml:space="preserve"> SG16 also commenced work on </w:t>
      </w:r>
      <w:r w:rsidR="004A4A1A" w:rsidRPr="00AA5232">
        <w:rPr>
          <w:rFonts w:ascii="Times New Roman" w:hAnsi="Times New Roman" w:cs="Times New Roman"/>
          <w:bCs/>
          <w:sz w:val="24"/>
          <w:szCs w:val="24"/>
          <w:lang w:val="en-GB"/>
        </w:rPr>
        <w:t>a new ITU-T F.VG-AD-</w:t>
      </w:r>
      <w:proofErr w:type="spellStart"/>
      <w:r w:rsidR="004A4A1A" w:rsidRPr="00AA5232">
        <w:rPr>
          <w:rFonts w:ascii="Times New Roman" w:hAnsi="Times New Roman" w:cs="Times New Roman"/>
          <w:bCs/>
          <w:sz w:val="24"/>
          <w:szCs w:val="24"/>
          <w:lang w:val="en-GB"/>
        </w:rPr>
        <w:t>Reqs</w:t>
      </w:r>
      <w:proofErr w:type="spellEnd"/>
      <w:r w:rsidR="004A4A1A" w:rsidRPr="00AA5232">
        <w:rPr>
          <w:rFonts w:ascii="Times New Roman" w:hAnsi="Times New Roman" w:cs="Times New Roman"/>
          <w:bCs/>
          <w:sz w:val="24"/>
          <w:szCs w:val="24"/>
          <w:lang w:val="en-GB"/>
        </w:rPr>
        <w:t xml:space="preserve"> on information requirements for automated driving, and on a Technical Paper FSTP.SS-OTA with a survey on over-the-air updates</w:t>
      </w:r>
      <w:r w:rsidR="009503A9" w:rsidRPr="00AA5232">
        <w:rPr>
          <w:rFonts w:ascii="Times New Roman" w:hAnsi="Times New Roman" w:cs="Times New Roman"/>
          <w:bCs/>
          <w:sz w:val="24"/>
          <w:szCs w:val="24"/>
          <w:lang w:val="en-GB"/>
        </w:rPr>
        <w:t>, the latter in collaboration with TCC</w:t>
      </w:r>
      <w:r w:rsidR="004A4A1A" w:rsidRPr="00AA5232">
        <w:rPr>
          <w:rFonts w:ascii="Times New Roman" w:hAnsi="Times New Roman" w:cs="Times New Roman"/>
          <w:bCs/>
          <w:sz w:val="24"/>
          <w:szCs w:val="24"/>
          <w:lang w:val="en-GB"/>
        </w:rPr>
        <w:t>.</w:t>
      </w:r>
    </w:p>
    <w:p w14:paraId="15C84CBF" w14:textId="73A13423" w:rsidR="00526C80" w:rsidRPr="00AA5232" w:rsidRDefault="00EB7818" w:rsidP="0034497F">
      <w:pPr>
        <w:suppressAutoHyphens/>
        <w:adjustRightInd w:val="0"/>
        <w:spacing w:after="120" w:line="240" w:lineRule="auto"/>
        <w:rPr>
          <w:rFonts w:ascii="Times New Roman" w:hAnsi="Times New Roman" w:cs="Times New Roman"/>
          <w:b/>
          <w:bCs/>
          <w:sz w:val="24"/>
          <w:szCs w:val="24"/>
          <w:lang w:val="en-GB"/>
        </w:rPr>
      </w:pPr>
      <w:bookmarkStart w:id="10" w:name="_Hlk40062833"/>
      <w:bookmarkStart w:id="11" w:name="_Hlk42832279"/>
      <w:r w:rsidRPr="00AA5232">
        <w:rPr>
          <w:rFonts w:ascii="Times New Roman" w:hAnsi="Times New Roman" w:cs="Times New Roman"/>
          <w:b/>
          <w:bCs/>
          <w:sz w:val="24"/>
          <w:szCs w:val="24"/>
          <w:lang w:val="en-GB"/>
        </w:rPr>
        <w:t>4</w:t>
      </w:r>
      <w:r w:rsidR="00526C80" w:rsidRPr="00AA5232">
        <w:rPr>
          <w:rFonts w:ascii="Times New Roman" w:hAnsi="Times New Roman" w:cs="Times New Roman"/>
          <w:b/>
          <w:bCs/>
          <w:sz w:val="24"/>
          <w:szCs w:val="24"/>
          <w:lang w:val="en-GB"/>
        </w:rPr>
        <w:t>.</w:t>
      </w:r>
      <w:r w:rsidR="009F7FA8" w:rsidRPr="00AA5232">
        <w:rPr>
          <w:rFonts w:ascii="Times New Roman" w:hAnsi="Times New Roman" w:cs="Times New Roman"/>
          <w:b/>
          <w:bCs/>
          <w:sz w:val="24"/>
          <w:szCs w:val="24"/>
          <w:lang w:val="en-GB"/>
        </w:rPr>
        <w:t>4</w:t>
      </w:r>
      <w:r w:rsidR="00526C80" w:rsidRPr="00AA5232">
        <w:rPr>
          <w:rFonts w:ascii="Times New Roman" w:hAnsi="Times New Roman" w:cs="Times New Roman"/>
          <w:b/>
          <w:bCs/>
          <w:sz w:val="24"/>
          <w:szCs w:val="24"/>
          <w:lang w:val="en-GB"/>
        </w:rPr>
        <w:tab/>
        <w:t xml:space="preserve">ITU-T </w:t>
      </w:r>
      <w:hyperlink r:id="rId54" w:history="1">
        <w:r w:rsidR="00526C80" w:rsidRPr="00AA5232">
          <w:rPr>
            <w:rStyle w:val="Hyperlink"/>
            <w:rFonts w:ascii="Times New Roman" w:hAnsi="Times New Roman"/>
            <w:b/>
            <w:bCs/>
            <w:sz w:val="24"/>
            <w:szCs w:val="24"/>
            <w:lang w:val="en-GB"/>
          </w:rPr>
          <w:t>SG17</w:t>
        </w:r>
      </w:hyperlink>
      <w:r w:rsidR="00526C80" w:rsidRPr="00AA5232">
        <w:rPr>
          <w:rFonts w:ascii="Times New Roman" w:hAnsi="Times New Roman" w:cs="Times New Roman"/>
          <w:b/>
          <w:bCs/>
          <w:sz w:val="24"/>
          <w:szCs w:val="24"/>
          <w:lang w:val="en-GB"/>
        </w:rPr>
        <w:t xml:space="preserve"> (</w:t>
      </w:r>
      <w:hyperlink r:id="rId55" w:history="1">
        <w:r w:rsidR="00526C80" w:rsidRPr="00AA5232">
          <w:rPr>
            <w:rStyle w:val="Hyperlink"/>
            <w:rFonts w:ascii="Times New Roman" w:hAnsi="Times New Roman"/>
            <w:b/>
            <w:bCs/>
            <w:sz w:val="24"/>
            <w:szCs w:val="24"/>
            <w:lang w:val="en-GB"/>
          </w:rPr>
          <w:t>Q13/17</w:t>
        </w:r>
      </w:hyperlink>
      <w:r w:rsidR="00526C80" w:rsidRPr="00AA5232">
        <w:rPr>
          <w:rFonts w:ascii="Times New Roman" w:hAnsi="Times New Roman" w:cs="Times New Roman"/>
          <w:b/>
          <w:bCs/>
          <w:sz w:val="24"/>
          <w:szCs w:val="24"/>
          <w:lang w:val="en-GB"/>
        </w:rPr>
        <w:t>)</w:t>
      </w:r>
    </w:p>
    <w:bookmarkEnd w:id="10"/>
    <w:p w14:paraId="6FE75F70" w14:textId="4B850E9F" w:rsidR="00B45ABA" w:rsidRPr="00AA5232" w:rsidRDefault="008F64D5"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56" w:history="1">
        <w:r w:rsidRPr="00AA5232">
          <w:rPr>
            <w:rStyle w:val="Hyperlink"/>
            <w:rFonts w:ascii="Times New Roman" w:hAnsi="Times New Roman"/>
            <w:sz w:val="24"/>
            <w:szCs w:val="24"/>
            <w:lang w:val="en-GB"/>
          </w:rPr>
          <w:t>Doc 1</w:t>
        </w:r>
        <w:r w:rsidR="00C54E64" w:rsidRPr="00AA5232">
          <w:rPr>
            <w:rStyle w:val="Hyperlink"/>
            <w:rFonts w:ascii="Times New Roman" w:hAnsi="Times New Roman"/>
            <w:sz w:val="24"/>
            <w:szCs w:val="24"/>
            <w:lang w:val="en-GB"/>
          </w:rPr>
          <w:t>5</w:t>
        </w:r>
      </w:hyperlink>
      <w:r w:rsidRPr="00AA5232">
        <w:rPr>
          <w:rFonts w:ascii="Times New Roman" w:hAnsi="Times New Roman" w:cs="Times New Roman"/>
          <w:sz w:val="24"/>
          <w:szCs w:val="24"/>
          <w:lang w:val="en-GB"/>
        </w:rPr>
        <w:t>] was submitted and presented</w:t>
      </w:r>
      <w:r w:rsidR="009413B8" w:rsidRPr="00AA5232">
        <w:rPr>
          <w:rFonts w:ascii="Times New Roman" w:hAnsi="Times New Roman" w:cs="Times New Roman"/>
          <w:sz w:val="24"/>
          <w:szCs w:val="24"/>
          <w:lang w:val="en-GB"/>
        </w:rPr>
        <w:t xml:space="preserve"> by</w:t>
      </w:r>
      <w:r w:rsidRPr="00AA5232">
        <w:rPr>
          <w:rFonts w:ascii="Times New Roman" w:hAnsi="Times New Roman" w:cs="Times New Roman"/>
          <w:sz w:val="24"/>
          <w:szCs w:val="24"/>
          <w:lang w:val="en-GB"/>
        </w:rPr>
        <w:t xml:space="preserve"> </w:t>
      </w:r>
      <w:r w:rsidR="00C54E64" w:rsidRPr="00AA5232">
        <w:rPr>
          <w:rFonts w:ascii="Times New Roman" w:hAnsi="Times New Roman" w:cs="Times New Roman"/>
          <w:sz w:val="24"/>
          <w:szCs w:val="24"/>
          <w:lang w:val="en-GB"/>
        </w:rPr>
        <w:t>Sang-Woo Lee</w:t>
      </w:r>
      <w:r w:rsidR="009272D4" w:rsidRPr="00AA5232">
        <w:rPr>
          <w:rFonts w:ascii="Times New Roman" w:hAnsi="Times New Roman" w:cs="Times New Roman"/>
          <w:sz w:val="24"/>
          <w:szCs w:val="24"/>
          <w:lang w:val="en-GB"/>
        </w:rPr>
        <w:t xml:space="preserve"> (</w:t>
      </w:r>
      <w:r w:rsidR="00C54E64" w:rsidRPr="00AA5232">
        <w:rPr>
          <w:rFonts w:ascii="Times New Roman" w:hAnsi="Times New Roman" w:cs="Times New Roman"/>
          <w:i/>
          <w:iCs/>
          <w:sz w:val="24"/>
          <w:szCs w:val="24"/>
          <w:lang w:val="en-GB"/>
        </w:rPr>
        <w:t>Rapporteur, ITU-T Q13 in SG17</w:t>
      </w:r>
      <w:r w:rsidR="009272D4" w:rsidRPr="00AA5232">
        <w:rPr>
          <w:rFonts w:ascii="Times New Roman" w:hAnsi="Times New Roman" w:cs="Times New Roman"/>
          <w:i/>
          <w:iCs/>
          <w:sz w:val="24"/>
          <w:szCs w:val="24"/>
          <w:lang w:val="en-GB"/>
        </w:rPr>
        <w:t>)</w:t>
      </w:r>
      <w:r w:rsidR="00C54E64" w:rsidRPr="00AA5232">
        <w:rPr>
          <w:rFonts w:ascii="Times New Roman" w:hAnsi="Times New Roman" w:cs="Times New Roman"/>
          <w:sz w:val="24"/>
          <w:szCs w:val="24"/>
          <w:lang w:val="en-GB"/>
        </w:rPr>
        <w:t>.</w:t>
      </w:r>
      <w:r w:rsidRPr="00AA5232">
        <w:rPr>
          <w:rFonts w:ascii="Times New Roman" w:hAnsi="Times New Roman" w:cs="Times New Roman"/>
          <w:sz w:val="24"/>
          <w:szCs w:val="24"/>
          <w:lang w:val="en-GB"/>
        </w:rPr>
        <w:t xml:space="preserve"> </w:t>
      </w:r>
      <w:r w:rsidR="00B45ABA" w:rsidRPr="00AA5232">
        <w:rPr>
          <w:rFonts w:ascii="Times New Roman" w:hAnsi="Times New Roman" w:cs="Times New Roman"/>
          <w:sz w:val="24"/>
          <w:szCs w:val="24"/>
          <w:lang w:val="en-GB"/>
        </w:rPr>
        <w:t>This presentation underscored the importance of ITU-T SG17 as the lead Study Group on security related matters. It further elaborated on the role of Q13/17 for the development of key Recommendations on security aspects related to ITS including road transport, railway, maritime and air transport.</w:t>
      </w:r>
    </w:p>
    <w:p w14:paraId="6115209C" w14:textId="3EA28062" w:rsidR="00B45ABA" w:rsidRPr="00AA5232" w:rsidRDefault="00B45ABA"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Through the presentation, it was noted that the following Recommendations had been approved by Q13/17 recently:</w:t>
      </w:r>
    </w:p>
    <w:p w14:paraId="66CA3067" w14:textId="5A10255E" w:rsidR="00B45ABA" w:rsidRPr="00AA5232" w:rsidRDefault="00B104C8" w:rsidP="00B104C8">
      <w:pPr>
        <w:pStyle w:val="enumlev1"/>
      </w:pPr>
      <w:r>
        <w:t>–</w:t>
      </w:r>
      <w:r>
        <w:tab/>
      </w:r>
      <w:r w:rsidR="00B45ABA" w:rsidRPr="00AA5232">
        <w:t>X.1371: Security threats in connected vehicles</w:t>
      </w:r>
    </w:p>
    <w:p w14:paraId="08BBF6E3" w14:textId="33679992" w:rsidR="00B45ABA" w:rsidRPr="00AA5232" w:rsidRDefault="00B104C8" w:rsidP="00B104C8">
      <w:pPr>
        <w:pStyle w:val="enumlev1"/>
      </w:pPr>
      <w:r>
        <w:t>–</w:t>
      </w:r>
      <w:r>
        <w:tab/>
      </w:r>
      <w:r w:rsidR="00B45ABA" w:rsidRPr="00AA5232">
        <w:t>X.1372: Security guidelines for Vehicle-to-Everything(V2X) communication</w:t>
      </w:r>
    </w:p>
    <w:p w14:paraId="2DA56717" w14:textId="3D1C9571" w:rsidR="001308D5" w:rsidRPr="00AA5232" w:rsidRDefault="001308D5"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Additionally, the following Recommendation were consented in September 2020:</w:t>
      </w:r>
    </w:p>
    <w:p w14:paraId="0C9DD3B7" w14:textId="0FE7D702" w:rsidR="001308D5" w:rsidRPr="00AA5232" w:rsidRDefault="00B104C8" w:rsidP="00B104C8">
      <w:pPr>
        <w:pStyle w:val="enumlev1"/>
      </w:pPr>
      <w:r>
        <w:t>–</w:t>
      </w:r>
      <w:r>
        <w:tab/>
      </w:r>
      <w:r w:rsidR="001308D5" w:rsidRPr="00AA5232">
        <w:t>X.1375: Methodologies for intrusion detection system on in-vehicle networks</w:t>
      </w:r>
    </w:p>
    <w:p w14:paraId="7BE1F407" w14:textId="6BC454BE" w:rsidR="001308D5" w:rsidRPr="00AA5232" w:rsidRDefault="00B104C8" w:rsidP="00B104C8">
      <w:pPr>
        <w:pStyle w:val="enumlev1"/>
      </w:pPr>
      <w:r>
        <w:t>–</w:t>
      </w:r>
      <w:r>
        <w:tab/>
      </w:r>
      <w:r w:rsidR="001308D5" w:rsidRPr="00AA5232">
        <w:t>X.1376: Security-related misbehaviour detection mechanism for connected vehicles</w:t>
      </w:r>
      <w:r w:rsidR="001308D5" w:rsidRPr="00AA5232">
        <w:cr/>
      </w:r>
    </w:p>
    <w:p w14:paraId="5388D790" w14:textId="07BA5A87" w:rsidR="001308D5" w:rsidRPr="00AA5232" w:rsidRDefault="001308D5"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Other ongoing work items include (among others):</w:t>
      </w:r>
    </w:p>
    <w:p w14:paraId="2EF8632E" w14:textId="3B0C41D2" w:rsidR="001308D5" w:rsidRPr="00AA5232" w:rsidRDefault="00B104C8" w:rsidP="00B104C8">
      <w:pPr>
        <w:pStyle w:val="enumlev1"/>
      </w:pPr>
      <w:r>
        <w:t>–</w:t>
      </w:r>
      <w:r>
        <w:tab/>
      </w:r>
      <w:r w:rsidR="001308D5" w:rsidRPr="00AA5232">
        <w:t>X.1373Rev: Software update capability for ITS communications devices</w:t>
      </w:r>
    </w:p>
    <w:p w14:paraId="34455792" w14:textId="72A0BCF0" w:rsidR="001308D5" w:rsidRPr="00AA5232" w:rsidRDefault="00B104C8" w:rsidP="00B104C8">
      <w:pPr>
        <w:pStyle w:val="enumlev1"/>
      </w:pPr>
      <w:r>
        <w:t>–</w:t>
      </w:r>
      <w:r>
        <w:tab/>
      </w:r>
      <w:proofErr w:type="spellStart"/>
      <w:proofErr w:type="gramStart"/>
      <w:r w:rsidR="001308D5" w:rsidRPr="00AA5232">
        <w:t>X.fstiscv</w:t>
      </w:r>
      <w:proofErr w:type="spellEnd"/>
      <w:proofErr w:type="gramEnd"/>
      <w:r w:rsidR="001308D5" w:rsidRPr="00AA5232">
        <w:t>: Framework of security threat information sharing for connected vehicles</w:t>
      </w:r>
    </w:p>
    <w:p w14:paraId="264776BF" w14:textId="2E52F34D" w:rsidR="001308D5" w:rsidRPr="00AA5232" w:rsidRDefault="00B104C8" w:rsidP="00B104C8">
      <w:pPr>
        <w:pStyle w:val="enumlev1"/>
      </w:pPr>
      <w:r>
        <w:t>–</w:t>
      </w:r>
      <w:r>
        <w:tab/>
      </w:r>
      <w:proofErr w:type="spellStart"/>
      <w:proofErr w:type="gramStart"/>
      <w:r w:rsidR="001308D5" w:rsidRPr="00AA5232">
        <w:t>X.ipscv</w:t>
      </w:r>
      <w:proofErr w:type="spellEnd"/>
      <w:proofErr w:type="gramEnd"/>
      <w:r w:rsidR="001308D5" w:rsidRPr="00AA5232">
        <w:t>: Methodologies for intrusion prevention system in connected vehicles</w:t>
      </w:r>
    </w:p>
    <w:p w14:paraId="5B344EA6" w14:textId="7B2DA023" w:rsidR="001308D5" w:rsidRPr="00AA5232" w:rsidRDefault="00B104C8" w:rsidP="00B104C8">
      <w:pPr>
        <w:pStyle w:val="enumlev1"/>
      </w:pPr>
      <w:r>
        <w:t>–</w:t>
      </w:r>
      <w:r>
        <w:tab/>
      </w:r>
      <w:proofErr w:type="spellStart"/>
      <w:r w:rsidR="001308D5" w:rsidRPr="00AA5232">
        <w:t>X.rsu</w:t>
      </w:r>
      <w:proofErr w:type="spellEnd"/>
      <w:r w:rsidR="001308D5" w:rsidRPr="00AA5232">
        <w:t>-sec: Security requirements for road-side units in intelligent transportation systems</w:t>
      </w:r>
    </w:p>
    <w:p w14:paraId="026024D8" w14:textId="6A78E064" w:rsidR="001308D5" w:rsidRPr="00AA5232" w:rsidRDefault="00B104C8" w:rsidP="00B104C8">
      <w:pPr>
        <w:pStyle w:val="enumlev1"/>
      </w:pPr>
      <w:r>
        <w:t>–</w:t>
      </w:r>
      <w:r>
        <w:tab/>
      </w:r>
      <w:proofErr w:type="gramStart"/>
      <w:r w:rsidR="001308D5" w:rsidRPr="00AA5232">
        <w:t>X.eivnsec</w:t>
      </w:r>
      <w:proofErr w:type="gramEnd"/>
      <w:r w:rsidR="001308D5" w:rsidRPr="00AA5232">
        <w:t>: Security guidelines for Ethernet-based In-Vehicle networks</w:t>
      </w:r>
    </w:p>
    <w:p w14:paraId="62502AC5" w14:textId="5433D07A" w:rsidR="008B2C2E" w:rsidRPr="00AA5232" w:rsidRDefault="008B2C2E" w:rsidP="0034497F">
      <w:pPr>
        <w:suppressAutoHyphens/>
        <w:adjustRightInd w:val="0"/>
        <w:spacing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w:t>
      </w:r>
    </w:p>
    <w:p w14:paraId="272C1D72" w14:textId="372EC80A" w:rsidR="008B2C2E" w:rsidRPr="00AA5232" w:rsidRDefault="006A643F" w:rsidP="0034497F">
      <w:pPr>
        <w:suppressAutoHyphens/>
        <w:adjustRightInd w:val="0"/>
        <w:spacing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SUG</w:t>
      </w:r>
      <w:r w:rsidR="00DA2485" w:rsidRPr="00AA5232">
        <w:rPr>
          <w:rFonts w:ascii="Times New Roman" w:hAnsi="Times New Roman" w:cs="Times New Roman"/>
          <w:b/>
          <w:bCs/>
          <w:sz w:val="24"/>
          <w:szCs w:val="24"/>
          <w:lang w:val="en-GB"/>
        </w:rPr>
        <w:t>G</w:t>
      </w:r>
      <w:r w:rsidRPr="00AA5232">
        <w:rPr>
          <w:rFonts w:ascii="Times New Roman" w:hAnsi="Times New Roman" w:cs="Times New Roman"/>
          <w:b/>
          <w:bCs/>
          <w:sz w:val="24"/>
          <w:szCs w:val="24"/>
          <w:lang w:val="en-GB"/>
        </w:rPr>
        <w:t xml:space="preserve">ESTED </w:t>
      </w:r>
      <w:r w:rsidR="008B2C2E" w:rsidRPr="00AA5232">
        <w:rPr>
          <w:rFonts w:ascii="Times New Roman" w:hAnsi="Times New Roman" w:cs="Times New Roman"/>
          <w:b/>
          <w:bCs/>
          <w:sz w:val="24"/>
          <w:szCs w:val="24"/>
          <w:lang w:val="en-GB"/>
        </w:rPr>
        <w:t>ACTION 1:</w:t>
      </w:r>
      <w:r w:rsidR="000077E6" w:rsidRPr="00AA5232">
        <w:rPr>
          <w:rFonts w:ascii="Times New Roman" w:hAnsi="Times New Roman" w:cs="Times New Roman"/>
          <w:b/>
          <w:bCs/>
          <w:sz w:val="24"/>
          <w:szCs w:val="24"/>
          <w:lang w:val="en-GB"/>
        </w:rPr>
        <w:t xml:space="preserve"> </w:t>
      </w:r>
      <w:r w:rsidRPr="00AA5232">
        <w:rPr>
          <w:rFonts w:ascii="Times New Roman" w:hAnsi="Times New Roman" w:cs="Times New Roman"/>
          <w:b/>
          <w:bCs/>
          <w:sz w:val="24"/>
          <w:szCs w:val="24"/>
          <w:lang w:val="en-GB"/>
        </w:rPr>
        <w:br/>
      </w:r>
      <w:r w:rsidR="000077E6" w:rsidRPr="00AA5232">
        <w:rPr>
          <w:rFonts w:ascii="Times New Roman" w:hAnsi="Times New Roman" w:cs="Times New Roman"/>
          <w:b/>
          <w:bCs/>
          <w:sz w:val="24"/>
          <w:szCs w:val="24"/>
          <w:lang w:val="en-GB"/>
        </w:rPr>
        <w:t xml:space="preserve">Following the discussion, it was noted that handling collaborative work on ITS security </w:t>
      </w:r>
      <w:r w:rsidR="004F687E">
        <w:rPr>
          <w:rFonts w:ascii="Times New Roman" w:hAnsi="Times New Roman" w:cs="Times New Roman"/>
          <w:b/>
          <w:bCs/>
          <w:sz w:val="24"/>
          <w:szCs w:val="24"/>
          <w:lang w:val="en-GB"/>
        </w:rPr>
        <w:t>is</w:t>
      </w:r>
      <w:r w:rsidR="000077E6" w:rsidRPr="00AA5232">
        <w:rPr>
          <w:rFonts w:ascii="Times New Roman" w:hAnsi="Times New Roman" w:cs="Times New Roman"/>
          <w:b/>
          <w:bCs/>
          <w:sz w:val="24"/>
          <w:szCs w:val="24"/>
          <w:lang w:val="en-GB"/>
        </w:rPr>
        <w:t xml:space="preserve"> important during the next study period. It was suggested that a workshop on security and cybersecurity aspects be organized by SG17 fostering the involvement of CAR</w:t>
      </w:r>
      <w:r w:rsidR="008B2C2E" w:rsidRPr="00AA5232">
        <w:rPr>
          <w:rFonts w:ascii="Times New Roman" w:hAnsi="Times New Roman" w:cs="Times New Roman"/>
          <w:b/>
          <w:bCs/>
          <w:sz w:val="24"/>
          <w:szCs w:val="24"/>
          <w:lang w:val="en-GB"/>
        </w:rPr>
        <w:t xml:space="preserve"> </w:t>
      </w:r>
      <w:r w:rsidR="000077E6" w:rsidRPr="00AA5232">
        <w:rPr>
          <w:rFonts w:ascii="Times New Roman" w:hAnsi="Times New Roman" w:cs="Times New Roman"/>
          <w:b/>
          <w:bCs/>
          <w:sz w:val="24"/>
          <w:szCs w:val="24"/>
          <w:lang w:val="en-GB"/>
        </w:rPr>
        <w:t>to</w:t>
      </w:r>
      <w:r w:rsidR="008B2C2E" w:rsidRPr="00AA5232">
        <w:rPr>
          <w:rFonts w:ascii="Times New Roman" w:hAnsi="Times New Roman" w:cs="Times New Roman"/>
          <w:b/>
          <w:bCs/>
          <w:sz w:val="24"/>
          <w:szCs w:val="24"/>
          <w:lang w:val="en-GB"/>
        </w:rPr>
        <w:t xml:space="preserve"> </w:t>
      </w:r>
      <w:r w:rsidR="000077E6" w:rsidRPr="00AA5232">
        <w:rPr>
          <w:rFonts w:ascii="Times New Roman" w:hAnsi="Times New Roman" w:cs="Times New Roman"/>
          <w:b/>
          <w:bCs/>
          <w:sz w:val="24"/>
          <w:szCs w:val="24"/>
          <w:lang w:val="en-GB"/>
        </w:rPr>
        <w:t xml:space="preserve">CAR </w:t>
      </w:r>
      <w:r w:rsidR="008B2C2E" w:rsidRPr="00AA5232">
        <w:rPr>
          <w:rFonts w:ascii="Times New Roman" w:hAnsi="Times New Roman" w:cs="Times New Roman"/>
          <w:b/>
          <w:bCs/>
          <w:sz w:val="24"/>
          <w:szCs w:val="24"/>
          <w:lang w:val="en-GB"/>
        </w:rPr>
        <w:t xml:space="preserve">Communication </w:t>
      </w:r>
      <w:r w:rsidR="000077E6" w:rsidRPr="00AA5232">
        <w:rPr>
          <w:rFonts w:ascii="Times New Roman" w:hAnsi="Times New Roman" w:cs="Times New Roman"/>
          <w:b/>
          <w:bCs/>
          <w:sz w:val="24"/>
          <w:szCs w:val="24"/>
          <w:lang w:val="en-GB"/>
        </w:rPr>
        <w:t xml:space="preserve">Consortium, ISO TC 204, ETSI TC ITS and UNECE TF on Cybersecurity and OTA issues. </w:t>
      </w:r>
    </w:p>
    <w:p w14:paraId="20C3CB0B" w14:textId="53C1FCFC" w:rsidR="008B2C2E" w:rsidRPr="00AA5232" w:rsidRDefault="008B2C2E" w:rsidP="0034497F">
      <w:pPr>
        <w:suppressAutoHyphens/>
        <w:adjustRightInd w:val="0"/>
        <w:spacing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w:t>
      </w:r>
    </w:p>
    <w:p w14:paraId="5E6C204E" w14:textId="3B4B8D8A" w:rsidR="007C76D4" w:rsidRPr="00AA5232" w:rsidRDefault="006713BB" w:rsidP="0034497F">
      <w:pPr>
        <w:suppressAutoHyphens/>
        <w:adjustRightInd w:val="0"/>
        <w:spacing w:before="240" w:after="120" w:line="240" w:lineRule="auto"/>
        <w:rPr>
          <w:rStyle w:val="Hyperlink"/>
          <w:rFonts w:ascii="Times New Roman" w:hAnsi="Times New Roman"/>
          <w:b/>
          <w:bCs/>
          <w:color w:val="auto"/>
          <w:sz w:val="24"/>
          <w:szCs w:val="24"/>
          <w:u w:val="none"/>
          <w:lang w:val="en-GB"/>
        </w:rPr>
      </w:pPr>
      <w:bookmarkStart w:id="12" w:name="_Hlk50717152"/>
      <w:bookmarkEnd w:id="11"/>
      <w:r w:rsidRPr="00AA5232">
        <w:rPr>
          <w:rFonts w:ascii="Times New Roman" w:hAnsi="Times New Roman" w:cs="Times New Roman"/>
          <w:b/>
          <w:bCs/>
          <w:sz w:val="24"/>
          <w:szCs w:val="24"/>
          <w:lang w:val="en-GB"/>
        </w:rPr>
        <w:t>4.</w:t>
      </w:r>
      <w:r w:rsidR="009F7FA8" w:rsidRPr="00AA5232">
        <w:rPr>
          <w:rFonts w:ascii="Times New Roman" w:hAnsi="Times New Roman" w:cs="Times New Roman"/>
          <w:b/>
          <w:bCs/>
          <w:sz w:val="24"/>
          <w:szCs w:val="24"/>
          <w:lang w:val="en-GB"/>
        </w:rPr>
        <w:t>5</w:t>
      </w:r>
      <w:r w:rsidRPr="00AA5232">
        <w:rPr>
          <w:rFonts w:ascii="Times New Roman" w:hAnsi="Times New Roman" w:cs="Times New Roman"/>
          <w:b/>
          <w:bCs/>
          <w:sz w:val="24"/>
          <w:szCs w:val="24"/>
          <w:lang w:val="en-GB"/>
        </w:rPr>
        <w:tab/>
      </w:r>
      <w:hyperlink r:id="rId57" w:history="1">
        <w:r w:rsidRPr="00AA5232">
          <w:rPr>
            <w:rStyle w:val="Hyperlink"/>
            <w:rFonts w:ascii="Times New Roman" w:hAnsi="Times New Roman"/>
            <w:b/>
            <w:bCs/>
            <w:sz w:val="24"/>
            <w:szCs w:val="24"/>
            <w:lang w:val="en-GB"/>
          </w:rPr>
          <w:t>ITU-</w:t>
        </w:r>
        <w:r w:rsidR="00DC4D01" w:rsidRPr="00AA5232">
          <w:rPr>
            <w:rStyle w:val="Hyperlink"/>
            <w:rFonts w:ascii="Times New Roman" w:hAnsi="Times New Roman"/>
            <w:b/>
            <w:bCs/>
            <w:sz w:val="24"/>
            <w:szCs w:val="24"/>
            <w:lang w:val="en-GB"/>
          </w:rPr>
          <w:t>T SG13</w:t>
        </w:r>
      </w:hyperlink>
    </w:p>
    <w:bookmarkEnd w:id="12"/>
    <w:p w14:paraId="494E54BD" w14:textId="386E6846" w:rsidR="005F0DB7" w:rsidRPr="00AA5232" w:rsidRDefault="00CF3539" w:rsidP="0034497F">
      <w:pPr>
        <w:suppressAutoHyphens/>
        <w:adjustRightInd w:val="0"/>
        <w:spacing w:after="120" w:line="240" w:lineRule="auto"/>
        <w:rPr>
          <w:rStyle w:val="Hyperlink"/>
          <w:rFonts w:ascii="Times New Roman" w:hAnsi="Times New Roman"/>
          <w:color w:val="000000" w:themeColor="text1"/>
          <w:sz w:val="24"/>
          <w:szCs w:val="24"/>
          <w:u w:val="none"/>
          <w:lang w:val="en-GB"/>
        </w:rPr>
      </w:pPr>
      <w:r w:rsidRPr="00AA5232">
        <w:rPr>
          <w:rStyle w:val="Hyperlink"/>
          <w:rFonts w:ascii="Times New Roman" w:hAnsi="Times New Roman"/>
          <w:color w:val="000000" w:themeColor="text1"/>
          <w:sz w:val="24"/>
          <w:szCs w:val="24"/>
          <w:u w:val="none"/>
          <w:lang w:val="en-GB"/>
        </w:rPr>
        <w:t>[</w:t>
      </w:r>
      <w:hyperlink r:id="rId58" w:history="1">
        <w:r w:rsidRPr="00AA5232">
          <w:rPr>
            <w:rStyle w:val="Hyperlink"/>
            <w:rFonts w:ascii="Times New Roman" w:hAnsi="Times New Roman"/>
            <w:sz w:val="24"/>
            <w:szCs w:val="24"/>
            <w:lang w:val="en-GB"/>
          </w:rPr>
          <w:t>Doc 14</w:t>
        </w:r>
      </w:hyperlink>
      <w:r w:rsidR="005F0DB7" w:rsidRPr="00AA5232">
        <w:rPr>
          <w:rStyle w:val="Hyperlink"/>
          <w:rFonts w:ascii="Times New Roman" w:hAnsi="Times New Roman"/>
          <w:color w:val="000000" w:themeColor="text1"/>
          <w:sz w:val="24"/>
          <w:szCs w:val="24"/>
          <w:u w:val="none"/>
          <w:lang w:val="en-GB"/>
        </w:rPr>
        <w:t>]</w:t>
      </w:r>
      <w:r w:rsidRPr="00AA5232">
        <w:rPr>
          <w:rStyle w:val="Hyperlink"/>
          <w:rFonts w:ascii="Times New Roman" w:hAnsi="Times New Roman"/>
          <w:color w:val="000000" w:themeColor="text1"/>
          <w:sz w:val="24"/>
          <w:szCs w:val="24"/>
          <w:u w:val="none"/>
          <w:lang w:val="en-GB"/>
        </w:rPr>
        <w:t xml:space="preserve"> contains the new proposal relevant for developing countries</w:t>
      </w:r>
      <w:r w:rsidR="006A643F" w:rsidRPr="00AA5232">
        <w:rPr>
          <w:rStyle w:val="Hyperlink"/>
          <w:rFonts w:ascii="Times New Roman" w:hAnsi="Times New Roman"/>
          <w:color w:val="000000" w:themeColor="text1"/>
          <w:sz w:val="24"/>
          <w:szCs w:val="24"/>
          <w:u w:val="none"/>
          <w:lang w:val="en-GB"/>
        </w:rPr>
        <w:t xml:space="preserve"> (</w:t>
      </w:r>
      <w:proofErr w:type="spellStart"/>
      <w:r w:rsidR="006A643F" w:rsidRPr="00AA5232">
        <w:rPr>
          <w:rStyle w:val="Hyperlink"/>
          <w:rFonts w:ascii="Times New Roman" w:hAnsi="Times New Roman"/>
          <w:color w:val="000000" w:themeColor="text1"/>
          <w:sz w:val="24"/>
          <w:szCs w:val="24"/>
          <w:u w:val="none"/>
          <w:lang w:val="en-GB"/>
        </w:rPr>
        <w:t>Y.Sup</w:t>
      </w:r>
      <w:proofErr w:type="spellEnd"/>
      <w:r w:rsidR="006A643F" w:rsidRPr="00AA5232">
        <w:rPr>
          <w:rStyle w:val="Hyperlink"/>
          <w:rFonts w:ascii="Times New Roman" w:hAnsi="Times New Roman"/>
          <w:color w:val="000000" w:themeColor="text1"/>
          <w:sz w:val="24"/>
          <w:szCs w:val="24"/>
          <w:u w:val="none"/>
          <w:lang w:val="en-GB"/>
        </w:rPr>
        <w:t>-ITS: Deployment of Intelligent Transport System in Developing)</w:t>
      </w:r>
      <w:r w:rsidRPr="00AA5232">
        <w:rPr>
          <w:rStyle w:val="Hyperlink"/>
          <w:rFonts w:ascii="Times New Roman" w:hAnsi="Times New Roman"/>
          <w:color w:val="000000" w:themeColor="text1"/>
          <w:sz w:val="24"/>
          <w:szCs w:val="24"/>
          <w:u w:val="none"/>
          <w:lang w:val="en-GB"/>
        </w:rPr>
        <w:t>, which has been agreed by ITU-T SG13. It was presented by Paul Najarian (United States).</w:t>
      </w:r>
      <w:r w:rsidR="005F0DB7" w:rsidRPr="00AA5232">
        <w:rPr>
          <w:rFonts w:ascii="Times New Roman" w:hAnsi="Times New Roman" w:cs="Times New Roman"/>
          <w:sz w:val="24"/>
          <w:szCs w:val="24"/>
          <w:lang w:val="en-GB"/>
        </w:rPr>
        <w:t xml:space="preserve"> </w:t>
      </w:r>
      <w:r w:rsidR="005F0DB7" w:rsidRPr="00AA5232">
        <w:rPr>
          <w:rStyle w:val="Hyperlink"/>
          <w:rFonts w:ascii="Times New Roman" w:hAnsi="Times New Roman"/>
          <w:color w:val="000000" w:themeColor="text1"/>
          <w:sz w:val="24"/>
          <w:szCs w:val="24"/>
          <w:u w:val="none"/>
          <w:lang w:val="en-GB"/>
        </w:rPr>
        <w:t xml:space="preserve">This document was </w:t>
      </w:r>
      <w:r w:rsidR="006A643F" w:rsidRPr="00AA5232">
        <w:rPr>
          <w:rStyle w:val="Hyperlink"/>
          <w:rFonts w:ascii="Times New Roman" w:hAnsi="Times New Roman"/>
          <w:color w:val="000000" w:themeColor="text1"/>
          <w:sz w:val="24"/>
          <w:szCs w:val="24"/>
          <w:u w:val="none"/>
          <w:lang w:val="en-GB"/>
        </w:rPr>
        <w:t xml:space="preserve">discussed </w:t>
      </w:r>
      <w:r w:rsidR="005F0DB7" w:rsidRPr="00AA5232">
        <w:rPr>
          <w:rStyle w:val="Hyperlink"/>
          <w:rFonts w:ascii="Times New Roman" w:hAnsi="Times New Roman"/>
          <w:color w:val="000000" w:themeColor="text1"/>
          <w:sz w:val="24"/>
          <w:szCs w:val="24"/>
          <w:u w:val="none"/>
          <w:lang w:val="en-GB"/>
        </w:rPr>
        <w:t xml:space="preserve">during </w:t>
      </w:r>
      <w:r w:rsidR="004F687E">
        <w:rPr>
          <w:rStyle w:val="Hyperlink"/>
          <w:rFonts w:ascii="Times New Roman" w:hAnsi="Times New Roman"/>
          <w:color w:val="000000" w:themeColor="text1"/>
          <w:sz w:val="24"/>
          <w:szCs w:val="24"/>
          <w:u w:val="none"/>
          <w:lang w:val="en-GB"/>
        </w:rPr>
        <w:t xml:space="preserve">the </w:t>
      </w:r>
      <w:r w:rsidR="006A643F" w:rsidRPr="00AA5232">
        <w:rPr>
          <w:rStyle w:val="Hyperlink"/>
          <w:rFonts w:ascii="Times New Roman" w:hAnsi="Times New Roman"/>
          <w:color w:val="000000" w:themeColor="text1"/>
          <w:sz w:val="24"/>
          <w:szCs w:val="24"/>
          <w:u w:val="none"/>
          <w:lang w:val="en-GB"/>
        </w:rPr>
        <w:t>ITU-T SG13</w:t>
      </w:r>
      <w:r w:rsidR="00316D15" w:rsidRPr="00AA5232">
        <w:rPr>
          <w:rStyle w:val="Hyperlink"/>
          <w:rFonts w:ascii="Times New Roman" w:hAnsi="Times New Roman"/>
          <w:color w:val="000000" w:themeColor="text1"/>
          <w:sz w:val="24"/>
          <w:szCs w:val="24"/>
          <w:u w:val="none"/>
          <w:lang w:val="en-GB"/>
        </w:rPr>
        <w:t xml:space="preserve"> meeting</w:t>
      </w:r>
      <w:r w:rsidR="005F0DB7" w:rsidRPr="00AA5232">
        <w:rPr>
          <w:rStyle w:val="Hyperlink"/>
          <w:rFonts w:ascii="Times New Roman" w:hAnsi="Times New Roman"/>
          <w:color w:val="000000" w:themeColor="text1"/>
          <w:sz w:val="24"/>
          <w:szCs w:val="24"/>
          <w:u w:val="none"/>
          <w:lang w:val="en-GB"/>
        </w:rPr>
        <w:t xml:space="preserve"> and contains </w:t>
      </w:r>
      <w:r w:rsidR="006A643F" w:rsidRPr="00AA5232">
        <w:rPr>
          <w:rStyle w:val="Hyperlink"/>
          <w:rFonts w:ascii="Times New Roman" w:hAnsi="Times New Roman"/>
          <w:color w:val="000000" w:themeColor="text1"/>
          <w:sz w:val="24"/>
          <w:szCs w:val="24"/>
          <w:u w:val="none"/>
          <w:lang w:val="en-GB"/>
        </w:rPr>
        <w:t xml:space="preserve">a </w:t>
      </w:r>
      <w:r w:rsidR="005F0DB7" w:rsidRPr="00AA5232">
        <w:rPr>
          <w:rStyle w:val="Hyperlink"/>
          <w:rFonts w:ascii="Times New Roman" w:hAnsi="Times New Roman"/>
          <w:color w:val="000000" w:themeColor="text1"/>
          <w:sz w:val="24"/>
          <w:szCs w:val="24"/>
          <w:u w:val="none"/>
          <w:lang w:val="en-GB"/>
        </w:rPr>
        <w:t xml:space="preserve">proposal for the development of new work item </w:t>
      </w:r>
      <w:r w:rsidR="006A643F" w:rsidRPr="00AA5232">
        <w:rPr>
          <w:rStyle w:val="Hyperlink"/>
          <w:rFonts w:ascii="Times New Roman" w:hAnsi="Times New Roman"/>
          <w:color w:val="000000" w:themeColor="text1"/>
          <w:sz w:val="24"/>
          <w:szCs w:val="24"/>
          <w:u w:val="none"/>
          <w:lang w:val="en-GB"/>
        </w:rPr>
        <w:t>(</w:t>
      </w:r>
      <w:proofErr w:type="spellStart"/>
      <w:r w:rsidR="006A643F" w:rsidRPr="00AA5232">
        <w:rPr>
          <w:rStyle w:val="Hyperlink"/>
          <w:rFonts w:ascii="Times New Roman" w:hAnsi="Times New Roman"/>
          <w:color w:val="000000" w:themeColor="text1"/>
          <w:sz w:val="24"/>
          <w:szCs w:val="24"/>
          <w:u w:val="none"/>
          <w:lang w:val="en-GB"/>
        </w:rPr>
        <w:t>Y.Sup</w:t>
      </w:r>
      <w:proofErr w:type="spellEnd"/>
      <w:r w:rsidR="006A643F" w:rsidRPr="00AA5232">
        <w:rPr>
          <w:rStyle w:val="Hyperlink"/>
          <w:rFonts w:ascii="Times New Roman" w:hAnsi="Times New Roman"/>
          <w:color w:val="000000" w:themeColor="text1"/>
          <w:sz w:val="24"/>
          <w:szCs w:val="24"/>
          <w:u w:val="none"/>
          <w:lang w:val="en-GB"/>
        </w:rPr>
        <w:t xml:space="preserve">-ITS) </w:t>
      </w:r>
      <w:r w:rsidR="005F0DB7" w:rsidRPr="00AA5232">
        <w:rPr>
          <w:rStyle w:val="Hyperlink"/>
          <w:rFonts w:ascii="Times New Roman" w:hAnsi="Times New Roman"/>
          <w:color w:val="000000" w:themeColor="text1"/>
          <w:sz w:val="24"/>
          <w:szCs w:val="24"/>
          <w:u w:val="none"/>
          <w:lang w:val="en-GB"/>
        </w:rPr>
        <w:t>that have the potential to help developing countries use future networks (IMT2020 and beyond) to rapidly advance their economies through a comprehensive data infrastructure to support Intelligent Transport Systems for safety, asset management, congestion control, traffic signal control systems,  etc.</w:t>
      </w:r>
      <w:r w:rsidR="006A643F" w:rsidRPr="00AA5232">
        <w:rPr>
          <w:rStyle w:val="Hyperlink"/>
          <w:rFonts w:ascii="Times New Roman" w:hAnsi="Times New Roman"/>
          <w:color w:val="000000" w:themeColor="text1"/>
          <w:sz w:val="24"/>
          <w:szCs w:val="24"/>
          <w:u w:val="none"/>
          <w:lang w:val="en-GB"/>
        </w:rPr>
        <w:t xml:space="preserve"> The proposed new work item will seek to develop technical guidelines for the deployment of a transport data platform for developing countries</w:t>
      </w:r>
    </w:p>
    <w:p w14:paraId="0E66D54C" w14:textId="77777777" w:rsidR="008B2C2E" w:rsidRPr="00AA5232" w:rsidRDefault="008B2C2E" w:rsidP="0034497F">
      <w:pPr>
        <w:suppressAutoHyphens/>
        <w:adjustRightInd w:val="0"/>
        <w:spacing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w:t>
      </w:r>
    </w:p>
    <w:p w14:paraId="0E1F62DD" w14:textId="18BD0A2B" w:rsidR="00550DBE" w:rsidRPr="00AA5232" w:rsidRDefault="006A643F" w:rsidP="0034497F">
      <w:pPr>
        <w:suppressAutoHyphens/>
        <w:adjustRightInd w:val="0"/>
        <w:spacing w:after="120" w:line="240" w:lineRule="auto"/>
        <w:rPr>
          <w:rStyle w:val="Hyperlink"/>
          <w:rFonts w:ascii="Times New Roman" w:hAnsi="Times New Roman"/>
          <w:b/>
          <w:bCs/>
          <w:color w:val="000000" w:themeColor="text1"/>
          <w:sz w:val="24"/>
          <w:szCs w:val="24"/>
          <w:u w:val="none"/>
          <w:lang w:val="en-GB"/>
        </w:rPr>
      </w:pPr>
      <w:r w:rsidRPr="00AA5232">
        <w:rPr>
          <w:rStyle w:val="Hyperlink"/>
          <w:rFonts w:ascii="Times New Roman" w:hAnsi="Times New Roman"/>
          <w:b/>
          <w:bCs/>
          <w:color w:val="000000" w:themeColor="text1"/>
          <w:sz w:val="24"/>
          <w:szCs w:val="24"/>
          <w:u w:val="none"/>
          <w:lang w:val="en-GB"/>
        </w:rPr>
        <w:t xml:space="preserve">SUGGESTED </w:t>
      </w:r>
      <w:r w:rsidR="008B2C2E" w:rsidRPr="00AA5232">
        <w:rPr>
          <w:rStyle w:val="Hyperlink"/>
          <w:rFonts w:ascii="Times New Roman" w:hAnsi="Times New Roman"/>
          <w:b/>
          <w:bCs/>
          <w:color w:val="000000" w:themeColor="text1"/>
          <w:sz w:val="24"/>
          <w:szCs w:val="24"/>
          <w:u w:val="none"/>
          <w:lang w:val="en-GB"/>
        </w:rPr>
        <w:t xml:space="preserve">ACTION 2: </w:t>
      </w:r>
      <w:r w:rsidRPr="00AA5232">
        <w:rPr>
          <w:rStyle w:val="Hyperlink"/>
          <w:rFonts w:ascii="Times New Roman" w:hAnsi="Times New Roman"/>
          <w:b/>
          <w:bCs/>
          <w:color w:val="000000" w:themeColor="text1"/>
          <w:sz w:val="24"/>
          <w:szCs w:val="24"/>
          <w:u w:val="none"/>
          <w:lang w:val="en-GB"/>
        </w:rPr>
        <w:br/>
      </w:r>
      <w:r w:rsidR="00FC2F5A" w:rsidRPr="00AA5232">
        <w:rPr>
          <w:rStyle w:val="Hyperlink"/>
          <w:rFonts w:ascii="Times New Roman" w:hAnsi="Times New Roman"/>
          <w:b/>
          <w:bCs/>
          <w:color w:val="000000" w:themeColor="text1"/>
          <w:sz w:val="24"/>
          <w:szCs w:val="24"/>
          <w:u w:val="none"/>
          <w:lang w:val="en-GB"/>
        </w:rPr>
        <w:t xml:space="preserve">Following the presentation </w:t>
      </w:r>
      <w:r w:rsidRPr="00AA5232">
        <w:rPr>
          <w:rStyle w:val="Hyperlink"/>
          <w:rFonts w:ascii="Times New Roman" w:hAnsi="Times New Roman"/>
          <w:b/>
          <w:bCs/>
          <w:color w:val="000000" w:themeColor="text1"/>
          <w:sz w:val="24"/>
          <w:szCs w:val="24"/>
          <w:u w:val="none"/>
          <w:lang w:val="en-GB"/>
        </w:rPr>
        <w:t>from the United States about the new work item in ITU</w:t>
      </w:r>
      <w:r w:rsidRPr="00AA5232">
        <w:rPr>
          <w:rStyle w:val="Hyperlink"/>
          <w:rFonts w:ascii="Times New Roman" w:hAnsi="Times New Roman"/>
          <w:b/>
          <w:bCs/>
          <w:color w:val="000000" w:themeColor="text1"/>
          <w:sz w:val="24"/>
          <w:szCs w:val="24"/>
          <w:u w:val="none"/>
          <w:lang w:val="en-GB"/>
        </w:rPr>
        <w:noBreakHyphen/>
        <w:t>T SG13 (</w:t>
      </w:r>
      <w:proofErr w:type="spellStart"/>
      <w:r w:rsidRPr="00AA5232">
        <w:rPr>
          <w:rStyle w:val="Hyperlink"/>
          <w:rFonts w:ascii="Times New Roman" w:hAnsi="Times New Roman"/>
          <w:b/>
          <w:bCs/>
          <w:color w:val="000000" w:themeColor="text1"/>
          <w:sz w:val="24"/>
          <w:szCs w:val="24"/>
          <w:u w:val="none"/>
          <w:lang w:val="en-GB"/>
        </w:rPr>
        <w:t>Y.Sup</w:t>
      </w:r>
      <w:proofErr w:type="spellEnd"/>
      <w:r w:rsidRPr="00AA5232">
        <w:rPr>
          <w:rStyle w:val="Hyperlink"/>
          <w:rFonts w:ascii="Times New Roman" w:hAnsi="Times New Roman"/>
          <w:b/>
          <w:bCs/>
          <w:color w:val="000000" w:themeColor="text1"/>
          <w:sz w:val="24"/>
          <w:szCs w:val="24"/>
          <w:u w:val="none"/>
          <w:lang w:val="en-GB"/>
        </w:rPr>
        <w:t>-ITS: Deployment of Intelligent Transport System in Developing)</w:t>
      </w:r>
      <w:r w:rsidR="00FC2F5A" w:rsidRPr="00AA5232">
        <w:rPr>
          <w:rStyle w:val="Hyperlink"/>
          <w:rFonts w:ascii="Times New Roman" w:hAnsi="Times New Roman"/>
          <w:b/>
          <w:bCs/>
          <w:color w:val="000000" w:themeColor="text1"/>
          <w:sz w:val="24"/>
          <w:szCs w:val="24"/>
          <w:u w:val="none"/>
          <w:lang w:val="en-GB"/>
        </w:rPr>
        <w:t xml:space="preserve">, it </w:t>
      </w:r>
      <w:r w:rsidR="004F687E">
        <w:rPr>
          <w:rStyle w:val="Hyperlink"/>
          <w:rFonts w:ascii="Times New Roman" w:hAnsi="Times New Roman"/>
          <w:b/>
          <w:bCs/>
          <w:color w:val="000000" w:themeColor="text1"/>
          <w:sz w:val="24"/>
          <w:szCs w:val="24"/>
          <w:u w:val="none"/>
          <w:lang w:val="en-GB"/>
        </w:rPr>
        <w:t>is</w:t>
      </w:r>
      <w:r w:rsidR="00FC2F5A" w:rsidRPr="00AA5232">
        <w:rPr>
          <w:rStyle w:val="Hyperlink"/>
          <w:rFonts w:ascii="Times New Roman" w:hAnsi="Times New Roman"/>
          <w:b/>
          <w:bCs/>
          <w:color w:val="000000" w:themeColor="text1"/>
          <w:sz w:val="24"/>
          <w:szCs w:val="24"/>
          <w:u w:val="none"/>
          <w:lang w:val="en-GB"/>
        </w:rPr>
        <w:t xml:space="preserve"> suggested to organize a </w:t>
      </w:r>
      <w:r w:rsidR="00550DBE" w:rsidRPr="00AA5232">
        <w:rPr>
          <w:rStyle w:val="Hyperlink"/>
          <w:rFonts w:ascii="Times New Roman" w:hAnsi="Times New Roman"/>
          <w:b/>
          <w:bCs/>
          <w:color w:val="000000" w:themeColor="text1"/>
          <w:sz w:val="24"/>
          <w:szCs w:val="24"/>
          <w:u w:val="none"/>
          <w:lang w:val="en-GB"/>
        </w:rPr>
        <w:t xml:space="preserve">workshop </w:t>
      </w:r>
      <w:r w:rsidR="008B2C2E" w:rsidRPr="00AA5232">
        <w:rPr>
          <w:rStyle w:val="Hyperlink"/>
          <w:rFonts w:ascii="Times New Roman" w:hAnsi="Times New Roman"/>
          <w:b/>
          <w:bCs/>
          <w:color w:val="000000" w:themeColor="text1"/>
          <w:sz w:val="24"/>
          <w:szCs w:val="24"/>
          <w:u w:val="none"/>
          <w:lang w:val="en-GB"/>
        </w:rPr>
        <w:t xml:space="preserve">in collaboration between the ITU and </w:t>
      </w:r>
      <w:r w:rsidR="00550DBE" w:rsidRPr="00AA5232">
        <w:rPr>
          <w:rStyle w:val="Hyperlink"/>
          <w:rFonts w:ascii="Times New Roman" w:hAnsi="Times New Roman"/>
          <w:b/>
          <w:bCs/>
          <w:color w:val="000000" w:themeColor="text1"/>
          <w:sz w:val="24"/>
          <w:szCs w:val="24"/>
          <w:u w:val="none"/>
          <w:lang w:val="en-GB"/>
        </w:rPr>
        <w:t xml:space="preserve">the </w:t>
      </w:r>
      <w:r w:rsidR="00FC2F5A" w:rsidRPr="00AA5232">
        <w:rPr>
          <w:rStyle w:val="Hyperlink"/>
          <w:rFonts w:ascii="Times New Roman" w:hAnsi="Times New Roman"/>
          <w:b/>
          <w:bCs/>
          <w:color w:val="000000" w:themeColor="text1"/>
          <w:sz w:val="24"/>
          <w:szCs w:val="24"/>
          <w:u w:val="none"/>
          <w:lang w:val="en-GB"/>
        </w:rPr>
        <w:t xml:space="preserve">Inland Transport Committee (ITC). It was also suggested </w:t>
      </w:r>
      <w:r w:rsidR="00550DBE" w:rsidRPr="00AA5232">
        <w:rPr>
          <w:rStyle w:val="Hyperlink"/>
          <w:rFonts w:ascii="Times New Roman" w:hAnsi="Times New Roman"/>
          <w:b/>
          <w:bCs/>
          <w:color w:val="000000" w:themeColor="text1"/>
          <w:sz w:val="24"/>
          <w:szCs w:val="24"/>
          <w:u w:val="none"/>
          <w:lang w:val="en-GB"/>
        </w:rPr>
        <w:t xml:space="preserve">that SG13 </w:t>
      </w:r>
      <w:r w:rsidR="00FC2F5A" w:rsidRPr="00AA5232">
        <w:rPr>
          <w:rStyle w:val="Hyperlink"/>
          <w:rFonts w:ascii="Times New Roman" w:hAnsi="Times New Roman"/>
          <w:b/>
          <w:bCs/>
          <w:color w:val="000000" w:themeColor="text1"/>
          <w:sz w:val="24"/>
          <w:szCs w:val="24"/>
          <w:u w:val="none"/>
          <w:lang w:val="en-GB"/>
        </w:rPr>
        <w:t xml:space="preserve">could </w:t>
      </w:r>
      <w:r w:rsidR="00550DBE" w:rsidRPr="00AA5232">
        <w:rPr>
          <w:rStyle w:val="Hyperlink"/>
          <w:rFonts w:ascii="Times New Roman" w:hAnsi="Times New Roman"/>
          <w:b/>
          <w:bCs/>
          <w:color w:val="000000" w:themeColor="text1"/>
          <w:sz w:val="24"/>
          <w:szCs w:val="24"/>
          <w:u w:val="none"/>
          <w:lang w:val="en-GB"/>
        </w:rPr>
        <w:t>consider outreach</w:t>
      </w:r>
      <w:r w:rsidR="00FC2F5A" w:rsidRPr="00AA5232">
        <w:rPr>
          <w:rStyle w:val="Hyperlink"/>
          <w:rFonts w:ascii="Times New Roman" w:hAnsi="Times New Roman"/>
          <w:b/>
          <w:bCs/>
          <w:color w:val="000000" w:themeColor="text1"/>
          <w:sz w:val="24"/>
          <w:szCs w:val="24"/>
          <w:u w:val="none"/>
          <w:lang w:val="en-GB"/>
        </w:rPr>
        <w:t>ing</w:t>
      </w:r>
      <w:r w:rsidR="00550DBE" w:rsidRPr="00AA5232">
        <w:rPr>
          <w:rStyle w:val="Hyperlink"/>
          <w:rFonts w:ascii="Times New Roman" w:hAnsi="Times New Roman"/>
          <w:b/>
          <w:bCs/>
          <w:color w:val="000000" w:themeColor="text1"/>
          <w:sz w:val="24"/>
          <w:szCs w:val="24"/>
          <w:u w:val="none"/>
          <w:lang w:val="en-GB"/>
        </w:rPr>
        <w:t xml:space="preserve"> </w:t>
      </w:r>
      <w:r w:rsidR="00865D29" w:rsidRPr="00AA5232">
        <w:rPr>
          <w:rStyle w:val="Hyperlink"/>
          <w:rFonts w:ascii="Times New Roman" w:hAnsi="Times New Roman"/>
          <w:b/>
          <w:bCs/>
          <w:color w:val="000000" w:themeColor="text1"/>
          <w:sz w:val="24"/>
          <w:szCs w:val="24"/>
          <w:u w:val="none"/>
          <w:lang w:val="en-GB"/>
        </w:rPr>
        <w:t xml:space="preserve">ISO/TC 268 -Sustainable cities and communities </w:t>
      </w:r>
      <w:r w:rsidR="00550DBE" w:rsidRPr="00AA5232">
        <w:rPr>
          <w:rStyle w:val="Hyperlink"/>
          <w:rFonts w:ascii="Times New Roman" w:hAnsi="Times New Roman"/>
          <w:b/>
          <w:bCs/>
          <w:color w:val="000000" w:themeColor="text1"/>
          <w:sz w:val="24"/>
          <w:szCs w:val="24"/>
          <w:u w:val="none"/>
          <w:lang w:val="en-GB"/>
        </w:rPr>
        <w:t>since they are discussing transport related in sustainable communities</w:t>
      </w:r>
      <w:r w:rsidR="00865D29" w:rsidRPr="00AA5232">
        <w:rPr>
          <w:rStyle w:val="Hyperlink"/>
          <w:rFonts w:ascii="Times New Roman" w:hAnsi="Times New Roman"/>
          <w:b/>
          <w:bCs/>
          <w:color w:val="000000" w:themeColor="text1"/>
          <w:sz w:val="24"/>
          <w:szCs w:val="24"/>
          <w:u w:val="none"/>
          <w:lang w:val="en-GB"/>
        </w:rPr>
        <w:t xml:space="preserve"> to collaborate on the proposal agreed upon (and as contained in </w:t>
      </w:r>
      <w:hyperlink r:id="rId59" w:history="1">
        <w:r w:rsidR="008B2C2E" w:rsidRPr="00AA5232">
          <w:rPr>
            <w:rStyle w:val="Hyperlink"/>
            <w:rFonts w:ascii="Times New Roman" w:hAnsi="Times New Roman"/>
            <w:b/>
            <w:bCs/>
            <w:sz w:val="24"/>
            <w:szCs w:val="24"/>
            <w:lang w:val="en-GB"/>
          </w:rPr>
          <w:t>CITS-202009-</w:t>
        </w:r>
        <w:r w:rsidR="00865D29" w:rsidRPr="00AA5232">
          <w:rPr>
            <w:rStyle w:val="Hyperlink"/>
            <w:rFonts w:ascii="Times New Roman" w:hAnsi="Times New Roman"/>
            <w:b/>
            <w:bCs/>
            <w:sz w:val="24"/>
            <w:szCs w:val="24"/>
            <w:lang w:val="en-GB"/>
          </w:rPr>
          <w:t>Doc 14</w:t>
        </w:r>
      </w:hyperlink>
      <w:r w:rsidR="00865D29" w:rsidRPr="00AA5232">
        <w:rPr>
          <w:rStyle w:val="Hyperlink"/>
          <w:rFonts w:ascii="Times New Roman" w:hAnsi="Times New Roman"/>
          <w:b/>
          <w:bCs/>
          <w:color w:val="000000" w:themeColor="text1"/>
          <w:sz w:val="24"/>
          <w:szCs w:val="24"/>
          <w:u w:val="none"/>
          <w:lang w:val="en-GB"/>
        </w:rPr>
        <w:t>).</w:t>
      </w:r>
    </w:p>
    <w:p w14:paraId="31317EC3" w14:textId="19EEF7AF" w:rsidR="00DC4D01" w:rsidRPr="00AA5232" w:rsidRDefault="008B2C2E" w:rsidP="0034497F">
      <w:pPr>
        <w:suppressAutoHyphens/>
        <w:adjustRightInd w:val="0"/>
        <w:spacing w:after="120" w:line="240" w:lineRule="auto"/>
        <w:rPr>
          <w:rStyle w:val="Hyperlink"/>
          <w:rFonts w:ascii="Times New Roman" w:hAnsi="Times New Roman"/>
          <w:b/>
          <w:bCs/>
          <w:color w:val="000000" w:themeColor="text1"/>
          <w:sz w:val="24"/>
          <w:szCs w:val="24"/>
          <w:u w:val="none"/>
          <w:lang w:val="en-GB"/>
        </w:rPr>
      </w:pPr>
      <w:r w:rsidRPr="00AA5232">
        <w:rPr>
          <w:rFonts w:ascii="Times New Roman" w:hAnsi="Times New Roman" w:cs="Times New Roman"/>
          <w:b/>
          <w:bCs/>
          <w:sz w:val="24"/>
          <w:szCs w:val="24"/>
          <w:lang w:val="en-GB"/>
        </w:rPr>
        <w:t>------------------------------</w:t>
      </w:r>
    </w:p>
    <w:p w14:paraId="2DAE496C" w14:textId="6856F93A" w:rsidR="00DC4D01" w:rsidRPr="00AA5232" w:rsidRDefault="00DC4D01" w:rsidP="0034497F">
      <w:pPr>
        <w:suppressAutoHyphens/>
        <w:adjustRightInd w:val="0"/>
        <w:spacing w:before="240" w:after="120" w:line="240" w:lineRule="auto"/>
        <w:rPr>
          <w:rStyle w:val="Hyperlink"/>
          <w:rFonts w:ascii="Times New Roman" w:hAnsi="Times New Roman"/>
          <w:b/>
          <w:bCs/>
          <w:color w:val="auto"/>
          <w:sz w:val="24"/>
          <w:szCs w:val="24"/>
          <w:u w:val="none"/>
          <w:lang w:val="en-GB"/>
        </w:rPr>
      </w:pPr>
      <w:r w:rsidRPr="00AA5232">
        <w:rPr>
          <w:rFonts w:ascii="Times New Roman" w:hAnsi="Times New Roman" w:cs="Times New Roman"/>
          <w:b/>
          <w:bCs/>
          <w:sz w:val="24"/>
          <w:szCs w:val="24"/>
          <w:lang w:val="en-GB"/>
        </w:rPr>
        <w:t>4.6</w:t>
      </w:r>
      <w:r w:rsidRPr="00AA5232">
        <w:rPr>
          <w:rFonts w:ascii="Times New Roman" w:hAnsi="Times New Roman" w:cs="Times New Roman"/>
          <w:b/>
          <w:bCs/>
          <w:sz w:val="24"/>
          <w:szCs w:val="24"/>
          <w:lang w:val="en-GB"/>
        </w:rPr>
        <w:tab/>
      </w:r>
      <w:hyperlink r:id="rId60" w:history="1">
        <w:r w:rsidRPr="00AA5232">
          <w:rPr>
            <w:rStyle w:val="Hyperlink"/>
            <w:rFonts w:ascii="Times New Roman" w:hAnsi="Times New Roman"/>
            <w:b/>
            <w:bCs/>
            <w:sz w:val="24"/>
            <w:szCs w:val="24"/>
            <w:lang w:val="en-GB"/>
          </w:rPr>
          <w:t>ITU-R</w:t>
        </w:r>
      </w:hyperlink>
    </w:p>
    <w:p w14:paraId="6751EA5A" w14:textId="758EBC39" w:rsidR="00CF3539" w:rsidRPr="00AA5232" w:rsidRDefault="00161DCC" w:rsidP="0034497F">
      <w:pPr>
        <w:suppressAutoHyphens/>
        <w:adjustRightInd w:val="0"/>
        <w:spacing w:after="120" w:line="240" w:lineRule="auto"/>
        <w:rPr>
          <w:rStyle w:val="Hyperlink"/>
          <w:rFonts w:ascii="Times New Roman" w:hAnsi="Times New Roman"/>
          <w:color w:val="000000" w:themeColor="text1"/>
          <w:sz w:val="24"/>
          <w:szCs w:val="24"/>
          <w:u w:val="none"/>
          <w:lang w:val="en-GB"/>
        </w:rPr>
      </w:pPr>
      <w:r w:rsidRPr="00AA5232">
        <w:rPr>
          <w:rStyle w:val="Hyperlink"/>
          <w:rFonts w:ascii="Times New Roman" w:hAnsi="Times New Roman"/>
          <w:color w:val="000000" w:themeColor="text1"/>
          <w:sz w:val="24"/>
          <w:szCs w:val="24"/>
          <w:u w:val="none"/>
          <w:lang w:val="en-GB"/>
        </w:rPr>
        <w:t>The main development</w:t>
      </w:r>
      <w:r w:rsidR="00316D15" w:rsidRPr="00AA5232">
        <w:rPr>
          <w:rStyle w:val="Hyperlink"/>
          <w:rFonts w:ascii="Times New Roman" w:hAnsi="Times New Roman"/>
          <w:color w:val="000000" w:themeColor="text1"/>
          <w:sz w:val="24"/>
          <w:szCs w:val="24"/>
          <w:u w:val="none"/>
          <w:lang w:val="en-GB"/>
        </w:rPr>
        <w:t>s</w:t>
      </w:r>
      <w:r w:rsidRPr="00AA5232">
        <w:rPr>
          <w:rStyle w:val="Hyperlink"/>
          <w:rFonts w:ascii="Times New Roman" w:hAnsi="Times New Roman"/>
          <w:color w:val="000000" w:themeColor="text1"/>
          <w:sz w:val="24"/>
          <w:szCs w:val="24"/>
          <w:u w:val="none"/>
          <w:lang w:val="en-GB"/>
        </w:rPr>
        <w:t xml:space="preserve"> from ITU-R </w:t>
      </w:r>
      <w:r w:rsidR="008B2C2E" w:rsidRPr="00AA5232">
        <w:rPr>
          <w:rStyle w:val="Hyperlink"/>
          <w:rFonts w:ascii="Times New Roman" w:hAnsi="Times New Roman"/>
          <w:color w:val="000000" w:themeColor="text1"/>
          <w:sz w:val="24"/>
          <w:szCs w:val="24"/>
          <w:u w:val="none"/>
          <w:lang w:val="en-GB"/>
        </w:rPr>
        <w:t xml:space="preserve">WP5A were presented orally by Mr Paul Najarian </w:t>
      </w:r>
      <w:r w:rsidR="008B2C2E" w:rsidRPr="00AA5232">
        <w:rPr>
          <w:rStyle w:val="Hyperlink"/>
          <w:rFonts w:ascii="Times New Roman" w:hAnsi="Times New Roman"/>
          <w:i/>
          <w:iCs/>
          <w:color w:val="000000" w:themeColor="text1"/>
          <w:sz w:val="24"/>
          <w:szCs w:val="24"/>
          <w:u w:val="none"/>
          <w:lang w:val="en-GB"/>
        </w:rPr>
        <w:t>(WP5A liaison officer to CITS, USA)</w:t>
      </w:r>
      <w:r w:rsidR="00426B19" w:rsidRPr="00AA5232">
        <w:rPr>
          <w:rStyle w:val="Hyperlink"/>
          <w:rFonts w:ascii="Times New Roman" w:hAnsi="Times New Roman"/>
          <w:color w:val="000000" w:themeColor="text1"/>
          <w:sz w:val="24"/>
          <w:szCs w:val="24"/>
          <w:u w:val="none"/>
          <w:lang w:val="en-GB"/>
        </w:rPr>
        <w:t>. It was highlighted that during World Radiocommunication Conferences (WRC),</w:t>
      </w:r>
      <w:r w:rsidR="00CF3539" w:rsidRPr="00AA5232">
        <w:rPr>
          <w:rStyle w:val="Hyperlink"/>
          <w:rFonts w:ascii="Times New Roman" w:hAnsi="Times New Roman"/>
          <w:color w:val="000000" w:themeColor="text1"/>
          <w:sz w:val="24"/>
          <w:szCs w:val="24"/>
          <w:u w:val="none"/>
          <w:lang w:val="en-GB"/>
        </w:rPr>
        <w:t xml:space="preserve"> </w:t>
      </w:r>
      <w:r w:rsidR="007A23A5" w:rsidRPr="00AA5232">
        <w:rPr>
          <w:rStyle w:val="Hyperlink"/>
          <w:rFonts w:ascii="Times New Roman" w:hAnsi="Times New Roman"/>
          <w:color w:val="000000" w:themeColor="text1"/>
          <w:sz w:val="24"/>
          <w:szCs w:val="24"/>
          <w:u w:val="none"/>
          <w:lang w:val="en-GB"/>
        </w:rPr>
        <w:t>the new ITU Recommendation – “Harmonization of frequency bands for evolving Intelligent Transport Systems applications under mobile service allocations”</w:t>
      </w:r>
      <w:r w:rsidR="0059674A" w:rsidRPr="00AA5232">
        <w:rPr>
          <w:rStyle w:val="Hyperlink"/>
          <w:rFonts w:ascii="Times New Roman" w:hAnsi="Times New Roman"/>
          <w:color w:val="000000" w:themeColor="text1"/>
          <w:sz w:val="24"/>
          <w:szCs w:val="24"/>
          <w:u w:val="none"/>
          <w:lang w:val="en-GB"/>
        </w:rPr>
        <w:t xml:space="preserve"> was approved.</w:t>
      </w:r>
    </w:p>
    <w:p w14:paraId="63736317" w14:textId="4851167F" w:rsidR="00DC4D01" w:rsidRPr="00AA5232" w:rsidRDefault="0059674A" w:rsidP="0034497F">
      <w:pPr>
        <w:suppressAutoHyphens/>
        <w:adjustRightInd w:val="0"/>
        <w:spacing w:after="120" w:line="240" w:lineRule="auto"/>
        <w:rPr>
          <w:rStyle w:val="Hyperlink"/>
          <w:rFonts w:ascii="Times New Roman" w:hAnsi="Times New Roman"/>
          <w:color w:val="000000" w:themeColor="text1"/>
          <w:sz w:val="24"/>
          <w:szCs w:val="24"/>
          <w:u w:val="none"/>
          <w:lang w:val="en-GB"/>
        </w:rPr>
      </w:pPr>
      <w:r w:rsidRPr="00AA5232">
        <w:rPr>
          <w:rStyle w:val="Hyperlink"/>
          <w:rFonts w:ascii="Times New Roman" w:hAnsi="Times New Roman"/>
          <w:color w:val="000000" w:themeColor="text1"/>
          <w:sz w:val="24"/>
          <w:szCs w:val="24"/>
          <w:u w:val="none"/>
          <w:lang w:val="en-GB"/>
        </w:rPr>
        <w:t>The approval of the new Question 261/5 on “Radiocommunication requirements for connected automated vehicles (CAV)” in November 2019 was also noted.</w:t>
      </w:r>
    </w:p>
    <w:p w14:paraId="6A95B903" w14:textId="2D4894F1" w:rsidR="00D47AD2" w:rsidRPr="00AA5232" w:rsidRDefault="002D096C"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w:t>
      </w:r>
      <w:r w:rsidR="00225200" w:rsidRPr="00AA5232">
        <w:rPr>
          <w:rFonts w:ascii="Times New Roman" w:hAnsi="Times New Roman" w:cs="Times New Roman"/>
          <w:b/>
          <w:bCs/>
          <w:sz w:val="24"/>
          <w:szCs w:val="24"/>
          <w:lang w:val="en-GB"/>
        </w:rPr>
        <w:t>7</w:t>
      </w:r>
      <w:r w:rsidRPr="00AA5232">
        <w:rPr>
          <w:rFonts w:ascii="Times New Roman" w:hAnsi="Times New Roman" w:cs="Times New Roman"/>
          <w:b/>
          <w:bCs/>
          <w:sz w:val="24"/>
          <w:szCs w:val="24"/>
          <w:lang w:val="en-GB"/>
        </w:rPr>
        <w:tab/>
        <w:t>Focus Group on AI for Autonomous and Assisted Driving (</w:t>
      </w:r>
      <w:hyperlink r:id="rId61" w:history="1">
        <w:r w:rsidRPr="00AA5232">
          <w:rPr>
            <w:rStyle w:val="Hyperlink"/>
            <w:rFonts w:ascii="Times New Roman" w:hAnsi="Times New Roman"/>
            <w:b/>
            <w:bCs/>
            <w:sz w:val="24"/>
            <w:szCs w:val="24"/>
            <w:lang w:val="en-GB"/>
          </w:rPr>
          <w:t>FG-AI4AD</w:t>
        </w:r>
      </w:hyperlink>
      <w:r w:rsidRPr="00AA5232">
        <w:rPr>
          <w:rFonts w:ascii="Times New Roman" w:hAnsi="Times New Roman" w:cs="Times New Roman"/>
          <w:b/>
          <w:bCs/>
          <w:sz w:val="24"/>
          <w:szCs w:val="24"/>
          <w:lang w:val="en-GB"/>
        </w:rPr>
        <w:t>)</w:t>
      </w:r>
    </w:p>
    <w:p w14:paraId="7ECD2069" w14:textId="77777777" w:rsidR="00FB29FF" w:rsidRPr="00AA5232" w:rsidRDefault="00D47AD2"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62" w:history="1">
        <w:r w:rsidRPr="00AA5232">
          <w:rPr>
            <w:rStyle w:val="Hyperlink"/>
            <w:rFonts w:ascii="Times New Roman" w:hAnsi="Times New Roman"/>
            <w:sz w:val="24"/>
            <w:szCs w:val="24"/>
            <w:lang w:val="en-GB"/>
          </w:rPr>
          <w:t xml:space="preserve">Doc </w:t>
        </w:r>
        <w:r w:rsidR="00225200" w:rsidRPr="00AA5232">
          <w:rPr>
            <w:rStyle w:val="Hyperlink"/>
            <w:rFonts w:ascii="Times New Roman" w:hAnsi="Times New Roman"/>
            <w:sz w:val="24"/>
            <w:szCs w:val="24"/>
            <w:lang w:val="en-GB"/>
          </w:rPr>
          <w:t>27</w:t>
        </w:r>
      </w:hyperlink>
      <w:r w:rsidRPr="00AA5232">
        <w:rPr>
          <w:rFonts w:ascii="Times New Roman" w:hAnsi="Times New Roman" w:cs="Times New Roman"/>
          <w:sz w:val="24"/>
          <w:szCs w:val="24"/>
          <w:lang w:val="en-GB"/>
        </w:rPr>
        <w:t xml:space="preserve">] was submitted and presented by Bryn Balcombe, FG-AI4AD Chair. </w:t>
      </w:r>
    </w:p>
    <w:p w14:paraId="0B3B2788" w14:textId="3BACF300" w:rsidR="00FB29FF" w:rsidRPr="00AA5232" w:rsidRDefault="00FB29FF"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The FG-AI4AD is open to all interested stakeholders and is working on three Technical Reports:</w:t>
      </w:r>
    </w:p>
    <w:p w14:paraId="11833624" w14:textId="1C302DDF" w:rsidR="00FB29FF" w:rsidRPr="00AA5232" w:rsidRDefault="00B104C8" w:rsidP="00B104C8">
      <w:pPr>
        <w:pStyle w:val="enumlev1"/>
      </w:pPr>
      <w:r>
        <w:t>–</w:t>
      </w:r>
      <w:r>
        <w:tab/>
      </w:r>
      <w:r w:rsidR="00FB29FF" w:rsidRPr="00AA5232">
        <w:t>TR01: “Automated driving safety data protocol – Specification”</w:t>
      </w:r>
    </w:p>
    <w:p w14:paraId="71C0C457" w14:textId="1C3247A0" w:rsidR="00FB29FF" w:rsidRPr="00AA5232" w:rsidRDefault="00B104C8" w:rsidP="00B104C8">
      <w:pPr>
        <w:pStyle w:val="enumlev1"/>
      </w:pPr>
      <w:r>
        <w:t>–</w:t>
      </w:r>
      <w:r>
        <w:tab/>
      </w:r>
      <w:r w:rsidR="00FB29FF" w:rsidRPr="00AA5232">
        <w:t>TR02: "Automated driving safety data protocol – Public safety benefits of continual monitoring” (</w:t>
      </w:r>
      <w:hyperlink r:id="rId63" w:history="1">
        <w:r w:rsidR="00FB29FF" w:rsidRPr="00AA5232">
          <w:rPr>
            <w:rStyle w:val="Hyperlink"/>
            <w:szCs w:val="24"/>
          </w:rPr>
          <w:t>TRr-I-003</w:t>
        </w:r>
      </w:hyperlink>
      <w:r w:rsidR="00FB29FF" w:rsidRPr="00AA5232">
        <w:t>)</w:t>
      </w:r>
      <w:r w:rsidR="004F687E">
        <w:t xml:space="preserve"> latest draft</w:t>
      </w:r>
    </w:p>
    <w:p w14:paraId="0B391F77" w14:textId="2431BBCF" w:rsidR="00FB29FF" w:rsidRPr="00AA5232" w:rsidRDefault="00B104C8" w:rsidP="00B104C8">
      <w:pPr>
        <w:pStyle w:val="enumlev1"/>
      </w:pPr>
      <w:r>
        <w:t>–</w:t>
      </w:r>
      <w:r>
        <w:tab/>
      </w:r>
      <w:r w:rsidR="00FB29FF" w:rsidRPr="00AA5232">
        <w:t>TR03: "Automated driving safety data protocol – Practical demonstrators” (</w:t>
      </w:r>
      <w:hyperlink r:id="rId64" w:history="1">
        <w:r w:rsidR="00FB29FF" w:rsidRPr="00AA5232">
          <w:rPr>
            <w:rStyle w:val="Hyperlink"/>
            <w:szCs w:val="24"/>
          </w:rPr>
          <w:t>TRr-I-004</w:t>
        </w:r>
      </w:hyperlink>
      <w:r w:rsidR="00FB29FF" w:rsidRPr="00AA5232">
        <w:t>)</w:t>
      </w:r>
      <w:r w:rsidR="004F687E">
        <w:t xml:space="preserve"> latest draft</w:t>
      </w:r>
    </w:p>
    <w:p w14:paraId="2961CE45" w14:textId="4807D553" w:rsidR="007B5A29" w:rsidRPr="00AA5232" w:rsidRDefault="00225200"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Through the presentation, i</w:t>
      </w:r>
      <w:r w:rsidR="008929F3" w:rsidRPr="00AA5232">
        <w:rPr>
          <w:rFonts w:ascii="Times New Roman" w:hAnsi="Times New Roman" w:cs="Times New Roman"/>
          <w:sz w:val="24"/>
          <w:szCs w:val="24"/>
          <w:lang w:val="en-GB"/>
        </w:rPr>
        <w:t xml:space="preserve">t was </w:t>
      </w:r>
      <w:r w:rsidRPr="00AA5232">
        <w:rPr>
          <w:rFonts w:ascii="Times New Roman" w:hAnsi="Times New Roman" w:cs="Times New Roman"/>
          <w:sz w:val="24"/>
          <w:szCs w:val="24"/>
          <w:lang w:val="en-GB"/>
        </w:rPr>
        <w:t xml:space="preserve">highlighted </w:t>
      </w:r>
      <w:r w:rsidR="008929F3" w:rsidRPr="00AA5232">
        <w:rPr>
          <w:rFonts w:ascii="Times New Roman" w:hAnsi="Times New Roman" w:cs="Times New Roman"/>
          <w:sz w:val="24"/>
          <w:szCs w:val="24"/>
          <w:lang w:val="en-GB"/>
        </w:rPr>
        <w:t>that the FG-AI4AD focus</w:t>
      </w:r>
      <w:r w:rsidRPr="00AA5232">
        <w:rPr>
          <w:rFonts w:ascii="Times New Roman" w:hAnsi="Times New Roman" w:cs="Times New Roman"/>
          <w:sz w:val="24"/>
          <w:szCs w:val="24"/>
          <w:lang w:val="en-GB"/>
        </w:rPr>
        <w:t>es</w:t>
      </w:r>
      <w:r w:rsidR="008929F3" w:rsidRPr="00AA5232">
        <w:rPr>
          <w:rFonts w:ascii="Times New Roman" w:hAnsi="Times New Roman" w:cs="Times New Roman"/>
          <w:sz w:val="24"/>
          <w:szCs w:val="24"/>
          <w:lang w:val="en-GB"/>
        </w:rPr>
        <w:t xml:space="preserve"> on the behavioural evaluation of AI responsible for the dynamic driving task</w:t>
      </w:r>
      <w:r w:rsidRPr="00AA5232">
        <w:rPr>
          <w:rFonts w:ascii="Times New Roman" w:hAnsi="Times New Roman" w:cs="Times New Roman"/>
          <w:sz w:val="24"/>
          <w:szCs w:val="24"/>
          <w:lang w:val="en-GB"/>
        </w:rPr>
        <w:t xml:space="preserve">, while ISO </w:t>
      </w:r>
      <w:proofErr w:type="gramStart"/>
      <w:r w:rsidRPr="00AA5232">
        <w:rPr>
          <w:rFonts w:ascii="Times New Roman" w:hAnsi="Times New Roman" w:cs="Times New Roman"/>
          <w:sz w:val="24"/>
          <w:szCs w:val="24"/>
          <w:lang w:val="en-GB"/>
        </w:rPr>
        <w:t>looks into</w:t>
      </w:r>
      <w:proofErr w:type="gramEnd"/>
      <w:r w:rsidRPr="00AA5232">
        <w:rPr>
          <w:rFonts w:ascii="Times New Roman" w:hAnsi="Times New Roman" w:cs="Times New Roman"/>
          <w:sz w:val="24"/>
          <w:szCs w:val="24"/>
          <w:lang w:val="en-GB"/>
        </w:rPr>
        <w:t xml:space="preserve"> behavioural safety</w:t>
      </w:r>
      <w:r w:rsidR="008929F3"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The presentation provided key insights into “The Molly Problem”, which</w:t>
      </w:r>
      <w:r w:rsidR="00BE0976" w:rsidRPr="00AA5232">
        <w:rPr>
          <w:rFonts w:ascii="Times New Roman" w:hAnsi="Times New Roman" w:cs="Times New Roman"/>
          <w:sz w:val="24"/>
          <w:szCs w:val="24"/>
          <w:lang w:val="en-GB"/>
        </w:rPr>
        <w:t xml:space="preserve"> will be explored further under the umbrella of FG-AI4AD and</w:t>
      </w:r>
      <w:r w:rsidRPr="00AA5232">
        <w:rPr>
          <w:rFonts w:ascii="Times New Roman" w:hAnsi="Times New Roman" w:cs="Times New Roman"/>
          <w:sz w:val="24"/>
          <w:szCs w:val="24"/>
          <w:lang w:val="en-GB"/>
        </w:rPr>
        <w:t xml:space="preserve"> pertains to the following ethical conundrum:</w:t>
      </w:r>
    </w:p>
    <w:p w14:paraId="5B66B1FC" w14:textId="799504B1" w:rsidR="00225200" w:rsidRPr="00AA5232" w:rsidRDefault="00225200"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i/>
          <w:iCs/>
          <w:sz w:val="24"/>
          <w:szCs w:val="24"/>
          <w:lang w:val="en-GB"/>
        </w:rPr>
        <w:t>“A young girl called Molly is crossing the road alone and is hit by unoccupied self-driving vehicle. There are no eye-witnesses.”</w:t>
      </w:r>
    </w:p>
    <w:p w14:paraId="64E20118" w14:textId="5BBE31EC" w:rsidR="00225200" w:rsidRPr="00AA5232" w:rsidRDefault="00225200"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The Molly Problem raises key questions on the reasonable expectations from the self-driving software including (but not limited to) the following:</w:t>
      </w:r>
    </w:p>
    <w:p w14:paraId="593E6B7C" w14:textId="213C4973" w:rsidR="00225200" w:rsidRPr="00AA5232" w:rsidRDefault="00B104C8" w:rsidP="00B104C8">
      <w:pPr>
        <w:pStyle w:val="enumlev1"/>
      </w:pPr>
      <w:r>
        <w:t>–</w:t>
      </w:r>
      <w:r>
        <w:tab/>
      </w:r>
      <w:r w:rsidR="00225200" w:rsidRPr="00AA5232">
        <w:t>bringing vehicle to a safe stop</w:t>
      </w:r>
    </w:p>
    <w:p w14:paraId="65587C45" w14:textId="79AA5C43" w:rsidR="00225200" w:rsidRPr="00AA5232" w:rsidRDefault="00B104C8" w:rsidP="00B104C8">
      <w:pPr>
        <w:pStyle w:val="enumlev1"/>
      </w:pPr>
      <w:r>
        <w:t>–</w:t>
      </w:r>
      <w:r>
        <w:tab/>
      </w:r>
      <w:r w:rsidR="00225200" w:rsidRPr="00AA5232">
        <w:t>recalling information about collision</w:t>
      </w:r>
    </w:p>
    <w:p w14:paraId="733F13AD" w14:textId="4DE70D09" w:rsidR="00225200" w:rsidRPr="00AA5232" w:rsidRDefault="00B104C8" w:rsidP="00B104C8">
      <w:pPr>
        <w:pStyle w:val="enumlev1"/>
      </w:pPr>
      <w:r>
        <w:t>–</w:t>
      </w:r>
      <w:r>
        <w:tab/>
      </w:r>
      <w:r w:rsidR="00225200" w:rsidRPr="00AA5232">
        <w:t>alerting emergency services</w:t>
      </w:r>
    </w:p>
    <w:p w14:paraId="002E8E0A" w14:textId="7F88406A" w:rsidR="00225200" w:rsidRPr="00AA5232" w:rsidRDefault="00B104C8" w:rsidP="00B104C8">
      <w:pPr>
        <w:pStyle w:val="enumlev1"/>
      </w:pPr>
      <w:r>
        <w:t>–</w:t>
      </w:r>
      <w:r>
        <w:tab/>
      </w:r>
      <w:r w:rsidR="00225200" w:rsidRPr="00AA5232">
        <w:t>detection of Molly by the software</w:t>
      </w:r>
    </w:p>
    <w:p w14:paraId="3B6190D7" w14:textId="36C2D96C" w:rsidR="00225200" w:rsidRPr="00AA5232" w:rsidRDefault="00B104C8" w:rsidP="00B104C8">
      <w:pPr>
        <w:pStyle w:val="enumlev1"/>
      </w:pPr>
      <w:r>
        <w:t>–</w:t>
      </w:r>
      <w:r>
        <w:tab/>
      </w:r>
      <w:r w:rsidR="00225200" w:rsidRPr="00AA5232">
        <w:t xml:space="preserve">Mitigating action for avoiding collision </w:t>
      </w:r>
    </w:p>
    <w:p w14:paraId="2A9643B5" w14:textId="550D1A20" w:rsidR="00FB29FF" w:rsidRPr="00AA5232" w:rsidRDefault="00FB29FF"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The next meeting of the FG-AI4AD </w:t>
      </w:r>
      <w:r w:rsidR="00316D15" w:rsidRPr="00AA5232">
        <w:rPr>
          <w:rFonts w:ascii="Times New Roman" w:hAnsi="Times New Roman" w:cs="Times New Roman"/>
          <w:sz w:val="24"/>
          <w:szCs w:val="24"/>
          <w:lang w:val="en-GB"/>
        </w:rPr>
        <w:t>i</w:t>
      </w:r>
      <w:r w:rsidRPr="00AA5232">
        <w:rPr>
          <w:rFonts w:ascii="Times New Roman" w:hAnsi="Times New Roman" w:cs="Times New Roman"/>
          <w:sz w:val="24"/>
          <w:szCs w:val="24"/>
          <w:lang w:val="en-GB"/>
        </w:rPr>
        <w:t>s planned on 16-17 September 2020 with a kick</w:t>
      </w:r>
      <w:r w:rsidR="004F687E">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start workshop on "</w:t>
      </w:r>
      <w:hyperlink r:id="rId65" w:history="1">
        <w:r w:rsidRPr="00AA5232">
          <w:rPr>
            <w:rStyle w:val="Hyperlink"/>
            <w:rFonts w:ascii="Times New Roman" w:hAnsi="Times New Roman"/>
            <w:i/>
            <w:iCs/>
            <w:sz w:val="24"/>
            <w:szCs w:val="24"/>
            <w:lang w:val="en-GB"/>
          </w:rPr>
          <w:t>AD safety data and metrics - what do we really need?</w:t>
        </w:r>
      </w:hyperlink>
      <w:r w:rsidRPr="00AA5232">
        <w:rPr>
          <w:rFonts w:ascii="Times New Roman" w:hAnsi="Times New Roman" w:cs="Times New Roman"/>
          <w:sz w:val="24"/>
          <w:szCs w:val="24"/>
          <w:lang w:val="en-GB"/>
        </w:rPr>
        <w:t>". Everyone was invited to attend.</w:t>
      </w:r>
    </w:p>
    <w:p w14:paraId="6AA55F85" w14:textId="72B02F37" w:rsidR="00FB29FF" w:rsidRPr="00AA5232" w:rsidRDefault="00FB29FF"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4.8</w:t>
      </w:r>
      <w:r w:rsidRPr="00AA5232">
        <w:rPr>
          <w:rFonts w:ascii="Times New Roman" w:hAnsi="Times New Roman" w:cs="Times New Roman"/>
          <w:b/>
          <w:bCs/>
          <w:sz w:val="24"/>
          <w:szCs w:val="24"/>
          <w:lang w:val="en-GB"/>
        </w:rPr>
        <w:tab/>
        <w:t>Organizations that did not sen</w:t>
      </w:r>
      <w:r w:rsidR="00920A70" w:rsidRPr="00AA5232">
        <w:rPr>
          <w:rFonts w:ascii="Times New Roman" w:hAnsi="Times New Roman" w:cs="Times New Roman"/>
          <w:b/>
          <w:bCs/>
          <w:sz w:val="24"/>
          <w:szCs w:val="24"/>
          <w:lang w:val="en-GB"/>
        </w:rPr>
        <w:t>d</w:t>
      </w:r>
      <w:r w:rsidRPr="00AA5232">
        <w:rPr>
          <w:rFonts w:ascii="Times New Roman" w:hAnsi="Times New Roman" w:cs="Times New Roman"/>
          <w:b/>
          <w:bCs/>
          <w:sz w:val="24"/>
          <w:szCs w:val="24"/>
          <w:lang w:val="en-GB"/>
        </w:rPr>
        <w:t xml:space="preserve"> a progress report at this meeting</w:t>
      </w:r>
    </w:p>
    <w:p w14:paraId="471D71B3" w14:textId="1D3E8E6D" w:rsidR="00FB29FF" w:rsidRPr="006D50BA" w:rsidRDefault="00B104C8" w:rsidP="00B104C8">
      <w:pPr>
        <w:pStyle w:val="enumlev1"/>
        <w:rPr>
          <w:rStyle w:val="Hyperlink"/>
          <w:szCs w:val="24"/>
          <w:lang w:val="fr-FR"/>
        </w:rPr>
      </w:pPr>
      <w:r w:rsidRPr="00B104C8">
        <w:rPr>
          <w:szCs w:val="24"/>
          <w:lang w:val="fr-FR"/>
        </w:rPr>
        <w:t>–</w:t>
      </w:r>
      <w:r w:rsidRPr="00B104C8">
        <w:rPr>
          <w:szCs w:val="24"/>
          <w:lang w:val="fr-FR"/>
        </w:rPr>
        <w:tab/>
      </w:r>
      <w:hyperlink r:id="rId66" w:history="1">
        <w:r w:rsidR="00FB29FF" w:rsidRPr="006D50BA">
          <w:rPr>
            <w:rStyle w:val="Hyperlink"/>
            <w:szCs w:val="24"/>
            <w:lang w:val="fr-FR"/>
          </w:rPr>
          <w:t>CEN TC278</w:t>
        </w:r>
      </w:hyperlink>
    </w:p>
    <w:p w14:paraId="4F9FBAEA" w14:textId="5ABD2F62" w:rsidR="00FB29FF" w:rsidRPr="006D50BA" w:rsidRDefault="00B104C8" w:rsidP="00B104C8">
      <w:pPr>
        <w:pStyle w:val="enumlev1"/>
        <w:rPr>
          <w:rStyle w:val="Hyperlink"/>
          <w:szCs w:val="24"/>
          <w:lang w:val="fr-FR"/>
        </w:rPr>
      </w:pPr>
      <w:r w:rsidRPr="00B104C8">
        <w:rPr>
          <w:szCs w:val="24"/>
          <w:lang w:val="fr-FR"/>
        </w:rPr>
        <w:t>–</w:t>
      </w:r>
      <w:r w:rsidRPr="00B104C8">
        <w:rPr>
          <w:szCs w:val="24"/>
          <w:lang w:val="fr-FR"/>
        </w:rPr>
        <w:tab/>
      </w:r>
      <w:hyperlink r:id="rId67" w:history="1">
        <w:r w:rsidR="00FB29FF" w:rsidRPr="006D50BA">
          <w:rPr>
            <w:rStyle w:val="Hyperlink"/>
            <w:szCs w:val="24"/>
            <w:lang w:val="fr-FR"/>
          </w:rPr>
          <w:t>ATIS</w:t>
        </w:r>
      </w:hyperlink>
    </w:p>
    <w:p w14:paraId="50F22CA6" w14:textId="3829EB72" w:rsidR="00FB29FF" w:rsidRPr="00970476" w:rsidRDefault="00B104C8" w:rsidP="00970476">
      <w:pPr>
        <w:pStyle w:val="enumlev1"/>
        <w:rPr>
          <w:szCs w:val="24"/>
          <w:highlight w:val="yellow"/>
          <w:lang w:val="fr-FR"/>
        </w:rPr>
      </w:pPr>
      <w:r w:rsidRPr="00B104C8">
        <w:rPr>
          <w:szCs w:val="24"/>
          <w:lang w:val="fr-FR"/>
        </w:rPr>
        <w:t>–</w:t>
      </w:r>
      <w:r w:rsidRPr="00B104C8">
        <w:rPr>
          <w:szCs w:val="24"/>
          <w:lang w:val="fr-FR"/>
        </w:rPr>
        <w:tab/>
      </w:r>
      <w:r w:rsidR="00FB29FF" w:rsidRPr="00B104C8">
        <w:rPr>
          <w:szCs w:val="24"/>
          <w:lang w:val="fr-FR"/>
        </w:rPr>
        <w:t>ITU-T SG12 (</w:t>
      </w:r>
      <w:hyperlink r:id="rId68" w:history="1">
        <w:r w:rsidR="00FB29FF" w:rsidRPr="006D50BA">
          <w:rPr>
            <w:rStyle w:val="Hyperlink"/>
            <w:szCs w:val="24"/>
            <w:lang w:val="fr-FR"/>
          </w:rPr>
          <w:t>Q4/12</w:t>
        </w:r>
      </w:hyperlink>
      <w:r w:rsidR="00FB29FF" w:rsidRPr="00B104C8">
        <w:rPr>
          <w:szCs w:val="24"/>
          <w:lang w:val="fr-FR"/>
        </w:rPr>
        <w:t>)</w:t>
      </w:r>
      <w:r w:rsidR="00FB29FF" w:rsidRPr="00AA5232">
        <w:rPr>
          <w:szCs w:val="24"/>
        </w:rPr>
        <w:t xml:space="preserve"> </w:t>
      </w:r>
    </w:p>
    <w:p w14:paraId="75A7AFC6" w14:textId="0CEAA20B" w:rsidR="00FB29FF" w:rsidRPr="00AA5232" w:rsidRDefault="00B104C8" w:rsidP="00B104C8">
      <w:pPr>
        <w:pStyle w:val="enumlev1"/>
        <w:rPr>
          <w:szCs w:val="24"/>
        </w:rPr>
      </w:pPr>
      <w:r>
        <w:rPr>
          <w:szCs w:val="24"/>
        </w:rPr>
        <w:t>–</w:t>
      </w:r>
      <w:r>
        <w:rPr>
          <w:szCs w:val="24"/>
        </w:rPr>
        <w:tab/>
      </w:r>
      <w:hyperlink r:id="rId69" w:history="1">
        <w:r w:rsidR="00FB29FF" w:rsidRPr="00AA5232">
          <w:rPr>
            <w:rStyle w:val="Hyperlink"/>
            <w:szCs w:val="24"/>
          </w:rPr>
          <w:t>ISO TC 22</w:t>
        </w:r>
      </w:hyperlink>
      <w:r w:rsidR="00FB29FF" w:rsidRPr="00AA5232">
        <w:rPr>
          <w:szCs w:val="24"/>
        </w:rPr>
        <w:t xml:space="preserve"> </w:t>
      </w:r>
    </w:p>
    <w:p w14:paraId="3D0F261B" w14:textId="4F2D1A4C" w:rsidR="00FB29FF" w:rsidRPr="006D50BA" w:rsidRDefault="00B104C8" w:rsidP="00B104C8">
      <w:pPr>
        <w:pStyle w:val="enumlev1"/>
        <w:rPr>
          <w:szCs w:val="24"/>
          <w:lang w:val="it-IT"/>
        </w:rPr>
      </w:pPr>
      <w:r>
        <w:rPr>
          <w:szCs w:val="24"/>
          <w:lang w:val="it-IT"/>
        </w:rPr>
        <w:t>–</w:t>
      </w:r>
      <w:r>
        <w:rPr>
          <w:szCs w:val="24"/>
          <w:lang w:val="it-IT"/>
        </w:rPr>
        <w:tab/>
      </w:r>
      <w:hyperlink r:id="rId70" w:history="1">
        <w:r w:rsidR="00FB29FF" w:rsidRPr="006D50BA">
          <w:rPr>
            <w:rStyle w:val="Hyperlink"/>
            <w:szCs w:val="24"/>
            <w:lang w:val="it-IT"/>
          </w:rPr>
          <w:t>ARIB</w:t>
        </w:r>
      </w:hyperlink>
    </w:p>
    <w:p w14:paraId="0935B84C" w14:textId="695917A7" w:rsidR="00FB29FF" w:rsidRPr="006D50BA" w:rsidRDefault="00B104C8" w:rsidP="00B104C8">
      <w:pPr>
        <w:pStyle w:val="enumlev1"/>
        <w:rPr>
          <w:szCs w:val="24"/>
          <w:lang w:val="it-IT"/>
        </w:rPr>
      </w:pPr>
      <w:r>
        <w:rPr>
          <w:szCs w:val="24"/>
          <w:lang w:val="it-IT"/>
        </w:rPr>
        <w:t>–</w:t>
      </w:r>
      <w:r>
        <w:rPr>
          <w:szCs w:val="24"/>
          <w:lang w:val="it-IT"/>
        </w:rPr>
        <w:tab/>
      </w:r>
      <w:hyperlink r:id="rId71" w:history="1">
        <w:r w:rsidR="00FB29FF" w:rsidRPr="006D50BA">
          <w:rPr>
            <w:rStyle w:val="Hyperlink"/>
            <w:szCs w:val="24"/>
            <w:lang w:val="it-IT"/>
          </w:rPr>
          <w:t>IMDA</w:t>
        </w:r>
      </w:hyperlink>
    </w:p>
    <w:p w14:paraId="6CEBF0F5" w14:textId="40FECEA2" w:rsidR="00FB29FF" w:rsidRPr="006D50BA" w:rsidRDefault="00B104C8" w:rsidP="00B104C8">
      <w:pPr>
        <w:pStyle w:val="enumlev1"/>
        <w:rPr>
          <w:szCs w:val="24"/>
          <w:lang w:val="it-IT"/>
        </w:rPr>
      </w:pPr>
      <w:r>
        <w:rPr>
          <w:szCs w:val="24"/>
          <w:lang w:val="it-IT"/>
        </w:rPr>
        <w:t>–</w:t>
      </w:r>
      <w:r>
        <w:rPr>
          <w:szCs w:val="24"/>
          <w:lang w:val="it-IT"/>
        </w:rPr>
        <w:tab/>
      </w:r>
      <w:hyperlink r:id="rId72" w:history="1">
        <w:r w:rsidR="00FB29FF" w:rsidRPr="006D50BA">
          <w:rPr>
            <w:rStyle w:val="Hyperlink"/>
            <w:szCs w:val="24"/>
            <w:lang w:val="it-IT"/>
          </w:rPr>
          <w:t>IEC SEG11</w:t>
        </w:r>
      </w:hyperlink>
    </w:p>
    <w:p w14:paraId="3287CD6F" w14:textId="54C89C1B" w:rsidR="00FB29FF" w:rsidRPr="006D50BA" w:rsidRDefault="00B104C8" w:rsidP="00B104C8">
      <w:pPr>
        <w:pStyle w:val="enumlev1"/>
        <w:rPr>
          <w:szCs w:val="24"/>
          <w:lang w:val="it-IT"/>
        </w:rPr>
      </w:pPr>
      <w:r>
        <w:rPr>
          <w:szCs w:val="24"/>
          <w:lang w:val="it-IT"/>
        </w:rPr>
        <w:t>–</w:t>
      </w:r>
      <w:r>
        <w:rPr>
          <w:szCs w:val="24"/>
          <w:lang w:val="it-IT"/>
        </w:rPr>
        <w:tab/>
      </w:r>
      <w:hyperlink r:id="rId73" w:history="1">
        <w:r w:rsidR="00FB29FF" w:rsidRPr="006D50BA">
          <w:rPr>
            <w:rStyle w:val="Hyperlink"/>
            <w:szCs w:val="24"/>
            <w:lang w:val="it-IT"/>
          </w:rPr>
          <w:t>TIA</w:t>
        </w:r>
      </w:hyperlink>
    </w:p>
    <w:p w14:paraId="1EE0DA7E" w14:textId="05DAFD9D" w:rsidR="00FB29FF" w:rsidRPr="006D50BA" w:rsidRDefault="00B104C8" w:rsidP="00B104C8">
      <w:pPr>
        <w:pStyle w:val="enumlev1"/>
        <w:rPr>
          <w:rStyle w:val="Hyperlink"/>
          <w:szCs w:val="24"/>
          <w:lang w:val="it-IT"/>
        </w:rPr>
      </w:pPr>
      <w:r>
        <w:rPr>
          <w:szCs w:val="24"/>
          <w:lang w:val="it-IT"/>
        </w:rPr>
        <w:t>–</w:t>
      </w:r>
      <w:r>
        <w:rPr>
          <w:szCs w:val="24"/>
          <w:lang w:val="it-IT"/>
        </w:rPr>
        <w:tab/>
      </w:r>
      <w:hyperlink r:id="rId74" w:history="1">
        <w:r w:rsidR="00FB29FF" w:rsidRPr="006D50BA">
          <w:rPr>
            <w:rStyle w:val="Hyperlink"/>
            <w:szCs w:val="24"/>
            <w:lang w:val="it-IT"/>
          </w:rPr>
          <w:t>TTA</w:t>
        </w:r>
      </w:hyperlink>
    </w:p>
    <w:p w14:paraId="332ACBF9" w14:textId="62319828" w:rsidR="00FB29FF" w:rsidRPr="00AA5232" w:rsidRDefault="00B104C8" w:rsidP="00B104C8">
      <w:pPr>
        <w:pStyle w:val="enumlev1"/>
        <w:rPr>
          <w:szCs w:val="24"/>
        </w:rPr>
      </w:pPr>
      <w:r>
        <w:rPr>
          <w:szCs w:val="24"/>
        </w:rPr>
        <w:t>–</w:t>
      </w:r>
      <w:r>
        <w:rPr>
          <w:szCs w:val="24"/>
        </w:rPr>
        <w:tab/>
      </w:r>
      <w:hyperlink r:id="rId75" w:history="1">
        <w:r w:rsidR="00FB29FF" w:rsidRPr="00AA5232">
          <w:rPr>
            <w:rStyle w:val="Hyperlink"/>
            <w:szCs w:val="24"/>
          </w:rPr>
          <w:t>FG-VM</w:t>
        </w:r>
      </w:hyperlink>
    </w:p>
    <w:p w14:paraId="65AB7736" w14:textId="5AE1218B" w:rsidR="00FB29FF" w:rsidRPr="00AA5232" w:rsidRDefault="00B104C8" w:rsidP="00B104C8">
      <w:pPr>
        <w:pStyle w:val="enumlev1"/>
        <w:rPr>
          <w:szCs w:val="24"/>
        </w:rPr>
      </w:pPr>
      <w:r>
        <w:rPr>
          <w:szCs w:val="24"/>
        </w:rPr>
        <w:t>–</w:t>
      </w:r>
      <w:r>
        <w:rPr>
          <w:szCs w:val="24"/>
        </w:rPr>
        <w:tab/>
      </w:r>
      <w:hyperlink r:id="rId76" w:history="1">
        <w:r w:rsidR="00FB29FF" w:rsidRPr="00AA5232">
          <w:rPr>
            <w:rStyle w:val="Hyperlink"/>
            <w:szCs w:val="24"/>
          </w:rPr>
          <w:t>TIAA</w:t>
        </w:r>
      </w:hyperlink>
    </w:p>
    <w:p w14:paraId="2833058F" w14:textId="6F8FA1D9" w:rsidR="00EB7818"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w:t>
      </w:r>
      <w:r w:rsidR="00FB29FF" w:rsidRPr="00AA5232">
        <w:rPr>
          <w:rFonts w:ascii="Times New Roman" w:hAnsi="Times New Roman" w:cs="Times New Roman"/>
          <w:b/>
          <w:bCs/>
          <w:sz w:val="24"/>
          <w:szCs w:val="24"/>
          <w:lang w:val="en-GB"/>
        </w:rPr>
        <w:t>9</w:t>
      </w:r>
      <w:r w:rsidRPr="00AA5232">
        <w:rPr>
          <w:rFonts w:ascii="Times New Roman" w:hAnsi="Times New Roman" w:cs="Times New Roman"/>
          <w:b/>
          <w:bCs/>
          <w:sz w:val="24"/>
          <w:szCs w:val="24"/>
          <w:lang w:val="en-GB"/>
        </w:rPr>
        <w:tab/>
        <w:t>Incoming Liaison Statements</w:t>
      </w:r>
    </w:p>
    <w:p w14:paraId="48690648" w14:textId="09231C17" w:rsidR="00075D55" w:rsidRPr="00993B4B" w:rsidRDefault="00993B4B" w:rsidP="0034497F">
      <w:pPr>
        <w:suppressAutoHyphens/>
        <w:adjustRightInd w:val="0"/>
        <w:spacing w:after="120" w:line="240" w:lineRule="auto"/>
        <w:rPr>
          <w:rStyle w:val="Hyperlink"/>
          <w:rFonts w:ascii="Times New Roman" w:hAnsi="Times New Roman"/>
          <w:color w:val="auto"/>
          <w:sz w:val="24"/>
          <w:szCs w:val="24"/>
          <w:u w:val="none"/>
          <w:lang w:val="en-GB"/>
        </w:rPr>
      </w:pPr>
      <w:r w:rsidRPr="00993B4B">
        <w:rPr>
          <w:rFonts w:ascii="Times New Roman" w:hAnsi="Times New Roman" w:cs="Times New Roman"/>
          <w:sz w:val="24"/>
          <w:szCs w:val="24"/>
          <w:lang w:val="en-GB"/>
        </w:rPr>
        <w:t>E</w:t>
      </w:r>
      <w:r w:rsidR="00DA53C1" w:rsidRPr="00993B4B">
        <w:rPr>
          <w:rFonts w:ascii="Times New Roman" w:hAnsi="Times New Roman" w:cs="Times New Roman"/>
          <w:sz w:val="24"/>
          <w:szCs w:val="24"/>
          <w:lang w:val="en-GB"/>
        </w:rPr>
        <w:t>ight</w:t>
      </w:r>
      <w:r w:rsidR="003608FC" w:rsidRPr="00993B4B">
        <w:rPr>
          <w:rFonts w:ascii="Times New Roman" w:hAnsi="Times New Roman" w:cs="Times New Roman"/>
          <w:sz w:val="24"/>
          <w:szCs w:val="24"/>
          <w:lang w:val="en-GB"/>
        </w:rPr>
        <w:t xml:space="preserve"> </w:t>
      </w:r>
      <w:r w:rsidR="00884070" w:rsidRPr="00993B4B">
        <w:rPr>
          <w:rFonts w:ascii="Times New Roman" w:hAnsi="Times New Roman" w:cs="Times New Roman"/>
          <w:sz w:val="24"/>
          <w:szCs w:val="24"/>
          <w:lang w:val="en-GB"/>
        </w:rPr>
        <w:t>liaison statements</w:t>
      </w:r>
      <w:r w:rsidRPr="00993B4B">
        <w:rPr>
          <w:rFonts w:ascii="Times New Roman" w:hAnsi="Times New Roman" w:cs="Times New Roman"/>
          <w:sz w:val="24"/>
          <w:szCs w:val="24"/>
          <w:lang w:val="en-GB"/>
        </w:rPr>
        <w:t xml:space="preserve"> received:</w:t>
      </w:r>
      <w:r w:rsidR="00F60837" w:rsidRPr="00993B4B">
        <w:rPr>
          <w:rStyle w:val="Hyperlink"/>
          <w:rFonts w:ascii="Times New Roman" w:hAnsi="Times New Roman"/>
          <w:color w:val="auto"/>
          <w:sz w:val="24"/>
          <w:szCs w:val="24"/>
          <w:u w:val="none"/>
          <w:lang w:val="en-GB"/>
        </w:rPr>
        <w:t xml:space="preserve"> [</w:t>
      </w:r>
      <w:hyperlink r:id="rId77" w:history="1">
        <w:r w:rsidR="00F60837" w:rsidRPr="00993B4B">
          <w:rPr>
            <w:rStyle w:val="Hyperlink"/>
            <w:rFonts w:ascii="Times New Roman" w:hAnsi="Times New Roman"/>
            <w:sz w:val="24"/>
            <w:szCs w:val="24"/>
            <w:lang w:val="en-GB"/>
          </w:rPr>
          <w:t>Doc 4</w:t>
        </w:r>
      </w:hyperlink>
      <w:r w:rsidR="00F60837" w:rsidRPr="00993B4B">
        <w:rPr>
          <w:rStyle w:val="Hyperlink"/>
          <w:rFonts w:ascii="Times New Roman" w:hAnsi="Times New Roman"/>
          <w:color w:val="auto"/>
          <w:sz w:val="24"/>
          <w:szCs w:val="24"/>
          <w:u w:val="none"/>
          <w:lang w:val="en-GB"/>
        </w:rPr>
        <w:t>] [</w:t>
      </w:r>
      <w:hyperlink r:id="rId78" w:history="1">
        <w:r w:rsidR="00F60837" w:rsidRPr="00993B4B">
          <w:rPr>
            <w:rStyle w:val="Hyperlink"/>
            <w:rFonts w:ascii="Times New Roman" w:hAnsi="Times New Roman"/>
            <w:sz w:val="24"/>
            <w:szCs w:val="24"/>
            <w:lang w:val="en-GB"/>
          </w:rPr>
          <w:t>Doc 5</w:t>
        </w:r>
      </w:hyperlink>
      <w:r w:rsidR="00F60837" w:rsidRPr="00993B4B">
        <w:rPr>
          <w:rStyle w:val="Hyperlink"/>
          <w:rFonts w:ascii="Times New Roman" w:hAnsi="Times New Roman"/>
          <w:color w:val="auto"/>
          <w:sz w:val="24"/>
          <w:szCs w:val="24"/>
          <w:u w:val="none"/>
          <w:lang w:val="en-GB"/>
        </w:rPr>
        <w:t>] [</w:t>
      </w:r>
      <w:hyperlink r:id="rId79" w:history="1">
        <w:r w:rsidR="00F60837" w:rsidRPr="00993B4B">
          <w:rPr>
            <w:rStyle w:val="Hyperlink"/>
            <w:rFonts w:ascii="Times New Roman" w:hAnsi="Times New Roman"/>
            <w:sz w:val="24"/>
            <w:szCs w:val="24"/>
            <w:lang w:val="en-GB"/>
          </w:rPr>
          <w:t>Doc 6</w:t>
        </w:r>
      </w:hyperlink>
      <w:r w:rsidR="00F60837" w:rsidRPr="00993B4B">
        <w:rPr>
          <w:rStyle w:val="Hyperlink"/>
          <w:rFonts w:ascii="Times New Roman" w:hAnsi="Times New Roman"/>
          <w:color w:val="auto"/>
          <w:sz w:val="24"/>
          <w:szCs w:val="24"/>
          <w:u w:val="none"/>
          <w:lang w:val="en-GB"/>
        </w:rPr>
        <w:t>] [</w:t>
      </w:r>
      <w:hyperlink r:id="rId80" w:history="1">
        <w:r w:rsidR="00F60837" w:rsidRPr="00993B4B">
          <w:rPr>
            <w:rStyle w:val="Hyperlink"/>
            <w:rFonts w:ascii="Times New Roman" w:hAnsi="Times New Roman"/>
            <w:sz w:val="24"/>
            <w:szCs w:val="24"/>
            <w:lang w:val="en-GB"/>
          </w:rPr>
          <w:t>Doc 7</w:t>
        </w:r>
      </w:hyperlink>
      <w:r w:rsidR="00F60837" w:rsidRPr="00993B4B">
        <w:rPr>
          <w:rStyle w:val="Hyperlink"/>
          <w:rFonts w:ascii="Times New Roman" w:hAnsi="Times New Roman"/>
          <w:color w:val="auto"/>
          <w:sz w:val="24"/>
          <w:szCs w:val="24"/>
          <w:u w:val="none"/>
          <w:lang w:val="en-GB"/>
        </w:rPr>
        <w:t>] [</w:t>
      </w:r>
      <w:hyperlink r:id="rId81" w:history="1">
        <w:r w:rsidR="00F60837" w:rsidRPr="00993B4B">
          <w:rPr>
            <w:rStyle w:val="Hyperlink"/>
            <w:rFonts w:ascii="Times New Roman" w:hAnsi="Times New Roman"/>
            <w:sz w:val="24"/>
            <w:szCs w:val="24"/>
            <w:lang w:val="en-GB"/>
          </w:rPr>
          <w:t>Doc 8</w:t>
        </w:r>
      </w:hyperlink>
      <w:r w:rsidR="00F60837" w:rsidRPr="00993B4B">
        <w:rPr>
          <w:rStyle w:val="Hyperlink"/>
          <w:rFonts w:ascii="Times New Roman" w:hAnsi="Times New Roman"/>
          <w:color w:val="auto"/>
          <w:sz w:val="24"/>
          <w:szCs w:val="24"/>
          <w:u w:val="none"/>
          <w:lang w:val="en-GB"/>
        </w:rPr>
        <w:t>] [</w:t>
      </w:r>
      <w:hyperlink r:id="rId82" w:history="1">
        <w:r w:rsidR="00F60837" w:rsidRPr="00993B4B">
          <w:rPr>
            <w:rStyle w:val="Hyperlink"/>
            <w:rFonts w:ascii="Times New Roman" w:hAnsi="Times New Roman"/>
            <w:sz w:val="24"/>
            <w:szCs w:val="24"/>
            <w:lang w:val="en-GB"/>
          </w:rPr>
          <w:t>Doc 9</w:t>
        </w:r>
      </w:hyperlink>
      <w:r w:rsidR="00F60837" w:rsidRPr="00993B4B">
        <w:rPr>
          <w:rStyle w:val="Hyperlink"/>
          <w:rFonts w:ascii="Times New Roman" w:hAnsi="Times New Roman"/>
          <w:color w:val="auto"/>
          <w:sz w:val="24"/>
          <w:szCs w:val="24"/>
          <w:u w:val="none"/>
          <w:lang w:val="en-GB"/>
        </w:rPr>
        <w:t>] [</w:t>
      </w:r>
      <w:hyperlink r:id="rId83" w:history="1">
        <w:r w:rsidR="00F60837" w:rsidRPr="00993B4B">
          <w:rPr>
            <w:rStyle w:val="Hyperlink"/>
            <w:rFonts w:ascii="Times New Roman" w:hAnsi="Times New Roman"/>
            <w:sz w:val="24"/>
            <w:szCs w:val="24"/>
            <w:lang w:val="en-GB"/>
          </w:rPr>
          <w:t>Doc 10</w:t>
        </w:r>
      </w:hyperlink>
      <w:r w:rsidR="00F60837" w:rsidRPr="00993B4B">
        <w:rPr>
          <w:rStyle w:val="Hyperlink"/>
          <w:rFonts w:ascii="Times New Roman" w:hAnsi="Times New Roman"/>
          <w:color w:val="auto"/>
          <w:sz w:val="24"/>
          <w:szCs w:val="24"/>
          <w:u w:val="none"/>
          <w:lang w:val="en-GB"/>
        </w:rPr>
        <w:t>]</w:t>
      </w:r>
      <w:r w:rsidR="003179A4" w:rsidRPr="00993B4B">
        <w:rPr>
          <w:rStyle w:val="Hyperlink"/>
          <w:rFonts w:ascii="Times New Roman" w:hAnsi="Times New Roman"/>
          <w:color w:val="auto"/>
          <w:sz w:val="24"/>
          <w:szCs w:val="24"/>
          <w:u w:val="none"/>
          <w:lang w:val="en-GB"/>
        </w:rPr>
        <w:t xml:space="preserve"> [</w:t>
      </w:r>
      <w:hyperlink r:id="rId84" w:history="1">
        <w:r w:rsidR="003179A4" w:rsidRPr="00993B4B">
          <w:rPr>
            <w:rStyle w:val="Hyperlink"/>
            <w:rFonts w:ascii="Times New Roman" w:hAnsi="Times New Roman"/>
            <w:sz w:val="24"/>
            <w:szCs w:val="24"/>
            <w:lang w:val="en-GB"/>
          </w:rPr>
          <w:t>Doc 18</w:t>
        </w:r>
      </w:hyperlink>
      <w:r w:rsidR="003179A4" w:rsidRPr="00993B4B">
        <w:rPr>
          <w:rStyle w:val="Hyperlink"/>
          <w:rFonts w:ascii="Times New Roman" w:hAnsi="Times New Roman"/>
          <w:color w:val="auto"/>
          <w:sz w:val="24"/>
          <w:szCs w:val="24"/>
          <w:u w:val="none"/>
          <w:lang w:val="en-GB"/>
        </w:rPr>
        <w:t>]</w:t>
      </w:r>
      <w:r w:rsidR="00F60837" w:rsidRPr="00993B4B">
        <w:rPr>
          <w:rStyle w:val="Hyperlink"/>
          <w:rFonts w:ascii="Times New Roman" w:hAnsi="Times New Roman"/>
          <w:color w:val="auto"/>
          <w:sz w:val="24"/>
          <w:szCs w:val="24"/>
          <w:u w:val="none"/>
          <w:lang w:val="en-GB"/>
        </w:rPr>
        <w:t>.</w:t>
      </w:r>
    </w:p>
    <w:p w14:paraId="102B13DC" w14:textId="6F626DD4" w:rsidR="003A46C6" w:rsidRPr="00AA5232" w:rsidRDefault="003179A4" w:rsidP="0034497F">
      <w:pPr>
        <w:suppressAutoHyphens/>
        <w:adjustRightInd w:val="0"/>
        <w:spacing w:after="120" w:line="240" w:lineRule="auto"/>
        <w:rPr>
          <w:rFonts w:ascii="Times New Roman" w:hAnsi="Times New Roman" w:cs="Times New Roman"/>
          <w:bCs/>
          <w:sz w:val="24"/>
          <w:szCs w:val="24"/>
          <w:lang w:val="en-GB"/>
        </w:rPr>
      </w:pPr>
      <w:r w:rsidRPr="00AA5232">
        <w:rPr>
          <w:rStyle w:val="Hyperlink"/>
          <w:rFonts w:ascii="Times New Roman" w:hAnsi="Times New Roman"/>
          <w:color w:val="auto"/>
          <w:sz w:val="24"/>
          <w:szCs w:val="24"/>
          <w:u w:val="none"/>
          <w:lang w:val="en-GB"/>
        </w:rPr>
        <w:t>The main actions relating to the received liaison statements are contained in [</w:t>
      </w:r>
      <w:hyperlink r:id="rId85" w:history="1">
        <w:r w:rsidRPr="00AA5232">
          <w:rPr>
            <w:rStyle w:val="Hyperlink"/>
            <w:rFonts w:ascii="Times New Roman" w:hAnsi="Times New Roman"/>
            <w:sz w:val="24"/>
            <w:szCs w:val="24"/>
            <w:lang w:val="en-GB"/>
          </w:rPr>
          <w:t>Doc 29</w:t>
        </w:r>
      </w:hyperlink>
      <w:r w:rsidRPr="00AA5232">
        <w:rPr>
          <w:rStyle w:val="Hyperlink"/>
          <w:rFonts w:ascii="Times New Roman" w:hAnsi="Times New Roman"/>
          <w:color w:val="auto"/>
          <w:sz w:val="24"/>
          <w:szCs w:val="24"/>
          <w:u w:val="none"/>
          <w:lang w:val="en-GB"/>
        </w:rPr>
        <w:t>].</w:t>
      </w:r>
      <w:r w:rsidR="00FB29FF" w:rsidRPr="00AA5232">
        <w:rPr>
          <w:rStyle w:val="Hyperlink"/>
          <w:rFonts w:ascii="Times New Roman" w:hAnsi="Times New Roman"/>
          <w:color w:val="auto"/>
          <w:sz w:val="24"/>
          <w:szCs w:val="24"/>
          <w:u w:val="none"/>
          <w:lang w:val="en-GB"/>
        </w:rPr>
        <w:t xml:space="preserve"> TSB will update the online standards </w:t>
      </w:r>
      <w:r w:rsidR="004F687E">
        <w:rPr>
          <w:rStyle w:val="Hyperlink"/>
          <w:rFonts w:ascii="Times New Roman" w:hAnsi="Times New Roman"/>
          <w:color w:val="auto"/>
          <w:sz w:val="24"/>
          <w:szCs w:val="24"/>
          <w:u w:val="none"/>
          <w:lang w:val="en-GB"/>
        </w:rPr>
        <w:t>database</w:t>
      </w:r>
      <w:r w:rsidR="00FB29FF" w:rsidRPr="00AA5232">
        <w:rPr>
          <w:rStyle w:val="Hyperlink"/>
          <w:rFonts w:ascii="Times New Roman" w:hAnsi="Times New Roman"/>
          <w:color w:val="auto"/>
          <w:sz w:val="24"/>
          <w:szCs w:val="24"/>
          <w:u w:val="none"/>
          <w:lang w:val="en-GB"/>
        </w:rPr>
        <w:t xml:space="preserve"> with the info provided.</w:t>
      </w:r>
    </w:p>
    <w:p w14:paraId="5FA5994A" w14:textId="77777777" w:rsidR="00457B5D" w:rsidRPr="00AA5232" w:rsidRDefault="00B355D7" w:rsidP="0034497F">
      <w:pPr>
        <w:suppressAutoHyphens/>
        <w:adjustRightInd w:val="0"/>
        <w:spacing w:before="240" w:after="120"/>
        <w:rPr>
          <w:rFonts w:ascii="Times New Roman" w:hAnsi="Times New Roman" w:cs="Times New Roman"/>
          <w:b/>
          <w:bCs/>
          <w:sz w:val="24"/>
          <w:szCs w:val="24"/>
          <w:lang w:val="en-GB"/>
        </w:rPr>
      </w:pPr>
      <w:bookmarkStart w:id="13" w:name="_Hlk33544979"/>
      <w:r w:rsidRPr="00AA5232">
        <w:rPr>
          <w:rFonts w:ascii="Times New Roman" w:hAnsi="Times New Roman" w:cs="Times New Roman"/>
          <w:b/>
          <w:bCs/>
          <w:sz w:val="24"/>
          <w:szCs w:val="24"/>
          <w:lang w:val="en-GB"/>
        </w:rPr>
        <w:t>5</w:t>
      </w:r>
      <w:r w:rsidR="00E02375" w:rsidRPr="00AA5232">
        <w:rPr>
          <w:rFonts w:ascii="Times New Roman" w:hAnsi="Times New Roman" w:cs="Times New Roman"/>
          <w:b/>
          <w:bCs/>
          <w:sz w:val="24"/>
          <w:szCs w:val="24"/>
          <w:lang w:val="en-GB"/>
        </w:rPr>
        <w:tab/>
      </w:r>
      <w:r w:rsidR="00447E47" w:rsidRPr="00AA5232">
        <w:rPr>
          <w:rFonts w:ascii="Times New Roman" w:hAnsi="Times New Roman" w:cs="Times New Roman"/>
          <w:b/>
          <w:bCs/>
          <w:sz w:val="24"/>
          <w:szCs w:val="24"/>
          <w:lang w:val="en-GB"/>
        </w:rPr>
        <w:t>ITS Standards Online Repository</w:t>
      </w:r>
    </w:p>
    <w:bookmarkEnd w:id="13"/>
    <w:p w14:paraId="6EF698D3" w14:textId="1F118417" w:rsidR="00485AA9" w:rsidRPr="00AA5232" w:rsidRDefault="00306402"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Based on the inputs received </w:t>
      </w:r>
      <w:r w:rsidR="002D096C" w:rsidRPr="00AA5232">
        <w:rPr>
          <w:rFonts w:ascii="Times New Roman" w:hAnsi="Times New Roman" w:cs="Times New Roman"/>
          <w:sz w:val="24"/>
          <w:szCs w:val="24"/>
          <w:lang w:val="en-GB"/>
        </w:rPr>
        <w:t xml:space="preserve">and presentations delivered </w:t>
      </w:r>
      <w:r w:rsidRPr="00AA5232">
        <w:rPr>
          <w:rFonts w:ascii="Times New Roman" w:hAnsi="Times New Roman" w:cs="Times New Roman"/>
          <w:sz w:val="24"/>
          <w:szCs w:val="24"/>
          <w:lang w:val="en-GB"/>
        </w:rPr>
        <w:t xml:space="preserve">from the various SDOs, the </w:t>
      </w:r>
      <w:hyperlink r:id="rId86" w:anchor="?topic=0.131&amp;workgroup=1&amp;searchValue=&amp;page=1&amp;sort=Revelance" w:history="1">
        <w:r w:rsidRPr="00AA5232">
          <w:rPr>
            <w:rStyle w:val="Hyperlink"/>
            <w:rFonts w:ascii="Times New Roman" w:hAnsi="Times New Roman"/>
            <w:sz w:val="24"/>
            <w:szCs w:val="24"/>
            <w:lang w:val="en-GB"/>
          </w:rPr>
          <w:t>ITS communication standards database</w:t>
        </w:r>
      </w:hyperlink>
      <w:r w:rsidRPr="00AA5232">
        <w:rPr>
          <w:rFonts w:ascii="Times New Roman" w:hAnsi="Times New Roman" w:cs="Times New Roman"/>
          <w:sz w:val="24"/>
          <w:szCs w:val="24"/>
          <w:lang w:val="en-GB"/>
        </w:rPr>
        <w:t xml:space="preserve"> will be updated</w:t>
      </w:r>
      <w:r w:rsidR="00FB29FF" w:rsidRPr="00AA5232">
        <w:rPr>
          <w:rFonts w:ascii="Times New Roman" w:hAnsi="Times New Roman" w:cs="Times New Roman"/>
          <w:sz w:val="24"/>
          <w:szCs w:val="24"/>
          <w:lang w:val="en-GB"/>
        </w:rPr>
        <w:t>.</w:t>
      </w:r>
    </w:p>
    <w:p w14:paraId="30479A53" w14:textId="57CF8B43" w:rsidR="003A46C6" w:rsidRPr="00AA5232" w:rsidRDefault="00C53421" w:rsidP="0034497F">
      <w:pPr>
        <w:suppressAutoHyphens/>
        <w:adjustRightInd w:val="0"/>
        <w:spacing w:after="120" w:line="240" w:lineRule="auto"/>
        <w:rPr>
          <w:rFonts w:ascii="Times New Roman" w:hAnsi="Times New Roman" w:cs="Times New Roman"/>
          <w:sz w:val="24"/>
          <w:szCs w:val="24"/>
          <w:lang w:val="en-GB"/>
        </w:rPr>
      </w:pPr>
      <w:hyperlink r:id="rId87" w:anchor="?topic=0.131&amp;workgroup=1&amp;searchValue=&amp;page=1&amp;sort=Revelance" w:history="1">
        <w:r w:rsidR="00485AA9" w:rsidRPr="00AA5232">
          <w:rPr>
            <w:rStyle w:val="Hyperlink"/>
            <w:rFonts w:ascii="Times New Roman" w:hAnsi="Times New Roman"/>
            <w:sz w:val="24"/>
            <w:szCs w:val="24"/>
            <w:lang w:val="en-GB"/>
          </w:rPr>
          <w:t>https://www.itu.int/net4/ITU-T/landscape#?topic=0.131&amp;workgroup=1&amp;searchValue=&amp;page=1&amp;sort=Revelance</w:t>
        </w:r>
      </w:hyperlink>
    </w:p>
    <w:p w14:paraId="45F823CA" w14:textId="77777777" w:rsidR="00EB7818" w:rsidRPr="00AA5232" w:rsidRDefault="002D096C"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6</w:t>
      </w:r>
      <w:r w:rsidR="00EB7818" w:rsidRPr="00AA5232">
        <w:rPr>
          <w:rFonts w:ascii="Times New Roman" w:hAnsi="Times New Roman" w:cs="Times New Roman"/>
          <w:b/>
          <w:bCs/>
          <w:sz w:val="24"/>
          <w:szCs w:val="24"/>
          <w:lang w:val="en-GB"/>
        </w:rPr>
        <w:tab/>
        <w:t>Next meeting</w:t>
      </w:r>
    </w:p>
    <w:p w14:paraId="5B81DAB7" w14:textId="333F04E7" w:rsidR="00F74523" w:rsidRPr="00AA5232" w:rsidRDefault="00F70E16"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T</w:t>
      </w:r>
      <w:r w:rsidR="002D096C" w:rsidRPr="00AA5232">
        <w:rPr>
          <w:rFonts w:ascii="Times New Roman" w:hAnsi="Times New Roman" w:cs="Times New Roman"/>
          <w:sz w:val="24"/>
          <w:szCs w:val="24"/>
          <w:lang w:val="en-GB"/>
        </w:rPr>
        <w:t>he scheduling of the next CITS meeting</w:t>
      </w:r>
      <w:r w:rsidRPr="00AA5232">
        <w:rPr>
          <w:rFonts w:ascii="Times New Roman" w:hAnsi="Times New Roman" w:cs="Times New Roman"/>
          <w:sz w:val="24"/>
          <w:szCs w:val="24"/>
          <w:lang w:val="en-GB"/>
        </w:rPr>
        <w:t xml:space="preserve"> will be conducted keeping WTSA-20 in mind along with the COVID-19 pandemic</w:t>
      </w:r>
      <w:r w:rsidR="00F74523" w:rsidRPr="00AA5232">
        <w:rPr>
          <w:rFonts w:ascii="Times New Roman" w:hAnsi="Times New Roman" w:cs="Times New Roman"/>
          <w:sz w:val="24"/>
          <w:szCs w:val="24"/>
          <w:lang w:val="en-GB"/>
        </w:rPr>
        <w:t>.</w:t>
      </w:r>
      <w:r w:rsidR="00FB29FF" w:rsidRPr="00AA5232">
        <w:rPr>
          <w:rFonts w:ascii="Times New Roman" w:hAnsi="Times New Roman" w:cs="Times New Roman"/>
          <w:sz w:val="24"/>
          <w:szCs w:val="24"/>
          <w:lang w:val="en-GB"/>
        </w:rPr>
        <w:t xml:space="preserve"> The organization of FNC-21 is also to be discussed between ITU and UNECE. More information will be circulated via email list.</w:t>
      </w:r>
    </w:p>
    <w:p w14:paraId="53F5A611" w14:textId="77777777" w:rsidR="00705394" w:rsidRPr="00AA5232" w:rsidRDefault="002D096C"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7</w:t>
      </w:r>
      <w:r w:rsidR="00EB7818" w:rsidRPr="00AA5232">
        <w:rPr>
          <w:rFonts w:ascii="Times New Roman" w:hAnsi="Times New Roman" w:cs="Times New Roman"/>
          <w:b/>
          <w:bCs/>
          <w:sz w:val="24"/>
          <w:szCs w:val="24"/>
          <w:lang w:val="en-GB"/>
        </w:rPr>
        <w:tab/>
        <w:t>Closure of the meeting</w:t>
      </w:r>
    </w:p>
    <w:p w14:paraId="5BD79C5F" w14:textId="211E1B2A" w:rsidR="00832D99" w:rsidRPr="00AA5232" w:rsidRDefault="00457B5D" w:rsidP="0034497F">
      <w:pPr>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The Chair, </w:t>
      </w:r>
      <w:r w:rsidR="00803C9C" w:rsidRPr="00AA5232">
        <w:rPr>
          <w:rFonts w:ascii="Times New Roman" w:hAnsi="Times New Roman" w:cs="Times New Roman"/>
          <w:sz w:val="24"/>
          <w:szCs w:val="24"/>
          <w:lang w:val="en-GB"/>
        </w:rPr>
        <w:t>Russ Shields</w:t>
      </w:r>
      <w:r w:rsidRPr="00AA5232">
        <w:rPr>
          <w:rFonts w:ascii="Times New Roman" w:hAnsi="Times New Roman" w:cs="Times New Roman"/>
          <w:sz w:val="24"/>
          <w:szCs w:val="24"/>
          <w:lang w:val="en-GB"/>
        </w:rPr>
        <w:t>,</w:t>
      </w:r>
      <w:r w:rsidR="00705394" w:rsidRPr="00AA5232">
        <w:rPr>
          <w:rFonts w:ascii="Times New Roman" w:hAnsi="Times New Roman" w:cs="Times New Roman"/>
          <w:sz w:val="24"/>
          <w:szCs w:val="24"/>
          <w:lang w:val="en-GB"/>
        </w:rPr>
        <w:t xml:space="preserve"> thanked </w:t>
      </w:r>
      <w:r w:rsidR="00AD58B6" w:rsidRPr="00AA5232">
        <w:rPr>
          <w:rFonts w:ascii="Times New Roman" w:hAnsi="Times New Roman" w:cs="Times New Roman"/>
          <w:sz w:val="24"/>
          <w:szCs w:val="24"/>
          <w:lang w:val="en-GB"/>
        </w:rPr>
        <w:t>ITU</w:t>
      </w:r>
      <w:r w:rsidR="00705394" w:rsidRPr="00AA5232">
        <w:rPr>
          <w:rFonts w:ascii="Times New Roman" w:hAnsi="Times New Roman" w:cs="Times New Roman"/>
          <w:sz w:val="24"/>
          <w:szCs w:val="24"/>
          <w:lang w:val="en-GB"/>
        </w:rPr>
        <w:t xml:space="preserve"> for </w:t>
      </w:r>
      <w:r w:rsidR="00B159B0" w:rsidRPr="00AA5232">
        <w:rPr>
          <w:rFonts w:ascii="Times New Roman" w:hAnsi="Times New Roman" w:cs="Times New Roman"/>
          <w:sz w:val="24"/>
          <w:szCs w:val="24"/>
          <w:lang w:val="en-GB"/>
        </w:rPr>
        <w:t xml:space="preserve">remotely </w:t>
      </w:r>
      <w:r w:rsidR="00705394" w:rsidRPr="00AA5232">
        <w:rPr>
          <w:rFonts w:ascii="Times New Roman" w:hAnsi="Times New Roman" w:cs="Times New Roman"/>
          <w:sz w:val="24"/>
          <w:szCs w:val="24"/>
          <w:lang w:val="en-GB"/>
        </w:rPr>
        <w:t>hosting the</w:t>
      </w:r>
      <w:r w:rsidRPr="00AA5232">
        <w:rPr>
          <w:rFonts w:ascii="Times New Roman" w:hAnsi="Times New Roman" w:cs="Times New Roman"/>
          <w:sz w:val="24"/>
          <w:szCs w:val="24"/>
          <w:lang w:val="en-GB"/>
        </w:rPr>
        <w:t xml:space="preserve"> CITS </w:t>
      </w:r>
      <w:r w:rsidR="00705394" w:rsidRPr="00AA5232">
        <w:rPr>
          <w:rFonts w:ascii="Times New Roman" w:hAnsi="Times New Roman" w:cs="Times New Roman"/>
          <w:sz w:val="24"/>
          <w:szCs w:val="24"/>
          <w:lang w:val="en-GB"/>
        </w:rPr>
        <w:t xml:space="preserve">meeting </w:t>
      </w:r>
      <w:r w:rsidR="003A46C6" w:rsidRPr="00AA5232">
        <w:rPr>
          <w:rFonts w:ascii="Times New Roman" w:hAnsi="Times New Roman" w:cs="Times New Roman"/>
          <w:sz w:val="24"/>
          <w:szCs w:val="24"/>
          <w:lang w:val="en-GB"/>
        </w:rPr>
        <w:t xml:space="preserve">and </w:t>
      </w:r>
      <w:r w:rsidRPr="00AA5232">
        <w:rPr>
          <w:rFonts w:ascii="Times New Roman" w:hAnsi="Times New Roman" w:cs="Times New Roman"/>
          <w:sz w:val="24"/>
          <w:szCs w:val="24"/>
          <w:lang w:val="en-GB"/>
        </w:rPr>
        <w:t xml:space="preserve">having supported its </w:t>
      </w:r>
      <w:r w:rsidR="008A04AF" w:rsidRPr="00AA5232">
        <w:rPr>
          <w:rFonts w:ascii="Times New Roman" w:hAnsi="Times New Roman" w:cs="Times New Roman"/>
          <w:sz w:val="24"/>
          <w:szCs w:val="24"/>
          <w:lang w:val="en-GB"/>
        </w:rPr>
        <w:t>organization</w:t>
      </w:r>
      <w:r w:rsidRPr="00AA5232">
        <w:rPr>
          <w:rFonts w:ascii="Times New Roman" w:hAnsi="Times New Roman" w:cs="Times New Roman"/>
          <w:sz w:val="24"/>
          <w:szCs w:val="24"/>
          <w:lang w:val="en-GB"/>
        </w:rPr>
        <w:t xml:space="preserve">. </w:t>
      </w:r>
      <w:r w:rsidR="008A04AF" w:rsidRPr="00AA5232">
        <w:rPr>
          <w:rFonts w:ascii="Times New Roman" w:hAnsi="Times New Roman" w:cs="Times New Roman"/>
          <w:sz w:val="24"/>
          <w:szCs w:val="24"/>
          <w:lang w:val="en-GB"/>
        </w:rPr>
        <w:t>T</w:t>
      </w:r>
      <w:r w:rsidRPr="00AA5232">
        <w:rPr>
          <w:rFonts w:ascii="Times New Roman" w:hAnsi="Times New Roman" w:cs="Times New Roman"/>
          <w:sz w:val="24"/>
          <w:szCs w:val="24"/>
          <w:lang w:val="en-GB"/>
        </w:rPr>
        <w:t>he Chair</w:t>
      </w:r>
      <w:r w:rsidR="00705394" w:rsidRPr="00AA5232">
        <w:rPr>
          <w:rFonts w:ascii="Times New Roman" w:hAnsi="Times New Roman" w:cs="Times New Roman"/>
          <w:sz w:val="24"/>
          <w:szCs w:val="24"/>
          <w:lang w:val="en-GB"/>
        </w:rPr>
        <w:t xml:space="preserve"> expressed</w:t>
      </w:r>
      <w:r w:rsidR="008A04AF" w:rsidRPr="00AA5232">
        <w:rPr>
          <w:rFonts w:ascii="Times New Roman" w:hAnsi="Times New Roman" w:cs="Times New Roman"/>
          <w:sz w:val="24"/>
          <w:szCs w:val="24"/>
          <w:lang w:val="en-GB"/>
        </w:rPr>
        <w:t xml:space="preserve"> his</w:t>
      </w:r>
      <w:r w:rsidR="00705394" w:rsidRPr="00AA5232">
        <w:rPr>
          <w:rFonts w:ascii="Times New Roman" w:hAnsi="Times New Roman" w:cs="Times New Roman"/>
          <w:sz w:val="24"/>
          <w:szCs w:val="24"/>
          <w:lang w:val="en-GB"/>
        </w:rPr>
        <w:t xml:space="preserve"> appreciation </w:t>
      </w:r>
      <w:r w:rsidR="009F7FA8" w:rsidRPr="00AA5232">
        <w:rPr>
          <w:rFonts w:ascii="Times New Roman" w:hAnsi="Times New Roman" w:cs="Times New Roman"/>
          <w:sz w:val="24"/>
          <w:szCs w:val="24"/>
          <w:lang w:val="en-GB"/>
        </w:rPr>
        <w:t xml:space="preserve">for a diverse range of participants from different SDOs and </w:t>
      </w:r>
      <w:r w:rsidR="008A04AF" w:rsidRPr="00AA5232">
        <w:rPr>
          <w:rFonts w:ascii="Times New Roman" w:hAnsi="Times New Roman" w:cs="Times New Roman"/>
          <w:sz w:val="24"/>
          <w:szCs w:val="24"/>
          <w:lang w:val="en-GB"/>
        </w:rPr>
        <w:t xml:space="preserve">thanked them </w:t>
      </w:r>
      <w:r w:rsidR="00705394" w:rsidRPr="00AA5232">
        <w:rPr>
          <w:rFonts w:ascii="Times New Roman" w:hAnsi="Times New Roman" w:cs="Times New Roman"/>
          <w:sz w:val="24"/>
          <w:szCs w:val="24"/>
          <w:lang w:val="en-GB"/>
        </w:rPr>
        <w:t>for their inputs and the fruitful discussions</w:t>
      </w:r>
      <w:r w:rsidR="009F7FA8" w:rsidRPr="00AA5232">
        <w:rPr>
          <w:rFonts w:ascii="Times New Roman" w:hAnsi="Times New Roman" w:cs="Times New Roman"/>
          <w:sz w:val="24"/>
          <w:szCs w:val="24"/>
          <w:lang w:val="en-GB"/>
        </w:rPr>
        <w:t>. He also</w:t>
      </w:r>
      <w:r w:rsidR="003A46C6" w:rsidRPr="00AA5232">
        <w:rPr>
          <w:rFonts w:ascii="Times New Roman" w:hAnsi="Times New Roman" w:cs="Times New Roman"/>
          <w:sz w:val="24"/>
          <w:szCs w:val="24"/>
          <w:lang w:val="en-GB"/>
        </w:rPr>
        <w:t xml:space="preserve"> </w:t>
      </w:r>
      <w:r w:rsidR="00BF4D87" w:rsidRPr="00AA5232">
        <w:rPr>
          <w:rFonts w:ascii="Times New Roman" w:hAnsi="Times New Roman" w:cs="Times New Roman"/>
          <w:sz w:val="24"/>
          <w:szCs w:val="24"/>
          <w:lang w:val="en-GB"/>
        </w:rPr>
        <w:t>expressed his appreciation to the ITU</w:t>
      </w:r>
      <w:r w:rsidR="009F7FA8" w:rsidRPr="00AA5232">
        <w:rPr>
          <w:rFonts w:ascii="Times New Roman" w:hAnsi="Times New Roman" w:cs="Times New Roman"/>
          <w:sz w:val="24"/>
          <w:szCs w:val="24"/>
          <w:lang w:val="en-GB"/>
        </w:rPr>
        <w:t xml:space="preserve"> S</w:t>
      </w:r>
      <w:r w:rsidR="00BF4D87" w:rsidRPr="00AA5232">
        <w:rPr>
          <w:rFonts w:ascii="Times New Roman" w:hAnsi="Times New Roman" w:cs="Times New Roman"/>
          <w:sz w:val="24"/>
          <w:szCs w:val="24"/>
          <w:lang w:val="en-GB"/>
        </w:rPr>
        <w:t>taff (Mr Polidori</w:t>
      </w:r>
      <w:r w:rsidR="0077208F" w:rsidRPr="00AA5232">
        <w:rPr>
          <w:rFonts w:ascii="Times New Roman" w:hAnsi="Times New Roman" w:cs="Times New Roman"/>
          <w:sz w:val="24"/>
          <w:szCs w:val="24"/>
          <w:lang w:val="en-GB"/>
        </w:rPr>
        <w:t xml:space="preserve">, </w:t>
      </w:r>
      <w:r w:rsidR="00BF4D87" w:rsidRPr="00AA5232">
        <w:rPr>
          <w:rFonts w:ascii="Times New Roman" w:hAnsi="Times New Roman" w:cs="Times New Roman"/>
          <w:sz w:val="24"/>
          <w:szCs w:val="24"/>
          <w:lang w:val="en-GB"/>
        </w:rPr>
        <w:t>Ms Menon</w:t>
      </w:r>
      <w:r w:rsidR="0077208F" w:rsidRPr="00AA5232">
        <w:rPr>
          <w:rFonts w:ascii="Times New Roman" w:hAnsi="Times New Roman" w:cs="Times New Roman"/>
          <w:sz w:val="24"/>
          <w:szCs w:val="24"/>
          <w:lang w:val="en-GB"/>
        </w:rPr>
        <w:t xml:space="preserve"> and Ms Lima</w:t>
      </w:r>
      <w:r w:rsidR="00BF4D87" w:rsidRPr="00AA5232">
        <w:rPr>
          <w:rFonts w:ascii="Times New Roman" w:hAnsi="Times New Roman" w:cs="Times New Roman"/>
          <w:sz w:val="24"/>
          <w:szCs w:val="24"/>
          <w:lang w:val="en-GB"/>
        </w:rPr>
        <w:t xml:space="preserve">) for organizing the CITS meetings and </w:t>
      </w:r>
      <w:r w:rsidR="003A46C6" w:rsidRPr="00AA5232">
        <w:rPr>
          <w:rFonts w:ascii="Times New Roman" w:hAnsi="Times New Roman" w:cs="Times New Roman"/>
          <w:sz w:val="24"/>
          <w:szCs w:val="24"/>
          <w:lang w:val="en-GB"/>
        </w:rPr>
        <w:t>building of the ITS communication standards database</w:t>
      </w:r>
      <w:r w:rsidR="00705394" w:rsidRPr="00AA5232">
        <w:rPr>
          <w:rFonts w:ascii="Times New Roman" w:hAnsi="Times New Roman" w:cs="Times New Roman"/>
          <w:sz w:val="24"/>
          <w:szCs w:val="24"/>
          <w:lang w:val="en-GB"/>
        </w:rPr>
        <w:t>.</w:t>
      </w:r>
      <w:r w:rsidR="00993B4B">
        <w:rPr>
          <w:rFonts w:ascii="Times New Roman" w:hAnsi="Times New Roman" w:cs="Times New Roman"/>
          <w:sz w:val="24"/>
          <w:szCs w:val="24"/>
          <w:lang w:val="en-GB"/>
        </w:rPr>
        <w:t xml:space="preserve"> </w:t>
      </w:r>
      <w:r w:rsidR="00705394" w:rsidRPr="00AA5232">
        <w:rPr>
          <w:rFonts w:ascii="Times New Roman" w:hAnsi="Times New Roman" w:cs="Times New Roman"/>
          <w:sz w:val="24"/>
          <w:szCs w:val="24"/>
          <w:lang w:val="en-GB"/>
        </w:rPr>
        <w:t xml:space="preserve">The meeting closed at </w:t>
      </w:r>
      <w:r w:rsidR="000030D6" w:rsidRPr="00AA5232">
        <w:rPr>
          <w:rFonts w:ascii="Times New Roman" w:hAnsi="Times New Roman" w:cs="Times New Roman"/>
          <w:sz w:val="24"/>
          <w:szCs w:val="24"/>
          <w:lang w:val="en-GB"/>
        </w:rPr>
        <w:t>1</w:t>
      </w:r>
      <w:r w:rsidR="003A46C6" w:rsidRPr="00AA5232">
        <w:rPr>
          <w:rFonts w:ascii="Times New Roman" w:hAnsi="Times New Roman" w:cs="Times New Roman"/>
          <w:sz w:val="24"/>
          <w:szCs w:val="24"/>
          <w:lang w:val="en-GB"/>
        </w:rPr>
        <w:t>7</w:t>
      </w:r>
      <w:r w:rsidR="00485AA9" w:rsidRPr="00AA5232">
        <w:rPr>
          <w:rFonts w:ascii="Times New Roman" w:hAnsi="Times New Roman" w:cs="Times New Roman"/>
          <w:sz w:val="24"/>
          <w:szCs w:val="24"/>
          <w:lang w:val="en-GB"/>
        </w:rPr>
        <w:t>00</w:t>
      </w:r>
      <w:r w:rsidR="002B0E5F" w:rsidRPr="00AA5232">
        <w:rPr>
          <w:rFonts w:ascii="Times New Roman" w:hAnsi="Times New Roman" w:cs="Times New Roman"/>
          <w:sz w:val="24"/>
          <w:szCs w:val="24"/>
          <w:lang w:val="en-GB"/>
        </w:rPr>
        <w:t xml:space="preserve"> </w:t>
      </w:r>
      <w:r w:rsidR="00316D15" w:rsidRPr="00AA5232">
        <w:rPr>
          <w:rFonts w:ascii="Times New Roman" w:hAnsi="Times New Roman" w:cs="Times New Roman"/>
          <w:sz w:val="24"/>
          <w:szCs w:val="24"/>
          <w:lang w:val="en-GB"/>
        </w:rPr>
        <w:t xml:space="preserve">hours </w:t>
      </w:r>
      <w:r w:rsidR="002B0E5F" w:rsidRPr="00AA5232">
        <w:rPr>
          <w:rFonts w:ascii="Times New Roman" w:hAnsi="Times New Roman" w:cs="Times New Roman"/>
          <w:sz w:val="24"/>
          <w:szCs w:val="24"/>
          <w:lang w:val="en-GB"/>
        </w:rPr>
        <w:t>local Geneva time</w:t>
      </w:r>
      <w:r w:rsidR="00832D99" w:rsidRPr="00AA5232">
        <w:rPr>
          <w:rFonts w:ascii="Times New Roman" w:hAnsi="Times New Roman" w:cs="Times New Roman"/>
          <w:sz w:val="24"/>
          <w:szCs w:val="24"/>
          <w:lang w:val="en-GB"/>
        </w:rPr>
        <w:t>.</w:t>
      </w:r>
    </w:p>
    <w:p w14:paraId="7996D228" w14:textId="77777777" w:rsidR="00CD62EF" w:rsidRPr="00FB29FF" w:rsidRDefault="00CD62EF" w:rsidP="0034497F">
      <w:pPr>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hAnsi="Times New Roman" w:cs="Times New Roman"/>
          <w:sz w:val="24"/>
          <w:szCs w:val="24"/>
          <w:lang w:val="en-GB"/>
        </w:rPr>
      </w:pPr>
      <w:r w:rsidRPr="00AA5232">
        <w:rPr>
          <w:rFonts w:ascii="Times New Roman" w:hAnsi="Times New Roman" w:cs="Times New Roman"/>
          <w:sz w:val="24"/>
          <w:szCs w:val="24"/>
          <w:lang w:val="en-GB"/>
        </w:rPr>
        <w:t>___</w:t>
      </w:r>
      <w:r w:rsidRPr="00FB29FF">
        <w:rPr>
          <w:rFonts w:ascii="Times New Roman" w:hAnsi="Times New Roman" w:cs="Times New Roman"/>
          <w:sz w:val="24"/>
          <w:szCs w:val="24"/>
          <w:lang w:val="en-GB"/>
        </w:rPr>
        <w:t>____________</w:t>
      </w:r>
    </w:p>
    <w:sectPr w:rsidR="00CD62EF" w:rsidRPr="00FB29FF" w:rsidSect="009241B4">
      <w:footerReference w:type="default" r:id="rId8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4FD" w14:textId="77777777" w:rsidR="00C53421" w:rsidRDefault="00C53421" w:rsidP="00A63753">
      <w:pPr>
        <w:spacing w:after="0" w:line="240" w:lineRule="auto"/>
      </w:pPr>
      <w:r>
        <w:separator/>
      </w:r>
    </w:p>
  </w:endnote>
  <w:endnote w:type="continuationSeparator" w:id="0">
    <w:p w14:paraId="5E5EA540" w14:textId="77777777" w:rsidR="00C53421" w:rsidRDefault="00C53421" w:rsidP="00A63753">
      <w:pPr>
        <w:spacing w:after="0" w:line="240" w:lineRule="auto"/>
      </w:pPr>
      <w:r>
        <w:continuationSeparator/>
      </w:r>
    </w:p>
  </w:endnote>
  <w:endnote w:type="continuationNotice" w:id="1">
    <w:p w14:paraId="5B237242" w14:textId="77777777" w:rsidR="00C53421" w:rsidRDefault="00C53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BCEC" w14:textId="4D35EDBE" w:rsidR="006D50BA" w:rsidRDefault="006D50BA" w:rsidP="00832D99">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4A75A" w14:textId="77777777" w:rsidR="00C53421" w:rsidRDefault="00C53421" w:rsidP="00A63753">
      <w:pPr>
        <w:spacing w:after="0" w:line="240" w:lineRule="auto"/>
      </w:pPr>
      <w:r>
        <w:separator/>
      </w:r>
    </w:p>
  </w:footnote>
  <w:footnote w:type="continuationSeparator" w:id="0">
    <w:p w14:paraId="7F4B8181" w14:textId="77777777" w:rsidR="00C53421" w:rsidRDefault="00C53421" w:rsidP="00A63753">
      <w:pPr>
        <w:spacing w:after="0" w:line="240" w:lineRule="auto"/>
      </w:pPr>
      <w:r>
        <w:continuationSeparator/>
      </w:r>
    </w:p>
  </w:footnote>
  <w:footnote w:type="continuationNotice" w:id="1">
    <w:p w14:paraId="308FF7C2" w14:textId="77777777" w:rsidR="00C53421" w:rsidRDefault="00C53421">
      <w:pPr>
        <w:spacing w:after="0" w:line="240" w:lineRule="auto"/>
      </w:pPr>
    </w:p>
  </w:footnote>
  <w:footnote w:id="2">
    <w:p w14:paraId="06A1C9DD" w14:textId="3E3DF7AE" w:rsidR="006D50BA" w:rsidRPr="009F7FA8" w:rsidRDefault="006D50BA">
      <w:pPr>
        <w:pStyle w:val="FootnoteText"/>
        <w:rPr>
          <w:sz w:val="18"/>
          <w:szCs w:val="18"/>
          <w:lang w:val="en-US"/>
        </w:rPr>
      </w:pPr>
      <w:r w:rsidRPr="004E751F">
        <w:rPr>
          <w:rStyle w:val="FootnoteReference"/>
          <w:szCs w:val="18"/>
        </w:rPr>
        <w:footnoteRef/>
      </w:r>
      <w:r w:rsidRPr="009F7FA8">
        <w:rPr>
          <w:sz w:val="18"/>
          <w:szCs w:val="18"/>
        </w:rPr>
        <w:t xml:space="preserve"> ETSI Forge is a </w:t>
      </w:r>
      <w:r>
        <w:rPr>
          <w:sz w:val="18"/>
          <w:szCs w:val="18"/>
        </w:rPr>
        <w:t xml:space="preserve">repository for the download of </w:t>
      </w:r>
      <w:r w:rsidRPr="009F7FA8">
        <w:rPr>
          <w:sz w:val="18"/>
          <w:szCs w:val="18"/>
        </w:rPr>
        <w:t xml:space="preserve">software </w:t>
      </w:r>
      <w:r>
        <w:rPr>
          <w:sz w:val="18"/>
          <w:szCs w:val="18"/>
        </w:rPr>
        <w:t xml:space="preserve">created </w:t>
      </w:r>
      <w:r w:rsidRPr="009F7FA8">
        <w:rPr>
          <w:sz w:val="18"/>
          <w:szCs w:val="18"/>
        </w:rPr>
        <w:t>collaboratively by ETSI delegates.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BF2"/>
    <w:multiLevelType w:val="hybridMultilevel"/>
    <w:tmpl w:val="C3181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5C9"/>
    <w:multiLevelType w:val="hybridMultilevel"/>
    <w:tmpl w:val="D52454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033"/>
    <w:multiLevelType w:val="hybridMultilevel"/>
    <w:tmpl w:val="55481A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D7A18"/>
    <w:multiLevelType w:val="hybridMultilevel"/>
    <w:tmpl w:val="8530027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7B21"/>
    <w:multiLevelType w:val="hybridMultilevel"/>
    <w:tmpl w:val="F4B8BC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61064"/>
    <w:multiLevelType w:val="hybridMultilevel"/>
    <w:tmpl w:val="E0C81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B3B61"/>
    <w:multiLevelType w:val="hybridMultilevel"/>
    <w:tmpl w:val="7A86D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1E1E5D"/>
    <w:multiLevelType w:val="hybridMultilevel"/>
    <w:tmpl w:val="0C5EF8A2"/>
    <w:lvl w:ilvl="0" w:tplc="1C00ADAE">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A74C0"/>
    <w:multiLevelType w:val="hybridMultilevel"/>
    <w:tmpl w:val="98BAA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61828"/>
    <w:multiLevelType w:val="hybridMultilevel"/>
    <w:tmpl w:val="DC4281E2"/>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AF5CDB"/>
    <w:multiLevelType w:val="hybridMultilevel"/>
    <w:tmpl w:val="1B5CE6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A27CC"/>
    <w:multiLevelType w:val="hybridMultilevel"/>
    <w:tmpl w:val="04404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44B49"/>
    <w:multiLevelType w:val="hybridMultilevel"/>
    <w:tmpl w:val="03425D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695AB1"/>
    <w:multiLevelType w:val="hybridMultilevel"/>
    <w:tmpl w:val="05388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2244C"/>
    <w:multiLevelType w:val="hybridMultilevel"/>
    <w:tmpl w:val="47CCF4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60D2B"/>
    <w:multiLevelType w:val="hybridMultilevel"/>
    <w:tmpl w:val="BBDEE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F7765B"/>
    <w:multiLevelType w:val="hybridMultilevel"/>
    <w:tmpl w:val="A7980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FF693C"/>
    <w:multiLevelType w:val="hybridMultilevel"/>
    <w:tmpl w:val="FCE0E4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DC14CA"/>
    <w:multiLevelType w:val="hybridMultilevel"/>
    <w:tmpl w:val="9B9AF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C57113"/>
    <w:multiLevelType w:val="hybridMultilevel"/>
    <w:tmpl w:val="66D46B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2D04A9"/>
    <w:multiLevelType w:val="hybridMultilevel"/>
    <w:tmpl w:val="F5E62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B855E6"/>
    <w:multiLevelType w:val="hybridMultilevel"/>
    <w:tmpl w:val="C6B23F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704B43"/>
    <w:multiLevelType w:val="hybridMultilevel"/>
    <w:tmpl w:val="0B088C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E90A73"/>
    <w:multiLevelType w:val="hybridMultilevel"/>
    <w:tmpl w:val="2AA08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9219EF"/>
    <w:multiLevelType w:val="hybridMultilevel"/>
    <w:tmpl w:val="52948D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3D2373"/>
    <w:multiLevelType w:val="hybridMultilevel"/>
    <w:tmpl w:val="52609F9E"/>
    <w:lvl w:ilvl="0" w:tplc="8834B2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BC5C19"/>
    <w:multiLevelType w:val="hybridMultilevel"/>
    <w:tmpl w:val="FFA4C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ED1EEF"/>
    <w:multiLevelType w:val="hybridMultilevel"/>
    <w:tmpl w:val="8E6AF4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B56BB1"/>
    <w:multiLevelType w:val="hybridMultilevel"/>
    <w:tmpl w:val="6B50690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2CD5288E"/>
    <w:multiLevelType w:val="hybridMultilevel"/>
    <w:tmpl w:val="D4426476"/>
    <w:lvl w:ilvl="0" w:tplc="B6289DCA">
      <w:start w:val="1"/>
      <w:numFmt w:val="lowerRoman"/>
      <w:lvlText w:val="(%1)"/>
      <w:lvlJc w:val="left"/>
      <w:pPr>
        <w:ind w:left="1080" w:hanging="720"/>
      </w:pPr>
      <w:rPr>
        <w:rFonts w:hint="default"/>
      </w:rPr>
    </w:lvl>
    <w:lvl w:ilvl="1" w:tplc="9CC47154">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4B1FF4"/>
    <w:multiLevelType w:val="hybridMultilevel"/>
    <w:tmpl w:val="382C651E"/>
    <w:lvl w:ilvl="0" w:tplc="1C00ADAE">
      <w:start w:val="4"/>
      <w:numFmt w:val="bullet"/>
      <w:lvlText w:val="-"/>
      <w:lvlJc w:val="left"/>
      <w:pPr>
        <w:ind w:left="1068"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C755D4"/>
    <w:multiLevelType w:val="hybridMultilevel"/>
    <w:tmpl w:val="E6E8DB6A"/>
    <w:lvl w:ilvl="0" w:tplc="1C00ADAE">
      <w:start w:val="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F20B02"/>
    <w:multiLevelType w:val="hybridMultilevel"/>
    <w:tmpl w:val="E7F8D45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32384E99"/>
    <w:multiLevelType w:val="hybridMultilevel"/>
    <w:tmpl w:val="2BCA70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F1070E"/>
    <w:multiLevelType w:val="hybridMultilevel"/>
    <w:tmpl w:val="998E69D2"/>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36F7345"/>
    <w:multiLevelType w:val="hybridMultilevel"/>
    <w:tmpl w:val="00146C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4D3C81"/>
    <w:multiLevelType w:val="multilevel"/>
    <w:tmpl w:val="BC42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437E52"/>
    <w:multiLevelType w:val="hybridMultilevel"/>
    <w:tmpl w:val="F53A3A98"/>
    <w:lvl w:ilvl="0" w:tplc="1C00ADAE">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9538EC"/>
    <w:multiLevelType w:val="hybridMultilevel"/>
    <w:tmpl w:val="4CB664FA"/>
    <w:lvl w:ilvl="0" w:tplc="496C1D4C">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264E87"/>
    <w:multiLevelType w:val="hybridMultilevel"/>
    <w:tmpl w:val="CB285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524150"/>
    <w:multiLevelType w:val="hybridMultilevel"/>
    <w:tmpl w:val="B29EDD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945965"/>
    <w:multiLevelType w:val="hybridMultilevel"/>
    <w:tmpl w:val="634CD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80167A"/>
    <w:multiLevelType w:val="hybridMultilevel"/>
    <w:tmpl w:val="D3BA32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C56C05"/>
    <w:multiLevelType w:val="hybridMultilevel"/>
    <w:tmpl w:val="D2E8C0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561A3D"/>
    <w:multiLevelType w:val="hybridMultilevel"/>
    <w:tmpl w:val="85CAF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0F5162"/>
    <w:multiLevelType w:val="hybridMultilevel"/>
    <w:tmpl w:val="E39A2372"/>
    <w:lvl w:ilvl="0" w:tplc="8834B2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F515D6"/>
    <w:multiLevelType w:val="hybridMultilevel"/>
    <w:tmpl w:val="B8D45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6217B9"/>
    <w:multiLevelType w:val="hybridMultilevel"/>
    <w:tmpl w:val="81BED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6F203D"/>
    <w:multiLevelType w:val="hybridMultilevel"/>
    <w:tmpl w:val="0B4236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1C75F0"/>
    <w:multiLevelType w:val="hybridMultilevel"/>
    <w:tmpl w:val="70DAE3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243D20"/>
    <w:multiLevelType w:val="multilevel"/>
    <w:tmpl w:val="5E58C234"/>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F870F9"/>
    <w:multiLevelType w:val="hybridMultilevel"/>
    <w:tmpl w:val="B01EF00E"/>
    <w:lvl w:ilvl="0" w:tplc="F176C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8B97377"/>
    <w:multiLevelType w:val="hybridMultilevel"/>
    <w:tmpl w:val="DC6E2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CE0A3D"/>
    <w:multiLevelType w:val="hybridMultilevel"/>
    <w:tmpl w:val="09FC6540"/>
    <w:lvl w:ilvl="0" w:tplc="CB9A8A3E">
      <w:start w:val="1"/>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D031578"/>
    <w:multiLevelType w:val="hybridMultilevel"/>
    <w:tmpl w:val="82A0D932"/>
    <w:lvl w:ilvl="0" w:tplc="1C00ADAE">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C7779A"/>
    <w:multiLevelType w:val="hybridMultilevel"/>
    <w:tmpl w:val="397E1A86"/>
    <w:lvl w:ilvl="0" w:tplc="08090005">
      <w:start w:val="1"/>
      <w:numFmt w:val="bullet"/>
      <w:lvlText w:val=""/>
      <w:lvlJc w:val="left"/>
      <w:pPr>
        <w:ind w:left="1788" w:hanging="360"/>
      </w:pPr>
      <w:rPr>
        <w:rFonts w:ascii="Wingdings" w:hAnsi="Wingdings"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56" w15:restartNumberingAfterBreak="0">
    <w:nsid w:val="61250131"/>
    <w:multiLevelType w:val="hybridMultilevel"/>
    <w:tmpl w:val="67E42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663974"/>
    <w:multiLevelType w:val="multilevel"/>
    <w:tmpl w:val="B8EA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130601"/>
    <w:multiLevelType w:val="hybridMultilevel"/>
    <w:tmpl w:val="1BFE68B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68957642"/>
    <w:multiLevelType w:val="hybridMultilevel"/>
    <w:tmpl w:val="3CD89DCE"/>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68B367D9"/>
    <w:multiLevelType w:val="hybridMultilevel"/>
    <w:tmpl w:val="9F0C4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5A183C"/>
    <w:multiLevelType w:val="hybridMultilevel"/>
    <w:tmpl w:val="C7F82B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AF5E8F"/>
    <w:multiLevelType w:val="hybridMultilevel"/>
    <w:tmpl w:val="D7F68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D407140"/>
    <w:multiLevelType w:val="hybridMultilevel"/>
    <w:tmpl w:val="E6644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CC0062"/>
    <w:multiLevelType w:val="hybridMultilevel"/>
    <w:tmpl w:val="CF7EA85C"/>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6F710D87"/>
    <w:multiLevelType w:val="hybridMultilevel"/>
    <w:tmpl w:val="27FA0F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FC6011"/>
    <w:multiLevelType w:val="hybridMultilevel"/>
    <w:tmpl w:val="565A3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0012D2"/>
    <w:multiLevelType w:val="hybridMultilevel"/>
    <w:tmpl w:val="49883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5D63E2"/>
    <w:multiLevelType w:val="hybridMultilevel"/>
    <w:tmpl w:val="8CC03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333720"/>
    <w:multiLevelType w:val="hybridMultilevel"/>
    <w:tmpl w:val="F3189B9C"/>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73AE3C4E"/>
    <w:multiLevelType w:val="hybridMultilevel"/>
    <w:tmpl w:val="96EC78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D35FF3"/>
    <w:multiLevelType w:val="hybridMultilevel"/>
    <w:tmpl w:val="897E455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2" w15:restartNumberingAfterBreak="0">
    <w:nsid w:val="77985664"/>
    <w:multiLevelType w:val="hybridMultilevel"/>
    <w:tmpl w:val="F746EE0C"/>
    <w:lvl w:ilvl="0" w:tplc="8834B2B0">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3" w15:restartNumberingAfterBreak="0">
    <w:nsid w:val="7C0232CC"/>
    <w:multiLevelType w:val="hybridMultilevel"/>
    <w:tmpl w:val="09461BC6"/>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7CFA6175"/>
    <w:multiLevelType w:val="hybridMultilevel"/>
    <w:tmpl w:val="3DDCAE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4A37E7"/>
    <w:multiLevelType w:val="hybridMultilevel"/>
    <w:tmpl w:val="CD8E51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764584"/>
    <w:multiLevelType w:val="hybridMultilevel"/>
    <w:tmpl w:val="5476954E"/>
    <w:lvl w:ilvl="0" w:tplc="A87643CC">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2"/>
  </w:num>
  <w:num w:numId="2">
    <w:abstractNumId w:val="17"/>
  </w:num>
  <w:num w:numId="3">
    <w:abstractNumId w:val="18"/>
  </w:num>
  <w:num w:numId="4">
    <w:abstractNumId w:val="6"/>
  </w:num>
  <w:num w:numId="5">
    <w:abstractNumId w:val="30"/>
  </w:num>
  <w:num w:numId="6">
    <w:abstractNumId w:val="7"/>
  </w:num>
  <w:num w:numId="7">
    <w:abstractNumId w:val="65"/>
  </w:num>
  <w:num w:numId="8">
    <w:abstractNumId w:val="29"/>
  </w:num>
  <w:num w:numId="9">
    <w:abstractNumId w:val="58"/>
  </w:num>
  <w:num w:numId="10">
    <w:abstractNumId w:val="51"/>
  </w:num>
  <w:num w:numId="11">
    <w:abstractNumId w:val="43"/>
  </w:num>
  <w:num w:numId="12">
    <w:abstractNumId w:val="13"/>
  </w:num>
  <w:num w:numId="13">
    <w:abstractNumId w:val="5"/>
  </w:num>
  <w:num w:numId="14">
    <w:abstractNumId w:val="41"/>
  </w:num>
  <w:num w:numId="15">
    <w:abstractNumId w:val="66"/>
  </w:num>
  <w:num w:numId="16">
    <w:abstractNumId w:val="74"/>
  </w:num>
  <w:num w:numId="17">
    <w:abstractNumId w:val="22"/>
  </w:num>
  <w:num w:numId="18">
    <w:abstractNumId w:val="26"/>
  </w:num>
  <w:num w:numId="19">
    <w:abstractNumId w:val="60"/>
  </w:num>
  <w:num w:numId="20">
    <w:abstractNumId w:val="55"/>
  </w:num>
  <w:num w:numId="21">
    <w:abstractNumId w:val="76"/>
  </w:num>
  <w:num w:numId="22">
    <w:abstractNumId w:val="42"/>
  </w:num>
  <w:num w:numId="23">
    <w:abstractNumId w:val="1"/>
  </w:num>
  <w:num w:numId="24">
    <w:abstractNumId w:val="15"/>
  </w:num>
  <w:num w:numId="25">
    <w:abstractNumId w:val="46"/>
  </w:num>
  <w:num w:numId="26">
    <w:abstractNumId w:val="33"/>
  </w:num>
  <w:num w:numId="27">
    <w:abstractNumId w:val="23"/>
  </w:num>
  <w:num w:numId="28">
    <w:abstractNumId w:val="2"/>
  </w:num>
  <w:num w:numId="29">
    <w:abstractNumId w:val="35"/>
  </w:num>
  <w:num w:numId="30">
    <w:abstractNumId w:val="24"/>
  </w:num>
  <w:num w:numId="31">
    <w:abstractNumId w:val="54"/>
  </w:num>
  <w:num w:numId="32">
    <w:abstractNumId w:val="37"/>
  </w:num>
  <w:num w:numId="33">
    <w:abstractNumId w:val="12"/>
  </w:num>
  <w:num w:numId="34">
    <w:abstractNumId w:val="40"/>
  </w:num>
  <w:num w:numId="35">
    <w:abstractNumId w:val="3"/>
  </w:num>
  <w:num w:numId="36">
    <w:abstractNumId w:val="38"/>
  </w:num>
  <w:num w:numId="37">
    <w:abstractNumId w:val="16"/>
  </w:num>
  <w:num w:numId="38">
    <w:abstractNumId w:val="21"/>
  </w:num>
  <w:num w:numId="39">
    <w:abstractNumId w:val="44"/>
  </w:num>
  <w:num w:numId="40">
    <w:abstractNumId w:val="31"/>
  </w:num>
  <w:num w:numId="41">
    <w:abstractNumId w:val="50"/>
  </w:num>
  <w:num w:numId="42">
    <w:abstractNumId w:val="57"/>
  </w:num>
  <w:num w:numId="43">
    <w:abstractNumId w:val="53"/>
  </w:num>
  <w:num w:numId="44">
    <w:abstractNumId w:val="32"/>
  </w:num>
  <w:num w:numId="45">
    <w:abstractNumId w:val="28"/>
  </w:num>
  <w:num w:numId="46">
    <w:abstractNumId w:val="67"/>
  </w:num>
  <w:num w:numId="47">
    <w:abstractNumId w:val="4"/>
  </w:num>
  <w:num w:numId="48">
    <w:abstractNumId w:val="48"/>
  </w:num>
  <w:num w:numId="49">
    <w:abstractNumId w:val="11"/>
  </w:num>
  <w:num w:numId="50">
    <w:abstractNumId w:val="49"/>
  </w:num>
  <w:num w:numId="51">
    <w:abstractNumId w:val="0"/>
  </w:num>
  <w:num w:numId="52">
    <w:abstractNumId w:val="52"/>
  </w:num>
  <w:num w:numId="53">
    <w:abstractNumId w:val="9"/>
  </w:num>
  <w:num w:numId="54">
    <w:abstractNumId w:val="70"/>
  </w:num>
  <w:num w:numId="55">
    <w:abstractNumId w:val="75"/>
  </w:num>
  <w:num w:numId="56">
    <w:abstractNumId w:val="14"/>
  </w:num>
  <w:num w:numId="57">
    <w:abstractNumId w:val="20"/>
  </w:num>
  <w:num w:numId="58">
    <w:abstractNumId w:val="61"/>
  </w:num>
  <w:num w:numId="59">
    <w:abstractNumId w:val="39"/>
  </w:num>
  <w:num w:numId="60">
    <w:abstractNumId w:val="10"/>
  </w:num>
  <w:num w:numId="61">
    <w:abstractNumId w:val="47"/>
  </w:num>
  <w:num w:numId="62">
    <w:abstractNumId w:val="27"/>
  </w:num>
  <w:num w:numId="63">
    <w:abstractNumId w:val="8"/>
  </w:num>
  <w:num w:numId="64">
    <w:abstractNumId w:val="34"/>
  </w:num>
  <w:num w:numId="65">
    <w:abstractNumId w:val="68"/>
  </w:num>
  <w:num w:numId="66">
    <w:abstractNumId w:val="64"/>
  </w:num>
  <w:num w:numId="67">
    <w:abstractNumId w:val="72"/>
  </w:num>
  <w:num w:numId="68">
    <w:abstractNumId w:val="45"/>
  </w:num>
  <w:num w:numId="69">
    <w:abstractNumId w:val="63"/>
  </w:num>
  <w:num w:numId="70">
    <w:abstractNumId w:val="19"/>
  </w:num>
  <w:num w:numId="71">
    <w:abstractNumId w:val="71"/>
  </w:num>
  <w:num w:numId="72">
    <w:abstractNumId w:val="56"/>
  </w:num>
  <w:num w:numId="73">
    <w:abstractNumId w:val="73"/>
  </w:num>
  <w:num w:numId="74">
    <w:abstractNumId w:val="59"/>
  </w:num>
  <w:num w:numId="75">
    <w:abstractNumId w:val="69"/>
  </w:num>
  <w:num w:numId="76">
    <w:abstractNumId w:val="25"/>
  </w:num>
  <w:num w:numId="77">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MDE3NTE2MzEwMzJX0lEKTi0uzszPAymwqAUAa3i7iiwAAAA="/>
  </w:docVars>
  <w:rsids>
    <w:rsidRoot w:val="00A63753"/>
    <w:rsid w:val="0000018A"/>
    <w:rsid w:val="0000075C"/>
    <w:rsid w:val="000030D6"/>
    <w:rsid w:val="0000515F"/>
    <w:rsid w:val="0000711B"/>
    <w:rsid w:val="000077E6"/>
    <w:rsid w:val="0001248D"/>
    <w:rsid w:val="00014238"/>
    <w:rsid w:val="00015394"/>
    <w:rsid w:val="00015D94"/>
    <w:rsid w:val="0002334C"/>
    <w:rsid w:val="0004121D"/>
    <w:rsid w:val="0004473A"/>
    <w:rsid w:val="00044F7F"/>
    <w:rsid w:val="00047AF0"/>
    <w:rsid w:val="0005003E"/>
    <w:rsid w:val="00054EAB"/>
    <w:rsid w:val="0006429A"/>
    <w:rsid w:val="00064E0E"/>
    <w:rsid w:val="00075D55"/>
    <w:rsid w:val="0008041E"/>
    <w:rsid w:val="0008111D"/>
    <w:rsid w:val="0008383A"/>
    <w:rsid w:val="00087FB3"/>
    <w:rsid w:val="00093740"/>
    <w:rsid w:val="00095D2B"/>
    <w:rsid w:val="000A2BAB"/>
    <w:rsid w:val="000A5745"/>
    <w:rsid w:val="000A59E3"/>
    <w:rsid w:val="000B1E93"/>
    <w:rsid w:val="000B65FD"/>
    <w:rsid w:val="000B695C"/>
    <w:rsid w:val="000C2A83"/>
    <w:rsid w:val="000C61DB"/>
    <w:rsid w:val="000D1DCF"/>
    <w:rsid w:val="000D29B1"/>
    <w:rsid w:val="000D6E8E"/>
    <w:rsid w:val="000D7FED"/>
    <w:rsid w:val="000E4F41"/>
    <w:rsid w:val="000E6B8C"/>
    <w:rsid w:val="000E7B77"/>
    <w:rsid w:val="000F052D"/>
    <w:rsid w:val="000F20EC"/>
    <w:rsid w:val="000F3C34"/>
    <w:rsid w:val="0010465A"/>
    <w:rsid w:val="001051A7"/>
    <w:rsid w:val="00110A85"/>
    <w:rsid w:val="001117D3"/>
    <w:rsid w:val="00115318"/>
    <w:rsid w:val="00117DE0"/>
    <w:rsid w:val="00121681"/>
    <w:rsid w:val="00122911"/>
    <w:rsid w:val="00125898"/>
    <w:rsid w:val="00126526"/>
    <w:rsid w:val="001308D5"/>
    <w:rsid w:val="00132E29"/>
    <w:rsid w:val="00136017"/>
    <w:rsid w:val="00140669"/>
    <w:rsid w:val="0014367D"/>
    <w:rsid w:val="00144913"/>
    <w:rsid w:val="00146319"/>
    <w:rsid w:val="0015309C"/>
    <w:rsid w:val="00156869"/>
    <w:rsid w:val="001602E1"/>
    <w:rsid w:val="00160F20"/>
    <w:rsid w:val="00161DCC"/>
    <w:rsid w:val="00167238"/>
    <w:rsid w:val="0016753B"/>
    <w:rsid w:val="001834E1"/>
    <w:rsid w:val="0018764B"/>
    <w:rsid w:val="00193F79"/>
    <w:rsid w:val="00195EA5"/>
    <w:rsid w:val="00197042"/>
    <w:rsid w:val="001A4090"/>
    <w:rsid w:val="001A6800"/>
    <w:rsid w:val="001B049B"/>
    <w:rsid w:val="001B1C69"/>
    <w:rsid w:val="001B7974"/>
    <w:rsid w:val="001C0672"/>
    <w:rsid w:val="001C141D"/>
    <w:rsid w:val="001C3AA6"/>
    <w:rsid w:val="001C720B"/>
    <w:rsid w:val="001D277F"/>
    <w:rsid w:val="001D2F2A"/>
    <w:rsid w:val="001D452A"/>
    <w:rsid w:val="001D68C7"/>
    <w:rsid w:val="001D74D9"/>
    <w:rsid w:val="001E1F81"/>
    <w:rsid w:val="001E2CB0"/>
    <w:rsid w:val="001E66CE"/>
    <w:rsid w:val="001F09F7"/>
    <w:rsid w:val="001F3EAA"/>
    <w:rsid w:val="001F723D"/>
    <w:rsid w:val="00205865"/>
    <w:rsid w:val="0020755C"/>
    <w:rsid w:val="00207D38"/>
    <w:rsid w:val="00207E66"/>
    <w:rsid w:val="00213ED1"/>
    <w:rsid w:val="0021620D"/>
    <w:rsid w:val="00222AF9"/>
    <w:rsid w:val="002233CB"/>
    <w:rsid w:val="00225200"/>
    <w:rsid w:val="00230153"/>
    <w:rsid w:val="00232C1A"/>
    <w:rsid w:val="00242521"/>
    <w:rsid w:val="00244418"/>
    <w:rsid w:val="00244820"/>
    <w:rsid w:val="00244835"/>
    <w:rsid w:val="0025110B"/>
    <w:rsid w:val="00256B4D"/>
    <w:rsid w:val="00263D9B"/>
    <w:rsid w:val="00264493"/>
    <w:rsid w:val="00266DBC"/>
    <w:rsid w:val="00270D62"/>
    <w:rsid w:val="00271470"/>
    <w:rsid w:val="00274E11"/>
    <w:rsid w:val="002878A4"/>
    <w:rsid w:val="00293B47"/>
    <w:rsid w:val="002A042D"/>
    <w:rsid w:val="002A3E3B"/>
    <w:rsid w:val="002A5442"/>
    <w:rsid w:val="002B08EC"/>
    <w:rsid w:val="002B0E5F"/>
    <w:rsid w:val="002B3593"/>
    <w:rsid w:val="002C0D84"/>
    <w:rsid w:val="002D096C"/>
    <w:rsid w:val="002D2ED7"/>
    <w:rsid w:val="002D4472"/>
    <w:rsid w:val="002D5652"/>
    <w:rsid w:val="002D5BC0"/>
    <w:rsid w:val="002D60D5"/>
    <w:rsid w:val="002E17A7"/>
    <w:rsid w:val="002E1985"/>
    <w:rsid w:val="002E4A95"/>
    <w:rsid w:val="002F5564"/>
    <w:rsid w:val="002F69EF"/>
    <w:rsid w:val="00302837"/>
    <w:rsid w:val="00302EC5"/>
    <w:rsid w:val="003050D1"/>
    <w:rsid w:val="00306402"/>
    <w:rsid w:val="00310F5F"/>
    <w:rsid w:val="003122A2"/>
    <w:rsid w:val="0031638C"/>
    <w:rsid w:val="00316D15"/>
    <w:rsid w:val="003179A4"/>
    <w:rsid w:val="0032205D"/>
    <w:rsid w:val="003243DE"/>
    <w:rsid w:val="00330705"/>
    <w:rsid w:val="00330BFC"/>
    <w:rsid w:val="003409E1"/>
    <w:rsid w:val="00343F3A"/>
    <w:rsid w:val="003448DB"/>
    <w:rsid w:val="0034497F"/>
    <w:rsid w:val="003467E6"/>
    <w:rsid w:val="003552F7"/>
    <w:rsid w:val="00357B15"/>
    <w:rsid w:val="003608FC"/>
    <w:rsid w:val="00361023"/>
    <w:rsid w:val="00364AE3"/>
    <w:rsid w:val="0037087B"/>
    <w:rsid w:val="00375B08"/>
    <w:rsid w:val="0038189D"/>
    <w:rsid w:val="003849A2"/>
    <w:rsid w:val="00391476"/>
    <w:rsid w:val="0039308F"/>
    <w:rsid w:val="003A0076"/>
    <w:rsid w:val="003A3431"/>
    <w:rsid w:val="003A3434"/>
    <w:rsid w:val="003A46C6"/>
    <w:rsid w:val="003A6CA2"/>
    <w:rsid w:val="003A7006"/>
    <w:rsid w:val="003B627E"/>
    <w:rsid w:val="003B7444"/>
    <w:rsid w:val="003C1FC3"/>
    <w:rsid w:val="003C4BA6"/>
    <w:rsid w:val="003C5926"/>
    <w:rsid w:val="003C643F"/>
    <w:rsid w:val="003D5AE7"/>
    <w:rsid w:val="003D5BC9"/>
    <w:rsid w:val="003E1456"/>
    <w:rsid w:val="003E779C"/>
    <w:rsid w:val="003F2D51"/>
    <w:rsid w:val="003F3ECD"/>
    <w:rsid w:val="003F669A"/>
    <w:rsid w:val="004031A4"/>
    <w:rsid w:val="00406B3F"/>
    <w:rsid w:val="00407AD1"/>
    <w:rsid w:val="004114CF"/>
    <w:rsid w:val="004263BE"/>
    <w:rsid w:val="00426B19"/>
    <w:rsid w:val="00426C76"/>
    <w:rsid w:val="00427AC5"/>
    <w:rsid w:val="00432AB4"/>
    <w:rsid w:val="004332BA"/>
    <w:rsid w:val="00435507"/>
    <w:rsid w:val="00436184"/>
    <w:rsid w:val="00436AAD"/>
    <w:rsid w:val="00441E12"/>
    <w:rsid w:val="00443332"/>
    <w:rsid w:val="0044673F"/>
    <w:rsid w:val="00447E47"/>
    <w:rsid w:val="004530B6"/>
    <w:rsid w:val="00457B5D"/>
    <w:rsid w:val="004648D6"/>
    <w:rsid w:val="004709A4"/>
    <w:rsid w:val="004711EA"/>
    <w:rsid w:val="00472FFE"/>
    <w:rsid w:val="0047605E"/>
    <w:rsid w:val="004764DE"/>
    <w:rsid w:val="004776E2"/>
    <w:rsid w:val="004845A0"/>
    <w:rsid w:val="00485AA9"/>
    <w:rsid w:val="00486194"/>
    <w:rsid w:val="0049158D"/>
    <w:rsid w:val="004A4A1A"/>
    <w:rsid w:val="004B210A"/>
    <w:rsid w:val="004B2850"/>
    <w:rsid w:val="004B5B92"/>
    <w:rsid w:val="004C6B03"/>
    <w:rsid w:val="004D2507"/>
    <w:rsid w:val="004D45E0"/>
    <w:rsid w:val="004D79B8"/>
    <w:rsid w:val="004E6421"/>
    <w:rsid w:val="004E751F"/>
    <w:rsid w:val="004F21B8"/>
    <w:rsid w:val="004F3838"/>
    <w:rsid w:val="004F687E"/>
    <w:rsid w:val="00501C79"/>
    <w:rsid w:val="00511131"/>
    <w:rsid w:val="00511F76"/>
    <w:rsid w:val="00514EB9"/>
    <w:rsid w:val="005178D0"/>
    <w:rsid w:val="00520243"/>
    <w:rsid w:val="0052195B"/>
    <w:rsid w:val="00524BD7"/>
    <w:rsid w:val="00526C80"/>
    <w:rsid w:val="00531A46"/>
    <w:rsid w:val="00534CFD"/>
    <w:rsid w:val="00536DC9"/>
    <w:rsid w:val="00537CF6"/>
    <w:rsid w:val="00541E45"/>
    <w:rsid w:val="005509FA"/>
    <w:rsid w:val="00550DBE"/>
    <w:rsid w:val="00554994"/>
    <w:rsid w:val="0055784E"/>
    <w:rsid w:val="00562429"/>
    <w:rsid w:val="00563EA7"/>
    <w:rsid w:val="00564219"/>
    <w:rsid w:val="00564D9C"/>
    <w:rsid w:val="00565B34"/>
    <w:rsid w:val="0057452E"/>
    <w:rsid w:val="005810F7"/>
    <w:rsid w:val="0058147E"/>
    <w:rsid w:val="00581547"/>
    <w:rsid w:val="00591BBF"/>
    <w:rsid w:val="00593941"/>
    <w:rsid w:val="0059544B"/>
    <w:rsid w:val="00595B57"/>
    <w:rsid w:val="0059674A"/>
    <w:rsid w:val="00597DC4"/>
    <w:rsid w:val="005A15A1"/>
    <w:rsid w:val="005A3966"/>
    <w:rsid w:val="005C0B88"/>
    <w:rsid w:val="005C3543"/>
    <w:rsid w:val="005C72BE"/>
    <w:rsid w:val="005D04F3"/>
    <w:rsid w:val="005D4AF6"/>
    <w:rsid w:val="005E488C"/>
    <w:rsid w:val="005F0DB7"/>
    <w:rsid w:val="005F0F4D"/>
    <w:rsid w:val="005F42C0"/>
    <w:rsid w:val="005F5B7A"/>
    <w:rsid w:val="00600B8F"/>
    <w:rsid w:val="006011B5"/>
    <w:rsid w:val="00601E7B"/>
    <w:rsid w:val="00610704"/>
    <w:rsid w:val="006116B6"/>
    <w:rsid w:val="006128EA"/>
    <w:rsid w:val="006248A5"/>
    <w:rsid w:val="006273E4"/>
    <w:rsid w:val="00631BF3"/>
    <w:rsid w:val="00633E47"/>
    <w:rsid w:val="006367F2"/>
    <w:rsid w:val="00641425"/>
    <w:rsid w:val="006423C5"/>
    <w:rsid w:val="00643D97"/>
    <w:rsid w:val="0064604D"/>
    <w:rsid w:val="0065022A"/>
    <w:rsid w:val="0065428E"/>
    <w:rsid w:val="00654C7C"/>
    <w:rsid w:val="00654EFF"/>
    <w:rsid w:val="006604A5"/>
    <w:rsid w:val="00661443"/>
    <w:rsid w:val="006638FD"/>
    <w:rsid w:val="006654EA"/>
    <w:rsid w:val="006713BB"/>
    <w:rsid w:val="00677B1B"/>
    <w:rsid w:val="00691755"/>
    <w:rsid w:val="00695A03"/>
    <w:rsid w:val="006A0B83"/>
    <w:rsid w:val="006A18FE"/>
    <w:rsid w:val="006A4AEB"/>
    <w:rsid w:val="006A643F"/>
    <w:rsid w:val="006B04C4"/>
    <w:rsid w:val="006B1F0D"/>
    <w:rsid w:val="006B6BD0"/>
    <w:rsid w:val="006B6D69"/>
    <w:rsid w:val="006B7B61"/>
    <w:rsid w:val="006C134B"/>
    <w:rsid w:val="006C13B4"/>
    <w:rsid w:val="006C3603"/>
    <w:rsid w:val="006D50BA"/>
    <w:rsid w:val="006E3808"/>
    <w:rsid w:val="006F0091"/>
    <w:rsid w:val="006F1A3A"/>
    <w:rsid w:val="006F1D1A"/>
    <w:rsid w:val="0070370A"/>
    <w:rsid w:val="00704558"/>
    <w:rsid w:val="00705394"/>
    <w:rsid w:val="0070589E"/>
    <w:rsid w:val="00706700"/>
    <w:rsid w:val="00713119"/>
    <w:rsid w:val="007202B2"/>
    <w:rsid w:val="00720342"/>
    <w:rsid w:val="0072526E"/>
    <w:rsid w:val="00725F41"/>
    <w:rsid w:val="00730863"/>
    <w:rsid w:val="00730E47"/>
    <w:rsid w:val="00740931"/>
    <w:rsid w:val="00741761"/>
    <w:rsid w:val="007530A4"/>
    <w:rsid w:val="00753826"/>
    <w:rsid w:val="00756C5B"/>
    <w:rsid w:val="00763281"/>
    <w:rsid w:val="00764AD2"/>
    <w:rsid w:val="00767324"/>
    <w:rsid w:val="00771F6C"/>
    <w:rsid w:val="0077208F"/>
    <w:rsid w:val="00775017"/>
    <w:rsid w:val="0077637E"/>
    <w:rsid w:val="00783BC9"/>
    <w:rsid w:val="00792AB7"/>
    <w:rsid w:val="00795845"/>
    <w:rsid w:val="007A151C"/>
    <w:rsid w:val="007A23A5"/>
    <w:rsid w:val="007A6EAE"/>
    <w:rsid w:val="007B1CEF"/>
    <w:rsid w:val="007B1D4F"/>
    <w:rsid w:val="007B31E8"/>
    <w:rsid w:val="007B5A29"/>
    <w:rsid w:val="007B76B0"/>
    <w:rsid w:val="007C0E48"/>
    <w:rsid w:val="007C76D4"/>
    <w:rsid w:val="007D116A"/>
    <w:rsid w:val="007D52B2"/>
    <w:rsid w:val="007E0317"/>
    <w:rsid w:val="007E31C1"/>
    <w:rsid w:val="007E4CE0"/>
    <w:rsid w:val="007E5F66"/>
    <w:rsid w:val="007F4AB1"/>
    <w:rsid w:val="007F6A6A"/>
    <w:rsid w:val="007F77B7"/>
    <w:rsid w:val="00800415"/>
    <w:rsid w:val="0080197F"/>
    <w:rsid w:val="008031B9"/>
    <w:rsid w:val="00803C9C"/>
    <w:rsid w:val="00804DE6"/>
    <w:rsid w:val="0080564F"/>
    <w:rsid w:val="0081157E"/>
    <w:rsid w:val="008153F9"/>
    <w:rsid w:val="00821476"/>
    <w:rsid w:val="00823DEF"/>
    <w:rsid w:val="00830A99"/>
    <w:rsid w:val="00831CD3"/>
    <w:rsid w:val="00832D99"/>
    <w:rsid w:val="008405CF"/>
    <w:rsid w:val="0084780A"/>
    <w:rsid w:val="00851AE3"/>
    <w:rsid w:val="00855294"/>
    <w:rsid w:val="00855F66"/>
    <w:rsid w:val="008562BC"/>
    <w:rsid w:val="0086505D"/>
    <w:rsid w:val="00865D29"/>
    <w:rsid w:val="00883A1A"/>
    <w:rsid w:val="00884070"/>
    <w:rsid w:val="00884545"/>
    <w:rsid w:val="00886983"/>
    <w:rsid w:val="008917A7"/>
    <w:rsid w:val="008929F3"/>
    <w:rsid w:val="008A04AF"/>
    <w:rsid w:val="008A064D"/>
    <w:rsid w:val="008A0E5A"/>
    <w:rsid w:val="008A2370"/>
    <w:rsid w:val="008A3776"/>
    <w:rsid w:val="008B004A"/>
    <w:rsid w:val="008B234D"/>
    <w:rsid w:val="008B2C2E"/>
    <w:rsid w:val="008C62BB"/>
    <w:rsid w:val="008C72EC"/>
    <w:rsid w:val="008D2A32"/>
    <w:rsid w:val="008D6145"/>
    <w:rsid w:val="008D6264"/>
    <w:rsid w:val="008E6799"/>
    <w:rsid w:val="008E7D13"/>
    <w:rsid w:val="008E7EF8"/>
    <w:rsid w:val="008F0EED"/>
    <w:rsid w:val="008F3870"/>
    <w:rsid w:val="008F3ADA"/>
    <w:rsid w:val="008F64D5"/>
    <w:rsid w:val="008F6792"/>
    <w:rsid w:val="008F6AE7"/>
    <w:rsid w:val="008F722D"/>
    <w:rsid w:val="008F7827"/>
    <w:rsid w:val="00900E09"/>
    <w:rsid w:val="009010E5"/>
    <w:rsid w:val="009018DD"/>
    <w:rsid w:val="009100A4"/>
    <w:rsid w:val="009117E1"/>
    <w:rsid w:val="00911912"/>
    <w:rsid w:val="00911CAE"/>
    <w:rsid w:val="00920A67"/>
    <w:rsid w:val="00920A70"/>
    <w:rsid w:val="00923441"/>
    <w:rsid w:val="009241B4"/>
    <w:rsid w:val="009272D4"/>
    <w:rsid w:val="00932A6B"/>
    <w:rsid w:val="009413B8"/>
    <w:rsid w:val="00944F3C"/>
    <w:rsid w:val="00945E22"/>
    <w:rsid w:val="009503A9"/>
    <w:rsid w:val="009609F8"/>
    <w:rsid w:val="009641AD"/>
    <w:rsid w:val="00970476"/>
    <w:rsid w:val="00985C5B"/>
    <w:rsid w:val="00992188"/>
    <w:rsid w:val="00993B4B"/>
    <w:rsid w:val="009A094A"/>
    <w:rsid w:val="009A0D68"/>
    <w:rsid w:val="009A7492"/>
    <w:rsid w:val="009B6547"/>
    <w:rsid w:val="009C0373"/>
    <w:rsid w:val="009C03B2"/>
    <w:rsid w:val="009C2F4A"/>
    <w:rsid w:val="009C3D9D"/>
    <w:rsid w:val="009C3FF9"/>
    <w:rsid w:val="009C552B"/>
    <w:rsid w:val="009C7461"/>
    <w:rsid w:val="009C7662"/>
    <w:rsid w:val="009D09D1"/>
    <w:rsid w:val="009D3319"/>
    <w:rsid w:val="009D5887"/>
    <w:rsid w:val="009E3DC5"/>
    <w:rsid w:val="009E59D7"/>
    <w:rsid w:val="009F46CA"/>
    <w:rsid w:val="009F59D1"/>
    <w:rsid w:val="009F7FA8"/>
    <w:rsid w:val="00A02B70"/>
    <w:rsid w:val="00A031E2"/>
    <w:rsid w:val="00A10292"/>
    <w:rsid w:val="00A10A88"/>
    <w:rsid w:val="00A113E1"/>
    <w:rsid w:val="00A12177"/>
    <w:rsid w:val="00A2006F"/>
    <w:rsid w:val="00A20840"/>
    <w:rsid w:val="00A31D20"/>
    <w:rsid w:val="00A35897"/>
    <w:rsid w:val="00A40118"/>
    <w:rsid w:val="00A50050"/>
    <w:rsid w:val="00A51758"/>
    <w:rsid w:val="00A55995"/>
    <w:rsid w:val="00A55C4A"/>
    <w:rsid w:val="00A56795"/>
    <w:rsid w:val="00A62161"/>
    <w:rsid w:val="00A62AA0"/>
    <w:rsid w:val="00A63753"/>
    <w:rsid w:val="00A7043F"/>
    <w:rsid w:val="00A706DA"/>
    <w:rsid w:val="00A71230"/>
    <w:rsid w:val="00A726B1"/>
    <w:rsid w:val="00A72918"/>
    <w:rsid w:val="00A841BD"/>
    <w:rsid w:val="00A862A9"/>
    <w:rsid w:val="00A8677E"/>
    <w:rsid w:val="00A901FA"/>
    <w:rsid w:val="00A9292B"/>
    <w:rsid w:val="00A95C31"/>
    <w:rsid w:val="00A9754E"/>
    <w:rsid w:val="00AA2317"/>
    <w:rsid w:val="00AA40C5"/>
    <w:rsid w:val="00AA5232"/>
    <w:rsid w:val="00AA73B2"/>
    <w:rsid w:val="00AB0657"/>
    <w:rsid w:val="00AB1AF0"/>
    <w:rsid w:val="00AB37AE"/>
    <w:rsid w:val="00AB4A3E"/>
    <w:rsid w:val="00AB78D0"/>
    <w:rsid w:val="00AC0C62"/>
    <w:rsid w:val="00AC5422"/>
    <w:rsid w:val="00AC704C"/>
    <w:rsid w:val="00AD1834"/>
    <w:rsid w:val="00AD574B"/>
    <w:rsid w:val="00AD58B6"/>
    <w:rsid w:val="00AD7CBD"/>
    <w:rsid w:val="00AE5E96"/>
    <w:rsid w:val="00AF253E"/>
    <w:rsid w:val="00AF6254"/>
    <w:rsid w:val="00B03189"/>
    <w:rsid w:val="00B04865"/>
    <w:rsid w:val="00B05A0C"/>
    <w:rsid w:val="00B104C8"/>
    <w:rsid w:val="00B105D4"/>
    <w:rsid w:val="00B159B0"/>
    <w:rsid w:val="00B175FF"/>
    <w:rsid w:val="00B26092"/>
    <w:rsid w:val="00B30F67"/>
    <w:rsid w:val="00B355D7"/>
    <w:rsid w:val="00B43305"/>
    <w:rsid w:val="00B4338E"/>
    <w:rsid w:val="00B45ABA"/>
    <w:rsid w:val="00B5249B"/>
    <w:rsid w:val="00B610CA"/>
    <w:rsid w:val="00B623BC"/>
    <w:rsid w:val="00B7274A"/>
    <w:rsid w:val="00B77212"/>
    <w:rsid w:val="00B77F8C"/>
    <w:rsid w:val="00B925E2"/>
    <w:rsid w:val="00B9571F"/>
    <w:rsid w:val="00BA10AB"/>
    <w:rsid w:val="00BA49E6"/>
    <w:rsid w:val="00BA4D58"/>
    <w:rsid w:val="00BB18E7"/>
    <w:rsid w:val="00BB231B"/>
    <w:rsid w:val="00BB3D12"/>
    <w:rsid w:val="00BB70DD"/>
    <w:rsid w:val="00BB78B5"/>
    <w:rsid w:val="00BC0F61"/>
    <w:rsid w:val="00BC5BE7"/>
    <w:rsid w:val="00BC6108"/>
    <w:rsid w:val="00BD03BF"/>
    <w:rsid w:val="00BD21A6"/>
    <w:rsid w:val="00BE0976"/>
    <w:rsid w:val="00BE11CD"/>
    <w:rsid w:val="00BE37E4"/>
    <w:rsid w:val="00BE5054"/>
    <w:rsid w:val="00BE5EED"/>
    <w:rsid w:val="00BF1DBC"/>
    <w:rsid w:val="00BF2177"/>
    <w:rsid w:val="00BF3035"/>
    <w:rsid w:val="00BF4D87"/>
    <w:rsid w:val="00BF549B"/>
    <w:rsid w:val="00BF57B5"/>
    <w:rsid w:val="00C01383"/>
    <w:rsid w:val="00C2008E"/>
    <w:rsid w:val="00C21BDB"/>
    <w:rsid w:val="00C232B1"/>
    <w:rsid w:val="00C235BB"/>
    <w:rsid w:val="00C236CF"/>
    <w:rsid w:val="00C23F2C"/>
    <w:rsid w:val="00C24087"/>
    <w:rsid w:val="00C24735"/>
    <w:rsid w:val="00C26039"/>
    <w:rsid w:val="00C270DE"/>
    <w:rsid w:val="00C313F7"/>
    <w:rsid w:val="00C31C24"/>
    <w:rsid w:val="00C3204D"/>
    <w:rsid w:val="00C3479A"/>
    <w:rsid w:val="00C366B7"/>
    <w:rsid w:val="00C42E31"/>
    <w:rsid w:val="00C4374F"/>
    <w:rsid w:val="00C43A2D"/>
    <w:rsid w:val="00C47656"/>
    <w:rsid w:val="00C511D5"/>
    <w:rsid w:val="00C53421"/>
    <w:rsid w:val="00C54E64"/>
    <w:rsid w:val="00C57E4D"/>
    <w:rsid w:val="00C60EDF"/>
    <w:rsid w:val="00C62E30"/>
    <w:rsid w:val="00C70324"/>
    <w:rsid w:val="00C710CE"/>
    <w:rsid w:val="00C72753"/>
    <w:rsid w:val="00C76809"/>
    <w:rsid w:val="00C77E88"/>
    <w:rsid w:val="00C806D0"/>
    <w:rsid w:val="00C814D4"/>
    <w:rsid w:val="00C82641"/>
    <w:rsid w:val="00C836B9"/>
    <w:rsid w:val="00C87638"/>
    <w:rsid w:val="00CB58BA"/>
    <w:rsid w:val="00CB7C55"/>
    <w:rsid w:val="00CC78BF"/>
    <w:rsid w:val="00CD22B1"/>
    <w:rsid w:val="00CD3AC4"/>
    <w:rsid w:val="00CD619E"/>
    <w:rsid w:val="00CD62EF"/>
    <w:rsid w:val="00CE24C1"/>
    <w:rsid w:val="00CE69AC"/>
    <w:rsid w:val="00CE6EED"/>
    <w:rsid w:val="00CE79B0"/>
    <w:rsid w:val="00CF266A"/>
    <w:rsid w:val="00CF2F3E"/>
    <w:rsid w:val="00CF3539"/>
    <w:rsid w:val="00D07665"/>
    <w:rsid w:val="00D07E9A"/>
    <w:rsid w:val="00D12BC6"/>
    <w:rsid w:val="00D17CAF"/>
    <w:rsid w:val="00D20570"/>
    <w:rsid w:val="00D239D7"/>
    <w:rsid w:val="00D371F4"/>
    <w:rsid w:val="00D37460"/>
    <w:rsid w:val="00D426E7"/>
    <w:rsid w:val="00D47AD2"/>
    <w:rsid w:val="00D501F5"/>
    <w:rsid w:val="00D53FF1"/>
    <w:rsid w:val="00D562CA"/>
    <w:rsid w:val="00D577ED"/>
    <w:rsid w:val="00D63A7F"/>
    <w:rsid w:val="00D65ADD"/>
    <w:rsid w:val="00D66026"/>
    <w:rsid w:val="00D80B6C"/>
    <w:rsid w:val="00D81482"/>
    <w:rsid w:val="00D8445D"/>
    <w:rsid w:val="00D846D5"/>
    <w:rsid w:val="00D8728A"/>
    <w:rsid w:val="00D936EF"/>
    <w:rsid w:val="00DA1DA0"/>
    <w:rsid w:val="00DA2485"/>
    <w:rsid w:val="00DA4BD6"/>
    <w:rsid w:val="00DA53C1"/>
    <w:rsid w:val="00DA72F1"/>
    <w:rsid w:val="00DA79C0"/>
    <w:rsid w:val="00DB1689"/>
    <w:rsid w:val="00DC0399"/>
    <w:rsid w:val="00DC1FCE"/>
    <w:rsid w:val="00DC4A75"/>
    <w:rsid w:val="00DC4D01"/>
    <w:rsid w:val="00DC57C9"/>
    <w:rsid w:val="00DC64D8"/>
    <w:rsid w:val="00DD772B"/>
    <w:rsid w:val="00DE4A4C"/>
    <w:rsid w:val="00DE5D03"/>
    <w:rsid w:val="00DE5EA9"/>
    <w:rsid w:val="00DF3162"/>
    <w:rsid w:val="00DF7807"/>
    <w:rsid w:val="00DF7B77"/>
    <w:rsid w:val="00E00B5B"/>
    <w:rsid w:val="00E02375"/>
    <w:rsid w:val="00E1090A"/>
    <w:rsid w:val="00E13E94"/>
    <w:rsid w:val="00E13EC4"/>
    <w:rsid w:val="00E202CD"/>
    <w:rsid w:val="00E2117E"/>
    <w:rsid w:val="00E23FDA"/>
    <w:rsid w:val="00E41BCA"/>
    <w:rsid w:val="00E5017A"/>
    <w:rsid w:val="00E57A73"/>
    <w:rsid w:val="00E633E9"/>
    <w:rsid w:val="00E770FB"/>
    <w:rsid w:val="00E860C6"/>
    <w:rsid w:val="00E87175"/>
    <w:rsid w:val="00E923FF"/>
    <w:rsid w:val="00E93F79"/>
    <w:rsid w:val="00EA574D"/>
    <w:rsid w:val="00EA7A6E"/>
    <w:rsid w:val="00EB296A"/>
    <w:rsid w:val="00EB576A"/>
    <w:rsid w:val="00EB7818"/>
    <w:rsid w:val="00EC1A28"/>
    <w:rsid w:val="00EC1EA6"/>
    <w:rsid w:val="00EC2416"/>
    <w:rsid w:val="00EC604D"/>
    <w:rsid w:val="00ED4CB3"/>
    <w:rsid w:val="00ED50E4"/>
    <w:rsid w:val="00ED5157"/>
    <w:rsid w:val="00ED6DD5"/>
    <w:rsid w:val="00EF342E"/>
    <w:rsid w:val="00EF6660"/>
    <w:rsid w:val="00EF7D51"/>
    <w:rsid w:val="00F0086C"/>
    <w:rsid w:val="00F03FA7"/>
    <w:rsid w:val="00F13E85"/>
    <w:rsid w:val="00F25CAC"/>
    <w:rsid w:val="00F25CB8"/>
    <w:rsid w:val="00F26727"/>
    <w:rsid w:val="00F275DA"/>
    <w:rsid w:val="00F339A7"/>
    <w:rsid w:val="00F37FA6"/>
    <w:rsid w:val="00F4125F"/>
    <w:rsid w:val="00F46D64"/>
    <w:rsid w:val="00F50C70"/>
    <w:rsid w:val="00F60837"/>
    <w:rsid w:val="00F647F7"/>
    <w:rsid w:val="00F65201"/>
    <w:rsid w:val="00F67D76"/>
    <w:rsid w:val="00F67DFA"/>
    <w:rsid w:val="00F70E16"/>
    <w:rsid w:val="00F74523"/>
    <w:rsid w:val="00F83FD0"/>
    <w:rsid w:val="00F878B4"/>
    <w:rsid w:val="00F87EEA"/>
    <w:rsid w:val="00F913EB"/>
    <w:rsid w:val="00F91BA7"/>
    <w:rsid w:val="00F95111"/>
    <w:rsid w:val="00F95376"/>
    <w:rsid w:val="00F965EB"/>
    <w:rsid w:val="00F97919"/>
    <w:rsid w:val="00FA3C8C"/>
    <w:rsid w:val="00FA402F"/>
    <w:rsid w:val="00FA5C93"/>
    <w:rsid w:val="00FA6C27"/>
    <w:rsid w:val="00FA756C"/>
    <w:rsid w:val="00FB29FF"/>
    <w:rsid w:val="00FB2D7F"/>
    <w:rsid w:val="00FB3C8B"/>
    <w:rsid w:val="00FC0ED3"/>
    <w:rsid w:val="00FC2F5A"/>
    <w:rsid w:val="00FC4E7A"/>
    <w:rsid w:val="00FC4F22"/>
    <w:rsid w:val="00FC511A"/>
    <w:rsid w:val="00FD1F8D"/>
    <w:rsid w:val="00FD2D15"/>
    <w:rsid w:val="00FD5BA7"/>
    <w:rsid w:val="00FE3928"/>
    <w:rsid w:val="00FE4286"/>
    <w:rsid w:val="00FE5E81"/>
    <w:rsid w:val="00FF32A8"/>
    <w:rsid w:val="00FF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0083C"/>
  <w15:chartTrackingRefBased/>
  <w15:docId w15:val="{F78F120B-8E56-4DA1-91EC-9326F950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2E"/>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8F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77F8C"/>
    <w:rPr>
      <w:sz w:val="16"/>
      <w:szCs w:val="16"/>
    </w:rPr>
  </w:style>
  <w:style w:type="paragraph" w:styleId="CommentText">
    <w:name w:val="annotation text"/>
    <w:basedOn w:val="Normal"/>
    <w:link w:val="CommentTextChar"/>
    <w:uiPriority w:val="99"/>
    <w:semiHidden/>
    <w:unhideWhenUsed/>
    <w:rsid w:val="00B77F8C"/>
    <w:pPr>
      <w:spacing w:line="240" w:lineRule="auto"/>
    </w:pPr>
    <w:rPr>
      <w:sz w:val="20"/>
      <w:szCs w:val="20"/>
    </w:rPr>
  </w:style>
  <w:style w:type="character" w:customStyle="1" w:styleId="CommentTextChar">
    <w:name w:val="Comment Text Char"/>
    <w:basedOn w:val="DefaultParagraphFont"/>
    <w:link w:val="CommentText"/>
    <w:uiPriority w:val="99"/>
    <w:semiHidden/>
    <w:rsid w:val="00B77F8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B77F8C"/>
    <w:rPr>
      <w:b/>
      <w:bCs/>
    </w:rPr>
  </w:style>
  <w:style w:type="character" w:customStyle="1" w:styleId="CommentSubjectChar">
    <w:name w:val="Comment Subject Char"/>
    <w:basedOn w:val="CommentTextChar"/>
    <w:link w:val="CommentSubject"/>
    <w:uiPriority w:val="99"/>
    <w:semiHidden/>
    <w:rsid w:val="00B77F8C"/>
    <w:rPr>
      <w:rFonts w:ascii="Calibri" w:eastAsia="SimSun" w:hAnsi="Calibri" w:cs="Arial"/>
      <w:b/>
      <w:bCs/>
      <w:sz w:val="20"/>
      <w:szCs w:val="20"/>
    </w:rPr>
  </w:style>
  <w:style w:type="paragraph" w:customStyle="1" w:styleId="bodytext">
    <w:name w:val="bodytext"/>
    <w:basedOn w:val="Normal"/>
    <w:rsid w:val="003122A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248A5"/>
    <w:pPr>
      <w:spacing w:after="0" w:line="240" w:lineRule="auto"/>
    </w:pPr>
    <w:rPr>
      <w:rFonts w:ascii="Calibri" w:eastAsia="SimSun" w:hAnsi="Calibri" w:cs="Arial"/>
    </w:rPr>
  </w:style>
  <w:style w:type="character" w:customStyle="1" w:styleId="UnresolvedMention1">
    <w:name w:val="Unresolved Mention1"/>
    <w:basedOn w:val="DefaultParagraphFont"/>
    <w:uiPriority w:val="99"/>
    <w:semiHidden/>
    <w:unhideWhenUsed/>
    <w:rsid w:val="00015394"/>
    <w:rPr>
      <w:color w:val="605E5C"/>
      <w:shd w:val="clear" w:color="auto" w:fill="E1DFDD"/>
    </w:rPr>
  </w:style>
  <w:style w:type="character" w:customStyle="1" w:styleId="UnresolvedMention2">
    <w:name w:val="Unresolved Mention2"/>
    <w:basedOn w:val="DefaultParagraphFont"/>
    <w:uiPriority w:val="99"/>
    <w:semiHidden/>
    <w:unhideWhenUsed/>
    <w:rsid w:val="00A50050"/>
    <w:rPr>
      <w:color w:val="605E5C"/>
      <w:shd w:val="clear" w:color="auto" w:fill="E1DFDD"/>
    </w:rPr>
  </w:style>
  <w:style w:type="character" w:customStyle="1" w:styleId="UnresolvedMention3">
    <w:name w:val="Unresolved Mention3"/>
    <w:basedOn w:val="DefaultParagraphFont"/>
    <w:uiPriority w:val="99"/>
    <w:semiHidden/>
    <w:unhideWhenUsed/>
    <w:rsid w:val="00D239D7"/>
    <w:rPr>
      <w:color w:val="605E5C"/>
      <w:shd w:val="clear" w:color="auto" w:fill="E1DFDD"/>
    </w:rPr>
  </w:style>
  <w:style w:type="character" w:customStyle="1" w:styleId="UnresolvedMention4">
    <w:name w:val="Unresolved Mention4"/>
    <w:basedOn w:val="DefaultParagraphFont"/>
    <w:uiPriority w:val="99"/>
    <w:semiHidden/>
    <w:unhideWhenUsed/>
    <w:rsid w:val="00CD22B1"/>
    <w:rPr>
      <w:color w:val="605E5C"/>
      <w:shd w:val="clear" w:color="auto" w:fill="E1DFDD"/>
    </w:rPr>
  </w:style>
  <w:style w:type="paragraph" w:styleId="Header">
    <w:name w:val="header"/>
    <w:basedOn w:val="Normal"/>
    <w:link w:val="HeaderChar"/>
    <w:uiPriority w:val="99"/>
    <w:unhideWhenUsed/>
    <w:rsid w:val="008F0EED"/>
    <w:pPr>
      <w:tabs>
        <w:tab w:val="center" w:pos="4419"/>
        <w:tab w:val="right" w:pos="8838"/>
      </w:tabs>
      <w:spacing w:after="0" w:line="240" w:lineRule="auto"/>
    </w:pPr>
  </w:style>
  <w:style w:type="character" w:customStyle="1" w:styleId="HeaderChar">
    <w:name w:val="Header Char"/>
    <w:basedOn w:val="DefaultParagraphFont"/>
    <w:link w:val="Header"/>
    <w:uiPriority w:val="99"/>
    <w:rsid w:val="008F0EED"/>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2591">
      <w:bodyDiv w:val="1"/>
      <w:marLeft w:val="0"/>
      <w:marRight w:val="0"/>
      <w:marTop w:val="0"/>
      <w:marBottom w:val="0"/>
      <w:divBdr>
        <w:top w:val="none" w:sz="0" w:space="0" w:color="auto"/>
        <w:left w:val="none" w:sz="0" w:space="0" w:color="auto"/>
        <w:bottom w:val="none" w:sz="0" w:space="0" w:color="auto"/>
        <w:right w:val="none" w:sz="0" w:space="0" w:color="auto"/>
      </w:divBdr>
    </w:div>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72438863">
      <w:bodyDiv w:val="1"/>
      <w:marLeft w:val="0"/>
      <w:marRight w:val="0"/>
      <w:marTop w:val="0"/>
      <w:marBottom w:val="0"/>
      <w:divBdr>
        <w:top w:val="none" w:sz="0" w:space="0" w:color="auto"/>
        <w:left w:val="none" w:sz="0" w:space="0" w:color="auto"/>
        <w:bottom w:val="none" w:sz="0" w:space="0" w:color="auto"/>
        <w:right w:val="none" w:sz="0" w:space="0" w:color="auto"/>
      </w:divBdr>
      <w:divsChild>
        <w:div w:id="1209494362">
          <w:marLeft w:val="547"/>
          <w:marRight w:val="0"/>
          <w:marTop w:val="0"/>
          <w:marBottom w:val="0"/>
          <w:divBdr>
            <w:top w:val="none" w:sz="0" w:space="0" w:color="auto"/>
            <w:left w:val="none" w:sz="0" w:space="0" w:color="auto"/>
            <w:bottom w:val="none" w:sz="0" w:space="0" w:color="auto"/>
            <w:right w:val="none" w:sz="0" w:space="0" w:color="auto"/>
          </w:divBdr>
        </w:div>
      </w:divsChild>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53227259">
      <w:bodyDiv w:val="1"/>
      <w:marLeft w:val="0"/>
      <w:marRight w:val="0"/>
      <w:marTop w:val="0"/>
      <w:marBottom w:val="0"/>
      <w:divBdr>
        <w:top w:val="none" w:sz="0" w:space="0" w:color="auto"/>
        <w:left w:val="none" w:sz="0" w:space="0" w:color="auto"/>
        <w:bottom w:val="none" w:sz="0" w:space="0" w:color="auto"/>
        <w:right w:val="none" w:sz="0" w:space="0" w:color="auto"/>
      </w:divBdr>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36272110">
      <w:bodyDiv w:val="1"/>
      <w:marLeft w:val="0"/>
      <w:marRight w:val="0"/>
      <w:marTop w:val="0"/>
      <w:marBottom w:val="0"/>
      <w:divBdr>
        <w:top w:val="none" w:sz="0" w:space="0" w:color="auto"/>
        <w:left w:val="none" w:sz="0" w:space="0" w:color="auto"/>
        <w:bottom w:val="none" w:sz="0" w:space="0" w:color="auto"/>
        <w:right w:val="none" w:sz="0" w:space="0" w:color="auto"/>
      </w:divBdr>
      <w:divsChild>
        <w:div w:id="1067848068">
          <w:marLeft w:val="562"/>
          <w:marRight w:val="0"/>
          <w:marTop w:val="2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30124874">
      <w:bodyDiv w:val="1"/>
      <w:marLeft w:val="0"/>
      <w:marRight w:val="0"/>
      <w:marTop w:val="0"/>
      <w:marBottom w:val="0"/>
      <w:divBdr>
        <w:top w:val="none" w:sz="0" w:space="0" w:color="auto"/>
        <w:left w:val="none" w:sz="0" w:space="0" w:color="auto"/>
        <w:bottom w:val="none" w:sz="0" w:space="0" w:color="auto"/>
        <w:right w:val="none" w:sz="0" w:space="0" w:color="auto"/>
      </w:divBdr>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27630">
      <w:bodyDiv w:val="1"/>
      <w:marLeft w:val="0"/>
      <w:marRight w:val="0"/>
      <w:marTop w:val="0"/>
      <w:marBottom w:val="0"/>
      <w:divBdr>
        <w:top w:val="none" w:sz="0" w:space="0" w:color="auto"/>
        <w:left w:val="none" w:sz="0" w:space="0" w:color="auto"/>
        <w:bottom w:val="none" w:sz="0" w:space="0" w:color="auto"/>
        <w:right w:val="none" w:sz="0" w:space="0" w:color="auto"/>
      </w:divBdr>
      <w:divsChild>
        <w:div w:id="1344671449">
          <w:marLeft w:val="562"/>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40677169">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770710058">
      <w:bodyDiv w:val="1"/>
      <w:marLeft w:val="0"/>
      <w:marRight w:val="0"/>
      <w:marTop w:val="0"/>
      <w:marBottom w:val="0"/>
      <w:divBdr>
        <w:top w:val="none" w:sz="0" w:space="0" w:color="auto"/>
        <w:left w:val="none" w:sz="0" w:space="0" w:color="auto"/>
        <w:bottom w:val="none" w:sz="0" w:space="0" w:color="auto"/>
        <w:right w:val="none" w:sz="0" w:space="0" w:color="auto"/>
      </w:divBdr>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1797481366">
          <w:marLeft w:val="547"/>
          <w:marRight w:val="0"/>
          <w:marTop w:val="2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484932071">
          <w:marLeft w:val="619"/>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63664987">
      <w:bodyDiv w:val="1"/>
      <w:marLeft w:val="0"/>
      <w:marRight w:val="0"/>
      <w:marTop w:val="0"/>
      <w:marBottom w:val="0"/>
      <w:divBdr>
        <w:top w:val="none" w:sz="0" w:space="0" w:color="auto"/>
        <w:left w:val="none" w:sz="0" w:space="0" w:color="auto"/>
        <w:bottom w:val="none" w:sz="0" w:space="0" w:color="auto"/>
        <w:right w:val="none" w:sz="0" w:space="0" w:color="auto"/>
      </w:divBdr>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47195244">
      <w:bodyDiv w:val="1"/>
      <w:marLeft w:val="0"/>
      <w:marRight w:val="0"/>
      <w:marTop w:val="0"/>
      <w:marBottom w:val="0"/>
      <w:divBdr>
        <w:top w:val="none" w:sz="0" w:space="0" w:color="auto"/>
        <w:left w:val="none" w:sz="0" w:space="0" w:color="auto"/>
        <w:bottom w:val="none" w:sz="0" w:space="0" w:color="auto"/>
        <w:right w:val="none" w:sz="0" w:space="0" w:color="auto"/>
      </w:divBdr>
      <w:divsChild>
        <w:div w:id="1388995766">
          <w:marLeft w:val="562"/>
          <w:marRight w:val="0"/>
          <w:marTop w:val="200"/>
          <w:marBottom w:val="0"/>
          <w:divBdr>
            <w:top w:val="none" w:sz="0" w:space="0" w:color="auto"/>
            <w:left w:val="none" w:sz="0" w:space="0" w:color="auto"/>
            <w:bottom w:val="none" w:sz="0" w:space="0" w:color="auto"/>
            <w:right w:val="none" w:sz="0" w:space="0" w:color="auto"/>
          </w:divBdr>
        </w:div>
      </w:divsChild>
    </w:div>
    <w:div w:id="972371363">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1376333">
      <w:bodyDiv w:val="1"/>
      <w:marLeft w:val="0"/>
      <w:marRight w:val="0"/>
      <w:marTop w:val="0"/>
      <w:marBottom w:val="0"/>
      <w:divBdr>
        <w:top w:val="none" w:sz="0" w:space="0" w:color="auto"/>
        <w:left w:val="none" w:sz="0" w:space="0" w:color="auto"/>
        <w:bottom w:val="none" w:sz="0" w:space="0" w:color="auto"/>
        <w:right w:val="none" w:sz="0" w:space="0" w:color="auto"/>
      </w:divBdr>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1610116691">
          <w:marLeft w:val="547"/>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sChild>
    </w:div>
    <w:div w:id="1044408110">
      <w:bodyDiv w:val="1"/>
      <w:marLeft w:val="0"/>
      <w:marRight w:val="0"/>
      <w:marTop w:val="0"/>
      <w:marBottom w:val="0"/>
      <w:divBdr>
        <w:top w:val="none" w:sz="0" w:space="0" w:color="auto"/>
        <w:left w:val="none" w:sz="0" w:space="0" w:color="auto"/>
        <w:bottom w:val="none" w:sz="0" w:space="0" w:color="auto"/>
        <w:right w:val="none" w:sz="0" w:space="0" w:color="auto"/>
      </w:divBdr>
      <w:divsChild>
        <w:div w:id="1283002781">
          <w:marLeft w:val="547"/>
          <w:marRight w:val="0"/>
          <w:marTop w:val="0"/>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143888692">
      <w:bodyDiv w:val="1"/>
      <w:marLeft w:val="0"/>
      <w:marRight w:val="0"/>
      <w:marTop w:val="0"/>
      <w:marBottom w:val="0"/>
      <w:divBdr>
        <w:top w:val="none" w:sz="0" w:space="0" w:color="auto"/>
        <w:left w:val="none" w:sz="0" w:space="0" w:color="auto"/>
        <w:bottom w:val="none" w:sz="0" w:space="0" w:color="auto"/>
        <w:right w:val="none" w:sz="0" w:space="0" w:color="auto"/>
      </w:divBdr>
      <w:divsChild>
        <w:div w:id="1999651766">
          <w:marLeft w:val="562"/>
          <w:marRight w:val="0"/>
          <w:marTop w:val="200"/>
          <w:marBottom w:val="0"/>
          <w:divBdr>
            <w:top w:val="none" w:sz="0" w:space="0" w:color="auto"/>
            <w:left w:val="none" w:sz="0" w:space="0" w:color="auto"/>
            <w:bottom w:val="none" w:sz="0" w:space="0" w:color="auto"/>
            <w:right w:val="none" w:sz="0" w:space="0" w:color="auto"/>
          </w:divBdr>
        </w:div>
      </w:divsChild>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10213358">
      <w:bodyDiv w:val="1"/>
      <w:marLeft w:val="0"/>
      <w:marRight w:val="0"/>
      <w:marTop w:val="0"/>
      <w:marBottom w:val="0"/>
      <w:divBdr>
        <w:top w:val="none" w:sz="0" w:space="0" w:color="auto"/>
        <w:left w:val="none" w:sz="0" w:space="0" w:color="auto"/>
        <w:bottom w:val="none" w:sz="0" w:space="0" w:color="auto"/>
        <w:right w:val="none" w:sz="0" w:space="0" w:color="auto"/>
      </w:divBdr>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47506040">
      <w:bodyDiv w:val="1"/>
      <w:marLeft w:val="0"/>
      <w:marRight w:val="0"/>
      <w:marTop w:val="0"/>
      <w:marBottom w:val="0"/>
      <w:divBdr>
        <w:top w:val="none" w:sz="0" w:space="0" w:color="auto"/>
        <w:left w:val="none" w:sz="0" w:space="0" w:color="auto"/>
        <w:bottom w:val="none" w:sz="0" w:space="0" w:color="auto"/>
        <w:right w:val="none" w:sz="0" w:space="0" w:color="auto"/>
      </w:divBdr>
    </w:div>
    <w:div w:id="1461072791">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60125472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663967758">
      <w:bodyDiv w:val="1"/>
      <w:marLeft w:val="0"/>
      <w:marRight w:val="0"/>
      <w:marTop w:val="0"/>
      <w:marBottom w:val="0"/>
      <w:divBdr>
        <w:top w:val="none" w:sz="0" w:space="0" w:color="auto"/>
        <w:left w:val="none" w:sz="0" w:space="0" w:color="auto"/>
        <w:bottom w:val="none" w:sz="0" w:space="0" w:color="auto"/>
        <w:right w:val="none" w:sz="0" w:space="0" w:color="auto"/>
      </w:divBdr>
    </w:div>
    <w:div w:id="1664234060">
      <w:bodyDiv w:val="1"/>
      <w:marLeft w:val="0"/>
      <w:marRight w:val="0"/>
      <w:marTop w:val="0"/>
      <w:marBottom w:val="0"/>
      <w:divBdr>
        <w:top w:val="none" w:sz="0" w:space="0" w:color="auto"/>
        <w:left w:val="none" w:sz="0" w:space="0" w:color="auto"/>
        <w:bottom w:val="none" w:sz="0" w:space="0" w:color="auto"/>
        <w:right w:val="none" w:sz="0" w:space="0" w:color="auto"/>
      </w:divBdr>
    </w:div>
    <w:div w:id="1697804542">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1616794384">
          <w:marLeft w:val="547"/>
          <w:marRight w:val="0"/>
          <w:marTop w:val="206"/>
          <w:marBottom w:val="0"/>
          <w:divBdr>
            <w:top w:val="none" w:sz="0" w:space="0" w:color="auto"/>
            <w:left w:val="none" w:sz="0" w:space="0" w:color="auto"/>
            <w:bottom w:val="none" w:sz="0" w:space="0" w:color="auto"/>
            <w:right w:val="none" w:sz="0" w:space="0" w:color="auto"/>
          </w:divBdr>
        </w:div>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072993293">
      <w:bodyDiv w:val="1"/>
      <w:marLeft w:val="0"/>
      <w:marRight w:val="0"/>
      <w:marTop w:val="0"/>
      <w:marBottom w:val="0"/>
      <w:divBdr>
        <w:top w:val="none" w:sz="0" w:space="0" w:color="auto"/>
        <w:left w:val="none" w:sz="0" w:space="0" w:color="auto"/>
        <w:bottom w:val="none" w:sz="0" w:space="0" w:color="auto"/>
        <w:right w:val="none" w:sz="0" w:space="0" w:color="auto"/>
      </w:divBdr>
    </w:div>
    <w:div w:id="209855565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extcoop/cits/Documents/Meeting-20200909-e-meeting/21_WWRF_VIP_CV_WG_Update.pptx" TargetMode="External"/><Relationship Id="rId21" Type="http://schemas.openxmlformats.org/officeDocument/2006/relationships/hyperlink" Target="https://forge.etsi.org/rep/ITS/asn1" TargetMode="External"/><Relationship Id="rId42" Type="http://schemas.openxmlformats.org/officeDocument/2006/relationships/hyperlink" Target="https://www.itu.int/en/ITU-T/extcoop/cits/Documents/Meeting-20200909-e-meeting/17R1_CSAE_Status-report.pdf" TargetMode="External"/><Relationship Id="rId47" Type="http://schemas.openxmlformats.org/officeDocument/2006/relationships/hyperlink" Target="https://www.itu.int/en/ITU-T/extcoop/cits/Documents/ITS-work-items.xlsx" TargetMode="External"/><Relationship Id="rId63" Type="http://schemas.openxmlformats.org/officeDocument/2006/relationships/hyperlink" Target="https://extranet.itu.int/sites/itu-t/focusgroups/ai4ad/trr_meeting/TRr-I-003.zip" TargetMode="External"/><Relationship Id="rId68" Type="http://schemas.openxmlformats.org/officeDocument/2006/relationships/hyperlink" Target="https://www.itu.int/itu-t/workprog/wp_search.aspx?isn_sp=3925&amp;isn_sg=3931&amp;isn_qu=4155&amp;isn_status=-1,1,3,7&amp;details=0&amp;field=acdefghijo" TargetMode="External"/><Relationship Id="rId84" Type="http://schemas.openxmlformats.org/officeDocument/2006/relationships/hyperlink" Target="https://www.itu.int/en/ITU-T/extcoop/cits/Documents/Meeting-20200909-e-meeting/18_LS_ITU-T_SG17_LS277.zip" TargetMode="External"/><Relationship Id="rId89" Type="http://schemas.openxmlformats.org/officeDocument/2006/relationships/fontTable" Target="fontTable.xml"/><Relationship Id="rId16" Type="http://schemas.openxmlformats.org/officeDocument/2006/relationships/hyperlink" Target="https://www.itu.int/en/ITU-T/extcoop/cits/Documents/Meeting-20200909-e-meeting/16_IETF-IPWAVE_Progress-report.pptx" TargetMode="External"/><Relationship Id="rId11" Type="http://schemas.openxmlformats.org/officeDocument/2006/relationships/image" Target="media/image1.gif"/><Relationship Id="rId32" Type="http://schemas.openxmlformats.org/officeDocument/2006/relationships/hyperlink" Target="https://www.itu.int/en/ITU-T/extcoop/cits/Documents/Meeting-20200909-e-meeting/20_SAE_Liaison-report.pdf" TargetMode="External"/><Relationship Id="rId37" Type="http://schemas.openxmlformats.org/officeDocument/2006/relationships/hyperlink" Target="https://www.w3.org/" TargetMode="External"/><Relationship Id="rId53" Type="http://schemas.openxmlformats.org/officeDocument/2006/relationships/hyperlink" Target="https://www.itu.int/en/ITU-T/studygroups/2017-2020/16/Pages/jvds.aspx" TargetMode="External"/><Relationship Id="rId58" Type="http://schemas.openxmlformats.org/officeDocument/2006/relationships/hyperlink" Target="https://www.itu.int/en/ITU-T/extcoop/cits/Documents/Meeting-20200909-e-meeting/14_ITU-T_SG13_Technical_Guidelines_Y-Sup-ITS.zip" TargetMode="External"/><Relationship Id="rId74" Type="http://schemas.openxmlformats.org/officeDocument/2006/relationships/hyperlink" Target="http://www.tta.or.kr/English/new/standardization/Committee_newEngList.jsp" TargetMode="External"/><Relationship Id="rId79" Type="http://schemas.openxmlformats.org/officeDocument/2006/relationships/hyperlink" Target="https://www.itu.int/en/ITU-T/extcoop/cits/Documents/Meeting-20200909-e-meeting/06_LS_ITU-T_SG16_LS205.docx"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www.itu.int/en/ITU-T/extcoop/cits/Documents/Meeting-20200909-e-meeting/01R5_Chair_draft_agenda.docx" TargetMode="External"/><Relationship Id="rId22" Type="http://schemas.openxmlformats.org/officeDocument/2006/relationships/hyperlink" Target="https://www.itu.int/en/ITU-T/extcoop/cits/Documents/Meeting-20200909-e-meeting/26R1_C2C_CC_Status-report.pptx" TargetMode="External"/><Relationship Id="rId27" Type="http://schemas.openxmlformats.org/officeDocument/2006/relationships/hyperlink" Target="https://www.unece.org/trans/main/wp29/introduction.html" TargetMode="External"/><Relationship Id="rId30" Type="http://schemas.openxmlformats.org/officeDocument/2006/relationships/hyperlink" Target="https://www.itu.int/en/ITU-T/extcoop/cits/Documents/Meeting-20200909-e-meeting/23_IEEE_VTS_Report.pptx" TargetMode="External"/><Relationship Id="rId35" Type="http://schemas.openxmlformats.org/officeDocument/2006/relationships/hyperlink" Target="https://www.iso.org/committee/54706.html" TargetMode="External"/><Relationship Id="rId43" Type="http://schemas.openxmlformats.org/officeDocument/2006/relationships/hyperlink" Target="https://tsdsi.in/" TargetMode="External"/><Relationship Id="rId48" Type="http://schemas.openxmlformats.org/officeDocument/2006/relationships/hyperlink" Target="https://www.itu.int/en/ITU-T/studygroups/2017-2020/02/Pages/default.aspx" TargetMode="External"/><Relationship Id="rId56" Type="http://schemas.openxmlformats.org/officeDocument/2006/relationships/hyperlink" Target="https://www.itu.int/en/ITU-T/extcoop/cits/Documents/Meeting-20200909-e-meeting/15_ITU-T_SG17_Status_Report_ITS.pdf" TargetMode="External"/><Relationship Id="rId64" Type="http://schemas.openxmlformats.org/officeDocument/2006/relationships/hyperlink" Target="https://extranet.itu.int/sites/itu-t/focusgroups/ai4ad/trr_meeting/TRr-I-004.zip" TargetMode="External"/><Relationship Id="rId69" Type="http://schemas.openxmlformats.org/officeDocument/2006/relationships/hyperlink" Target="https://www.iso.org/committee/46706.html" TargetMode="External"/><Relationship Id="rId77" Type="http://schemas.openxmlformats.org/officeDocument/2006/relationships/hyperlink" Target="https://www.itu.int/en/ITU-T/extcoop/cits/Documents/Meeting-20200909-e-meeting/04_LS_ITU-R_WP5D_draft-new_report.zip" TargetMode="External"/><Relationship Id="rId8" Type="http://schemas.openxmlformats.org/officeDocument/2006/relationships/webSettings" Target="webSettings.xml"/><Relationship Id="rId51" Type="http://schemas.openxmlformats.org/officeDocument/2006/relationships/hyperlink" Target="http://www.itu.int/ITU-T/workprog/wp_search.aspx?isn_sp=3925&amp;isn_sg=3934&amp;isn_qu=4207&amp;isn_status=-1,1,3,7,2&amp;details=0&amp;field=acdefghijo" TargetMode="External"/><Relationship Id="rId72" Type="http://schemas.openxmlformats.org/officeDocument/2006/relationships/hyperlink" Target="https://www.iec.ch/dyn/www/f?p=103:186:0::::FSP_ORG_ID,FSP_LANG_ID:23128,25" TargetMode="External"/><Relationship Id="rId80" Type="http://schemas.openxmlformats.org/officeDocument/2006/relationships/hyperlink" Target="https://www.itu.int/en/ITU-T/extcoop/cits/Documents/Meeting-20200909-e-meeting/07_LS_ITU-T_SG16_LS206.zip" TargetMode="External"/><Relationship Id="rId85" Type="http://schemas.openxmlformats.org/officeDocument/2006/relationships/hyperlink" Target="https://www.itu.int/en/ITU-T/extcoop/cits/Documents/Meeting-20200909-e-meeting/29_Incoming-Liaison-Statements.zip" TargetMode="External"/><Relationship Id="rId3" Type="http://schemas.openxmlformats.org/officeDocument/2006/relationships/customXml" Target="../customXml/item3.xml"/><Relationship Id="rId12" Type="http://schemas.openxmlformats.org/officeDocument/2006/relationships/hyperlink" Target="mailto:trs@roaddb.com" TargetMode="External"/><Relationship Id="rId17" Type="http://schemas.openxmlformats.org/officeDocument/2006/relationships/hyperlink" Target="http://5gaa.org/" TargetMode="External"/><Relationship Id="rId25" Type="http://schemas.openxmlformats.org/officeDocument/2006/relationships/hyperlink" Target="http://www.wwrf.ch/vip-wg-the-connected-car.html" TargetMode="External"/><Relationship Id="rId33" Type="http://schemas.openxmlformats.org/officeDocument/2006/relationships/hyperlink" Target="https://www.ttc.or.jp/e" TargetMode="External"/><Relationship Id="rId38" Type="http://schemas.openxmlformats.org/officeDocument/2006/relationships/hyperlink" Target="https://www.itu.int/en/ITU-T/extcoop/cits/Documents/Meeting-20200909-e-meeting/28_W3C_Status-Report.pdf" TargetMode="External"/><Relationship Id="rId46" Type="http://schemas.openxmlformats.org/officeDocument/2006/relationships/hyperlink" Target="http://www.itu.int/en/ITU-T/extcoop/cits/Documents/ITS-work-items.xlsx" TargetMode="External"/><Relationship Id="rId59" Type="http://schemas.openxmlformats.org/officeDocument/2006/relationships/hyperlink" Target="https://www.itu.int/en/ITU-T/extcoop/cits/Documents/Meeting-20200909-e-meeting/14_ITU-T_SG13_Technical_Guidelines_Y-Sup-ITS.zip" TargetMode="External"/><Relationship Id="rId67" Type="http://schemas.openxmlformats.org/officeDocument/2006/relationships/hyperlink" Target="https://www.atis.org/01_strat_init/connectedcar/" TargetMode="External"/><Relationship Id="rId20" Type="http://schemas.openxmlformats.org/officeDocument/2006/relationships/hyperlink" Target="https://www.itu.int/en/ITU-T/extcoop/cits/Documents/Meeting-20200909-e-meeting/25_ETSI_TC_ITS_Status-report.pptx" TargetMode="External"/><Relationship Id="rId41" Type="http://schemas.openxmlformats.org/officeDocument/2006/relationships/hyperlink" Target="http://www.csaeconf.org/" TargetMode="External"/><Relationship Id="rId54" Type="http://schemas.openxmlformats.org/officeDocument/2006/relationships/hyperlink" Target="https://www.itu.int/en/ITU-T/studygroups/2017-2020/17/Pages/default.aspx" TargetMode="External"/><Relationship Id="rId62" Type="http://schemas.openxmlformats.org/officeDocument/2006/relationships/hyperlink" Target="https://www.itu.int/en/ITU-T/extcoop/cits/Documents/Meeting-20200909-e-meeting/27_FG-AI4AD_Update.pdf" TargetMode="External"/><Relationship Id="rId70" Type="http://schemas.openxmlformats.org/officeDocument/2006/relationships/hyperlink" Target="http://www.arib.or.jp/english/index.html" TargetMode="External"/><Relationship Id="rId75" Type="http://schemas.openxmlformats.org/officeDocument/2006/relationships/hyperlink" Target="https://www.itu.int/en/ITU-T/focusgroups/vm/Pages/default.aspx" TargetMode="External"/><Relationship Id="rId83" Type="http://schemas.openxmlformats.org/officeDocument/2006/relationships/hyperlink" Target="https://www.itu.int/en/ITU-T/extcoop/cits/Documents/Meeting-20200909-e-meeting/10_LS_ASECAP.zip"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atatracker.ietf.org/wg/ipwave/about/" TargetMode="External"/><Relationship Id="rId23" Type="http://schemas.openxmlformats.org/officeDocument/2006/relationships/hyperlink" Target="https://www.car-2-car.org/documents/general-documents/" TargetMode="External"/><Relationship Id="rId28" Type="http://schemas.openxmlformats.org/officeDocument/2006/relationships/hyperlink" Target="https://www.itu.int/en/ITU-T/extcoop/cits/Documents/Meeting-20200909-e-meeting/30_UNECE_WP29_Update.pptx" TargetMode="External"/><Relationship Id="rId36" Type="http://schemas.openxmlformats.org/officeDocument/2006/relationships/hyperlink" Target="https://www.itu.int/en/ITU-T/extcoop/cits/Documents/Meeting-20200909-e-meeting/12_ISOTC204_Liaison-Report-ITS.pptx" TargetMode="External"/><Relationship Id="rId49" Type="http://schemas.openxmlformats.org/officeDocument/2006/relationships/hyperlink" Target="https://www.itu.int/en/ITU-T/extcoop/cits/Documents/Meeting-20200909-e-meeting/24_ITU-T_SG20_Status-report.pptx" TargetMode="External"/><Relationship Id="rId57" Type="http://schemas.openxmlformats.org/officeDocument/2006/relationships/hyperlink" Target="https://www.itu.int/en/ITU-T/studygroups/2017-2020/13/Pages/default.aspx" TargetMode="External"/><Relationship Id="rId10" Type="http://schemas.openxmlformats.org/officeDocument/2006/relationships/endnotes" Target="endnotes.xml"/><Relationship Id="rId31" Type="http://schemas.openxmlformats.org/officeDocument/2006/relationships/hyperlink" Target="https://www.sae.org/" TargetMode="External"/><Relationship Id="rId44" Type="http://schemas.openxmlformats.org/officeDocument/2006/relationships/hyperlink" Target="https://www.itu.int/en/ITU-T/extcoop/cits/Documents/Meeting-20200909-e-meeting/31R1_TSDSI_Status-report.docx" TargetMode="External"/><Relationship Id="rId52" Type="http://schemas.openxmlformats.org/officeDocument/2006/relationships/hyperlink" Target="https://www.itu.int/en/ITU-T/extcoop/cits/Documents/Meeting-20200909-e-meeting/11_ITU-T_SG16_Update_ITS.pptx" TargetMode="External"/><Relationship Id="rId60" Type="http://schemas.openxmlformats.org/officeDocument/2006/relationships/hyperlink" Target="https://www.itu.int/en/ITU-R/Pages/default.aspx" TargetMode="External"/><Relationship Id="rId65" Type="http://schemas.openxmlformats.org/officeDocument/2006/relationships/hyperlink" Target="https://www.itu.int/en/ITU-T/Workshops-and-Seminars/20200916/Pages/default.aspx" TargetMode="External"/><Relationship Id="rId73" Type="http://schemas.openxmlformats.org/officeDocument/2006/relationships/hyperlink" Target="http://www.tiaonline.org/all-standards/committees/tr-48" TargetMode="External"/><Relationship Id="rId78" Type="http://schemas.openxmlformats.org/officeDocument/2006/relationships/hyperlink" Target="https://www.itu.int/en/ITU-T/extcoop/cits/Documents/Meeting-20200909-e-meeting/05_LS_ITU-T_SG17.zip" TargetMode="External"/><Relationship Id="rId81" Type="http://schemas.openxmlformats.org/officeDocument/2006/relationships/hyperlink" Target="https://www.itu.int/en/ITU-T/extcoop/cits/Documents/Meeting-20200909-e-meeting/08_LS_ITU-T_SG16_LS207.zip" TargetMode="External"/><Relationship Id="rId86" Type="http://schemas.openxmlformats.org/officeDocument/2006/relationships/hyperlink" Target="https://www.itu.int/net4/ITU-T/landscap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extcoop/cits/Pages/meeting-documents.aspx?RootFolder=/en/ITU-T/extcoop/cits/Documents/Meeting-20200909-e-meeting&amp;FolderCTID=0x0120008D91490DA7927C4D8A0BB5A73929B07D&amp;View=%7b73BE16B3-22C9-43D5-A9FD-D8BC067A87FF%7d" TargetMode="External"/><Relationship Id="rId18" Type="http://schemas.openxmlformats.org/officeDocument/2006/relationships/hyperlink" Target="https://www.itu.int/en/ITU-T/extcoop/cits/Documents/Meeting-20200909-e-meeting/32_5GAA_Status-update.pdf" TargetMode="External"/><Relationship Id="rId39" Type="http://schemas.openxmlformats.org/officeDocument/2006/relationships/hyperlink" Target="http://www.ccsa.org.cn/english/" TargetMode="External"/><Relationship Id="rId34" Type="http://schemas.openxmlformats.org/officeDocument/2006/relationships/hyperlink" Target="https://www.itu.int/en/ITU-T/extcoop/cits/Documents/Meeting-20200909-e-meeting/13_TTC_Activity_Report.docx" TargetMode="External"/><Relationship Id="rId50" Type="http://schemas.openxmlformats.org/officeDocument/2006/relationships/hyperlink" Target="https://www.itu.int/en/ITU-T/studygroups/2017-2020/16/Pages/default.aspx" TargetMode="External"/><Relationship Id="rId55" Type="http://schemas.openxmlformats.org/officeDocument/2006/relationships/hyperlink" Target="https://www.itu.int/itu-t/workprog/wp_search.aspx?isn_sp=3925&amp;isn_sg=3935&amp;isn_qu=6705&amp;isn_status=-1,1,3,7&amp;details=0&amp;field=acdefghijo" TargetMode="External"/><Relationship Id="rId76" Type="http://schemas.openxmlformats.org/officeDocument/2006/relationships/hyperlink" Target="http://www.tiaa.org.cn/EN/" TargetMode="External"/><Relationship Id="rId7" Type="http://schemas.openxmlformats.org/officeDocument/2006/relationships/settings" Target="settings.xml"/><Relationship Id="rId71" Type="http://schemas.openxmlformats.org/officeDocument/2006/relationships/hyperlink" Target="https://www.imda.gov.sg/" TargetMode="External"/><Relationship Id="rId2" Type="http://schemas.openxmlformats.org/officeDocument/2006/relationships/customXml" Target="../customXml/item2.xml"/><Relationship Id="rId29" Type="http://schemas.openxmlformats.org/officeDocument/2006/relationships/hyperlink" Target="https://vtsociety.org/member-resources/standards/" TargetMode="External"/><Relationship Id="rId24" Type="http://schemas.openxmlformats.org/officeDocument/2006/relationships/hyperlink" Target="https://www.car-2-car.org/documents/general-documents/" TargetMode="External"/><Relationship Id="rId40" Type="http://schemas.openxmlformats.org/officeDocument/2006/relationships/hyperlink" Target="https://www.itu.int/en/ITU-T/extcoop/cits/Documents/Meeting-20200909-e-meeting/22_CAICT_Standardization_CCSA.pptx" TargetMode="External"/><Relationship Id="rId45" Type="http://schemas.openxmlformats.org/officeDocument/2006/relationships/hyperlink" Target="https://www.itu.int/en/ITU-T/extcoop/cits/Documents/Meeting-20200909-e-meeting/19_ISOTC241-WG6_Progress-report.pdf" TargetMode="External"/><Relationship Id="rId66" Type="http://schemas.openxmlformats.org/officeDocument/2006/relationships/hyperlink" Target="https://www.itsstandards.eu/" TargetMode="External"/><Relationship Id="rId87" Type="http://schemas.openxmlformats.org/officeDocument/2006/relationships/hyperlink" Target="https://www.itu.int/net4/ITU-T/landscape" TargetMode="External"/><Relationship Id="rId61" Type="http://schemas.openxmlformats.org/officeDocument/2006/relationships/hyperlink" Target="https://www.itu.int/en/ITU-T/focusgroups/ai4ad/Pages/default.aspx" TargetMode="External"/><Relationship Id="rId82" Type="http://schemas.openxmlformats.org/officeDocument/2006/relationships/hyperlink" Target="https://www.itu.int/en/ITU-T/extcoop/cits/Documents/Meeting-20200909-e-meeting/09_LS_ETSI_TC_ITS.zip" TargetMode="External"/><Relationship Id="rId19" Type="http://schemas.openxmlformats.org/officeDocument/2006/relationships/hyperlink" Target="https://5gaa.org/wp-content/uploads/2020/09/A-Visionary-Roadmap-for-Advanced-Driving-Use-Cases-Connectivity-Technologies-and-Radio-Spectrum-Nee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Chair</Sour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C969-A010-4DF3-BD1E-CFAECE6D4C9C}">
  <ds:schemaRefs>
    <ds:schemaRef ds:uri="http://schemas.microsoft.com/sharepoint/v3/contenttype/forms"/>
  </ds:schemaRefs>
</ds:datastoreItem>
</file>

<file path=customXml/itemProps2.xml><?xml version="1.0" encoding="utf-8"?>
<ds:datastoreItem xmlns:ds="http://schemas.openxmlformats.org/officeDocument/2006/customXml" ds:itemID="{7D72A105-C806-48DD-AE28-D2917671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98d68-ac85-44e7-bf24-1eee02f47aef"/>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4B371-AAD4-41C1-A0DF-FC153589D011}">
  <ds:schemaRefs>
    <ds:schemaRef ds:uri="http://schemas.microsoft.com/office/2006/metadata/properties"/>
    <ds:schemaRef ds:uri="http://schemas.microsoft.com/office/infopath/2007/PartnerControls"/>
    <ds:schemaRef ds:uri="12c98d68-ac85-44e7-bf24-1eee02f47aef"/>
    <ds:schemaRef ds:uri="http://schemas.microsoft.com/sharepoint/v3"/>
  </ds:schemaRefs>
</ds:datastoreItem>
</file>

<file path=customXml/itemProps4.xml><?xml version="1.0" encoding="utf-8"?>
<ds:datastoreItem xmlns:ds="http://schemas.openxmlformats.org/officeDocument/2006/customXml" ds:itemID="{976D3D73-50F2-4358-AD3C-5706403F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6011</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Report of CITS meeting-28 October 2019</vt:lpstr>
    </vt:vector>
  </TitlesOfParts>
  <Manager>ITU-T</Manager>
  <Company>International Telecommunication Union (ITU)</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CITS meeting-28 October 2019</dc:title>
  <dc:subject/>
  <dc:creator>Menon, Mythili</dc:creator>
  <cp:keywords/>
  <dc:description/>
  <cp:lastModifiedBy>Menon, Mythili</cp:lastModifiedBy>
  <cp:revision>3</cp:revision>
  <dcterms:created xsi:type="dcterms:W3CDTF">2020-10-29T14:51:00Z</dcterms:created>
  <dcterms:modified xsi:type="dcterms:W3CDTF">2020-10-29T14:51:00Z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