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769"/>
        <w:gridCol w:w="3912"/>
      </w:tblGrid>
      <w:tr w:rsidR="003A0076" w:rsidRPr="005C72BE" w14:paraId="387C299C" w14:textId="77777777" w:rsidTr="00F37FA6">
        <w:trPr>
          <w:cantSplit/>
        </w:trPr>
        <w:tc>
          <w:tcPr>
            <w:tcW w:w="1191" w:type="dxa"/>
            <w:vMerge w:val="restart"/>
          </w:tcPr>
          <w:p w14:paraId="387C2997" w14:textId="6565C437" w:rsidR="003A0076" w:rsidRPr="003A0076" w:rsidRDefault="00AB37AE"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val="en-GB" w:eastAsia="en-US"/>
              </w:rPr>
            </w:pPr>
            <w:bookmarkStart w:id="0" w:name="dnum" w:colFirst="2" w:colLast="2"/>
            <w:bookmarkStart w:id="1" w:name="dcontact"/>
            <w:bookmarkStart w:id="2" w:name="dcontact1"/>
            <w:bookmarkStart w:id="3" w:name="dcontent1" w:colFirst="1" w:colLast="1"/>
            <w:r>
              <w:rPr>
                <w:rFonts w:ascii="Times New Roman" w:eastAsia="Times New Roman" w:hAnsi="Times New Roman" w:cs="Times New Roman"/>
                <w:sz w:val="20"/>
                <w:szCs w:val="20"/>
                <w:lang w:val="en-GB" w:eastAsia="en-US"/>
              </w:rPr>
              <w:t xml:space="preserve">Yes </w:t>
            </w:r>
            <w:r w:rsidR="003A0076" w:rsidRPr="003A0076">
              <w:rPr>
                <w:rFonts w:ascii="Times New Roman" w:eastAsia="Times New Roman" w:hAnsi="Times New Roman" w:cs="Times New Roman"/>
                <w:noProof/>
                <w:sz w:val="20"/>
                <w:szCs w:val="20"/>
                <w:lang w:val="en-GB" w:eastAsia="en-GB"/>
              </w:rPr>
              <w:drawing>
                <wp:inline distT="0" distB="0" distL="0" distR="0" wp14:anchorId="387C2A3F" wp14:editId="387C2A40">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387C2998"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16"/>
                <w:szCs w:val="16"/>
                <w:lang w:val="en-GB" w:eastAsia="en-US"/>
              </w:rPr>
            </w:pPr>
            <w:r w:rsidRPr="003A0076">
              <w:rPr>
                <w:rFonts w:ascii="Times New Roman" w:eastAsia="Times New Roman" w:hAnsi="Times New Roman" w:cs="Times New Roman"/>
                <w:sz w:val="16"/>
                <w:szCs w:val="16"/>
                <w:lang w:val="en-GB" w:eastAsia="en-US"/>
              </w:rPr>
              <w:t>INTERNATIONAL TELECOMMUNICATION UNION</w:t>
            </w:r>
          </w:p>
          <w:p w14:paraId="387C2999"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6"/>
                <w:lang w:val="en-GB" w:eastAsia="en-US"/>
              </w:rPr>
            </w:pPr>
            <w:r w:rsidRPr="003A0076">
              <w:rPr>
                <w:rFonts w:ascii="Times New Roman" w:eastAsia="Times New Roman" w:hAnsi="Times New Roman" w:cs="Times New Roman"/>
                <w:b/>
                <w:bCs/>
                <w:sz w:val="26"/>
                <w:szCs w:val="26"/>
                <w:lang w:val="en-GB" w:eastAsia="en-US"/>
              </w:rPr>
              <w:t>TELECOMMUNICATION</w:t>
            </w:r>
            <w:r w:rsidRPr="003A0076">
              <w:rPr>
                <w:rFonts w:ascii="Times New Roman" w:eastAsia="Times New Roman" w:hAnsi="Times New Roman" w:cs="Times New Roman"/>
                <w:b/>
                <w:bCs/>
                <w:sz w:val="26"/>
                <w:szCs w:val="26"/>
                <w:lang w:val="en-GB" w:eastAsia="en-US"/>
              </w:rPr>
              <w:br/>
              <w:t>STANDARDIZATION SECTOR</w:t>
            </w:r>
          </w:p>
          <w:p w14:paraId="387C299A"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val="en-GB" w:eastAsia="en-US"/>
              </w:rPr>
            </w:pPr>
            <w:r w:rsidRPr="003A0076">
              <w:rPr>
                <w:rFonts w:ascii="Times New Roman" w:eastAsia="Times New Roman" w:hAnsi="Times New Roman" w:cs="Times New Roman"/>
                <w:sz w:val="20"/>
                <w:szCs w:val="20"/>
                <w:lang w:val="en-GB" w:eastAsia="en-US"/>
              </w:rPr>
              <w:t xml:space="preserve">STUDY PERIOD </w:t>
            </w:r>
            <w:bookmarkStart w:id="4" w:name="dstudyperiod"/>
            <w:r w:rsidRPr="003A0076">
              <w:rPr>
                <w:rFonts w:ascii="Times New Roman" w:eastAsia="Times New Roman" w:hAnsi="Times New Roman" w:cs="Times New Roman"/>
                <w:sz w:val="20"/>
                <w:szCs w:val="20"/>
                <w:lang w:val="en-GB" w:eastAsia="en-US"/>
              </w:rPr>
              <w:t>2017-2020</w:t>
            </w:r>
            <w:bookmarkEnd w:id="4"/>
          </w:p>
        </w:tc>
        <w:tc>
          <w:tcPr>
            <w:tcW w:w="4681" w:type="dxa"/>
            <w:gridSpan w:val="2"/>
            <w:vAlign w:val="center"/>
          </w:tcPr>
          <w:p w14:paraId="387C299B" w14:textId="53B88660" w:rsidR="003A0076" w:rsidRPr="005C72BE" w:rsidRDefault="003A0076" w:rsidP="00BB78B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40"/>
                <w:szCs w:val="20"/>
                <w:lang w:val="en-GB" w:eastAsia="en-US"/>
              </w:rPr>
            </w:pPr>
            <w:r w:rsidRPr="00AC0C62">
              <w:rPr>
                <w:rFonts w:ascii="Times New Roman" w:eastAsia="Times New Roman" w:hAnsi="Times New Roman" w:cs="Times New Roman"/>
                <w:b/>
                <w:bCs/>
                <w:sz w:val="40"/>
                <w:szCs w:val="20"/>
                <w:lang w:val="en-GB" w:eastAsia="en-US"/>
              </w:rPr>
              <w:t xml:space="preserve">DOC </w:t>
            </w:r>
            <w:r w:rsidR="00643D97" w:rsidRPr="00AC0C62">
              <w:rPr>
                <w:rFonts w:ascii="Times New Roman" w:eastAsia="Times New Roman" w:hAnsi="Times New Roman" w:cs="Times New Roman"/>
                <w:b/>
                <w:bCs/>
                <w:sz w:val="40"/>
                <w:szCs w:val="20"/>
                <w:lang w:val="en-GB" w:eastAsia="en-US"/>
              </w:rPr>
              <w:t>3</w:t>
            </w:r>
            <w:r w:rsidR="007D116A" w:rsidRPr="00AC0C62">
              <w:rPr>
                <w:rFonts w:ascii="Times New Roman" w:eastAsia="Times New Roman" w:hAnsi="Times New Roman" w:cs="Times New Roman"/>
                <w:b/>
                <w:bCs/>
                <w:sz w:val="40"/>
                <w:szCs w:val="20"/>
                <w:lang w:val="en-GB" w:eastAsia="en-US"/>
              </w:rPr>
              <w:t>3</w:t>
            </w:r>
            <w:r w:rsidRPr="005C72BE">
              <w:rPr>
                <w:rFonts w:ascii="Times New Roman" w:eastAsia="Times New Roman" w:hAnsi="Times New Roman" w:cs="Times New Roman"/>
                <w:b/>
                <w:bCs/>
                <w:sz w:val="40"/>
                <w:szCs w:val="20"/>
                <w:lang w:val="en-GB" w:eastAsia="en-US"/>
              </w:rPr>
              <w:t xml:space="preserve"> </w:t>
            </w:r>
          </w:p>
        </w:tc>
      </w:tr>
      <w:tr w:rsidR="003A0076" w:rsidRPr="003A0076" w14:paraId="387C29A0" w14:textId="77777777" w:rsidTr="00F37FA6">
        <w:trPr>
          <w:cantSplit/>
        </w:trPr>
        <w:tc>
          <w:tcPr>
            <w:tcW w:w="1191" w:type="dxa"/>
            <w:vMerge/>
          </w:tcPr>
          <w:p w14:paraId="387C299D"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lang w:val="en-GB" w:eastAsia="en-US"/>
              </w:rPr>
            </w:pPr>
            <w:bookmarkStart w:id="5" w:name="dsg" w:colFirst="2" w:colLast="2"/>
            <w:bookmarkEnd w:id="0"/>
          </w:p>
        </w:tc>
        <w:tc>
          <w:tcPr>
            <w:tcW w:w="4051" w:type="dxa"/>
            <w:gridSpan w:val="2"/>
            <w:vMerge/>
          </w:tcPr>
          <w:p w14:paraId="387C299E"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lang w:val="en-GB" w:eastAsia="en-US"/>
              </w:rPr>
            </w:pPr>
          </w:p>
        </w:tc>
        <w:tc>
          <w:tcPr>
            <w:tcW w:w="4681" w:type="dxa"/>
            <w:gridSpan w:val="2"/>
          </w:tcPr>
          <w:p w14:paraId="387C299F"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mallCaps/>
                <w:sz w:val="28"/>
                <w:szCs w:val="28"/>
                <w:lang w:val="en-GB" w:eastAsia="en-US"/>
              </w:rPr>
            </w:pPr>
            <w:r w:rsidRPr="003A0076">
              <w:rPr>
                <w:rFonts w:ascii="Times New Roman" w:eastAsia="Times New Roman" w:hAnsi="Times New Roman" w:cs="Times New Roman"/>
                <w:b/>
                <w:bCs/>
                <w:smallCaps/>
                <w:sz w:val="28"/>
                <w:szCs w:val="28"/>
                <w:lang w:val="en-GB" w:eastAsia="en-US"/>
              </w:rPr>
              <w:t>Collaboration on Intelligent Transport Systems Communication Standards</w:t>
            </w:r>
          </w:p>
        </w:tc>
      </w:tr>
      <w:bookmarkEnd w:id="5"/>
      <w:tr w:rsidR="003A0076" w:rsidRPr="003A0076" w14:paraId="387C29A4" w14:textId="77777777" w:rsidTr="00F37FA6">
        <w:trPr>
          <w:cantSplit/>
        </w:trPr>
        <w:tc>
          <w:tcPr>
            <w:tcW w:w="1191" w:type="dxa"/>
            <w:vMerge/>
            <w:tcBorders>
              <w:bottom w:val="single" w:sz="12" w:space="0" w:color="auto"/>
            </w:tcBorders>
          </w:tcPr>
          <w:p w14:paraId="387C29A1"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val="en-GB" w:eastAsia="en-US"/>
              </w:rPr>
            </w:pPr>
          </w:p>
        </w:tc>
        <w:tc>
          <w:tcPr>
            <w:tcW w:w="4051" w:type="dxa"/>
            <w:gridSpan w:val="2"/>
            <w:vMerge/>
            <w:tcBorders>
              <w:bottom w:val="single" w:sz="12" w:space="0" w:color="auto"/>
            </w:tcBorders>
          </w:tcPr>
          <w:p w14:paraId="387C29A2"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val="en-GB" w:eastAsia="en-US"/>
              </w:rPr>
            </w:pPr>
          </w:p>
        </w:tc>
        <w:tc>
          <w:tcPr>
            <w:tcW w:w="4681" w:type="dxa"/>
            <w:gridSpan w:val="2"/>
            <w:tcBorders>
              <w:bottom w:val="single" w:sz="12" w:space="0" w:color="auto"/>
            </w:tcBorders>
            <w:vAlign w:val="center"/>
          </w:tcPr>
          <w:p w14:paraId="387C29A3"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28"/>
                <w:szCs w:val="28"/>
                <w:lang w:val="en-GB" w:eastAsia="en-US"/>
              </w:rPr>
            </w:pPr>
            <w:r w:rsidRPr="003A0076">
              <w:rPr>
                <w:rFonts w:ascii="Times New Roman" w:eastAsia="Times New Roman" w:hAnsi="Times New Roman" w:cs="Times New Roman"/>
                <w:b/>
                <w:bCs/>
                <w:sz w:val="28"/>
                <w:szCs w:val="28"/>
                <w:lang w:val="en-GB" w:eastAsia="en-US"/>
              </w:rPr>
              <w:t>Original: English</w:t>
            </w:r>
          </w:p>
        </w:tc>
      </w:tr>
      <w:tr w:rsidR="003A0076" w:rsidRPr="003A0076" w14:paraId="387C29A8" w14:textId="77777777" w:rsidTr="00F37FA6">
        <w:trPr>
          <w:cantSplit/>
        </w:trPr>
        <w:tc>
          <w:tcPr>
            <w:tcW w:w="1617" w:type="dxa"/>
            <w:gridSpan w:val="2"/>
          </w:tcPr>
          <w:p w14:paraId="387C29A5"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bookmarkStart w:id="6" w:name="dmeeting" w:colFirst="2" w:colLast="2"/>
            <w:r w:rsidRPr="003A0076">
              <w:rPr>
                <w:rFonts w:ascii="Times New Roman" w:eastAsia="Times New Roman" w:hAnsi="Times New Roman" w:cs="Times New Roman"/>
                <w:b/>
                <w:bCs/>
                <w:sz w:val="24"/>
                <w:szCs w:val="20"/>
                <w:lang w:val="en-GB" w:eastAsia="en-US"/>
              </w:rPr>
              <w:t>Question(s):</w:t>
            </w:r>
          </w:p>
        </w:tc>
        <w:tc>
          <w:tcPr>
            <w:tcW w:w="3625" w:type="dxa"/>
          </w:tcPr>
          <w:p w14:paraId="387C29A6"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p>
        </w:tc>
        <w:tc>
          <w:tcPr>
            <w:tcW w:w="4681" w:type="dxa"/>
            <w:gridSpan w:val="2"/>
          </w:tcPr>
          <w:p w14:paraId="387C29A7" w14:textId="57B1ABBE" w:rsidR="003A0076" w:rsidRPr="003A0076" w:rsidRDefault="00643D97" w:rsidP="00CB7C5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sz w:val="24"/>
                <w:szCs w:val="20"/>
                <w:lang w:val="en-GB" w:eastAsia="en-US"/>
              </w:rPr>
            </w:pPr>
            <w:r>
              <w:rPr>
                <w:rFonts w:ascii="Times New Roman" w:eastAsia="Times New Roman" w:hAnsi="Times New Roman" w:cs="Times New Roman"/>
                <w:sz w:val="24"/>
                <w:szCs w:val="20"/>
                <w:lang w:val="en-GB" w:eastAsia="en-US"/>
              </w:rPr>
              <w:t>e-meeting</w:t>
            </w:r>
            <w:r w:rsidR="00F87EEA" w:rsidRPr="00F87EEA">
              <w:rPr>
                <w:rFonts w:ascii="Times New Roman" w:eastAsia="Times New Roman" w:hAnsi="Times New Roman" w:cs="Times New Roman"/>
                <w:sz w:val="24"/>
                <w:szCs w:val="20"/>
                <w:lang w:val="en-GB" w:eastAsia="en-US"/>
              </w:rPr>
              <w:t xml:space="preserve">, </w:t>
            </w:r>
            <w:bookmarkStart w:id="7" w:name="OLE_LINK1"/>
            <w:r>
              <w:rPr>
                <w:rFonts w:ascii="Times New Roman" w:eastAsia="Times New Roman" w:hAnsi="Times New Roman" w:cs="Times New Roman"/>
                <w:sz w:val="24"/>
                <w:szCs w:val="20"/>
                <w:lang w:val="en-GB" w:eastAsia="en-US"/>
              </w:rPr>
              <w:t>2</w:t>
            </w:r>
            <w:r w:rsidR="00C24735">
              <w:rPr>
                <w:rFonts w:ascii="Times New Roman" w:eastAsia="Times New Roman" w:hAnsi="Times New Roman" w:cs="Times New Roman"/>
                <w:sz w:val="24"/>
                <w:szCs w:val="20"/>
                <w:lang w:val="en-GB" w:eastAsia="en-US"/>
              </w:rPr>
              <w:t>8</w:t>
            </w:r>
            <w:r w:rsidR="00F87EEA" w:rsidRPr="00F87EEA">
              <w:rPr>
                <w:rFonts w:ascii="Times New Roman" w:eastAsia="Times New Roman" w:hAnsi="Times New Roman" w:cs="Times New Roman"/>
                <w:sz w:val="24"/>
                <w:szCs w:val="20"/>
                <w:lang w:val="en-GB" w:eastAsia="en-US"/>
              </w:rPr>
              <w:t xml:space="preserve"> </w:t>
            </w:r>
            <w:r>
              <w:rPr>
                <w:rFonts w:ascii="Times New Roman" w:eastAsia="Times New Roman" w:hAnsi="Times New Roman" w:cs="Times New Roman"/>
                <w:sz w:val="24"/>
                <w:szCs w:val="20"/>
                <w:lang w:val="en-GB" w:eastAsia="en-US"/>
              </w:rPr>
              <w:t>October</w:t>
            </w:r>
            <w:r w:rsidR="00CB7C55" w:rsidRPr="00F87EEA">
              <w:rPr>
                <w:rFonts w:ascii="Times New Roman" w:eastAsia="Times New Roman" w:hAnsi="Times New Roman" w:cs="Times New Roman"/>
                <w:sz w:val="24"/>
                <w:szCs w:val="20"/>
                <w:lang w:val="en-GB" w:eastAsia="en-US"/>
              </w:rPr>
              <w:t xml:space="preserve"> </w:t>
            </w:r>
            <w:r w:rsidR="00F87EEA" w:rsidRPr="00F87EEA">
              <w:rPr>
                <w:rFonts w:ascii="Times New Roman" w:eastAsia="Times New Roman" w:hAnsi="Times New Roman" w:cs="Times New Roman"/>
                <w:sz w:val="24"/>
                <w:szCs w:val="20"/>
                <w:lang w:val="en-GB" w:eastAsia="en-US"/>
              </w:rPr>
              <w:t>201</w:t>
            </w:r>
            <w:r w:rsidR="00C24735">
              <w:rPr>
                <w:rFonts w:ascii="Times New Roman" w:eastAsia="Times New Roman" w:hAnsi="Times New Roman" w:cs="Times New Roman"/>
                <w:sz w:val="24"/>
                <w:szCs w:val="20"/>
                <w:lang w:val="en-GB" w:eastAsia="en-US"/>
              </w:rPr>
              <w:t>9</w:t>
            </w:r>
            <w:bookmarkEnd w:id="7"/>
          </w:p>
        </w:tc>
      </w:tr>
      <w:tr w:rsidR="003A0076" w:rsidRPr="003A0076" w14:paraId="387C29AA" w14:textId="77777777" w:rsidTr="00F37FA6">
        <w:trPr>
          <w:cantSplit/>
        </w:trPr>
        <w:tc>
          <w:tcPr>
            <w:tcW w:w="9923" w:type="dxa"/>
            <w:gridSpan w:val="5"/>
          </w:tcPr>
          <w:p w14:paraId="387C29A9"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sz w:val="24"/>
                <w:szCs w:val="20"/>
                <w:lang w:val="en-GB" w:eastAsia="en-US"/>
              </w:rPr>
            </w:pPr>
            <w:bookmarkStart w:id="8" w:name="ddoctype" w:colFirst="0" w:colLast="0"/>
            <w:bookmarkEnd w:id="6"/>
            <w:r w:rsidRPr="003A0076">
              <w:rPr>
                <w:rFonts w:ascii="Times New Roman" w:eastAsia="Times New Roman" w:hAnsi="Times New Roman" w:cs="Times New Roman"/>
                <w:b/>
                <w:bCs/>
                <w:sz w:val="24"/>
                <w:szCs w:val="20"/>
                <w:lang w:val="en-GB" w:eastAsia="en-US"/>
              </w:rPr>
              <w:t>DOCUMENT</w:t>
            </w:r>
          </w:p>
        </w:tc>
      </w:tr>
      <w:bookmarkEnd w:id="8"/>
      <w:tr w:rsidR="003A0076" w:rsidRPr="003A0076" w14:paraId="387C29AD" w14:textId="77777777" w:rsidTr="00F37FA6">
        <w:trPr>
          <w:cantSplit/>
        </w:trPr>
        <w:tc>
          <w:tcPr>
            <w:tcW w:w="1617" w:type="dxa"/>
            <w:gridSpan w:val="2"/>
          </w:tcPr>
          <w:p w14:paraId="387C29AB"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r w:rsidRPr="003A0076">
              <w:rPr>
                <w:rFonts w:ascii="Times New Roman" w:eastAsia="Times New Roman" w:hAnsi="Times New Roman" w:cs="Times New Roman"/>
                <w:b/>
                <w:bCs/>
                <w:sz w:val="24"/>
                <w:szCs w:val="20"/>
                <w:lang w:val="en-GB" w:eastAsia="en-US"/>
              </w:rPr>
              <w:t>Source:</w:t>
            </w:r>
          </w:p>
        </w:tc>
        <w:tc>
          <w:tcPr>
            <w:tcW w:w="8306" w:type="dxa"/>
            <w:gridSpan w:val="3"/>
          </w:tcPr>
          <w:p w14:paraId="387C29AC"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Chairman, Collaboration on ITS Communication Standards</w:t>
            </w:r>
          </w:p>
        </w:tc>
      </w:tr>
      <w:tr w:rsidR="003A0076" w:rsidRPr="003A0076" w14:paraId="387C29B0" w14:textId="77777777" w:rsidTr="00F37FA6">
        <w:trPr>
          <w:cantSplit/>
        </w:trPr>
        <w:tc>
          <w:tcPr>
            <w:tcW w:w="1617" w:type="dxa"/>
            <w:gridSpan w:val="2"/>
          </w:tcPr>
          <w:p w14:paraId="387C29AE"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b/>
                <w:bCs/>
                <w:sz w:val="24"/>
                <w:szCs w:val="20"/>
                <w:lang w:val="en-GB" w:eastAsia="en-US"/>
              </w:rPr>
              <w:t>Title:</w:t>
            </w:r>
          </w:p>
        </w:tc>
        <w:tc>
          <w:tcPr>
            <w:tcW w:w="8306" w:type="dxa"/>
            <w:gridSpan w:val="3"/>
          </w:tcPr>
          <w:p w14:paraId="387C29AF" w14:textId="4BEE88FB" w:rsidR="003A0076" w:rsidRPr="003A0076" w:rsidRDefault="00F0086C" w:rsidP="00F0086C">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Pr>
                <w:rFonts w:ascii="Times New Roman" w:eastAsia="Times New Roman" w:hAnsi="Times New Roman" w:cs="Times New Roman"/>
                <w:sz w:val="24"/>
                <w:szCs w:val="20"/>
                <w:lang w:val="en-GB" w:eastAsia="en-US"/>
              </w:rPr>
              <w:t xml:space="preserve">Draft </w:t>
            </w:r>
            <w:r w:rsidR="003A0076">
              <w:rPr>
                <w:rFonts w:ascii="Times New Roman" w:eastAsia="Times New Roman" w:hAnsi="Times New Roman" w:cs="Times New Roman"/>
                <w:sz w:val="24"/>
                <w:szCs w:val="20"/>
                <w:lang w:val="en-GB" w:eastAsia="en-US"/>
              </w:rPr>
              <w:t>Report</w:t>
            </w:r>
            <w:r w:rsidR="003A0076" w:rsidRPr="003A0076">
              <w:rPr>
                <w:rFonts w:ascii="Times New Roman" w:eastAsia="Times New Roman" w:hAnsi="Times New Roman" w:cs="Times New Roman"/>
                <w:sz w:val="24"/>
                <w:szCs w:val="20"/>
                <w:lang w:val="en-GB" w:eastAsia="en-US"/>
              </w:rPr>
              <w:t xml:space="preserve"> (CITS </w:t>
            </w:r>
            <w:r w:rsidR="00643D97">
              <w:rPr>
                <w:rFonts w:ascii="Times New Roman" w:eastAsia="Times New Roman" w:hAnsi="Times New Roman" w:cs="Times New Roman"/>
                <w:sz w:val="24"/>
                <w:szCs w:val="20"/>
                <w:lang w:val="en-GB" w:eastAsia="en-US"/>
              </w:rPr>
              <w:t xml:space="preserve">e- </w:t>
            </w:r>
            <w:r w:rsidR="003A0076" w:rsidRPr="003A0076">
              <w:rPr>
                <w:rFonts w:ascii="Times New Roman" w:eastAsia="Times New Roman" w:hAnsi="Times New Roman" w:cs="Times New Roman"/>
                <w:sz w:val="24"/>
                <w:szCs w:val="20"/>
                <w:lang w:val="en-GB" w:eastAsia="en-US"/>
              </w:rPr>
              <w:t>meeting,</w:t>
            </w:r>
            <w:r w:rsidR="00643D97">
              <w:rPr>
                <w:rFonts w:ascii="Times New Roman" w:eastAsia="Times New Roman" w:hAnsi="Times New Roman" w:cs="Times New Roman"/>
                <w:sz w:val="24"/>
                <w:szCs w:val="20"/>
                <w:lang w:val="en-GB" w:eastAsia="en-US"/>
              </w:rPr>
              <w:t xml:space="preserve"> 28 October 2019</w:t>
            </w:r>
            <w:r w:rsidR="003A0076" w:rsidRPr="003A0076">
              <w:rPr>
                <w:rFonts w:ascii="Times New Roman" w:eastAsia="Times New Roman" w:hAnsi="Times New Roman" w:cs="Times New Roman"/>
                <w:sz w:val="24"/>
                <w:szCs w:val="20"/>
                <w:lang w:val="en-GB" w:eastAsia="en-US"/>
              </w:rPr>
              <w:t>)</w:t>
            </w:r>
          </w:p>
        </w:tc>
      </w:tr>
      <w:tr w:rsidR="003A0076" w:rsidRPr="003A0076" w14:paraId="387C29B3" w14:textId="77777777" w:rsidTr="00F37FA6">
        <w:trPr>
          <w:cantSplit/>
        </w:trPr>
        <w:tc>
          <w:tcPr>
            <w:tcW w:w="1617" w:type="dxa"/>
            <w:gridSpan w:val="2"/>
            <w:tcBorders>
              <w:bottom w:val="single" w:sz="8" w:space="0" w:color="auto"/>
            </w:tcBorders>
          </w:tcPr>
          <w:p w14:paraId="387C29B1"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bookmarkStart w:id="9" w:name="dpurpose" w:colFirst="1" w:colLast="1"/>
            <w:r w:rsidRPr="003A0076">
              <w:rPr>
                <w:rFonts w:ascii="Times New Roman" w:eastAsia="Times New Roman" w:hAnsi="Times New Roman" w:cs="Times New Roman"/>
                <w:b/>
                <w:bCs/>
                <w:sz w:val="24"/>
                <w:szCs w:val="20"/>
                <w:lang w:val="en-GB" w:eastAsia="en-US"/>
              </w:rPr>
              <w:t>Purpose:</w:t>
            </w:r>
          </w:p>
        </w:tc>
        <w:tc>
          <w:tcPr>
            <w:tcW w:w="8306" w:type="dxa"/>
            <w:gridSpan w:val="3"/>
            <w:tcBorders>
              <w:bottom w:val="single" w:sz="8" w:space="0" w:color="auto"/>
            </w:tcBorders>
          </w:tcPr>
          <w:p w14:paraId="387C29B2"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Information</w:t>
            </w:r>
          </w:p>
        </w:tc>
      </w:tr>
      <w:bookmarkEnd w:id="9"/>
      <w:tr w:rsidR="003A0076" w:rsidRPr="003A0076" w14:paraId="387C29BB" w14:textId="77777777" w:rsidTr="00F37FA6">
        <w:trPr>
          <w:cantSplit/>
          <w:trHeight w:val="204"/>
        </w:trPr>
        <w:tc>
          <w:tcPr>
            <w:tcW w:w="1617" w:type="dxa"/>
            <w:gridSpan w:val="2"/>
            <w:tcBorders>
              <w:top w:val="single" w:sz="12" w:space="0" w:color="auto"/>
            </w:tcBorders>
          </w:tcPr>
          <w:p w14:paraId="387C29B4"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r w:rsidRPr="003A0076">
              <w:rPr>
                <w:rFonts w:ascii="Times New Roman" w:eastAsia="Times New Roman" w:hAnsi="Times New Roman" w:cs="Times New Roman"/>
                <w:b/>
                <w:bCs/>
                <w:sz w:val="24"/>
                <w:szCs w:val="20"/>
                <w:lang w:val="en-GB" w:eastAsia="en-US"/>
              </w:rPr>
              <w:t>Contact:</w:t>
            </w:r>
          </w:p>
        </w:tc>
        <w:tc>
          <w:tcPr>
            <w:tcW w:w="4394" w:type="dxa"/>
            <w:gridSpan w:val="2"/>
            <w:tcBorders>
              <w:top w:val="single" w:sz="12" w:space="0" w:color="auto"/>
            </w:tcBorders>
          </w:tcPr>
          <w:p w14:paraId="387C29B5"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T.Russell Shields</w:t>
            </w:r>
          </w:p>
          <w:p w14:paraId="387C29B6"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Ygomi LLC</w:t>
            </w:r>
          </w:p>
          <w:p w14:paraId="387C29B7"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United States</w:t>
            </w:r>
          </w:p>
        </w:tc>
        <w:tc>
          <w:tcPr>
            <w:tcW w:w="3912" w:type="dxa"/>
            <w:tcBorders>
              <w:top w:val="single" w:sz="12" w:space="0" w:color="auto"/>
            </w:tcBorders>
          </w:tcPr>
          <w:p w14:paraId="387C29B8"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Tel:</w:t>
            </w:r>
          </w:p>
          <w:p w14:paraId="387C29B9"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Fax:</w:t>
            </w:r>
          </w:p>
          <w:p w14:paraId="387C29BA"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Email:</w:t>
            </w:r>
            <w:r w:rsidRPr="003A0076">
              <w:rPr>
                <w:rFonts w:ascii="Times New Roman" w:eastAsia="Times New Roman" w:hAnsi="Times New Roman" w:cs="Times New Roman"/>
                <w:sz w:val="24"/>
                <w:szCs w:val="20"/>
                <w:lang w:val="en-GB" w:eastAsia="en-US"/>
              </w:rPr>
              <w:tab/>
              <w:t>trs@ygomi.com</w:t>
            </w:r>
          </w:p>
        </w:tc>
      </w:tr>
      <w:bookmarkEnd w:id="1"/>
      <w:bookmarkEnd w:id="2"/>
      <w:bookmarkEnd w:id="3"/>
      <w:tr w:rsidR="003A0076" w:rsidRPr="003A0076" w14:paraId="387C29BD" w14:textId="77777777" w:rsidTr="00F37FA6">
        <w:trPr>
          <w:cantSplit/>
          <w:trHeight w:val="204"/>
        </w:trPr>
        <w:tc>
          <w:tcPr>
            <w:tcW w:w="9923" w:type="dxa"/>
            <w:gridSpan w:val="5"/>
            <w:tcBorders>
              <w:top w:val="single" w:sz="12" w:space="0" w:color="auto"/>
            </w:tcBorders>
          </w:tcPr>
          <w:p w14:paraId="387C29BC"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en-GB" w:eastAsia="en-US"/>
              </w:rPr>
            </w:pPr>
            <w:r w:rsidRPr="003A0076">
              <w:rPr>
                <w:rFonts w:ascii="Times New Roman" w:eastAsia="Times New Roman" w:hAnsi="Times New Roman" w:cs="Times New Roman"/>
                <w:sz w:val="18"/>
                <w:szCs w:val="20"/>
                <w:lang w:val="en-GB" w:eastAsia="en-US"/>
              </w:rPr>
              <w:t>Please don’t change the structure of this table, just insert the necessary information.</w:t>
            </w:r>
          </w:p>
        </w:tc>
      </w:tr>
    </w:tbl>
    <w:p w14:paraId="387C29BE" w14:textId="77777777" w:rsidR="003A0076" w:rsidRDefault="003A0076" w:rsidP="00FC511A">
      <w:pPr>
        <w:spacing w:before="120" w:after="0"/>
        <w:jc w:val="center"/>
        <w:rPr>
          <w:rFonts w:asciiTheme="majorBidi" w:hAnsiTheme="majorBidi" w:cstheme="majorBidi"/>
          <w:b/>
          <w:bCs/>
          <w:sz w:val="24"/>
          <w:szCs w:val="24"/>
        </w:rPr>
      </w:pPr>
      <w:r>
        <w:rPr>
          <w:rFonts w:asciiTheme="majorBidi" w:hAnsiTheme="majorBidi" w:cstheme="majorBidi"/>
          <w:b/>
          <w:bCs/>
          <w:sz w:val="24"/>
          <w:szCs w:val="24"/>
        </w:rPr>
        <w:t>Draft Report</w:t>
      </w:r>
      <w:r w:rsidRPr="00BA50BE">
        <w:rPr>
          <w:rFonts w:asciiTheme="majorBidi" w:hAnsiTheme="majorBidi" w:cstheme="majorBidi"/>
          <w:b/>
          <w:bCs/>
          <w:sz w:val="24"/>
          <w:szCs w:val="24"/>
        </w:rPr>
        <w:t xml:space="preserve"> – Meeting of Collaboration on ITS Communication Standards</w:t>
      </w:r>
    </w:p>
    <w:p w14:paraId="387C29BF" w14:textId="463F4F9A" w:rsidR="003A0076" w:rsidRPr="006F0091" w:rsidRDefault="006F0091" w:rsidP="00FC511A">
      <w:pPr>
        <w:spacing w:after="120"/>
        <w:jc w:val="center"/>
        <w:rPr>
          <w:rFonts w:asciiTheme="majorBidi" w:hAnsiTheme="majorBidi" w:cstheme="majorBidi"/>
          <w:b/>
          <w:bCs/>
          <w:i/>
          <w:iCs/>
          <w:sz w:val="24"/>
          <w:szCs w:val="24"/>
        </w:rPr>
      </w:pPr>
      <w:r>
        <w:rPr>
          <w:rFonts w:asciiTheme="majorBidi" w:hAnsiTheme="majorBidi" w:cstheme="majorBidi"/>
          <w:b/>
          <w:bCs/>
          <w:i/>
          <w:iCs/>
          <w:sz w:val="24"/>
          <w:szCs w:val="24"/>
        </w:rPr>
        <w:t>(</w:t>
      </w:r>
      <w:r w:rsidR="00643D97">
        <w:rPr>
          <w:rFonts w:asciiTheme="majorBidi" w:hAnsiTheme="majorBidi" w:cstheme="majorBidi"/>
          <w:b/>
          <w:bCs/>
          <w:i/>
          <w:iCs/>
          <w:sz w:val="24"/>
          <w:szCs w:val="24"/>
        </w:rPr>
        <w:t>28 October 2019</w:t>
      </w:r>
      <w:r w:rsidR="00C24735" w:rsidRPr="00C24735">
        <w:rPr>
          <w:rFonts w:asciiTheme="majorBidi" w:hAnsiTheme="majorBidi" w:cstheme="majorBidi"/>
          <w:b/>
          <w:bCs/>
          <w:i/>
          <w:iCs/>
          <w:sz w:val="24"/>
          <w:szCs w:val="24"/>
        </w:rPr>
        <w:t>,</w:t>
      </w:r>
      <w:r w:rsidR="00643D97">
        <w:rPr>
          <w:rFonts w:asciiTheme="majorBidi" w:hAnsiTheme="majorBidi" w:cstheme="majorBidi"/>
          <w:b/>
          <w:bCs/>
          <w:i/>
          <w:iCs/>
          <w:sz w:val="24"/>
          <w:szCs w:val="24"/>
        </w:rPr>
        <w:t xml:space="preserve"> e-meeting</w:t>
      </w:r>
      <w:r>
        <w:rPr>
          <w:rFonts w:asciiTheme="majorBidi" w:hAnsiTheme="majorBidi" w:cstheme="majorBidi"/>
          <w:b/>
          <w:bCs/>
          <w:i/>
          <w:iCs/>
          <w:sz w:val="24"/>
          <w:szCs w:val="24"/>
        </w:rPr>
        <w:t>)</w:t>
      </w:r>
    </w:p>
    <w:p w14:paraId="387C29C0" w14:textId="77777777" w:rsidR="003A0076" w:rsidRPr="003A0076" w:rsidRDefault="00B355D7" w:rsidP="003A0076">
      <w:pPr>
        <w:jc w:val="center"/>
        <w:rPr>
          <w:rFonts w:cs="Calibri"/>
          <w:lang w:val="en-GB"/>
        </w:rPr>
      </w:pPr>
      <w:hyperlink r:id="rId12" w:history="1">
        <w:r w:rsidR="003A0076" w:rsidRPr="00BA50BE">
          <w:rPr>
            <w:rStyle w:val="Hyperlink"/>
            <w:rFonts w:asciiTheme="majorBidi" w:hAnsiTheme="majorBidi" w:cstheme="majorBidi"/>
            <w:b/>
            <w:bCs/>
            <w:sz w:val="24"/>
            <w:szCs w:val="24"/>
          </w:rPr>
          <w:t>http://itu.int/go/ITScomms</w:t>
        </w:r>
      </w:hyperlink>
    </w:p>
    <w:p w14:paraId="387C29C1" w14:textId="77777777" w:rsidR="00A63753" w:rsidRPr="00AC0C62" w:rsidRDefault="00E02375" w:rsidP="00AC0C62">
      <w:pPr>
        <w:keepNext/>
        <w:suppressAutoHyphens/>
        <w:adjustRightInd w:val="0"/>
        <w:spacing w:before="120" w:after="0"/>
        <w:rPr>
          <w:rFonts w:ascii="Times New Roman" w:hAnsi="Times New Roman" w:cs="Times New Roman"/>
          <w:b/>
          <w:bCs/>
          <w:sz w:val="24"/>
          <w:szCs w:val="24"/>
          <w:lang w:val="en-GB"/>
        </w:rPr>
      </w:pPr>
      <w:r w:rsidRPr="00AC0C62">
        <w:rPr>
          <w:rFonts w:ascii="Times New Roman" w:hAnsi="Times New Roman" w:cs="Times New Roman"/>
          <w:b/>
          <w:bCs/>
          <w:sz w:val="24"/>
          <w:szCs w:val="24"/>
          <w:lang w:val="en-GB"/>
        </w:rPr>
        <w:t>1</w:t>
      </w:r>
      <w:r w:rsidRPr="00AC0C62">
        <w:rPr>
          <w:rFonts w:ascii="Times New Roman" w:hAnsi="Times New Roman" w:cs="Times New Roman"/>
          <w:b/>
          <w:bCs/>
          <w:sz w:val="24"/>
          <w:szCs w:val="24"/>
          <w:lang w:val="en-GB"/>
        </w:rPr>
        <w:tab/>
      </w:r>
      <w:r w:rsidR="00A63753" w:rsidRPr="00AC0C62">
        <w:rPr>
          <w:rFonts w:ascii="Times New Roman" w:hAnsi="Times New Roman" w:cs="Times New Roman"/>
          <w:b/>
          <w:bCs/>
          <w:sz w:val="24"/>
          <w:szCs w:val="24"/>
          <w:lang w:val="en-GB"/>
        </w:rPr>
        <w:t>Introduction</w:t>
      </w:r>
    </w:p>
    <w:p w14:paraId="387C29C2" w14:textId="3213A4FD" w:rsidR="00A63753" w:rsidRPr="00AC0C62" w:rsidRDefault="00A63753" w:rsidP="00AC0C62">
      <w:pPr>
        <w:suppressAutoHyphens/>
        <w:adjustRightInd w:val="0"/>
        <w:spacing w:before="120" w:after="0" w:line="240" w:lineRule="auto"/>
        <w:rPr>
          <w:rFonts w:ascii="Times New Roman" w:hAnsi="Times New Roman" w:cs="Times New Roman"/>
          <w:sz w:val="24"/>
          <w:szCs w:val="24"/>
          <w:lang w:val="en-GB"/>
        </w:rPr>
      </w:pPr>
      <w:r w:rsidRPr="00AC0C62">
        <w:rPr>
          <w:rFonts w:ascii="Times New Roman" w:hAnsi="Times New Roman" w:cs="Times New Roman"/>
          <w:sz w:val="24"/>
          <w:szCs w:val="24"/>
          <w:lang w:val="en-GB"/>
        </w:rPr>
        <w:t>The meeting of the Collaboration on ITS Communication Standards (</w:t>
      </w:r>
      <w:r w:rsidR="00087FB3" w:rsidRPr="00AC0C62">
        <w:rPr>
          <w:rFonts w:ascii="Times New Roman" w:hAnsi="Times New Roman" w:cs="Times New Roman"/>
          <w:sz w:val="24"/>
          <w:szCs w:val="24"/>
          <w:lang w:val="en-GB"/>
        </w:rPr>
        <w:t>CITS</w:t>
      </w:r>
      <w:r w:rsidRPr="00AC0C62">
        <w:rPr>
          <w:rFonts w:ascii="Times New Roman" w:hAnsi="Times New Roman" w:cs="Times New Roman"/>
          <w:sz w:val="24"/>
          <w:szCs w:val="24"/>
          <w:lang w:val="en-GB"/>
        </w:rPr>
        <w:t xml:space="preserve">) took place on </w:t>
      </w:r>
      <w:r w:rsidR="00643D97" w:rsidRPr="00AC0C62">
        <w:rPr>
          <w:rFonts w:ascii="Times New Roman" w:hAnsi="Times New Roman" w:cs="Times New Roman"/>
          <w:sz w:val="24"/>
          <w:szCs w:val="24"/>
          <w:lang w:val="en-GB"/>
        </w:rPr>
        <w:t>2</w:t>
      </w:r>
      <w:r w:rsidR="00C24735" w:rsidRPr="00AC0C62">
        <w:rPr>
          <w:rFonts w:ascii="Times New Roman" w:eastAsia="Times New Roman" w:hAnsi="Times New Roman" w:cs="Times New Roman"/>
          <w:sz w:val="24"/>
          <w:szCs w:val="24"/>
          <w:lang w:val="en-GB" w:eastAsia="en-US"/>
        </w:rPr>
        <w:t xml:space="preserve">8 </w:t>
      </w:r>
      <w:r w:rsidR="00643D97" w:rsidRPr="00AC0C62">
        <w:rPr>
          <w:rFonts w:ascii="Times New Roman" w:eastAsia="Times New Roman" w:hAnsi="Times New Roman" w:cs="Times New Roman"/>
          <w:sz w:val="24"/>
          <w:szCs w:val="24"/>
          <w:lang w:val="en-GB" w:eastAsia="en-US"/>
        </w:rPr>
        <w:t xml:space="preserve">October </w:t>
      </w:r>
      <w:r w:rsidR="00C24735" w:rsidRPr="00AC0C62">
        <w:rPr>
          <w:rFonts w:ascii="Times New Roman" w:eastAsia="Times New Roman" w:hAnsi="Times New Roman" w:cs="Times New Roman"/>
          <w:sz w:val="24"/>
          <w:szCs w:val="24"/>
          <w:lang w:val="en-GB" w:eastAsia="en-US"/>
        </w:rPr>
        <w:t>2019</w:t>
      </w:r>
      <w:r w:rsidR="00293B47" w:rsidRPr="00AC0C62">
        <w:rPr>
          <w:rFonts w:ascii="Times New Roman" w:eastAsia="Times New Roman" w:hAnsi="Times New Roman" w:cs="Times New Roman"/>
          <w:sz w:val="24"/>
          <w:szCs w:val="24"/>
          <w:lang w:val="en-GB" w:eastAsia="en-US"/>
        </w:rPr>
        <w:t>,</w:t>
      </w:r>
      <w:r w:rsidR="00643D97" w:rsidRPr="00AC0C62">
        <w:rPr>
          <w:rFonts w:ascii="Times New Roman" w:hAnsi="Times New Roman" w:cs="Times New Roman"/>
          <w:sz w:val="24"/>
          <w:szCs w:val="24"/>
          <w:lang w:val="en-GB"/>
        </w:rPr>
        <w:t xml:space="preserve"> in the form of an e-meeting</w:t>
      </w:r>
      <w:r w:rsidRPr="00AC0C62">
        <w:rPr>
          <w:rFonts w:ascii="Times New Roman" w:hAnsi="Times New Roman" w:cs="Times New Roman"/>
          <w:sz w:val="24"/>
          <w:szCs w:val="24"/>
        </w:rPr>
        <w:t xml:space="preserve">. </w:t>
      </w:r>
      <w:r w:rsidR="006F0091" w:rsidRPr="00AC0C62">
        <w:rPr>
          <w:rFonts w:ascii="Times New Roman" w:hAnsi="Times New Roman" w:cs="Times New Roman"/>
          <w:sz w:val="24"/>
          <w:szCs w:val="24"/>
          <w:lang w:val="en-GB"/>
        </w:rPr>
        <w:t>Russell Shields (Ygomi LLC) chaired the meeting assisted by Stefano Polidori (ITU/TSB Advisor).</w:t>
      </w:r>
    </w:p>
    <w:p w14:paraId="387C29C4" w14:textId="20E0B3AC" w:rsidR="006F0091" w:rsidRPr="00AC0C62" w:rsidRDefault="006F0091" w:rsidP="00AC0C62">
      <w:pPr>
        <w:suppressAutoHyphens/>
        <w:adjustRightInd w:val="0"/>
        <w:spacing w:before="120" w:after="0" w:line="240" w:lineRule="auto"/>
        <w:rPr>
          <w:rFonts w:ascii="Times New Roman" w:hAnsi="Times New Roman" w:cs="Times New Roman"/>
          <w:sz w:val="24"/>
          <w:szCs w:val="24"/>
        </w:rPr>
      </w:pPr>
    </w:p>
    <w:p w14:paraId="387C29C5" w14:textId="77777777" w:rsidR="000030D6" w:rsidRPr="00AC0C62" w:rsidRDefault="00E02375" w:rsidP="00AC0C62">
      <w:pPr>
        <w:keepNext/>
        <w:suppressAutoHyphens/>
        <w:adjustRightInd w:val="0"/>
        <w:spacing w:before="120" w:after="0"/>
        <w:rPr>
          <w:rFonts w:ascii="Times New Roman" w:hAnsi="Times New Roman" w:cs="Times New Roman"/>
          <w:b/>
          <w:bCs/>
          <w:sz w:val="24"/>
          <w:szCs w:val="24"/>
          <w:lang w:val="en-GB"/>
        </w:rPr>
      </w:pPr>
      <w:r w:rsidRPr="00AC0C62">
        <w:rPr>
          <w:rFonts w:ascii="Times New Roman" w:hAnsi="Times New Roman" w:cs="Times New Roman"/>
          <w:b/>
          <w:bCs/>
          <w:sz w:val="24"/>
          <w:szCs w:val="24"/>
          <w:lang w:val="en-GB"/>
        </w:rPr>
        <w:t>2</w:t>
      </w:r>
      <w:r w:rsidRPr="00AC0C62">
        <w:rPr>
          <w:rFonts w:ascii="Times New Roman" w:hAnsi="Times New Roman" w:cs="Times New Roman"/>
          <w:b/>
          <w:bCs/>
          <w:sz w:val="24"/>
          <w:szCs w:val="24"/>
          <w:lang w:val="en-GB"/>
        </w:rPr>
        <w:tab/>
      </w:r>
      <w:r w:rsidR="00A63753" w:rsidRPr="00AC0C62">
        <w:rPr>
          <w:rFonts w:ascii="Times New Roman" w:hAnsi="Times New Roman" w:cs="Times New Roman"/>
          <w:b/>
          <w:bCs/>
          <w:sz w:val="24"/>
          <w:szCs w:val="24"/>
          <w:lang w:val="en-GB"/>
        </w:rPr>
        <w:t>O</w:t>
      </w:r>
      <w:r w:rsidR="005E488C" w:rsidRPr="00AC0C62">
        <w:rPr>
          <w:rFonts w:ascii="Times New Roman" w:hAnsi="Times New Roman" w:cs="Times New Roman"/>
          <w:b/>
          <w:bCs/>
          <w:sz w:val="24"/>
          <w:szCs w:val="24"/>
          <w:lang w:val="en-GB"/>
        </w:rPr>
        <w:t>pening, meeting participants</w:t>
      </w:r>
      <w:r w:rsidR="00A63753" w:rsidRPr="00AC0C62">
        <w:rPr>
          <w:rFonts w:ascii="Times New Roman" w:hAnsi="Times New Roman" w:cs="Times New Roman"/>
          <w:b/>
          <w:bCs/>
          <w:sz w:val="24"/>
          <w:szCs w:val="24"/>
          <w:lang w:val="en-GB"/>
        </w:rPr>
        <w:t xml:space="preserve"> and adoption of the agenda</w:t>
      </w:r>
    </w:p>
    <w:p w14:paraId="387C29C7" w14:textId="4DBD0BF4" w:rsidR="006F0091" w:rsidRPr="00AC0C62" w:rsidRDefault="00DE5D03" w:rsidP="00AC0C62">
      <w:pPr>
        <w:suppressAutoHyphens/>
        <w:adjustRightInd w:val="0"/>
        <w:spacing w:before="120" w:after="0"/>
        <w:rPr>
          <w:rFonts w:ascii="Times New Roman" w:hAnsi="Times New Roman" w:cs="Times New Roman"/>
          <w:sz w:val="24"/>
          <w:szCs w:val="24"/>
          <w:lang w:val="en-GB"/>
        </w:rPr>
      </w:pPr>
      <w:r w:rsidRPr="00AC0C62">
        <w:rPr>
          <w:rFonts w:ascii="Times New Roman" w:hAnsi="Times New Roman" w:cs="Times New Roman"/>
          <w:b/>
          <w:bCs/>
          <w:sz w:val="24"/>
          <w:szCs w:val="24"/>
          <w:lang w:val="en-GB"/>
        </w:rPr>
        <w:t>T. Russell Shields</w:t>
      </w:r>
      <w:r w:rsidRPr="00AC0C62">
        <w:rPr>
          <w:rFonts w:ascii="Times New Roman" w:hAnsi="Times New Roman" w:cs="Times New Roman"/>
          <w:sz w:val="24"/>
          <w:szCs w:val="24"/>
          <w:lang w:val="en-GB"/>
        </w:rPr>
        <w:t xml:space="preserve">, Chair of CITS, </w:t>
      </w:r>
      <w:r w:rsidR="006F0091" w:rsidRPr="00AC0C62">
        <w:rPr>
          <w:rFonts w:ascii="Times New Roman" w:hAnsi="Times New Roman" w:cs="Times New Roman"/>
          <w:sz w:val="24"/>
          <w:szCs w:val="24"/>
          <w:lang w:val="en-GB"/>
        </w:rPr>
        <w:t xml:space="preserve">opened the meeting </w:t>
      </w:r>
      <w:r w:rsidR="0081157E" w:rsidRPr="00AC0C62">
        <w:rPr>
          <w:rFonts w:ascii="Times New Roman" w:hAnsi="Times New Roman" w:cs="Times New Roman"/>
          <w:sz w:val="24"/>
          <w:szCs w:val="24"/>
          <w:lang w:val="en-GB"/>
        </w:rPr>
        <w:t xml:space="preserve">and </w:t>
      </w:r>
      <w:r w:rsidR="009E3DC5" w:rsidRPr="00AC0C62">
        <w:rPr>
          <w:rFonts w:ascii="Times New Roman" w:hAnsi="Times New Roman" w:cs="Times New Roman"/>
          <w:sz w:val="24"/>
          <w:szCs w:val="24"/>
          <w:lang w:val="en-GB"/>
        </w:rPr>
        <w:t>highlight</w:t>
      </w:r>
      <w:r w:rsidR="0081157E" w:rsidRPr="00AC0C62">
        <w:rPr>
          <w:rFonts w:ascii="Times New Roman" w:hAnsi="Times New Roman" w:cs="Times New Roman"/>
          <w:sz w:val="24"/>
          <w:szCs w:val="24"/>
          <w:lang w:val="en-GB"/>
        </w:rPr>
        <w:t>ed</w:t>
      </w:r>
      <w:r w:rsidR="009E3DC5" w:rsidRPr="00AC0C62">
        <w:rPr>
          <w:rFonts w:ascii="Times New Roman" w:hAnsi="Times New Roman" w:cs="Times New Roman"/>
          <w:sz w:val="24"/>
          <w:szCs w:val="24"/>
          <w:lang w:val="en-GB"/>
        </w:rPr>
        <w:t xml:space="preserve"> the</w:t>
      </w:r>
      <w:r w:rsidR="0081157E" w:rsidRPr="00AC0C62">
        <w:rPr>
          <w:rFonts w:ascii="Times New Roman" w:hAnsi="Times New Roman" w:cs="Times New Roman"/>
          <w:sz w:val="24"/>
          <w:szCs w:val="24"/>
          <w:lang w:val="en-GB"/>
        </w:rPr>
        <w:t xml:space="preserve"> pivotal </w:t>
      </w:r>
      <w:r w:rsidR="009E3DC5" w:rsidRPr="00AC0C62">
        <w:rPr>
          <w:rFonts w:ascii="Times New Roman" w:hAnsi="Times New Roman" w:cs="Times New Roman"/>
          <w:sz w:val="24"/>
          <w:szCs w:val="24"/>
          <w:lang w:val="en-GB"/>
        </w:rPr>
        <w:t>role</w:t>
      </w:r>
      <w:r w:rsidR="0081157E" w:rsidRPr="00AC0C62">
        <w:rPr>
          <w:rFonts w:ascii="Times New Roman" w:hAnsi="Times New Roman" w:cs="Times New Roman"/>
          <w:sz w:val="24"/>
          <w:szCs w:val="24"/>
          <w:lang w:val="en-GB"/>
        </w:rPr>
        <w:t xml:space="preserve"> played by</w:t>
      </w:r>
      <w:r w:rsidR="009E3DC5" w:rsidRPr="00AC0C62">
        <w:rPr>
          <w:rFonts w:ascii="Times New Roman" w:hAnsi="Times New Roman" w:cs="Times New Roman"/>
          <w:sz w:val="24"/>
          <w:szCs w:val="24"/>
          <w:lang w:val="en-GB"/>
        </w:rPr>
        <w:t xml:space="preserve"> </w:t>
      </w:r>
      <w:r w:rsidR="0008111D" w:rsidRPr="00AC0C62">
        <w:rPr>
          <w:rFonts w:ascii="Times New Roman" w:hAnsi="Times New Roman" w:cs="Times New Roman"/>
          <w:sz w:val="24"/>
          <w:szCs w:val="24"/>
          <w:lang w:val="en-GB"/>
        </w:rPr>
        <w:t>CITS</w:t>
      </w:r>
      <w:r w:rsidR="006F0091" w:rsidRPr="00AC0C62">
        <w:rPr>
          <w:rFonts w:ascii="Times New Roman" w:hAnsi="Times New Roman" w:cs="Times New Roman"/>
          <w:sz w:val="24"/>
          <w:szCs w:val="24"/>
          <w:lang w:val="en-GB"/>
        </w:rPr>
        <w:t xml:space="preserve"> </w:t>
      </w:r>
      <w:r w:rsidR="009E3DC5" w:rsidRPr="00AC0C62">
        <w:rPr>
          <w:rFonts w:ascii="Times New Roman" w:hAnsi="Times New Roman" w:cs="Times New Roman"/>
          <w:sz w:val="24"/>
          <w:szCs w:val="24"/>
          <w:lang w:val="en-GB"/>
        </w:rPr>
        <w:t xml:space="preserve">as a </w:t>
      </w:r>
      <w:r w:rsidR="0008111D" w:rsidRPr="00AC0C62">
        <w:rPr>
          <w:rFonts w:ascii="Times New Roman" w:hAnsi="Times New Roman" w:cs="Times New Roman"/>
          <w:sz w:val="24"/>
          <w:szCs w:val="24"/>
          <w:lang w:val="en-GB"/>
        </w:rPr>
        <w:t>standards-facilitating group</w:t>
      </w:r>
      <w:r w:rsidR="009E3DC5" w:rsidRPr="00AC0C62">
        <w:rPr>
          <w:rFonts w:ascii="Times New Roman" w:hAnsi="Times New Roman" w:cs="Times New Roman"/>
          <w:sz w:val="24"/>
          <w:szCs w:val="24"/>
          <w:lang w:val="en-GB"/>
        </w:rPr>
        <w:t xml:space="preserve"> </w:t>
      </w:r>
      <w:r w:rsidR="0008111D" w:rsidRPr="00AC0C62">
        <w:rPr>
          <w:rFonts w:ascii="Times New Roman" w:hAnsi="Times New Roman" w:cs="Times New Roman"/>
          <w:sz w:val="24"/>
          <w:szCs w:val="24"/>
          <w:lang w:val="en-GB"/>
        </w:rPr>
        <w:t xml:space="preserve">for exchanging information </w:t>
      </w:r>
      <w:r w:rsidR="009E3DC5" w:rsidRPr="00AC0C62">
        <w:rPr>
          <w:rFonts w:ascii="Times New Roman" w:hAnsi="Times New Roman" w:cs="Times New Roman"/>
          <w:sz w:val="24"/>
          <w:szCs w:val="24"/>
          <w:lang w:val="en-GB"/>
        </w:rPr>
        <w:t xml:space="preserve">related to </w:t>
      </w:r>
      <w:r w:rsidR="0008111D" w:rsidRPr="00AC0C62">
        <w:rPr>
          <w:rFonts w:ascii="Times New Roman" w:hAnsi="Times New Roman" w:cs="Times New Roman"/>
          <w:sz w:val="24"/>
          <w:szCs w:val="24"/>
          <w:lang w:val="en-GB"/>
        </w:rPr>
        <w:t>ITS communications standards.</w:t>
      </w:r>
      <w:r w:rsidR="009E3DC5" w:rsidRPr="00AC0C62">
        <w:rPr>
          <w:rFonts w:ascii="Times New Roman" w:hAnsi="Times New Roman" w:cs="Times New Roman"/>
          <w:sz w:val="24"/>
          <w:szCs w:val="24"/>
          <w:lang w:val="en-GB"/>
        </w:rPr>
        <w:t xml:space="preserve"> He further highlighted that the activities of CITS would foster the creation of </w:t>
      </w:r>
      <w:r w:rsidR="006F0091" w:rsidRPr="00AC0C62">
        <w:rPr>
          <w:rFonts w:ascii="Times New Roman" w:hAnsi="Times New Roman" w:cs="Times New Roman"/>
          <w:sz w:val="24"/>
          <w:szCs w:val="24"/>
          <w:lang w:val="en-GB"/>
        </w:rPr>
        <w:t>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14:paraId="387C29C9" w14:textId="5A054CDC" w:rsidR="00DE5D03" w:rsidRPr="00AC0C62" w:rsidRDefault="00AE5E96" w:rsidP="00AC0C62">
      <w:pPr>
        <w:suppressAutoHyphens/>
        <w:adjustRightInd w:val="0"/>
        <w:spacing w:before="120" w:after="0"/>
        <w:rPr>
          <w:rFonts w:ascii="Times New Roman" w:hAnsi="Times New Roman" w:cs="Times New Roman"/>
          <w:sz w:val="24"/>
          <w:szCs w:val="24"/>
          <w:lang w:val="en-GB"/>
        </w:rPr>
      </w:pPr>
      <w:r w:rsidRPr="00AC0C62">
        <w:rPr>
          <w:rFonts w:ascii="Times New Roman" w:hAnsi="Times New Roman" w:cs="Times New Roman"/>
          <w:b/>
          <w:bCs/>
          <w:sz w:val="24"/>
          <w:szCs w:val="24"/>
          <w:lang w:val="en-GB"/>
        </w:rPr>
        <w:t>24</w:t>
      </w:r>
      <w:r w:rsidR="00F50C70" w:rsidRPr="00AC0C62">
        <w:rPr>
          <w:rFonts w:ascii="Times New Roman" w:hAnsi="Times New Roman" w:cs="Times New Roman"/>
          <w:sz w:val="24"/>
          <w:szCs w:val="24"/>
          <w:lang w:val="en-GB"/>
        </w:rPr>
        <w:t xml:space="preserve"> </w:t>
      </w:r>
      <w:r w:rsidR="00DE5D03" w:rsidRPr="00AC0C62">
        <w:rPr>
          <w:rFonts w:ascii="Times New Roman" w:hAnsi="Times New Roman" w:cs="Times New Roman"/>
          <w:sz w:val="24"/>
          <w:szCs w:val="24"/>
          <w:lang w:val="en-GB"/>
        </w:rPr>
        <w:t>participants joined the meeting representing various Standards Development Organizations (SDOs) and other stakeholders. The list of participants is available and posted a</w:t>
      </w:r>
      <w:r w:rsidR="00643D97" w:rsidRPr="00AC0C62">
        <w:rPr>
          <w:rFonts w:ascii="Times New Roman" w:hAnsi="Times New Roman" w:cs="Times New Roman"/>
          <w:sz w:val="24"/>
          <w:szCs w:val="24"/>
          <w:lang w:val="en-GB"/>
        </w:rPr>
        <w:t xml:space="preserve">s </w:t>
      </w:r>
      <w:hyperlink r:id="rId13" w:history="1">
        <w:r w:rsidR="00643D97" w:rsidRPr="00AC0C62">
          <w:rPr>
            <w:rStyle w:val="Hyperlink"/>
            <w:rFonts w:ascii="Times New Roman" w:hAnsi="Times New Roman"/>
            <w:sz w:val="24"/>
            <w:szCs w:val="24"/>
            <w:lang w:val="en-GB"/>
          </w:rPr>
          <w:t xml:space="preserve">Doc </w:t>
        </w:r>
        <w:r w:rsidRPr="00AC0C62">
          <w:rPr>
            <w:rStyle w:val="Hyperlink"/>
            <w:rFonts w:ascii="Times New Roman" w:hAnsi="Times New Roman"/>
            <w:sz w:val="24"/>
            <w:szCs w:val="24"/>
            <w:lang w:val="en-GB"/>
          </w:rPr>
          <w:t>32</w:t>
        </w:r>
      </w:hyperlink>
      <w:r w:rsidR="00DE5D03" w:rsidRPr="00AC0C62">
        <w:rPr>
          <w:rFonts w:ascii="Times New Roman" w:hAnsi="Times New Roman" w:cs="Times New Roman"/>
          <w:sz w:val="24"/>
          <w:szCs w:val="24"/>
          <w:lang w:val="en-GB"/>
        </w:rPr>
        <w:t>.</w:t>
      </w:r>
      <w:r w:rsidR="002C0D84" w:rsidRPr="00AC0C62">
        <w:rPr>
          <w:rFonts w:ascii="Times New Roman" w:hAnsi="Times New Roman" w:cs="Times New Roman"/>
          <w:sz w:val="24"/>
          <w:szCs w:val="24"/>
          <w:lang w:val="en-GB"/>
        </w:rPr>
        <w:t xml:space="preserve"> As the meeting was held electronically, there was no on-site participation.</w:t>
      </w:r>
    </w:p>
    <w:p w14:paraId="387C29CA" w14:textId="3830213F" w:rsidR="0008111D" w:rsidRPr="00AC0C62" w:rsidRDefault="0008111D" w:rsidP="00AC0C62">
      <w:pPr>
        <w:suppressAutoHyphens/>
        <w:adjustRightInd w:val="0"/>
        <w:spacing w:before="120" w:after="0"/>
        <w:rPr>
          <w:rFonts w:ascii="Times New Roman" w:hAnsi="Times New Roman" w:cs="Times New Roman"/>
          <w:sz w:val="24"/>
          <w:szCs w:val="24"/>
          <w:lang w:val="en-GB"/>
        </w:rPr>
      </w:pPr>
      <w:r w:rsidRPr="00AC0C62">
        <w:rPr>
          <w:rFonts w:ascii="Times New Roman" w:hAnsi="Times New Roman" w:cs="Times New Roman"/>
          <w:sz w:val="24"/>
          <w:szCs w:val="24"/>
          <w:lang w:val="en-GB"/>
        </w:rPr>
        <w:t xml:space="preserve">A total of </w:t>
      </w:r>
      <w:r w:rsidR="009E3DC5" w:rsidRPr="00AC0C62">
        <w:rPr>
          <w:rFonts w:ascii="Times New Roman" w:hAnsi="Times New Roman" w:cs="Times New Roman"/>
          <w:sz w:val="24"/>
          <w:szCs w:val="24"/>
          <w:lang w:val="en-GB"/>
        </w:rPr>
        <w:t xml:space="preserve">33 </w:t>
      </w:r>
      <w:r w:rsidRPr="00AC0C62">
        <w:rPr>
          <w:rFonts w:ascii="Times New Roman" w:hAnsi="Times New Roman" w:cs="Times New Roman"/>
          <w:sz w:val="24"/>
          <w:szCs w:val="24"/>
          <w:lang w:val="en-GB"/>
        </w:rPr>
        <w:t>meeting documents were submitted</w:t>
      </w:r>
      <w:r w:rsidR="00426C76" w:rsidRPr="00AC0C62">
        <w:rPr>
          <w:rFonts w:ascii="Times New Roman" w:hAnsi="Times New Roman" w:cs="Times New Roman"/>
          <w:sz w:val="24"/>
          <w:szCs w:val="24"/>
          <w:lang w:val="en-GB"/>
        </w:rPr>
        <w:t xml:space="preserve">. This meeting report was posted as Doc </w:t>
      </w:r>
      <w:r w:rsidR="00643D97" w:rsidRPr="00AC0C62">
        <w:rPr>
          <w:rFonts w:ascii="Times New Roman" w:hAnsi="Times New Roman" w:cs="Times New Roman"/>
          <w:sz w:val="24"/>
          <w:szCs w:val="24"/>
          <w:lang w:val="en-GB"/>
        </w:rPr>
        <w:t>3</w:t>
      </w:r>
      <w:r w:rsidR="00AE5E96" w:rsidRPr="00AC0C62">
        <w:rPr>
          <w:rFonts w:ascii="Times New Roman" w:hAnsi="Times New Roman" w:cs="Times New Roman"/>
          <w:sz w:val="24"/>
          <w:szCs w:val="24"/>
          <w:lang w:val="en-GB"/>
        </w:rPr>
        <w:t>3</w:t>
      </w:r>
      <w:r w:rsidR="00426C76" w:rsidRPr="00AC0C62">
        <w:rPr>
          <w:rFonts w:ascii="Times New Roman" w:hAnsi="Times New Roman" w:cs="Times New Roman"/>
          <w:sz w:val="24"/>
          <w:szCs w:val="24"/>
          <w:lang w:val="en-GB"/>
        </w:rPr>
        <w:t xml:space="preserve"> </w:t>
      </w:r>
      <w:r w:rsidRPr="00AC0C62">
        <w:rPr>
          <w:rFonts w:ascii="Times New Roman" w:hAnsi="Times New Roman" w:cs="Times New Roman"/>
          <w:sz w:val="24"/>
          <w:szCs w:val="24"/>
          <w:lang w:val="en-GB"/>
        </w:rPr>
        <w:t xml:space="preserve">after the meeting. All related meeting documents were openly accessible </w:t>
      </w:r>
      <w:r w:rsidR="0081157E" w:rsidRPr="00AC0C62">
        <w:rPr>
          <w:rFonts w:ascii="Times New Roman" w:hAnsi="Times New Roman" w:cs="Times New Roman"/>
          <w:sz w:val="24"/>
          <w:szCs w:val="24"/>
          <w:lang w:val="en-GB"/>
        </w:rPr>
        <w:t>on</w:t>
      </w:r>
      <w:r w:rsidRPr="00AC0C62">
        <w:rPr>
          <w:rFonts w:ascii="Times New Roman" w:hAnsi="Times New Roman" w:cs="Times New Roman"/>
          <w:sz w:val="24"/>
          <w:szCs w:val="24"/>
          <w:lang w:val="en-GB"/>
        </w:rPr>
        <w:t xml:space="preserve"> the CITS site</w:t>
      </w:r>
      <w:r w:rsidR="00F50C70" w:rsidRPr="00AC0C62">
        <w:rPr>
          <w:rFonts w:ascii="Times New Roman" w:hAnsi="Times New Roman" w:cs="Times New Roman"/>
          <w:sz w:val="24"/>
          <w:szCs w:val="24"/>
          <w:lang w:val="en-GB"/>
        </w:rPr>
        <w:t xml:space="preserve"> </w:t>
      </w:r>
      <w:hyperlink r:id="rId14" w:history="1">
        <w:r w:rsidR="00F50C70" w:rsidRPr="00AC0C62">
          <w:rPr>
            <w:rStyle w:val="Hyperlink"/>
            <w:rFonts w:ascii="Times New Roman" w:hAnsi="Times New Roman"/>
            <w:sz w:val="24"/>
            <w:szCs w:val="24"/>
            <w:lang w:val="en-GB"/>
          </w:rPr>
          <w:t>here</w:t>
        </w:r>
      </w:hyperlink>
      <w:r w:rsidR="00F50C70" w:rsidRPr="00AC0C62">
        <w:rPr>
          <w:rFonts w:ascii="Times New Roman" w:hAnsi="Times New Roman" w:cs="Times New Roman"/>
          <w:sz w:val="24"/>
          <w:szCs w:val="24"/>
          <w:lang w:val="en-GB"/>
        </w:rPr>
        <w:t>.</w:t>
      </w:r>
    </w:p>
    <w:p w14:paraId="387C29CB" w14:textId="36102998" w:rsidR="00A63753" w:rsidRPr="00AC0C62" w:rsidRDefault="00A63753" w:rsidP="00AC0C62">
      <w:pPr>
        <w:suppressAutoHyphens/>
        <w:adjustRightInd w:val="0"/>
        <w:spacing w:before="120" w:after="0" w:line="240" w:lineRule="auto"/>
        <w:rPr>
          <w:rFonts w:ascii="Times New Roman" w:hAnsi="Times New Roman" w:cs="Times New Roman"/>
          <w:sz w:val="24"/>
          <w:szCs w:val="24"/>
          <w:lang w:val="en-GB"/>
        </w:rPr>
      </w:pPr>
      <w:r w:rsidRPr="00AC0C62">
        <w:rPr>
          <w:rFonts w:ascii="Times New Roman" w:hAnsi="Times New Roman" w:cs="Times New Roman"/>
          <w:sz w:val="24"/>
          <w:szCs w:val="24"/>
          <w:lang w:val="en-GB"/>
        </w:rPr>
        <w:lastRenderedPageBreak/>
        <w:t xml:space="preserve">The draft agenda </w:t>
      </w:r>
      <w:r w:rsidR="003F669A" w:rsidRPr="00AC0C62">
        <w:rPr>
          <w:rFonts w:ascii="Times New Roman" w:hAnsi="Times New Roman" w:cs="Times New Roman"/>
          <w:sz w:val="24"/>
          <w:szCs w:val="24"/>
          <w:lang w:val="en-GB"/>
        </w:rPr>
        <w:t xml:space="preserve">as </w:t>
      </w:r>
      <w:r w:rsidR="008D2A32" w:rsidRPr="00AC0C62">
        <w:rPr>
          <w:rFonts w:ascii="Times New Roman" w:hAnsi="Times New Roman" w:cs="Times New Roman"/>
          <w:sz w:val="24"/>
          <w:szCs w:val="24"/>
          <w:lang w:val="en-GB"/>
        </w:rPr>
        <w:t xml:space="preserve">contained </w:t>
      </w:r>
      <w:r w:rsidRPr="00AC0C62">
        <w:rPr>
          <w:rFonts w:ascii="Times New Roman" w:hAnsi="Times New Roman" w:cs="Times New Roman"/>
          <w:sz w:val="24"/>
          <w:szCs w:val="24"/>
          <w:lang w:val="en-GB"/>
        </w:rPr>
        <w:t xml:space="preserve">in </w:t>
      </w:r>
      <w:hyperlink r:id="rId15" w:history="1">
        <w:r w:rsidR="00F50C70" w:rsidRPr="00AC0C62">
          <w:rPr>
            <w:rStyle w:val="Hyperlink"/>
            <w:rFonts w:ascii="Times New Roman" w:hAnsi="Times New Roman"/>
            <w:sz w:val="24"/>
            <w:szCs w:val="24"/>
            <w:lang w:val="en-GB"/>
          </w:rPr>
          <w:t>Doc 1</w:t>
        </w:r>
        <w:r w:rsidR="0081157E" w:rsidRPr="00AC0C62">
          <w:rPr>
            <w:rStyle w:val="Hyperlink"/>
            <w:rFonts w:ascii="Times New Roman" w:hAnsi="Times New Roman"/>
            <w:sz w:val="24"/>
            <w:szCs w:val="24"/>
            <w:lang w:val="en-GB"/>
          </w:rPr>
          <w:t>R3</w:t>
        </w:r>
      </w:hyperlink>
      <w:r w:rsidR="004648D6" w:rsidRPr="00AC0C62">
        <w:rPr>
          <w:rFonts w:ascii="Times New Roman" w:hAnsi="Times New Roman" w:cs="Times New Roman"/>
          <w:sz w:val="24"/>
          <w:szCs w:val="24"/>
          <w:lang w:val="en-GB"/>
        </w:rPr>
        <w:t xml:space="preserve"> was adopted.</w:t>
      </w:r>
    </w:p>
    <w:p w14:paraId="387C29D7" w14:textId="6A0F6A2D" w:rsidR="0000515F" w:rsidRPr="00AC0C62" w:rsidRDefault="00EB7818" w:rsidP="00AC0C62">
      <w:pPr>
        <w:keepNext/>
        <w:suppressAutoHyphens/>
        <w:adjustRightInd w:val="0"/>
        <w:spacing w:before="120" w:after="0"/>
        <w:rPr>
          <w:rFonts w:ascii="Times New Roman" w:hAnsi="Times New Roman" w:cs="Times New Roman"/>
          <w:b/>
          <w:bCs/>
          <w:sz w:val="24"/>
          <w:szCs w:val="24"/>
          <w:lang w:val="en-GB"/>
        </w:rPr>
      </w:pPr>
      <w:r w:rsidRPr="00AC0C62">
        <w:rPr>
          <w:rFonts w:ascii="Times New Roman" w:hAnsi="Times New Roman" w:cs="Times New Roman"/>
          <w:b/>
          <w:bCs/>
          <w:sz w:val="24"/>
          <w:szCs w:val="24"/>
        </w:rPr>
        <w:t>3</w:t>
      </w:r>
      <w:r w:rsidR="00E02375" w:rsidRPr="00AC0C62">
        <w:rPr>
          <w:rFonts w:ascii="Times New Roman" w:hAnsi="Times New Roman" w:cs="Times New Roman"/>
          <w:b/>
          <w:bCs/>
          <w:sz w:val="24"/>
          <w:szCs w:val="24"/>
        </w:rPr>
        <w:tab/>
      </w:r>
      <w:r w:rsidR="000E6B8C" w:rsidRPr="00AC0C62">
        <w:rPr>
          <w:rFonts w:ascii="Times New Roman" w:hAnsi="Times New Roman" w:cs="Times New Roman"/>
          <w:b/>
          <w:bCs/>
          <w:sz w:val="24"/>
          <w:szCs w:val="24"/>
        </w:rPr>
        <w:t>Status of ITS communications work in various SDOs</w:t>
      </w:r>
    </w:p>
    <w:p w14:paraId="387C29D8" w14:textId="185AA6E3" w:rsidR="00F37FA6" w:rsidRPr="00AC0C62" w:rsidRDefault="00EB7818" w:rsidP="00AC0C62">
      <w:pPr>
        <w:suppressAutoHyphens/>
        <w:adjustRightInd w:val="0"/>
        <w:spacing w:before="120" w:after="0" w:line="240" w:lineRule="auto"/>
        <w:rPr>
          <w:rFonts w:ascii="Times New Roman" w:hAnsi="Times New Roman" w:cs="Times New Roman"/>
          <w:b/>
          <w:bCs/>
          <w:sz w:val="24"/>
          <w:szCs w:val="24"/>
        </w:rPr>
      </w:pPr>
      <w:r w:rsidRPr="00AC0C62">
        <w:rPr>
          <w:rFonts w:ascii="Times New Roman" w:hAnsi="Times New Roman" w:cs="Times New Roman"/>
          <w:b/>
          <w:bCs/>
          <w:sz w:val="24"/>
          <w:szCs w:val="24"/>
        </w:rPr>
        <w:t>3</w:t>
      </w:r>
      <w:r w:rsidR="00F37FA6" w:rsidRPr="00AC0C62">
        <w:rPr>
          <w:rFonts w:ascii="Times New Roman" w:hAnsi="Times New Roman" w:cs="Times New Roman"/>
          <w:b/>
          <w:bCs/>
          <w:sz w:val="24"/>
          <w:szCs w:val="24"/>
        </w:rPr>
        <w:t>.1</w:t>
      </w:r>
      <w:r w:rsidR="00F37FA6" w:rsidRPr="00AC0C62">
        <w:rPr>
          <w:rFonts w:ascii="Times New Roman" w:hAnsi="Times New Roman" w:cs="Times New Roman"/>
          <w:b/>
          <w:bCs/>
          <w:sz w:val="24"/>
          <w:szCs w:val="24"/>
        </w:rPr>
        <w:tab/>
        <w:t xml:space="preserve"> </w:t>
      </w:r>
      <w:hyperlink r:id="rId16" w:history="1">
        <w:r w:rsidR="00643D97" w:rsidRPr="00AC0C62">
          <w:rPr>
            <w:rStyle w:val="Hyperlink"/>
            <w:rFonts w:ascii="Times New Roman" w:hAnsi="Times New Roman"/>
            <w:b/>
            <w:bCs/>
            <w:sz w:val="24"/>
            <w:szCs w:val="24"/>
          </w:rPr>
          <w:t>IETF</w:t>
        </w:r>
        <w:r w:rsidR="0037087B" w:rsidRPr="00AC0C62">
          <w:rPr>
            <w:rStyle w:val="Hyperlink"/>
            <w:rFonts w:ascii="Times New Roman" w:hAnsi="Times New Roman"/>
            <w:b/>
            <w:bCs/>
            <w:sz w:val="24"/>
            <w:szCs w:val="24"/>
          </w:rPr>
          <w:t>-IPWAVE</w:t>
        </w:r>
      </w:hyperlink>
      <w:r w:rsidR="00BD03BF" w:rsidRPr="00AC0C62">
        <w:rPr>
          <w:rStyle w:val="Hyperlink"/>
          <w:rFonts w:ascii="Times New Roman" w:hAnsi="Times New Roman"/>
          <w:b/>
          <w:bCs/>
          <w:sz w:val="24"/>
          <w:szCs w:val="24"/>
        </w:rPr>
        <w:t xml:space="preserve"> </w:t>
      </w:r>
    </w:p>
    <w:p w14:paraId="387C29D9" w14:textId="210AE8FB" w:rsidR="00C43A2D" w:rsidRPr="00AC0C62" w:rsidRDefault="00BD03BF" w:rsidP="00AC0C62">
      <w:pPr>
        <w:suppressAutoHyphens/>
        <w:adjustRightInd w:val="0"/>
        <w:spacing w:before="120" w:after="0" w:line="240" w:lineRule="auto"/>
        <w:rPr>
          <w:rFonts w:ascii="Times New Roman" w:hAnsi="Times New Roman" w:cs="Times New Roman"/>
          <w:sz w:val="24"/>
          <w:szCs w:val="24"/>
        </w:rPr>
      </w:pPr>
      <w:r w:rsidRPr="00AC0C62">
        <w:rPr>
          <w:rStyle w:val="Hyperlink"/>
          <w:rFonts w:ascii="Times New Roman" w:hAnsi="Times New Roman"/>
          <w:bCs/>
          <w:color w:val="auto"/>
          <w:sz w:val="24"/>
          <w:szCs w:val="24"/>
        </w:rPr>
        <w:t>[</w:t>
      </w:r>
      <w:hyperlink r:id="rId17" w:history="1">
        <w:r w:rsidRPr="00AC0C62">
          <w:rPr>
            <w:rStyle w:val="Hyperlink"/>
            <w:rFonts w:ascii="Times New Roman" w:hAnsi="Times New Roman"/>
            <w:bCs/>
            <w:sz w:val="24"/>
            <w:szCs w:val="24"/>
          </w:rPr>
          <w:t>Doc 1</w:t>
        </w:r>
        <w:r w:rsidR="00643D97" w:rsidRPr="00AC0C62">
          <w:rPr>
            <w:rStyle w:val="Hyperlink"/>
            <w:rFonts w:ascii="Times New Roman" w:hAnsi="Times New Roman"/>
            <w:bCs/>
            <w:sz w:val="24"/>
            <w:szCs w:val="24"/>
          </w:rPr>
          <w:t>7</w:t>
        </w:r>
      </w:hyperlink>
      <w:r w:rsidRPr="00AC0C62">
        <w:rPr>
          <w:rStyle w:val="Hyperlink"/>
          <w:rFonts w:ascii="Times New Roman" w:hAnsi="Times New Roman"/>
          <w:bCs/>
          <w:color w:val="auto"/>
          <w:sz w:val="24"/>
          <w:szCs w:val="24"/>
        </w:rPr>
        <w:t xml:space="preserve">] </w:t>
      </w:r>
      <w:r w:rsidR="00C26039" w:rsidRPr="00AC0C62">
        <w:rPr>
          <w:rFonts w:ascii="Times New Roman" w:hAnsi="Times New Roman" w:cs="Times New Roman"/>
          <w:sz w:val="24"/>
          <w:szCs w:val="24"/>
        </w:rPr>
        <w:t>w</w:t>
      </w:r>
      <w:r w:rsidR="00DC0399" w:rsidRPr="00AC0C62">
        <w:rPr>
          <w:rFonts w:ascii="Times New Roman" w:hAnsi="Times New Roman" w:cs="Times New Roman"/>
          <w:sz w:val="24"/>
          <w:szCs w:val="24"/>
        </w:rPr>
        <w:t>as</w:t>
      </w:r>
      <w:r w:rsidR="00C26039" w:rsidRPr="00AC0C62">
        <w:rPr>
          <w:rFonts w:ascii="Times New Roman" w:hAnsi="Times New Roman" w:cs="Times New Roman"/>
          <w:sz w:val="24"/>
          <w:szCs w:val="24"/>
        </w:rPr>
        <w:t xml:space="preserve"> submitted</w:t>
      </w:r>
      <w:r w:rsidR="00DC0399" w:rsidRPr="00AC0C62">
        <w:rPr>
          <w:rFonts w:ascii="Times New Roman" w:hAnsi="Times New Roman" w:cs="Times New Roman"/>
          <w:sz w:val="24"/>
          <w:szCs w:val="24"/>
        </w:rPr>
        <w:t xml:space="preserve"> </w:t>
      </w:r>
      <w:r w:rsidR="00C26039" w:rsidRPr="00AC0C62">
        <w:rPr>
          <w:rFonts w:ascii="Times New Roman" w:hAnsi="Times New Roman" w:cs="Times New Roman"/>
          <w:sz w:val="24"/>
          <w:szCs w:val="24"/>
        </w:rPr>
        <w:t xml:space="preserve">and presented </w:t>
      </w:r>
      <w:r w:rsidR="000F052D" w:rsidRPr="00AC0C62">
        <w:rPr>
          <w:rFonts w:ascii="Times New Roman" w:hAnsi="Times New Roman" w:cs="Times New Roman"/>
          <w:sz w:val="24"/>
          <w:szCs w:val="24"/>
        </w:rPr>
        <w:t xml:space="preserve">remotely </w:t>
      </w:r>
      <w:r w:rsidR="00C26039" w:rsidRPr="00AC0C62">
        <w:rPr>
          <w:rFonts w:ascii="Times New Roman" w:hAnsi="Times New Roman" w:cs="Times New Roman"/>
          <w:sz w:val="24"/>
          <w:szCs w:val="24"/>
        </w:rPr>
        <w:t xml:space="preserve">by </w:t>
      </w:r>
      <w:r w:rsidR="00643D97" w:rsidRPr="00AC0C62">
        <w:rPr>
          <w:rFonts w:ascii="Times New Roman" w:hAnsi="Times New Roman" w:cs="Times New Roman"/>
          <w:sz w:val="24"/>
          <w:szCs w:val="24"/>
        </w:rPr>
        <w:t xml:space="preserve">Alex Petrescu. </w:t>
      </w:r>
      <w:r w:rsidR="00DC0399" w:rsidRPr="00AC0C62">
        <w:rPr>
          <w:rFonts w:ascii="Times New Roman" w:hAnsi="Times New Roman" w:cs="Times New Roman"/>
          <w:sz w:val="24"/>
          <w:szCs w:val="24"/>
        </w:rPr>
        <w:t xml:space="preserve">It </w:t>
      </w:r>
      <w:r w:rsidR="00C26039" w:rsidRPr="00AC0C62">
        <w:rPr>
          <w:rFonts w:ascii="Times New Roman" w:hAnsi="Times New Roman" w:cs="Times New Roman"/>
          <w:sz w:val="24"/>
          <w:szCs w:val="24"/>
        </w:rPr>
        <w:t>provide</w:t>
      </w:r>
      <w:r w:rsidR="00DC0399" w:rsidRPr="00AC0C62">
        <w:rPr>
          <w:rFonts w:ascii="Times New Roman" w:hAnsi="Times New Roman" w:cs="Times New Roman"/>
          <w:sz w:val="24"/>
          <w:szCs w:val="24"/>
        </w:rPr>
        <w:t>s</w:t>
      </w:r>
      <w:r w:rsidR="00C26039" w:rsidRPr="00AC0C62">
        <w:rPr>
          <w:rFonts w:ascii="Times New Roman" w:hAnsi="Times New Roman" w:cs="Times New Roman"/>
          <w:sz w:val="24"/>
          <w:szCs w:val="24"/>
        </w:rPr>
        <w:t xml:space="preserve"> updates </w:t>
      </w:r>
      <w:r w:rsidR="00DC0399" w:rsidRPr="00AC0C62">
        <w:rPr>
          <w:rFonts w:ascii="Times New Roman" w:hAnsi="Times New Roman" w:cs="Times New Roman"/>
          <w:sz w:val="24"/>
          <w:szCs w:val="24"/>
        </w:rPr>
        <w:t xml:space="preserve">on the </w:t>
      </w:r>
      <w:r w:rsidR="0037087B" w:rsidRPr="00AC0C62">
        <w:rPr>
          <w:rFonts w:ascii="Times New Roman" w:hAnsi="Times New Roman" w:cs="Times New Roman"/>
          <w:sz w:val="24"/>
          <w:szCs w:val="24"/>
        </w:rPr>
        <w:t>IPWAVE Working Group and its main work item: IPv6 over 802.11-OCB. This work item has been demonstrated in commercial OBU systems at Niclabs at Uni of Chile and is currently being edited. Additional work is also being carried out on:</w:t>
      </w:r>
    </w:p>
    <w:p w14:paraId="4CF19C2B" w14:textId="0E7B0CFA" w:rsidR="0037087B" w:rsidRPr="00AC0C62" w:rsidRDefault="0037087B" w:rsidP="00AC0C62">
      <w:pPr>
        <w:pStyle w:val="ListParagraph"/>
        <w:numPr>
          <w:ilvl w:val="0"/>
          <w:numId w:val="2"/>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draft-ietf-ipwave-vehicular-networking-12</w:t>
      </w:r>
    </w:p>
    <w:p w14:paraId="21AD8FE4" w14:textId="255AFD35" w:rsidR="0037087B" w:rsidRPr="00AC0C62" w:rsidRDefault="0037087B" w:rsidP="00AC0C62">
      <w:pPr>
        <w:pStyle w:val="ListParagraph"/>
        <w:numPr>
          <w:ilvl w:val="0"/>
          <w:numId w:val="2"/>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identifying gaps and open areas for future work</w:t>
      </w:r>
    </w:p>
    <w:p w14:paraId="2EB0B2E5" w14:textId="4EBB6374" w:rsidR="0037087B" w:rsidRPr="00AC0C62" w:rsidRDefault="0037087B" w:rsidP="00AC0C62">
      <w:pPr>
        <w:pStyle w:val="ListParagraph"/>
        <w:numPr>
          <w:ilvl w:val="0"/>
          <w:numId w:val="2"/>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address autoconfiguration, routing, mobility management, DNS, service discovery, security and privacy – for IP networking in vehicular environments</w:t>
      </w:r>
    </w:p>
    <w:p w14:paraId="05E32A4B" w14:textId="39AC61DF" w:rsidR="0037087B" w:rsidRPr="00AC0C62" w:rsidRDefault="0037087B" w:rsidP="00AC0C62">
      <w:pPr>
        <w:pStyle w:val="ListParagraph"/>
        <w:numPr>
          <w:ilvl w:val="0"/>
          <w:numId w:val="2"/>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Other IP-related problems</w:t>
      </w:r>
    </w:p>
    <w:p w14:paraId="387C29DF" w14:textId="510AB4D7" w:rsidR="00F37FA6" w:rsidRPr="00AC0C62" w:rsidRDefault="00EB7818" w:rsidP="00AC0C62">
      <w:pPr>
        <w:keepNext/>
        <w:suppressAutoHyphens/>
        <w:adjustRightInd w:val="0"/>
        <w:spacing w:before="120" w:after="0" w:line="240" w:lineRule="auto"/>
        <w:rPr>
          <w:rStyle w:val="Hyperlink"/>
          <w:rFonts w:ascii="Times New Roman" w:hAnsi="Times New Roman"/>
          <w:b/>
          <w:bCs/>
          <w:sz w:val="24"/>
          <w:szCs w:val="24"/>
        </w:rPr>
      </w:pPr>
      <w:r w:rsidRPr="00AC0C62">
        <w:rPr>
          <w:rFonts w:ascii="Times New Roman" w:hAnsi="Times New Roman" w:cs="Times New Roman"/>
          <w:b/>
          <w:bCs/>
          <w:sz w:val="24"/>
          <w:szCs w:val="24"/>
        </w:rPr>
        <w:t>3</w:t>
      </w:r>
      <w:r w:rsidR="00F37FA6" w:rsidRPr="00AC0C62">
        <w:rPr>
          <w:rFonts w:ascii="Times New Roman" w:hAnsi="Times New Roman" w:cs="Times New Roman"/>
          <w:b/>
          <w:bCs/>
          <w:sz w:val="24"/>
          <w:szCs w:val="24"/>
        </w:rPr>
        <w:t>.2</w:t>
      </w:r>
      <w:r w:rsidR="00F37FA6" w:rsidRPr="00AC0C62">
        <w:rPr>
          <w:rFonts w:ascii="Times New Roman" w:hAnsi="Times New Roman" w:cs="Times New Roman"/>
          <w:b/>
          <w:bCs/>
          <w:sz w:val="24"/>
          <w:szCs w:val="24"/>
        </w:rPr>
        <w:tab/>
      </w:r>
      <w:hyperlink r:id="rId18" w:history="1">
        <w:r w:rsidR="0037087B" w:rsidRPr="00AC0C62">
          <w:rPr>
            <w:rStyle w:val="Hyperlink"/>
            <w:rFonts w:ascii="Times New Roman" w:hAnsi="Times New Roman"/>
            <w:b/>
            <w:bCs/>
            <w:sz w:val="24"/>
            <w:szCs w:val="24"/>
          </w:rPr>
          <w:t>CCSA</w:t>
        </w:r>
      </w:hyperlink>
    </w:p>
    <w:p w14:paraId="387C29E0" w14:textId="6C9CF1A4" w:rsidR="00C232B1" w:rsidRPr="00AC0C62" w:rsidRDefault="000F052D" w:rsidP="00AC0C62">
      <w:pPr>
        <w:suppressAutoHyphens/>
        <w:adjustRightInd w:val="0"/>
        <w:spacing w:before="120" w:after="0" w:line="240" w:lineRule="auto"/>
        <w:rPr>
          <w:rFonts w:ascii="Times New Roman" w:hAnsi="Times New Roman" w:cs="Times New Roman"/>
          <w:sz w:val="24"/>
          <w:szCs w:val="24"/>
          <w:lang w:val="en-CA"/>
        </w:rPr>
      </w:pPr>
      <w:bookmarkStart w:id="10" w:name="OLE_LINK8"/>
      <w:r w:rsidRPr="00AC0C62">
        <w:rPr>
          <w:rFonts w:ascii="Times New Roman" w:hAnsi="Times New Roman" w:cs="Times New Roman"/>
          <w:sz w:val="24"/>
          <w:szCs w:val="24"/>
          <w:lang w:val="en-CA"/>
        </w:rPr>
        <w:t>[</w:t>
      </w:r>
      <w:hyperlink r:id="rId19" w:history="1">
        <w:r w:rsidRPr="00AC0C62">
          <w:rPr>
            <w:rStyle w:val="Hyperlink"/>
            <w:rFonts w:ascii="Times New Roman" w:hAnsi="Times New Roman"/>
            <w:sz w:val="24"/>
            <w:szCs w:val="24"/>
            <w:lang w:val="en-CA"/>
          </w:rPr>
          <w:t xml:space="preserve">Doc </w:t>
        </w:r>
        <w:r w:rsidR="0037087B" w:rsidRPr="00AC0C62">
          <w:rPr>
            <w:rStyle w:val="Hyperlink"/>
            <w:rFonts w:ascii="Times New Roman" w:hAnsi="Times New Roman"/>
            <w:sz w:val="24"/>
            <w:szCs w:val="24"/>
            <w:lang w:val="en-CA"/>
          </w:rPr>
          <w:t>2</w:t>
        </w:r>
        <w:r w:rsidRPr="00AC0C62">
          <w:rPr>
            <w:rStyle w:val="Hyperlink"/>
            <w:rFonts w:ascii="Times New Roman" w:hAnsi="Times New Roman"/>
            <w:sz w:val="24"/>
            <w:szCs w:val="24"/>
            <w:lang w:val="en-CA"/>
          </w:rPr>
          <w:t>1</w:t>
        </w:r>
      </w:hyperlink>
      <w:r w:rsidRPr="00AC0C62">
        <w:rPr>
          <w:rFonts w:ascii="Times New Roman" w:hAnsi="Times New Roman" w:cs="Times New Roman"/>
          <w:sz w:val="24"/>
          <w:szCs w:val="24"/>
          <w:lang w:val="en-CA"/>
        </w:rPr>
        <w:t xml:space="preserve">] </w:t>
      </w:r>
      <w:bookmarkEnd w:id="10"/>
      <w:r w:rsidRPr="00AC0C62">
        <w:rPr>
          <w:rFonts w:ascii="Times New Roman" w:hAnsi="Times New Roman" w:cs="Times New Roman"/>
          <w:sz w:val="24"/>
          <w:szCs w:val="24"/>
          <w:lang w:val="en-CA"/>
        </w:rPr>
        <w:t xml:space="preserve">was submitted by </w:t>
      </w:r>
      <w:r w:rsidR="0037087B" w:rsidRPr="00AC0C62">
        <w:rPr>
          <w:rFonts w:ascii="Times New Roman" w:hAnsi="Times New Roman" w:cs="Times New Roman"/>
          <w:sz w:val="24"/>
          <w:szCs w:val="24"/>
          <w:lang w:val="en-CA"/>
        </w:rPr>
        <w:t xml:space="preserve">CCSA </w:t>
      </w:r>
      <w:r w:rsidRPr="00AC0C62">
        <w:rPr>
          <w:rFonts w:ascii="Times New Roman" w:hAnsi="Times New Roman" w:cs="Times New Roman"/>
          <w:sz w:val="24"/>
          <w:szCs w:val="24"/>
          <w:lang w:val="en-CA"/>
        </w:rPr>
        <w:t>and presented by</w:t>
      </w:r>
      <w:r w:rsidR="0037087B" w:rsidRPr="00AC0C62">
        <w:rPr>
          <w:rFonts w:ascii="Times New Roman" w:hAnsi="Times New Roman" w:cs="Times New Roman"/>
          <w:sz w:val="24"/>
          <w:szCs w:val="24"/>
          <w:lang w:val="en-CA"/>
        </w:rPr>
        <w:t xml:space="preserve"> Yuming Ge</w:t>
      </w:r>
      <w:r w:rsidRPr="00AC0C62">
        <w:rPr>
          <w:rFonts w:ascii="Times New Roman" w:hAnsi="Times New Roman" w:cs="Times New Roman"/>
          <w:sz w:val="24"/>
          <w:szCs w:val="24"/>
          <w:lang w:val="en-CA"/>
        </w:rPr>
        <w:t>,</w:t>
      </w:r>
      <w:r w:rsidR="0037087B" w:rsidRPr="00AC0C62">
        <w:rPr>
          <w:rFonts w:ascii="Times New Roman" w:hAnsi="Times New Roman" w:cs="Times New Roman"/>
          <w:sz w:val="24"/>
          <w:szCs w:val="24"/>
          <w:lang w:val="en-CA"/>
        </w:rPr>
        <w:t xml:space="preserve"> CAICT. </w:t>
      </w:r>
      <w:r w:rsidRPr="00AC0C62">
        <w:rPr>
          <w:rFonts w:ascii="Times New Roman" w:hAnsi="Times New Roman" w:cs="Times New Roman"/>
          <w:sz w:val="24"/>
          <w:szCs w:val="24"/>
          <w:lang w:val="en-CA"/>
        </w:rPr>
        <w:t>It</w:t>
      </w:r>
      <w:r w:rsidR="00D936EF" w:rsidRPr="00AC0C62">
        <w:rPr>
          <w:rFonts w:ascii="Times New Roman" w:hAnsi="Times New Roman" w:cs="Times New Roman"/>
          <w:sz w:val="24"/>
          <w:szCs w:val="24"/>
          <w:lang w:val="en-CA"/>
        </w:rPr>
        <w:t xml:space="preserve"> highlighted the main activities related to the standardization of C-V2X along with the four standards committees</w:t>
      </w:r>
      <w:r w:rsidR="00C232B1" w:rsidRPr="00AC0C62">
        <w:rPr>
          <w:rFonts w:ascii="Times New Roman" w:hAnsi="Times New Roman" w:cs="Times New Roman"/>
          <w:sz w:val="24"/>
          <w:szCs w:val="24"/>
          <w:lang w:val="en-CA"/>
        </w:rPr>
        <w:t>:</w:t>
      </w:r>
    </w:p>
    <w:p w14:paraId="05A88F29" w14:textId="562A8A7D" w:rsidR="00D936EF" w:rsidRPr="00AC0C62" w:rsidRDefault="00D936EF" w:rsidP="00AC0C62">
      <w:pPr>
        <w:pStyle w:val="ListParagraph"/>
        <w:numPr>
          <w:ilvl w:val="0"/>
          <w:numId w:val="3"/>
        </w:numPr>
        <w:suppressAutoHyphens/>
        <w:adjustRightInd w:val="0"/>
        <w:spacing w:before="120"/>
        <w:rPr>
          <w:rFonts w:ascii="Times New Roman" w:hAnsi="Times New Roman" w:cs="Times New Roman"/>
          <w:sz w:val="24"/>
          <w:szCs w:val="24"/>
          <w:lang w:val="en-CA"/>
        </w:rPr>
      </w:pPr>
      <w:r w:rsidRPr="00AC0C62">
        <w:rPr>
          <w:rFonts w:ascii="Times New Roman" w:hAnsi="Times New Roman" w:cs="Times New Roman"/>
          <w:sz w:val="24"/>
          <w:szCs w:val="24"/>
          <w:lang w:val="en-CA"/>
        </w:rPr>
        <w:t>National Technical Committee 485 on Communication of Standardization Administration of China (SAC/TC485)</w:t>
      </w:r>
    </w:p>
    <w:p w14:paraId="390FBF91" w14:textId="6B9EBB42" w:rsidR="00D936EF" w:rsidRPr="00AC0C62" w:rsidRDefault="00D936EF" w:rsidP="00AC0C62">
      <w:pPr>
        <w:pStyle w:val="ListParagraph"/>
        <w:numPr>
          <w:ilvl w:val="0"/>
          <w:numId w:val="3"/>
        </w:numPr>
        <w:suppressAutoHyphens/>
        <w:adjustRightInd w:val="0"/>
        <w:spacing w:before="120"/>
        <w:rPr>
          <w:rFonts w:ascii="Times New Roman" w:hAnsi="Times New Roman" w:cs="Times New Roman"/>
          <w:sz w:val="24"/>
          <w:szCs w:val="24"/>
          <w:lang w:val="en-CA"/>
        </w:rPr>
      </w:pPr>
      <w:r w:rsidRPr="00AC0C62">
        <w:rPr>
          <w:rFonts w:ascii="Times New Roman" w:hAnsi="Times New Roman" w:cs="Times New Roman"/>
          <w:sz w:val="24"/>
          <w:szCs w:val="24"/>
          <w:lang w:val="en-CA"/>
        </w:rPr>
        <w:t>National Technical Committee 268 on Intelligent Transport Systems of Standardization Administration of China (SAC/TC268)</w:t>
      </w:r>
    </w:p>
    <w:p w14:paraId="4382C46B" w14:textId="60677BB9" w:rsidR="00D936EF" w:rsidRPr="00AC0C62" w:rsidRDefault="00D936EF" w:rsidP="00AC0C62">
      <w:pPr>
        <w:pStyle w:val="ListParagraph"/>
        <w:numPr>
          <w:ilvl w:val="0"/>
          <w:numId w:val="3"/>
        </w:numPr>
        <w:suppressAutoHyphens/>
        <w:adjustRightInd w:val="0"/>
        <w:spacing w:before="120"/>
        <w:rPr>
          <w:rFonts w:ascii="Times New Roman" w:hAnsi="Times New Roman" w:cs="Times New Roman"/>
          <w:sz w:val="24"/>
          <w:szCs w:val="24"/>
          <w:lang w:val="en-CA"/>
        </w:rPr>
      </w:pPr>
      <w:r w:rsidRPr="00AC0C62">
        <w:rPr>
          <w:rFonts w:ascii="Times New Roman" w:hAnsi="Times New Roman" w:cs="Times New Roman"/>
          <w:sz w:val="24"/>
          <w:szCs w:val="24"/>
          <w:lang w:val="en-CA"/>
        </w:rPr>
        <w:t>National Technical Committee of Auto Standardization</w:t>
      </w:r>
      <w:r w:rsidRPr="00AC0C62">
        <w:rPr>
          <w:rFonts w:ascii="Times New Roman" w:hAnsi="Times New Roman" w:cs="Times New Roman"/>
          <w:sz w:val="24"/>
          <w:szCs w:val="24"/>
          <w:lang w:val="en-CA"/>
        </w:rPr>
        <w:t>：</w:t>
      </w:r>
      <w:r w:rsidRPr="00AC0C62">
        <w:rPr>
          <w:rFonts w:ascii="Times New Roman" w:hAnsi="Times New Roman" w:cs="Times New Roman"/>
          <w:sz w:val="24"/>
          <w:szCs w:val="24"/>
          <w:lang w:val="en-CA"/>
        </w:rPr>
        <w:t>The secretariat is China Automotive Technology &amp; Research Center (SAC/TC114)</w:t>
      </w:r>
    </w:p>
    <w:p w14:paraId="71F8CE15" w14:textId="740BB278" w:rsidR="00D936EF" w:rsidRPr="00AC0C62" w:rsidRDefault="00D936EF" w:rsidP="00AC0C62">
      <w:pPr>
        <w:pStyle w:val="ListParagraph"/>
        <w:numPr>
          <w:ilvl w:val="0"/>
          <w:numId w:val="3"/>
        </w:numPr>
        <w:suppressAutoHyphens/>
        <w:adjustRightInd w:val="0"/>
        <w:spacing w:before="120"/>
        <w:rPr>
          <w:rFonts w:ascii="Times New Roman" w:hAnsi="Times New Roman" w:cs="Times New Roman"/>
          <w:sz w:val="24"/>
          <w:szCs w:val="24"/>
          <w:lang w:val="en-CA"/>
        </w:rPr>
      </w:pPr>
      <w:r w:rsidRPr="00AC0C62">
        <w:rPr>
          <w:rFonts w:ascii="Times New Roman" w:hAnsi="Times New Roman" w:cs="Times New Roman"/>
          <w:sz w:val="24"/>
          <w:szCs w:val="24"/>
          <w:lang w:val="en-CA"/>
        </w:rPr>
        <w:t>National Technical Committee 576 on Traffic Management of Standardization Administration of China (SAC/TC576)</w:t>
      </w:r>
    </w:p>
    <w:p w14:paraId="10FC7F76" w14:textId="40410395" w:rsidR="00D936EF" w:rsidRPr="00AC0C62" w:rsidRDefault="00D936EF" w:rsidP="00AC0C62">
      <w:pPr>
        <w:suppressAutoHyphens/>
        <w:adjustRightInd w:val="0"/>
        <w:spacing w:before="120" w:after="0"/>
        <w:rPr>
          <w:rFonts w:ascii="Times New Roman" w:hAnsi="Times New Roman" w:cs="Times New Roman"/>
          <w:sz w:val="24"/>
          <w:szCs w:val="24"/>
          <w:lang w:val="en-CA"/>
        </w:rPr>
      </w:pPr>
      <w:r w:rsidRPr="00AC0C62">
        <w:rPr>
          <w:rFonts w:ascii="Times New Roman" w:hAnsi="Times New Roman" w:cs="Times New Roman"/>
          <w:sz w:val="24"/>
          <w:szCs w:val="24"/>
          <w:lang w:val="en-CA"/>
        </w:rPr>
        <w:t>The core C-V2X related standards (completed) were identified as Application layer</w:t>
      </w:r>
      <w:r w:rsidR="00B03189" w:rsidRPr="00AC0C62">
        <w:rPr>
          <w:rFonts w:ascii="Times New Roman" w:hAnsi="Times New Roman" w:cs="Times New Roman"/>
          <w:sz w:val="24"/>
          <w:szCs w:val="24"/>
          <w:lang w:val="en-CA"/>
        </w:rPr>
        <w:t xml:space="preserve">, </w:t>
      </w:r>
      <w:r w:rsidRPr="00AC0C62">
        <w:rPr>
          <w:rFonts w:ascii="Times New Roman" w:hAnsi="Times New Roman" w:cs="Times New Roman"/>
          <w:sz w:val="24"/>
          <w:szCs w:val="24"/>
          <w:lang w:val="en-CA"/>
        </w:rPr>
        <w:t>Network layer</w:t>
      </w:r>
      <w:r w:rsidR="00B03189" w:rsidRPr="00AC0C62">
        <w:rPr>
          <w:rFonts w:ascii="Times New Roman" w:hAnsi="Times New Roman" w:cs="Times New Roman"/>
          <w:sz w:val="24"/>
          <w:szCs w:val="24"/>
          <w:lang w:val="en-CA"/>
        </w:rPr>
        <w:t xml:space="preserve"> and </w:t>
      </w:r>
      <w:r w:rsidRPr="00AC0C62">
        <w:rPr>
          <w:rFonts w:ascii="Times New Roman" w:hAnsi="Times New Roman" w:cs="Times New Roman"/>
          <w:sz w:val="24"/>
          <w:szCs w:val="24"/>
          <w:lang w:val="en-CA"/>
        </w:rPr>
        <w:t>Access layer</w:t>
      </w:r>
      <w:r w:rsidR="00B03189" w:rsidRPr="00AC0C62">
        <w:rPr>
          <w:rFonts w:ascii="Times New Roman" w:hAnsi="Times New Roman" w:cs="Times New Roman"/>
          <w:sz w:val="24"/>
          <w:szCs w:val="24"/>
          <w:lang w:val="en-CA"/>
        </w:rPr>
        <w:t>.</w:t>
      </w:r>
    </w:p>
    <w:p w14:paraId="346A077B" w14:textId="49D75173" w:rsidR="00D936EF" w:rsidRPr="00AC0C62" w:rsidRDefault="00E23FDA" w:rsidP="00AC0C62">
      <w:pPr>
        <w:suppressAutoHyphens/>
        <w:adjustRightInd w:val="0"/>
        <w:spacing w:before="120" w:after="0"/>
        <w:rPr>
          <w:rFonts w:ascii="Times New Roman" w:hAnsi="Times New Roman" w:cs="Times New Roman"/>
          <w:sz w:val="24"/>
          <w:szCs w:val="24"/>
          <w:lang w:val="en-CA"/>
        </w:rPr>
      </w:pPr>
      <w:r w:rsidRPr="00AC0C62">
        <w:rPr>
          <w:rFonts w:ascii="Times New Roman" w:hAnsi="Times New Roman" w:cs="Times New Roman"/>
          <w:sz w:val="24"/>
          <w:szCs w:val="24"/>
          <w:lang w:val="en-CA"/>
        </w:rPr>
        <w:t>The LTE V2X Security Demonstration and Verification Project was carried out in Shanghai (international auto city intelligent network open road test) in October 2019. For this, the following demo scenarios were carried out:</w:t>
      </w:r>
    </w:p>
    <w:p w14:paraId="105CFD78" w14:textId="7B4216DD" w:rsidR="00E23FDA" w:rsidRPr="00AC0C62" w:rsidRDefault="00E23FDA" w:rsidP="00AC0C62">
      <w:pPr>
        <w:pStyle w:val="ListParagraph"/>
        <w:numPr>
          <w:ilvl w:val="0"/>
          <w:numId w:val="4"/>
        </w:numPr>
        <w:suppressAutoHyphens/>
        <w:adjustRightInd w:val="0"/>
        <w:spacing w:before="120"/>
        <w:rPr>
          <w:rFonts w:ascii="Times New Roman" w:hAnsi="Times New Roman" w:cs="Times New Roman"/>
          <w:sz w:val="24"/>
          <w:szCs w:val="24"/>
          <w:lang w:val="en-CA"/>
        </w:rPr>
      </w:pPr>
      <w:r w:rsidRPr="00AC0C62">
        <w:rPr>
          <w:rFonts w:ascii="Times New Roman" w:hAnsi="Times New Roman" w:cs="Times New Roman"/>
          <w:sz w:val="24"/>
          <w:szCs w:val="24"/>
          <w:lang w:val="en-CA"/>
        </w:rPr>
        <w:t>V2I</w:t>
      </w:r>
      <w:r w:rsidR="002A3E3B" w:rsidRPr="00AC0C62">
        <w:rPr>
          <w:rFonts w:ascii="Times New Roman" w:hAnsi="Times New Roman" w:cs="Times New Roman"/>
          <w:sz w:val="24"/>
          <w:szCs w:val="24"/>
          <w:lang w:val="en-CA"/>
        </w:rPr>
        <w:t xml:space="preserve"> scene</w:t>
      </w:r>
      <w:r w:rsidRPr="00AC0C62">
        <w:rPr>
          <w:rFonts w:ascii="Times New Roman" w:hAnsi="Times New Roman" w:cs="Times New Roman"/>
          <w:sz w:val="24"/>
          <w:szCs w:val="24"/>
          <w:lang w:val="en-CA"/>
        </w:rPr>
        <w:t>: Speed Limit Warning (SLW), Hazardous Location Warning (HLW), Red Light Violation Warning (RLVW), Green Light Optimal Speed Advise (GLOSA)</w:t>
      </w:r>
    </w:p>
    <w:p w14:paraId="7781AC79" w14:textId="23AD6456" w:rsidR="00E23FDA" w:rsidRPr="00AC0C62" w:rsidRDefault="00E23FDA" w:rsidP="00AC0C62">
      <w:pPr>
        <w:pStyle w:val="ListParagraph"/>
        <w:numPr>
          <w:ilvl w:val="0"/>
          <w:numId w:val="4"/>
        </w:numPr>
        <w:suppressAutoHyphens/>
        <w:adjustRightInd w:val="0"/>
        <w:spacing w:before="120"/>
        <w:rPr>
          <w:rFonts w:ascii="Times New Roman" w:hAnsi="Times New Roman" w:cs="Times New Roman"/>
          <w:sz w:val="24"/>
          <w:szCs w:val="24"/>
          <w:lang w:val="en-CA"/>
        </w:rPr>
      </w:pPr>
      <w:r w:rsidRPr="00AC0C62">
        <w:rPr>
          <w:rFonts w:ascii="Times New Roman" w:hAnsi="Times New Roman" w:cs="Times New Roman"/>
          <w:sz w:val="24"/>
          <w:szCs w:val="24"/>
          <w:lang w:val="en-CA"/>
        </w:rPr>
        <w:t>V2V</w:t>
      </w:r>
      <w:r w:rsidR="002A3E3B" w:rsidRPr="00AC0C62">
        <w:rPr>
          <w:rFonts w:ascii="Times New Roman" w:hAnsi="Times New Roman" w:cs="Times New Roman"/>
          <w:sz w:val="24"/>
          <w:szCs w:val="24"/>
          <w:lang w:val="en-CA"/>
        </w:rPr>
        <w:t xml:space="preserve"> scene</w:t>
      </w:r>
      <w:r w:rsidRPr="00AC0C62">
        <w:rPr>
          <w:rFonts w:ascii="Times New Roman" w:hAnsi="Times New Roman" w:cs="Times New Roman"/>
          <w:sz w:val="24"/>
          <w:szCs w:val="24"/>
          <w:lang w:val="en-CA"/>
        </w:rPr>
        <w:t xml:space="preserve">: Forward Collision Warning (FCW), </w:t>
      </w:r>
      <w:r w:rsidR="002A3E3B" w:rsidRPr="00AC0C62">
        <w:rPr>
          <w:rFonts w:ascii="Times New Roman" w:hAnsi="Times New Roman" w:cs="Times New Roman"/>
          <w:sz w:val="24"/>
          <w:szCs w:val="24"/>
          <w:lang w:val="en-CA"/>
        </w:rPr>
        <w:t>Blind Spot Warning (BSW), Abnormal Vehicle Warning (AVW)</w:t>
      </w:r>
    </w:p>
    <w:p w14:paraId="65BD5302" w14:textId="7F4860E1" w:rsidR="002A3E3B" w:rsidRPr="00AC0C62" w:rsidRDefault="002A3E3B" w:rsidP="00AC0C62">
      <w:pPr>
        <w:pStyle w:val="ListParagraph"/>
        <w:numPr>
          <w:ilvl w:val="0"/>
          <w:numId w:val="4"/>
        </w:numPr>
        <w:suppressAutoHyphens/>
        <w:adjustRightInd w:val="0"/>
        <w:spacing w:before="120"/>
        <w:rPr>
          <w:rFonts w:ascii="Times New Roman" w:hAnsi="Times New Roman" w:cs="Times New Roman"/>
          <w:sz w:val="24"/>
          <w:szCs w:val="24"/>
          <w:lang w:val="en-CA"/>
        </w:rPr>
      </w:pPr>
      <w:r w:rsidRPr="00AC0C62">
        <w:rPr>
          <w:rFonts w:ascii="Times New Roman" w:hAnsi="Times New Roman" w:cs="Times New Roman"/>
          <w:sz w:val="24"/>
          <w:szCs w:val="24"/>
          <w:lang w:val="en-CA"/>
        </w:rPr>
        <w:t>V2P scene: Vulnerable Road User Collision Warning (VRU)</w:t>
      </w:r>
    </w:p>
    <w:p w14:paraId="32FF4263" w14:textId="19B92AA9" w:rsidR="002A3E3B" w:rsidRPr="00AC0C62" w:rsidRDefault="002A3E3B" w:rsidP="00AC0C62">
      <w:pPr>
        <w:pStyle w:val="ListParagraph"/>
        <w:numPr>
          <w:ilvl w:val="0"/>
          <w:numId w:val="4"/>
        </w:numPr>
        <w:suppressAutoHyphens/>
        <w:adjustRightInd w:val="0"/>
        <w:spacing w:before="120"/>
        <w:rPr>
          <w:rFonts w:ascii="Times New Roman" w:hAnsi="Times New Roman" w:cs="Times New Roman"/>
          <w:sz w:val="24"/>
          <w:szCs w:val="24"/>
          <w:lang w:val="en-CA"/>
        </w:rPr>
      </w:pPr>
      <w:r w:rsidRPr="00AC0C62">
        <w:rPr>
          <w:rFonts w:ascii="Times New Roman" w:hAnsi="Times New Roman" w:cs="Times New Roman"/>
          <w:sz w:val="24"/>
          <w:szCs w:val="24"/>
          <w:lang w:val="en-CA"/>
        </w:rPr>
        <w:t>Attack scene: Untrusted RSU and OBU forges RSI and BSM messages to emulate V2X security</w:t>
      </w:r>
    </w:p>
    <w:p w14:paraId="387C29E5" w14:textId="02753328" w:rsidR="00F37FA6" w:rsidRPr="00AC0C62" w:rsidRDefault="00EB7818" w:rsidP="00AC0C62">
      <w:pPr>
        <w:keepNext/>
        <w:suppressAutoHyphens/>
        <w:adjustRightInd w:val="0"/>
        <w:spacing w:before="120" w:after="0" w:line="240" w:lineRule="auto"/>
        <w:rPr>
          <w:rFonts w:ascii="Times New Roman" w:hAnsi="Times New Roman" w:cs="Times New Roman"/>
          <w:b/>
          <w:bCs/>
          <w:sz w:val="24"/>
          <w:szCs w:val="24"/>
        </w:rPr>
      </w:pPr>
      <w:r w:rsidRPr="00AC0C62">
        <w:rPr>
          <w:rFonts w:ascii="Times New Roman" w:hAnsi="Times New Roman" w:cs="Times New Roman"/>
          <w:b/>
          <w:bCs/>
          <w:sz w:val="24"/>
          <w:szCs w:val="24"/>
        </w:rPr>
        <w:lastRenderedPageBreak/>
        <w:t>3</w:t>
      </w:r>
      <w:r w:rsidR="00F37FA6" w:rsidRPr="00AC0C62">
        <w:rPr>
          <w:rFonts w:ascii="Times New Roman" w:hAnsi="Times New Roman" w:cs="Times New Roman"/>
          <w:b/>
          <w:bCs/>
          <w:sz w:val="24"/>
          <w:szCs w:val="24"/>
        </w:rPr>
        <w:t>.</w:t>
      </w:r>
      <w:r w:rsidR="000B65FD" w:rsidRPr="00AC0C62">
        <w:rPr>
          <w:rFonts w:ascii="Times New Roman" w:hAnsi="Times New Roman" w:cs="Times New Roman"/>
          <w:b/>
          <w:bCs/>
          <w:sz w:val="24"/>
          <w:szCs w:val="24"/>
        </w:rPr>
        <w:t>3</w:t>
      </w:r>
      <w:r w:rsidR="00F37FA6" w:rsidRPr="00AC0C62">
        <w:rPr>
          <w:rFonts w:ascii="Times New Roman" w:hAnsi="Times New Roman" w:cs="Times New Roman"/>
          <w:b/>
          <w:bCs/>
          <w:sz w:val="24"/>
          <w:szCs w:val="24"/>
        </w:rPr>
        <w:tab/>
      </w:r>
      <w:hyperlink r:id="rId20" w:history="1">
        <w:r w:rsidR="002A3E3B" w:rsidRPr="00AC0C62">
          <w:rPr>
            <w:rStyle w:val="Hyperlink"/>
            <w:rFonts w:ascii="Times New Roman" w:hAnsi="Times New Roman"/>
            <w:b/>
            <w:bCs/>
            <w:sz w:val="24"/>
            <w:szCs w:val="24"/>
          </w:rPr>
          <w:t>IEEE 802.11 TGbd</w:t>
        </w:r>
      </w:hyperlink>
    </w:p>
    <w:p w14:paraId="387C29E6" w14:textId="7DDB6023" w:rsidR="009C3D9D" w:rsidRPr="00AC0C62" w:rsidRDefault="00C232B1" w:rsidP="00AC0C62">
      <w:pPr>
        <w:suppressAutoHyphens/>
        <w:adjustRightInd w:val="0"/>
        <w:spacing w:before="120" w:after="0" w:line="240" w:lineRule="auto"/>
        <w:rPr>
          <w:rFonts w:ascii="Times New Roman" w:hAnsi="Times New Roman" w:cs="Times New Roman"/>
          <w:sz w:val="24"/>
          <w:szCs w:val="24"/>
        </w:rPr>
      </w:pPr>
      <w:r w:rsidRPr="00AC0C62">
        <w:rPr>
          <w:rFonts w:ascii="Times New Roman" w:hAnsi="Times New Roman" w:cs="Times New Roman"/>
          <w:sz w:val="24"/>
          <w:szCs w:val="24"/>
        </w:rPr>
        <w:t>[</w:t>
      </w:r>
      <w:hyperlink r:id="rId21" w:history="1">
        <w:r w:rsidRPr="00AC0C62">
          <w:rPr>
            <w:rStyle w:val="Hyperlink"/>
            <w:rFonts w:ascii="Times New Roman" w:hAnsi="Times New Roman"/>
            <w:sz w:val="24"/>
            <w:szCs w:val="24"/>
          </w:rPr>
          <w:t xml:space="preserve">Doc </w:t>
        </w:r>
        <w:r w:rsidR="002A3E3B" w:rsidRPr="00AC0C62">
          <w:rPr>
            <w:rStyle w:val="Hyperlink"/>
            <w:rFonts w:ascii="Times New Roman" w:hAnsi="Times New Roman"/>
            <w:sz w:val="24"/>
            <w:szCs w:val="24"/>
          </w:rPr>
          <w:t>13</w:t>
        </w:r>
      </w:hyperlink>
      <w:r w:rsidRPr="00AC0C62">
        <w:rPr>
          <w:rFonts w:ascii="Times New Roman" w:hAnsi="Times New Roman" w:cs="Times New Roman"/>
          <w:sz w:val="24"/>
          <w:szCs w:val="24"/>
        </w:rPr>
        <w:t xml:space="preserve">] </w:t>
      </w:r>
      <w:r w:rsidR="002A3E3B" w:rsidRPr="00AC0C62">
        <w:rPr>
          <w:rFonts w:ascii="Times New Roman" w:hAnsi="Times New Roman" w:cs="Times New Roman"/>
          <w:sz w:val="24"/>
          <w:szCs w:val="24"/>
        </w:rPr>
        <w:t>was submitted by IEEE 802.11 TGbd and presented by Bo Sun. IEEE 802.11 TGbd was formally introduced to CITS in March 2019. Since its formation in December 2018, IEEE 802.11 TGbd has been developing a variety of use cases covering:</w:t>
      </w:r>
    </w:p>
    <w:p w14:paraId="681FCC42" w14:textId="1102E838" w:rsidR="002A3E3B" w:rsidRPr="00AC0C62" w:rsidRDefault="002A3E3B" w:rsidP="00AC0C62">
      <w:pPr>
        <w:pStyle w:val="ListParagraph"/>
        <w:numPr>
          <w:ilvl w:val="0"/>
          <w:numId w:val="6"/>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basic safety message (safety, range, backward compatibility, fairness)</w:t>
      </w:r>
    </w:p>
    <w:p w14:paraId="5CCD24F6" w14:textId="4007BBC0" w:rsidR="002A3E3B" w:rsidRPr="00AC0C62" w:rsidRDefault="002A3E3B" w:rsidP="00AC0C62">
      <w:pPr>
        <w:pStyle w:val="ListParagraph"/>
        <w:numPr>
          <w:ilvl w:val="0"/>
          <w:numId w:val="5"/>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sensor sharing (throughput)</w:t>
      </w:r>
    </w:p>
    <w:p w14:paraId="03BA9BB5" w14:textId="4AC5FFDC" w:rsidR="00271470" w:rsidRPr="00AC0C62" w:rsidRDefault="00271470" w:rsidP="00AC0C62">
      <w:pPr>
        <w:pStyle w:val="ListParagraph"/>
        <w:numPr>
          <w:ilvl w:val="0"/>
          <w:numId w:val="5"/>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multi-channel operation (safety channel+other channel)</w:t>
      </w:r>
    </w:p>
    <w:p w14:paraId="28F57B22" w14:textId="2F5ADCFE" w:rsidR="00271470" w:rsidRPr="00AC0C62" w:rsidRDefault="00271470" w:rsidP="00AC0C62">
      <w:pPr>
        <w:pStyle w:val="ListParagraph"/>
        <w:numPr>
          <w:ilvl w:val="0"/>
          <w:numId w:val="5"/>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infrastructure applications (throughput)</w:t>
      </w:r>
    </w:p>
    <w:p w14:paraId="4BDCD058" w14:textId="0A862814" w:rsidR="00271470" w:rsidRPr="00AC0C62" w:rsidRDefault="00271470" w:rsidP="00AC0C62">
      <w:pPr>
        <w:pStyle w:val="ListParagraph"/>
        <w:numPr>
          <w:ilvl w:val="0"/>
          <w:numId w:val="5"/>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vehicular positioning &amp; location (LoS and NLoS positioning)</w:t>
      </w:r>
    </w:p>
    <w:p w14:paraId="57BC38B8" w14:textId="53D702D7" w:rsidR="00271470" w:rsidRPr="00AC0C62" w:rsidRDefault="00271470" w:rsidP="00AC0C62">
      <w:pPr>
        <w:pStyle w:val="ListParagraph"/>
        <w:numPr>
          <w:ilvl w:val="0"/>
          <w:numId w:val="5"/>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automated driving assistance (safety, throughput)</w:t>
      </w:r>
    </w:p>
    <w:p w14:paraId="7A94D78E" w14:textId="6BC61EF2" w:rsidR="00271470" w:rsidRPr="00AC0C62" w:rsidRDefault="00271470" w:rsidP="00AC0C62">
      <w:pPr>
        <w:pStyle w:val="ListParagraph"/>
        <w:numPr>
          <w:ilvl w:val="0"/>
          <w:numId w:val="5"/>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aerial vehicle ITS application (video)</w:t>
      </w:r>
    </w:p>
    <w:p w14:paraId="2A9E1583" w14:textId="53A0FD25" w:rsidR="00271470" w:rsidRPr="00AC0C62" w:rsidRDefault="00271470" w:rsidP="00AC0C62">
      <w:pPr>
        <w:pStyle w:val="ListParagraph"/>
        <w:numPr>
          <w:ilvl w:val="0"/>
          <w:numId w:val="5"/>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train to train (high speed)</w:t>
      </w:r>
    </w:p>
    <w:p w14:paraId="2E96B171" w14:textId="77777777" w:rsidR="00271470" w:rsidRPr="00AC0C62" w:rsidRDefault="00271470" w:rsidP="00AC0C62">
      <w:pPr>
        <w:pStyle w:val="ListParagraph"/>
        <w:numPr>
          <w:ilvl w:val="0"/>
          <w:numId w:val="5"/>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vehicle to train (high speed, long range)</w:t>
      </w:r>
    </w:p>
    <w:p w14:paraId="621C5C11" w14:textId="35B9BEF3" w:rsidR="00271470" w:rsidRPr="00AC0C62" w:rsidRDefault="00271470" w:rsidP="00AC0C62">
      <w:pPr>
        <w:pStyle w:val="ListParagraph"/>
        <w:numPr>
          <w:ilvl w:val="0"/>
          <w:numId w:val="5"/>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V2V see-through (throughput, low latency)</w:t>
      </w:r>
    </w:p>
    <w:p w14:paraId="7F3F86F9" w14:textId="77777777" w:rsidR="00271470" w:rsidRPr="00AC0C62" w:rsidRDefault="00271470" w:rsidP="00AC0C62">
      <w:pPr>
        <w:pStyle w:val="ListParagraph"/>
        <w:suppressAutoHyphens/>
        <w:adjustRightInd w:val="0"/>
        <w:spacing w:before="120"/>
        <w:rPr>
          <w:rFonts w:ascii="Times New Roman" w:hAnsi="Times New Roman" w:cs="Times New Roman"/>
          <w:sz w:val="24"/>
          <w:szCs w:val="24"/>
        </w:rPr>
      </w:pPr>
    </w:p>
    <w:p w14:paraId="387C29E9" w14:textId="366070E3" w:rsidR="00F37FA6" w:rsidRPr="00AC0C62" w:rsidRDefault="00EB7818" w:rsidP="00AC0C62">
      <w:pPr>
        <w:suppressAutoHyphens/>
        <w:adjustRightInd w:val="0"/>
        <w:spacing w:before="120" w:after="0" w:line="240" w:lineRule="auto"/>
        <w:rPr>
          <w:rFonts w:ascii="Times New Roman" w:hAnsi="Times New Roman" w:cs="Times New Roman"/>
          <w:b/>
          <w:bCs/>
          <w:sz w:val="24"/>
          <w:szCs w:val="24"/>
        </w:rPr>
      </w:pPr>
      <w:r w:rsidRPr="00AC0C62">
        <w:rPr>
          <w:rFonts w:ascii="Times New Roman" w:hAnsi="Times New Roman" w:cs="Times New Roman"/>
          <w:b/>
          <w:bCs/>
          <w:sz w:val="24"/>
          <w:szCs w:val="24"/>
        </w:rPr>
        <w:t>3</w:t>
      </w:r>
      <w:r w:rsidR="00F37FA6" w:rsidRPr="00AC0C62">
        <w:rPr>
          <w:rFonts w:ascii="Times New Roman" w:hAnsi="Times New Roman" w:cs="Times New Roman"/>
          <w:b/>
          <w:bCs/>
          <w:sz w:val="24"/>
          <w:szCs w:val="24"/>
        </w:rPr>
        <w:t>.</w:t>
      </w:r>
      <w:r w:rsidRPr="00AC0C62">
        <w:rPr>
          <w:rFonts w:ascii="Times New Roman" w:hAnsi="Times New Roman" w:cs="Times New Roman"/>
          <w:b/>
          <w:bCs/>
          <w:sz w:val="24"/>
          <w:szCs w:val="24"/>
        </w:rPr>
        <w:t>4</w:t>
      </w:r>
      <w:r w:rsidR="00F37FA6" w:rsidRPr="00AC0C62">
        <w:rPr>
          <w:rFonts w:ascii="Times New Roman" w:hAnsi="Times New Roman" w:cs="Times New Roman"/>
          <w:b/>
          <w:bCs/>
          <w:sz w:val="24"/>
          <w:szCs w:val="24"/>
        </w:rPr>
        <w:tab/>
      </w:r>
      <w:hyperlink r:id="rId22" w:history="1">
        <w:r w:rsidR="003C4BA6" w:rsidRPr="00AC0C62">
          <w:rPr>
            <w:rStyle w:val="Hyperlink"/>
            <w:rFonts w:ascii="Times New Roman" w:hAnsi="Times New Roman"/>
            <w:b/>
            <w:bCs/>
            <w:sz w:val="24"/>
            <w:szCs w:val="24"/>
          </w:rPr>
          <w:t>TIAA</w:t>
        </w:r>
      </w:hyperlink>
    </w:p>
    <w:p w14:paraId="1A175F04" w14:textId="7C99FC22" w:rsidR="00883A1A" w:rsidRPr="00AC0C62" w:rsidRDefault="000F3C34" w:rsidP="00AC0C62">
      <w:pPr>
        <w:suppressAutoHyphens/>
        <w:adjustRightInd w:val="0"/>
        <w:spacing w:before="120" w:after="0" w:line="240" w:lineRule="auto"/>
        <w:rPr>
          <w:rFonts w:ascii="Times New Roman" w:hAnsi="Times New Roman" w:cs="Times New Roman"/>
          <w:sz w:val="24"/>
          <w:szCs w:val="24"/>
        </w:rPr>
      </w:pPr>
      <w:r w:rsidRPr="00AC0C62">
        <w:rPr>
          <w:rFonts w:ascii="Times New Roman" w:hAnsi="Times New Roman" w:cs="Times New Roman"/>
          <w:sz w:val="24"/>
          <w:szCs w:val="24"/>
        </w:rPr>
        <w:t>[</w:t>
      </w:r>
      <w:hyperlink r:id="rId23" w:history="1">
        <w:r w:rsidR="0018764B" w:rsidRPr="00AC0C62">
          <w:rPr>
            <w:rStyle w:val="Hyperlink"/>
            <w:rFonts w:ascii="Times New Roman" w:hAnsi="Times New Roman"/>
            <w:sz w:val="24"/>
            <w:szCs w:val="24"/>
          </w:rPr>
          <w:t>Doc</w:t>
        </w:r>
        <w:r w:rsidR="003C4BA6" w:rsidRPr="00AC0C62">
          <w:rPr>
            <w:rStyle w:val="Hyperlink"/>
            <w:rFonts w:ascii="Times New Roman" w:hAnsi="Times New Roman"/>
            <w:sz w:val="24"/>
            <w:szCs w:val="24"/>
          </w:rPr>
          <w:t xml:space="preserve"> 25</w:t>
        </w:r>
      </w:hyperlink>
      <w:r w:rsidRPr="00AC0C62">
        <w:rPr>
          <w:rFonts w:ascii="Times New Roman" w:hAnsi="Times New Roman" w:cs="Times New Roman"/>
          <w:sz w:val="24"/>
          <w:szCs w:val="24"/>
        </w:rPr>
        <w:t xml:space="preserve">] </w:t>
      </w:r>
      <w:r w:rsidR="0018764B" w:rsidRPr="00AC0C62">
        <w:rPr>
          <w:rFonts w:ascii="Times New Roman" w:hAnsi="Times New Roman" w:cs="Times New Roman"/>
          <w:sz w:val="24"/>
          <w:szCs w:val="24"/>
        </w:rPr>
        <w:t xml:space="preserve">was submitted by </w:t>
      </w:r>
      <w:r w:rsidR="008917A7" w:rsidRPr="00AC0C62">
        <w:rPr>
          <w:rFonts w:ascii="Times New Roman" w:hAnsi="Times New Roman" w:cs="Times New Roman"/>
          <w:sz w:val="24"/>
          <w:szCs w:val="24"/>
        </w:rPr>
        <w:t xml:space="preserve">TIAA </w:t>
      </w:r>
      <w:r w:rsidR="0018764B" w:rsidRPr="00AC0C62">
        <w:rPr>
          <w:rFonts w:ascii="Times New Roman" w:hAnsi="Times New Roman" w:cs="Times New Roman"/>
          <w:sz w:val="24"/>
          <w:szCs w:val="24"/>
        </w:rPr>
        <w:t>and presented</w:t>
      </w:r>
      <w:r w:rsidR="008917A7" w:rsidRPr="00AC0C62">
        <w:rPr>
          <w:rFonts w:ascii="Times New Roman" w:hAnsi="Times New Roman" w:cs="Times New Roman"/>
          <w:sz w:val="24"/>
          <w:szCs w:val="24"/>
        </w:rPr>
        <w:t xml:space="preserve"> by Yajun Kou</w:t>
      </w:r>
      <w:r w:rsidR="00115318" w:rsidRPr="00AC0C62">
        <w:rPr>
          <w:rFonts w:ascii="Times New Roman" w:hAnsi="Times New Roman" w:cs="Times New Roman"/>
          <w:sz w:val="24"/>
          <w:szCs w:val="24"/>
        </w:rPr>
        <w:t>, Global Fusion Media Technology</w:t>
      </w:r>
      <w:r w:rsidR="0018764B" w:rsidRPr="00AC0C62">
        <w:rPr>
          <w:rFonts w:ascii="Times New Roman" w:hAnsi="Times New Roman" w:cs="Times New Roman"/>
          <w:sz w:val="24"/>
          <w:szCs w:val="24"/>
        </w:rPr>
        <w:t>.</w:t>
      </w:r>
      <w:r w:rsidR="00AB37AE" w:rsidRPr="00AC0C62">
        <w:rPr>
          <w:rFonts w:ascii="Times New Roman" w:hAnsi="Times New Roman" w:cs="Times New Roman"/>
          <w:sz w:val="24"/>
          <w:szCs w:val="24"/>
        </w:rPr>
        <w:t xml:space="preserve"> The presentation underscored the changes in the China passenger vehicle market and highlighted the intense competition between players within this field. It was noted that innovations in-vehicle information (IVI) could be utilized to boost sales if needed. The presentation also highlighted that IVI could be leveraged using satellite technologies to deliver new services. </w:t>
      </w:r>
      <w:r w:rsidR="00883A1A" w:rsidRPr="00AC0C62">
        <w:rPr>
          <w:rFonts w:ascii="Times New Roman" w:hAnsi="Times New Roman" w:cs="Times New Roman"/>
          <w:sz w:val="24"/>
          <w:szCs w:val="24"/>
        </w:rPr>
        <w:t>Some solutions highlighted were:</w:t>
      </w:r>
    </w:p>
    <w:p w14:paraId="387C29EA" w14:textId="0E6D8E51" w:rsidR="00944F3C" w:rsidRPr="00AC0C62" w:rsidRDefault="002D2ED7" w:rsidP="00AC0C62">
      <w:pPr>
        <w:pStyle w:val="ListParagraph"/>
        <w:numPr>
          <w:ilvl w:val="0"/>
          <w:numId w:val="8"/>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Convergence Gateway (</w:t>
      </w:r>
      <w:r w:rsidR="00883A1A" w:rsidRPr="00AC0C62">
        <w:rPr>
          <w:rFonts w:ascii="Times New Roman" w:hAnsi="Times New Roman" w:cs="Times New Roman"/>
          <w:sz w:val="24"/>
          <w:szCs w:val="24"/>
        </w:rPr>
        <w:t>All-in one solution by GVMedia</w:t>
      </w:r>
      <w:r w:rsidRPr="00AC0C62">
        <w:rPr>
          <w:rFonts w:ascii="Times New Roman" w:hAnsi="Times New Roman" w:cs="Times New Roman"/>
          <w:sz w:val="24"/>
          <w:szCs w:val="24"/>
        </w:rPr>
        <w:t>): This relies on satellite broadcast networks and multi-mode satellite terminals</w:t>
      </w:r>
    </w:p>
    <w:p w14:paraId="77F432A6" w14:textId="5C5AD3E1" w:rsidR="002D2ED7" w:rsidRPr="00AC0C62" w:rsidRDefault="002D2ED7" w:rsidP="00AC0C62">
      <w:pPr>
        <w:pStyle w:val="ListParagraph"/>
        <w:numPr>
          <w:ilvl w:val="0"/>
          <w:numId w:val="8"/>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Terminals (All-in one solution by GVMedia): Consists of two types of terminals:</w:t>
      </w:r>
    </w:p>
    <w:p w14:paraId="237F5607" w14:textId="1EA7EFC1" w:rsidR="002D2ED7" w:rsidRPr="00AC0C62" w:rsidRDefault="002D2ED7" w:rsidP="00AC0C62">
      <w:pPr>
        <w:pStyle w:val="ListParagraph"/>
        <w:numPr>
          <w:ilvl w:val="0"/>
          <w:numId w:val="9"/>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multi-mode satellite unit, which is integrated with the IVI head-unit as an OEM device</w:t>
      </w:r>
    </w:p>
    <w:p w14:paraId="2BA5779C" w14:textId="3D674ED5" w:rsidR="002D2ED7" w:rsidRPr="00AC0C62" w:rsidRDefault="002D2ED7" w:rsidP="00AC0C62">
      <w:pPr>
        <w:pStyle w:val="ListParagraph"/>
        <w:numPr>
          <w:ilvl w:val="0"/>
          <w:numId w:val="9"/>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multi-mode satellite unit, which is implemented as a standalone aftermarket device</w:t>
      </w:r>
    </w:p>
    <w:p w14:paraId="0CE1BAB9" w14:textId="5E7A4C03" w:rsidR="00AB37AE" w:rsidRPr="00AC0C62" w:rsidRDefault="002D2ED7" w:rsidP="00AC0C62">
      <w:pPr>
        <w:suppressAutoHyphens/>
        <w:adjustRightInd w:val="0"/>
        <w:spacing w:before="120" w:after="0"/>
        <w:rPr>
          <w:rFonts w:ascii="Times New Roman" w:hAnsi="Times New Roman" w:cs="Times New Roman"/>
          <w:sz w:val="24"/>
          <w:szCs w:val="24"/>
        </w:rPr>
      </w:pPr>
      <w:r w:rsidRPr="00AC0C62">
        <w:rPr>
          <w:rFonts w:ascii="Times New Roman" w:hAnsi="Times New Roman" w:cs="Times New Roman"/>
          <w:sz w:val="24"/>
          <w:szCs w:val="24"/>
        </w:rPr>
        <w:t>These products were showcased in Alashan in October 2019, during which guests were invited to receive a free trial of the satellite-enabled vehicular networks.</w:t>
      </w:r>
    </w:p>
    <w:p w14:paraId="387C29EB" w14:textId="64F0F2B4" w:rsidR="00E00B5B" w:rsidRPr="00AC0C62" w:rsidRDefault="00EB7818" w:rsidP="00AC0C62">
      <w:pPr>
        <w:suppressAutoHyphens/>
        <w:adjustRightInd w:val="0"/>
        <w:spacing w:before="120" w:after="0" w:line="240" w:lineRule="auto"/>
        <w:rPr>
          <w:rFonts w:ascii="Times New Roman" w:hAnsi="Times New Roman" w:cs="Times New Roman"/>
          <w:b/>
          <w:bCs/>
          <w:sz w:val="24"/>
          <w:szCs w:val="24"/>
        </w:rPr>
      </w:pPr>
      <w:r w:rsidRPr="00AC0C62">
        <w:rPr>
          <w:rFonts w:ascii="Times New Roman" w:hAnsi="Times New Roman" w:cs="Times New Roman"/>
          <w:b/>
          <w:bCs/>
          <w:sz w:val="24"/>
          <w:szCs w:val="24"/>
        </w:rPr>
        <w:t>3.5</w:t>
      </w:r>
      <w:r w:rsidR="00E00B5B" w:rsidRPr="00AC0C62">
        <w:rPr>
          <w:rFonts w:ascii="Times New Roman" w:hAnsi="Times New Roman" w:cs="Times New Roman"/>
          <w:b/>
          <w:bCs/>
          <w:sz w:val="24"/>
          <w:szCs w:val="24"/>
        </w:rPr>
        <w:tab/>
      </w:r>
      <w:hyperlink r:id="rId24" w:history="1">
        <w:r w:rsidR="00AD574B" w:rsidRPr="00AC0C62">
          <w:rPr>
            <w:rStyle w:val="Hyperlink"/>
            <w:rFonts w:ascii="Times New Roman" w:hAnsi="Times New Roman"/>
            <w:b/>
            <w:bCs/>
            <w:sz w:val="24"/>
            <w:szCs w:val="24"/>
          </w:rPr>
          <w:t>5GAA</w:t>
        </w:r>
      </w:hyperlink>
      <w:r w:rsidR="00DC4A75" w:rsidRPr="00AC0C62">
        <w:rPr>
          <w:rStyle w:val="Hyperlink"/>
          <w:rFonts w:ascii="Times New Roman" w:hAnsi="Times New Roman"/>
          <w:b/>
          <w:bCs/>
          <w:sz w:val="24"/>
          <w:szCs w:val="24"/>
        </w:rPr>
        <w:t xml:space="preserve"> </w:t>
      </w:r>
    </w:p>
    <w:p w14:paraId="387C29F1" w14:textId="06380C52" w:rsidR="00BA4D58" w:rsidRPr="00AC0C62" w:rsidRDefault="00BB78B5" w:rsidP="00AC0C62">
      <w:pPr>
        <w:suppressAutoHyphens/>
        <w:adjustRightInd w:val="0"/>
        <w:spacing w:before="120" w:after="0" w:line="240" w:lineRule="auto"/>
        <w:rPr>
          <w:rFonts w:ascii="Times New Roman" w:hAnsi="Times New Roman" w:cs="Times New Roman"/>
          <w:sz w:val="24"/>
          <w:szCs w:val="24"/>
        </w:rPr>
      </w:pPr>
      <w:r w:rsidRPr="00AC0C62">
        <w:rPr>
          <w:rFonts w:ascii="Times New Roman" w:hAnsi="Times New Roman" w:cs="Times New Roman"/>
          <w:sz w:val="24"/>
          <w:szCs w:val="24"/>
        </w:rPr>
        <w:t>[</w:t>
      </w:r>
      <w:hyperlink r:id="rId25" w:history="1">
        <w:r w:rsidRPr="00AC0C62">
          <w:rPr>
            <w:rStyle w:val="Hyperlink"/>
            <w:rFonts w:ascii="Times New Roman" w:hAnsi="Times New Roman"/>
            <w:sz w:val="24"/>
            <w:szCs w:val="24"/>
          </w:rPr>
          <w:t xml:space="preserve">Doc </w:t>
        </w:r>
        <w:r w:rsidR="001A4090" w:rsidRPr="00AC0C62">
          <w:rPr>
            <w:rStyle w:val="Hyperlink"/>
            <w:rFonts w:ascii="Times New Roman" w:hAnsi="Times New Roman"/>
            <w:sz w:val="24"/>
            <w:szCs w:val="24"/>
          </w:rPr>
          <w:t>1</w:t>
        </w:r>
        <w:r w:rsidR="000F20EC" w:rsidRPr="00AC0C62">
          <w:rPr>
            <w:rStyle w:val="Hyperlink"/>
            <w:rFonts w:ascii="Times New Roman" w:hAnsi="Times New Roman"/>
            <w:sz w:val="24"/>
            <w:szCs w:val="24"/>
          </w:rPr>
          <w:t>8</w:t>
        </w:r>
      </w:hyperlink>
      <w:r w:rsidR="00564219" w:rsidRPr="00AC0C62">
        <w:rPr>
          <w:rStyle w:val="Hyperlink"/>
          <w:rFonts w:ascii="Times New Roman" w:hAnsi="Times New Roman"/>
          <w:color w:val="auto"/>
          <w:sz w:val="24"/>
          <w:szCs w:val="24"/>
          <w:u w:val="none"/>
        </w:rPr>
        <w:t>]</w:t>
      </w:r>
      <w:r w:rsidR="0018764B" w:rsidRPr="00AC0C62">
        <w:rPr>
          <w:rFonts w:ascii="Times New Roman" w:hAnsi="Times New Roman" w:cs="Times New Roman"/>
          <w:sz w:val="24"/>
          <w:szCs w:val="24"/>
        </w:rPr>
        <w:t xml:space="preserve"> </w:t>
      </w:r>
      <w:r w:rsidR="001A4090" w:rsidRPr="00AC0C62">
        <w:rPr>
          <w:rFonts w:ascii="Times New Roman" w:hAnsi="Times New Roman" w:cs="Times New Roman"/>
          <w:sz w:val="24"/>
          <w:szCs w:val="24"/>
        </w:rPr>
        <w:t>was submitted by 5GAA and presented by Johannes Springer, Director general 5GAA.</w:t>
      </w:r>
      <w:r w:rsidR="00BA4D58" w:rsidRPr="00AC0C62">
        <w:rPr>
          <w:rFonts w:ascii="Times New Roman" w:hAnsi="Times New Roman" w:cs="Times New Roman"/>
          <w:sz w:val="24"/>
          <w:szCs w:val="24"/>
        </w:rPr>
        <w:t xml:space="preserve"> </w:t>
      </w:r>
      <w:r w:rsidR="000F20EC" w:rsidRPr="00AC0C62">
        <w:rPr>
          <w:rFonts w:ascii="Times New Roman" w:hAnsi="Times New Roman" w:cs="Times New Roman"/>
          <w:sz w:val="24"/>
          <w:szCs w:val="24"/>
        </w:rPr>
        <w:t>It provides an overview of the role of 5GAA in bringing together the automotive and telecommunication sectors in facilitating the deployment of C-V2X on a global scale. During the presentation, it was highlighted that 5GAA has over 120 members working on various aspects of C-V2X including standards, business policy and regulation.</w:t>
      </w:r>
    </w:p>
    <w:p w14:paraId="64F0A16B" w14:textId="4DE65BEE" w:rsidR="002D2ED7" w:rsidRPr="00AC0C62" w:rsidRDefault="002D2ED7" w:rsidP="00AC0C62">
      <w:pPr>
        <w:suppressAutoHyphens/>
        <w:adjustRightInd w:val="0"/>
        <w:spacing w:before="120" w:after="0" w:line="240" w:lineRule="auto"/>
        <w:rPr>
          <w:rFonts w:ascii="Times New Roman" w:hAnsi="Times New Roman" w:cs="Times New Roman"/>
          <w:sz w:val="24"/>
          <w:szCs w:val="24"/>
        </w:rPr>
      </w:pPr>
      <w:r w:rsidRPr="00AC0C62">
        <w:rPr>
          <w:rFonts w:ascii="Times New Roman" w:hAnsi="Times New Roman" w:cs="Times New Roman"/>
          <w:sz w:val="24"/>
          <w:szCs w:val="24"/>
        </w:rPr>
        <w:lastRenderedPageBreak/>
        <w:t>C-V2X was described as a unified technology platform integrating</w:t>
      </w:r>
      <w:r w:rsidR="006A18FE" w:rsidRPr="00AC0C62">
        <w:rPr>
          <w:rFonts w:ascii="Times New Roman" w:hAnsi="Times New Roman" w:cs="Times New Roman"/>
          <w:sz w:val="24"/>
          <w:szCs w:val="24"/>
        </w:rPr>
        <w:t xml:space="preserve"> short-range and long-range cellular network communication. The presentation also provided a link between the timelines of 3GPP and 5GAA on the work pertaining to the standardization of 5G mobile networks in the context of CV2-X. It also highlighted </w:t>
      </w:r>
      <w:r w:rsidR="00DA72F1" w:rsidRPr="00AC0C62">
        <w:rPr>
          <w:rFonts w:ascii="Times New Roman" w:hAnsi="Times New Roman" w:cs="Times New Roman"/>
          <w:sz w:val="24"/>
          <w:szCs w:val="24"/>
        </w:rPr>
        <w:t>the benefits of C-V2X as a platform which successfully integrates both short-range networkless, direct communications ((LTE-V2X PC5) as well as long-range cellular network communication (LTE-V2X Uu). The presentation also explores how 5G evolution in the context of C-V2X maintains backward compatibility as is observed in use-cases relating to hazard warning, enhanced navigation &amp; infotainment, cooperative automated driving and V2V safety use-case.</w:t>
      </w:r>
    </w:p>
    <w:p w14:paraId="1F855894" w14:textId="25A4908B" w:rsidR="00DA72F1" w:rsidRPr="00AC0C62" w:rsidRDefault="00DA72F1" w:rsidP="00AC0C62">
      <w:pPr>
        <w:suppressAutoHyphens/>
        <w:adjustRightInd w:val="0"/>
        <w:spacing w:before="120" w:after="0" w:line="240" w:lineRule="auto"/>
        <w:rPr>
          <w:rFonts w:ascii="Times New Roman" w:hAnsi="Times New Roman" w:cs="Times New Roman"/>
          <w:sz w:val="24"/>
          <w:szCs w:val="24"/>
        </w:rPr>
      </w:pPr>
      <w:r w:rsidRPr="00AC0C62">
        <w:rPr>
          <w:rFonts w:ascii="Times New Roman" w:hAnsi="Times New Roman" w:cs="Times New Roman"/>
          <w:sz w:val="24"/>
          <w:szCs w:val="24"/>
        </w:rPr>
        <w:t>An important example was provided for V2N application as an emergency corridor in context of BMW and Bavarian emergency services. This process involves:</w:t>
      </w:r>
    </w:p>
    <w:p w14:paraId="3549E024" w14:textId="30A8F13E" w:rsidR="00DA72F1" w:rsidRPr="00AC0C62" w:rsidRDefault="00DA72F1" w:rsidP="00AC0C62">
      <w:pPr>
        <w:pStyle w:val="ListParagraph"/>
        <w:numPr>
          <w:ilvl w:val="0"/>
          <w:numId w:val="10"/>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Transmission of relevant information about emergency corridor</w:t>
      </w:r>
    </w:p>
    <w:p w14:paraId="5ACFE90F" w14:textId="599443A4" w:rsidR="00DA72F1" w:rsidRPr="00AC0C62" w:rsidRDefault="00DA72F1" w:rsidP="00AC0C62">
      <w:pPr>
        <w:pStyle w:val="ListParagraph"/>
        <w:numPr>
          <w:ilvl w:val="0"/>
          <w:numId w:val="10"/>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Mapping vehicle to navigation system</w:t>
      </w:r>
    </w:p>
    <w:p w14:paraId="27F3DA99" w14:textId="7B130F35" w:rsidR="00DA72F1" w:rsidRPr="00AC0C62" w:rsidRDefault="00DA72F1" w:rsidP="00AC0C62">
      <w:pPr>
        <w:pStyle w:val="ListParagraph"/>
        <w:numPr>
          <w:ilvl w:val="0"/>
          <w:numId w:val="10"/>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Required emergency service delivered to affected vehicle</w:t>
      </w:r>
    </w:p>
    <w:p w14:paraId="5A951ECD" w14:textId="5FA69933" w:rsidR="00DA72F1" w:rsidRPr="00AC0C62" w:rsidRDefault="00DA72F1" w:rsidP="00AC0C62">
      <w:pPr>
        <w:pStyle w:val="ListParagraph"/>
        <w:numPr>
          <w:ilvl w:val="0"/>
          <w:numId w:val="10"/>
        </w:numPr>
        <w:suppressAutoHyphens/>
        <w:adjustRightInd w:val="0"/>
        <w:spacing w:before="120" w:line="259" w:lineRule="auto"/>
        <w:rPr>
          <w:rFonts w:ascii="Times New Roman" w:hAnsi="Times New Roman" w:cs="Times New Roman"/>
          <w:sz w:val="24"/>
          <w:szCs w:val="24"/>
        </w:rPr>
      </w:pPr>
      <w:r w:rsidRPr="00AC0C62">
        <w:rPr>
          <w:rFonts w:ascii="Times New Roman" w:hAnsi="Times New Roman" w:cs="Times New Roman"/>
          <w:sz w:val="24"/>
          <w:szCs w:val="24"/>
        </w:rPr>
        <w:t>Providing public with information on any vehicle jams through HMI display</w:t>
      </w:r>
    </w:p>
    <w:p w14:paraId="387C29F2" w14:textId="1712CB71" w:rsidR="00435507" w:rsidRPr="00AC0C62" w:rsidRDefault="00EB7818" w:rsidP="00AC0C62">
      <w:pPr>
        <w:suppressAutoHyphens/>
        <w:adjustRightInd w:val="0"/>
        <w:spacing w:before="120" w:after="0"/>
        <w:rPr>
          <w:rFonts w:ascii="Times New Roman" w:hAnsi="Times New Roman" w:cs="Times New Roman"/>
          <w:b/>
          <w:sz w:val="24"/>
          <w:szCs w:val="24"/>
          <w:lang w:val="en-GB"/>
        </w:rPr>
      </w:pPr>
      <w:r w:rsidRPr="00AC0C62">
        <w:rPr>
          <w:rFonts w:ascii="Times New Roman" w:hAnsi="Times New Roman" w:cs="Times New Roman"/>
          <w:b/>
          <w:sz w:val="24"/>
          <w:szCs w:val="24"/>
          <w:lang w:val="en-GB"/>
        </w:rPr>
        <w:t>3.6</w:t>
      </w:r>
      <w:r w:rsidR="00435507" w:rsidRPr="00AC0C62">
        <w:rPr>
          <w:rFonts w:ascii="Times New Roman" w:hAnsi="Times New Roman" w:cs="Times New Roman"/>
          <w:b/>
          <w:sz w:val="24"/>
          <w:szCs w:val="24"/>
          <w:lang w:val="en-GB"/>
        </w:rPr>
        <w:tab/>
      </w:r>
      <w:hyperlink r:id="rId26" w:history="1">
        <w:r w:rsidR="002D2ED7" w:rsidRPr="00AC0C62">
          <w:rPr>
            <w:rStyle w:val="Hyperlink"/>
            <w:rFonts w:ascii="Times New Roman" w:hAnsi="Times New Roman"/>
            <w:b/>
            <w:bCs/>
            <w:sz w:val="24"/>
            <w:szCs w:val="24"/>
          </w:rPr>
          <w:t>CEN TC278</w:t>
        </w:r>
      </w:hyperlink>
    </w:p>
    <w:p w14:paraId="67CF35C4" w14:textId="5B6A7E98" w:rsidR="002E4A95" w:rsidRPr="00AC0C62" w:rsidRDefault="00435507" w:rsidP="00AC0C62">
      <w:pPr>
        <w:spacing w:before="120" w:after="0"/>
        <w:rPr>
          <w:rFonts w:ascii="Times New Roman" w:hAnsi="Times New Roman" w:cs="Times New Roman"/>
          <w:sz w:val="24"/>
          <w:szCs w:val="24"/>
          <w:lang w:val="en-GB"/>
        </w:rPr>
      </w:pPr>
      <w:r w:rsidRPr="00AC0C62">
        <w:rPr>
          <w:rFonts w:ascii="Times New Roman" w:hAnsi="Times New Roman" w:cs="Times New Roman"/>
          <w:sz w:val="24"/>
          <w:szCs w:val="24"/>
          <w:lang w:val="en-GB"/>
        </w:rPr>
        <w:t>[</w:t>
      </w:r>
      <w:hyperlink r:id="rId27" w:history="1">
        <w:r w:rsidRPr="00AC0C62">
          <w:rPr>
            <w:rStyle w:val="Hyperlink"/>
            <w:rFonts w:ascii="Times New Roman" w:hAnsi="Times New Roman"/>
            <w:sz w:val="24"/>
            <w:szCs w:val="24"/>
            <w:lang w:val="en-GB"/>
          </w:rPr>
          <w:t xml:space="preserve">Doc </w:t>
        </w:r>
        <w:r w:rsidR="000B695C" w:rsidRPr="00AC0C62">
          <w:rPr>
            <w:rStyle w:val="Hyperlink"/>
            <w:rFonts w:ascii="Times New Roman" w:hAnsi="Times New Roman"/>
            <w:sz w:val="24"/>
            <w:szCs w:val="24"/>
            <w:lang w:val="en-GB"/>
          </w:rPr>
          <w:t>29</w:t>
        </w:r>
      </w:hyperlink>
      <w:r w:rsidRPr="00AC0C62">
        <w:rPr>
          <w:rFonts w:ascii="Times New Roman" w:hAnsi="Times New Roman" w:cs="Times New Roman"/>
          <w:sz w:val="24"/>
          <w:szCs w:val="24"/>
          <w:lang w:val="en-GB"/>
        </w:rPr>
        <w:t xml:space="preserve">] was submitted by </w:t>
      </w:r>
      <w:r w:rsidR="00115318" w:rsidRPr="00AC0C62">
        <w:rPr>
          <w:rFonts w:ascii="Times New Roman" w:hAnsi="Times New Roman" w:cs="Times New Roman"/>
          <w:sz w:val="24"/>
          <w:szCs w:val="24"/>
          <w:lang w:val="en-GB"/>
        </w:rPr>
        <w:t xml:space="preserve">CEN TC278 </w:t>
      </w:r>
      <w:r w:rsidRPr="00AC0C62">
        <w:rPr>
          <w:rFonts w:ascii="Times New Roman" w:hAnsi="Times New Roman" w:cs="Times New Roman"/>
          <w:sz w:val="24"/>
          <w:szCs w:val="24"/>
          <w:lang w:val="en-GB"/>
        </w:rPr>
        <w:t xml:space="preserve">and presented remotely by </w:t>
      </w:r>
      <w:r w:rsidR="000B695C" w:rsidRPr="00AC0C62">
        <w:rPr>
          <w:rFonts w:ascii="Times New Roman" w:hAnsi="Times New Roman" w:cs="Times New Roman"/>
          <w:sz w:val="24"/>
          <w:szCs w:val="24"/>
          <w:lang w:val="en-GB"/>
        </w:rPr>
        <w:t xml:space="preserve">Hans-Joachim. The main focus areas of CEN TC278 include (i) automated and connected vehicles, (ii) automated emergency call, (iii) mobility and multimodality and (iv) electronic fee collection. </w:t>
      </w:r>
      <w:r w:rsidR="002E4A95" w:rsidRPr="00AC0C62">
        <w:rPr>
          <w:rFonts w:ascii="Times New Roman" w:hAnsi="Times New Roman" w:cs="Times New Roman"/>
          <w:sz w:val="24"/>
          <w:szCs w:val="24"/>
          <w:lang w:val="en-GB"/>
        </w:rPr>
        <w:t>The various completed standards work include:</w:t>
      </w:r>
    </w:p>
    <w:p w14:paraId="4B61CBBC" w14:textId="77777777" w:rsidR="002E4A95" w:rsidRPr="00AC0C62" w:rsidRDefault="002E4A95" w:rsidP="00AC0C62">
      <w:pPr>
        <w:pStyle w:val="ListParagraph"/>
        <w:numPr>
          <w:ilvl w:val="0"/>
          <w:numId w:val="12"/>
        </w:numPr>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CEN/ISO TS 21176: Position, velocity, time service</w:t>
      </w:r>
    </w:p>
    <w:p w14:paraId="2B20760D" w14:textId="77777777" w:rsidR="002E4A95" w:rsidRPr="00AC0C62" w:rsidRDefault="002E4A95" w:rsidP="00AC0C62">
      <w:pPr>
        <w:pStyle w:val="ListParagraph"/>
        <w:numPr>
          <w:ilvl w:val="0"/>
          <w:numId w:val="12"/>
        </w:numPr>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 xml:space="preserve"> CEN/ISO TS 21177: ITS-station security services for secure session establishment and authentication between trusted devices</w:t>
      </w:r>
    </w:p>
    <w:p w14:paraId="57A271AA" w14:textId="77777777" w:rsidR="002E4A95" w:rsidRPr="00AC0C62" w:rsidRDefault="002E4A95" w:rsidP="00AC0C62">
      <w:pPr>
        <w:pStyle w:val="ListParagraph"/>
        <w:numPr>
          <w:ilvl w:val="0"/>
          <w:numId w:val="12"/>
        </w:numPr>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 xml:space="preserve">CEN/ISO TS 21184: Global Transport Data Management (GTDM) framework, including secure access to sensor and control networks </w:t>
      </w:r>
    </w:p>
    <w:p w14:paraId="7CE0167A" w14:textId="77777777" w:rsidR="002E4A95" w:rsidRPr="00AC0C62" w:rsidRDefault="002E4A95" w:rsidP="00AC0C62">
      <w:pPr>
        <w:pStyle w:val="ListParagraph"/>
        <w:numPr>
          <w:ilvl w:val="0"/>
          <w:numId w:val="12"/>
        </w:numPr>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 xml:space="preserve">CEN/ISO TS 21185: Communication profiles </w:t>
      </w:r>
    </w:p>
    <w:p w14:paraId="387C29F6" w14:textId="3BCB31FE" w:rsidR="009A0D68" w:rsidRPr="00AC0C62" w:rsidRDefault="002E4A95" w:rsidP="00AC0C62">
      <w:pPr>
        <w:pStyle w:val="ListParagraph"/>
        <w:numPr>
          <w:ilvl w:val="0"/>
          <w:numId w:val="12"/>
        </w:numPr>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CEN/ISO TR 21186: Guidelines on the use of C-ITS standards</w:t>
      </w:r>
    </w:p>
    <w:p w14:paraId="7D49B7DC" w14:textId="6CD6204E" w:rsidR="002E4A95" w:rsidRPr="00AC0C62" w:rsidRDefault="002E4A95" w:rsidP="00AC0C62">
      <w:pPr>
        <w:spacing w:before="120" w:after="0"/>
        <w:rPr>
          <w:rFonts w:ascii="Times New Roman" w:hAnsi="Times New Roman" w:cs="Times New Roman"/>
          <w:sz w:val="24"/>
          <w:szCs w:val="24"/>
          <w:lang w:val="en-GB"/>
        </w:rPr>
      </w:pPr>
      <w:r w:rsidRPr="00AC0C62">
        <w:rPr>
          <w:rFonts w:ascii="Times New Roman" w:hAnsi="Times New Roman" w:cs="Times New Roman"/>
          <w:sz w:val="24"/>
          <w:szCs w:val="24"/>
          <w:lang w:val="en-GB"/>
        </w:rPr>
        <w:t>Additionally, PT 1605 aims to provide missing technical specifications for urgently needed features applicable in an ITS station conformant with ISO 21217 and guidelines on the use of C-ITS standards</w:t>
      </w:r>
    </w:p>
    <w:p w14:paraId="387C29F7" w14:textId="149E03C7" w:rsidR="00C24087" w:rsidRPr="00AC0C62" w:rsidRDefault="00EB7818" w:rsidP="00AC0C62">
      <w:pPr>
        <w:spacing w:before="120" w:after="0"/>
        <w:rPr>
          <w:rFonts w:ascii="Times New Roman" w:hAnsi="Times New Roman" w:cs="Times New Roman"/>
          <w:b/>
          <w:sz w:val="24"/>
          <w:szCs w:val="24"/>
          <w:lang w:val="en-GB"/>
        </w:rPr>
      </w:pPr>
      <w:r w:rsidRPr="00AC0C62">
        <w:rPr>
          <w:rFonts w:ascii="Times New Roman" w:hAnsi="Times New Roman" w:cs="Times New Roman"/>
          <w:b/>
          <w:sz w:val="24"/>
          <w:szCs w:val="24"/>
          <w:lang w:val="en-GB"/>
        </w:rPr>
        <w:t>3</w:t>
      </w:r>
      <w:r w:rsidR="00C24087" w:rsidRPr="00AC0C62">
        <w:rPr>
          <w:rFonts w:ascii="Times New Roman" w:hAnsi="Times New Roman" w:cs="Times New Roman"/>
          <w:b/>
          <w:sz w:val="24"/>
          <w:szCs w:val="24"/>
          <w:lang w:val="en-GB"/>
        </w:rPr>
        <w:t>.</w:t>
      </w:r>
      <w:r w:rsidR="002B0E5F">
        <w:rPr>
          <w:rFonts w:ascii="Times New Roman" w:hAnsi="Times New Roman" w:cs="Times New Roman"/>
          <w:b/>
          <w:sz w:val="24"/>
          <w:szCs w:val="24"/>
          <w:lang w:val="en-GB"/>
        </w:rPr>
        <w:t>7</w:t>
      </w:r>
      <w:r w:rsidR="00C24087" w:rsidRPr="00AC0C62">
        <w:rPr>
          <w:rFonts w:ascii="Times New Roman" w:hAnsi="Times New Roman" w:cs="Times New Roman"/>
          <w:b/>
          <w:sz w:val="24"/>
          <w:szCs w:val="24"/>
          <w:lang w:val="en-GB"/>
        </w:rPr>
        <w:tab/>
      </w:r>
      <w:hyperlink r:id="rId28" w:history="1">
        <w:r w:rsidR="002E4A95" w:rsidRPr="00AC0C62">
          <w:rPr>
            <w:rStyle w:val="Hyperlink"/>
            <w:rFonts w:ascii="Times New Roman" w:hAnsi="Times New Roman"/>
            <w:b/>
            <w:bCs/>
            <w:sz w:val="24"/>
            <w:szCs w:val="24"/>
          </w:rPr>
          <w:t>W3C Automotive WG</w:t>
        </w:r>
      </w:hyperlink>
    </w:p>
    <w:p w14:paraId="4CE79E34" w14:textId="5F212B4B" w:rsidR="002E4A95" w:rsidRPr="00AC0C62" w:rsidRDefault="00C24087" w:rsidP="00AC0C62">
      <w:pPr>
        <w:spacing w:before="120" w:after="0"/>
        <w:rPr>
          <w:rFonts w:ascii="Times New Roman" w:hAnsi="Times New Roman" w:cs="Times New Roman"/>
          <w:sz w:val="24"/>
          <w:szCs w:val="24"/>
          <w:lang w:val="en-GB"/>
        </w:rPr>
      </w:pPr>
      <w:r w:rsidRPr="00AC0C62">
        <w:rPr>
          <w:rFonts w:ascii="Times New Roman" w:hAnsi="Times New Roman" w:cs="Times New Roman"/>
          <w:sz w:val="24"/>
          <w:szCs w:val="24"/>
          <w:lang w:val="en-GB"/>
        </w:rPr>
        <w:t>[</w:t>
      </w:r>
      <w:hyperlink r:id="rId29" w:history="1">
        <w:r w:rsidRPr="00AC0C62">
          <w:rPr>
            <w:rStyle w:val="Hyperlink"/>
            <w:rFonts w:ascii="Times New Roman" w:hAnsi="Times New Roman"/>
            <w:sz w:val="24"/>
            <w:szCs w:val="24"/>
            <w:lang w:val="en-GB"/>
          </w:rPr>
          <w:t xml:space="preserve">Doc </w:t>
        </w:r>
        <w:r w:rsidR="002E4A95" w:rsidRPr="00AC0C62">
          <w:rPr>
            <w:rStyle w:val="Hyperlink"/>
            <w:rFonts w:ascii="Times New Roman" w:hAnsi="Times New Roman"/>
            <w:sz w:val="24"/>
            <w:szCs w:val="24"/>
            <w:lang w:val="en-GB"/>
          </w:rPr>
          <w:t>31</w:t>
        </w:r>
      </w:hyperlink>
      <w:r w:rsidRPr="00AC0C62">
        <w:rPr>
          <w:rFonts w:ascii="Times New Roman" w:hAnsi="Times New Roman" w:cs="Times New Roman"/>
          <w:sz w:val="24"/>
          <w:szCs w:val="24"/>
          <w:lang w:val="en-GB"/>
        </w:rPr>
        <w:t xml:space="preserve">] was </w:t>
      </w:r>
      <w:r w:rsidR="002E4A95" w:rsidRPr="00AC0C62">
        <w:rPr>
          <w:rFonts w:ascii="Times New Roman" w:hAnsi="Times New Roman" w:cs="Times New Roman"/>
          <w:sz w:val="24"/>
          <w:szCs w:val="24"/>
          <w:lang w:val="en-GB"/>
        </w:rPr>
        <w:t>submitted by W3C and presented by Ted Guild. It elaborated on the various standards developed by W3C in the realm of ITS including Service on the vehicle Common data model (JSON)</w:t>
      </w:r>
      <w:r w:rsidR="006F1D1A" w:rsidRPr="00AC0C62">
        <w:rPr>
          <w:rFonts w:ascii="Times New Roman" w:hAnsi="Times New Roman" w:cs="Times New Roman"/>
          <w:sz w:val="24"/>
          <w:szCs w:val="24"/>
          <w:lang w:val="en-GB"/>
        </w:rPr>
        <w:t xml:space="preserve"> and </w:t>
      </w:r>
      <w:r w:rsidR="002E4A95" w:rsidRPr="00AC0C62">
        <w:rPr>
          <w:rFonts w:ascii="Times New Roman" w:hAnsi="Times New Roman" w:cs="Times New Roman"/>
          <w:sz w:val="24"/>
          <w:szCs w:val="24"/>
          <w:lang w:val="en-GB"/>
        </w:rPr>
        <w:t>Granular access control per application</w:t>
      </w:r>
      <w:r w:rsidR="006F1D1A" w:rsidRPr="00AC0C62">
        <w:rPr>
          <w:rFonts w:ascii="Times New Roman" w:hAnsi="Times New Roman" w:cs="Times New Roman"/>
          <w:sz w:val="24"/>
          <w:szCs w:val="24"/>
          <w:lang w:val="en-GB"/>
        </w:rPr>
        <w:t>.</w:t>
      </w:r>
      <w:r w:rsidR="002C0D84" w:rsidRPr="00AC0C62">
        <w:rPr>
          <w:rFonts w:ascii="Times New Roman" w:hAnsi="Times New Roman" w:cs="Times New Roman"/>
          <w:sz w:val="24"/>
          <w:szCs w:val="24"/>
          <w:lang w:val="en-GB"/>
        </w:rPr>
        <w:t xml:space="preserve"> Through the presentation</w:t>
      </w:r>
      <w:r w:rsidR="00115318" w:rsidRPr="00AC0C62">
        <w:rPr>
          <w:rFonts w:ascii="Times New Roman" w:hAnsi="Times New Roman" w:cs="Times New Roman"/>
          <w:sz w:val="24"/>
          <w:szCs w:val="24"/>
          <w:lang w:val="en-GB"/>
        </w:rPr>
        <w:t>,</w:t>
      </w:r>
      <w:r w:rsidR="002C0D84" w:rsidRPr="00AC0C62">
        <w:rPr>
          <w:rFonts w:ascii="Times New Roman" w:hAnsi="Times New Roman" w:cs="Times New Roman"/>
          <w:sz w:val="24"/>
          <w:szCs w:val="24"/>
          <w:lang w:val="en-GB"/>
        </w:rPr>
        <w:t xml:space="preserve"> it was also highlighted that while developing auto standards, W3C focusses on the following:</w:t>
      </w:r>
    </w:p>
    <w:p w14:paraId="05941D08" w14:textId="320E5230" w:rsidR="00AC0C62" w:rsidRPr="0025110B" w:rsidRDefault="00AC0C62" w:rsidP="0025110B">
      <w:pPr>
        <w:pStyle w:val="ListParagraph"/>
        <w:numPr>
          <w:ilvl w:val="0"/>
          <w:numId w:val="12"/>
        </w:numPr>
        <w:spacing w:before="120"/>
        <w:rPr>
          <w:rFonts w:ascii="Times New Roman" w:hAnsi="Times New Roman" w:cs="Times New Roman"/>
          <w:sz w:val="24"/>
          <w:szCs w:val="24"/>
          <w:lang w:val="en-GB"/>
        </w:rPr>
      </w:pPr>
      <w:r w:rsidRPr="0025110B">
        <w:rPr>
          <w:rFonts w:ascii="Times New Roman" w:hAnsi="Times New Roman" w:cs="Times New Roman"/>
          <w:sz w:val="24"/>
          <w:szCs w:val="24"/>
          <w:lang w:val="en-GB"/>
        </w:rPr>
        <w:t>Robust application ecosystem</w:t>
      </w:r>
    </w:p>
    <w:p w14:paraId="67609E07" w14:textId="75E157F5" w:rsidR="00AC0C62" w:rsidRPr="0025110B" w:rsidRDefault="00AC0C62" w:rsidP="0025110B">
      <w:pPr>
        <w:pStyle w:val="ListParagraph"/>
        <w:numPr>
          <w:ilvl w:val="0"/>
          <w:numId w:val="12"/>
        </w:numPr>
        <w:spacing w:before="120"/>
        <w:rPr>
          <w:rFonts w:ascii="Times New Roman" w:hAnsi="Times New Roman" w:cs="Times New Roman"/>
          <w:sz w:val="24"/>
          <w:szCs w:val="24"/>
          <w:lang w:val="en-GB"/>
        </w:rPr>
      </w:pPr>
      <w:r w:rsidRPr="0025110B">
        <w:rPr>
          <w:rFonts w:ascii="Times New Roman" w:hAnsi="Times New Roman" w:cs="Times New Roman"/>
          <w:sz w:val="24"/>
          <w:szCs w:val="24"/>
          <w:lang w:val="en-GB"/>
        </w:rPr>
        <w:t>Vision of future transportation being interoperable</w:t>
      </w:r>
    </w:p>
    <w:p w14:paraId="009B60B1" w14:textId="305FB99F" w:rsidR="00AC0C62" w:rsidRPr="0025110B" w:rsidRDefault="00AC0C62" w:rsidP="0025110B">
      <w:pPr>
        <w:pStyle w:val="ListParagraph"/>
        <w:numPr>
          <w:ilvl w:val="0"/>
          <w:numId w:val="12"/>
        </w:numPr>
        <w:spacing w:before="120"/>
        <w:rPr>
          <w:rFonts w:ascii="Times New Roman" w:hAnsi="Times New Roman" w:cs="Times New Roman"/>
          <w:sz w:val="24"/>
          <w:szCs w:val="24"/>
          <w:lang w:val="en-GB"/>
        </w:rPr>
      </w:pPr>
      <w:r w:rsidRPr="0025110B">
        <w:rPr>
          <w:rFonts w:ascii="Times New Roman" w:hAnsi="Times New Roman" w:cs="Times New Roman"/>
          <w:sz w:val="24"/>
          <w:szCs w:val="24"/>
          <w:lang w:val="en-GB"/>
        </w:rPr>
        <w:lastRenderedPageBreak/>
        <w:t>Reliance of connected vehicles on web services</w:t>
      </w:r>
    </w:p>
    <w:p w14:paraId="2E7FDCE5" w14:textId="1591AEC0" w:rsidR="00AC0C62" w:rsidRPr="0025110B" w:rsidRDefault="00AC0C62" w:rsidP="0025110B">
      <w:pPr>
        <w:pStyle w:val="ListParagraph"/>
        <w:numPr>
          <w:ilvl w:val="0"/>
          <w:numId w:val="12"/>
        </w:numPr>
        <w:spacing w:before="120"/>
        <w:rPr>
          <w:rFonts w:ascii="Times New Roman" w:hAnsi="Times New Roman" w:cs="Times New Roman"/>
          <w:sz w:val="24"/>
          <w:szCs w:val="24"/>
          <w:lang w:val="en-GB"/>
        </w:rPr>
      </w:pPr>
      <w:r w:rsidRPr="0025110B">
        <w:rPr>
          <w:rFonts w:ascii="Times New Roman" w:hAnsi="Times New Roman" w:cs="Times New Roman"/>
          <w:sz w:val="24"/>
          <w:szCs w:val="24"/>
          <w:lang w:val="en-GB"/>
        </w:rPr>
        <w:t>Reduction of fragmentation and breaking silos in ITS</w:t>
      </w:r>
    </w:p>
    <w:p w14:paraId="387C29FE" w14:textId="6262180B" w:rsidR="003A6CA2" w:rsidRPr="00AC0C62" w:rsidRDefault="00EB7818" w:rsidP="00AC0C62">
      <w:pPr>
        <w:suppressAutoHyphens/>
        <w:adjustRightInd w:val="0"/>
        <w:spacing w:before="120" w:after="0" w:line="240" w:lineRule="auto"/>
        <w:rPr>
          <w:rFonts w:ascii="Times New Roman" w:hAnsi="Times New Roman" w:cs="Times New Roman"/>
          <w:b/>
          <w:bCs/>
          <w:sz w:val="24"/>
          <w:szCs w:val="24"/>
          <w:lang w:val="en-GB"/>
        </w:rPr>
      </w:pPr>
      <w:r w:rsidRPr="00AC0C62">
        <w:rPr>
          <w:rFonts w:ascii="Times New Roman" w:hAnsi="Times New Roman" w:cs="Times New Roman"/>
          <w:b/>
          <w:sz w:val="24"/>
          <w:szCs w:val="24"/>
          <w:lang w:val="en-GB"/>
        </w:rPr>
        <w:t>3</w:t>
      </w:r>
      <w:r w:rsidR="003A6CA2" w:rsidRPr="00AC0C62">
        <w:rPr>
          <w:rFonts w:ascii="Times New Roman" w:hAnsi="Times New Roman" w:cs="Times New Roman"/>
          <w:b/>
          <w:sz w:val="24"/>
          <w:szCs w:val="24"/>
          <w:lang w:val="en-GB"/>
        </w:rPr>
        <w:t>.</w:t>
      </w:r>
      <w:r w:rsidR="002B0E5F">
        <w:rPr>
          <w:rFonts w:ascii="Times New Roman" w:hAnsi="Times New Roman" w:cs="Times New Roman"/>
          <w:b/>
          <w:sz w:val="24"/>
          <w:szCs w:val="24"/>
          <w:lang w:val="en-GB"/>
        </w:rPr>
        <w:t>8</w:t>
      </w:r>
      <w:r w:rsidR="006F1D1A" w:rsidRPr="00AC0C62">
        <w:rPr>
          <w:rFonts w:ascii="Times New Roman" w:hAnsi="Times New Roman" w:cs="Times New Roman"/>
          <w:b/>
          <w:sz w:val="24"/>
          <w:szCs w:val="24"/>
          <w:lang w:val="en-GB"/>
        </w:rPr>
        <w:tab/>
      </w:r>
      <w:hyperlink r:id="rId30" w:history="1">
        <w:r w:rsidR="006F1D1A" w:rsidRPr="00AC0C62">
          <w:rPr>
            <w:rStyle w:val="Hyperlink"/>
            <w:rFonts w:ascii="Times New Roman" w:hAnsi="Times New Roman"/>
            <w:b/>
            <w:bCs/>
            <w:sz w:val="24"/>
            <w:szCs w:val="24"/>
            <w:lang w:val="en-GB"/>
          </w:rPr>
          <w:t>ETSI TC ITS</w:t>
        </w:r>
      </w:hyperlink>
    </w:p>
    <w:p w14:paraId="068A719C" w14:textId="77777777" w:rsidR="00AC0C62" w:rsidRPr="00AC0C62" w:rsidRDefault="003A6CA2" w:rsidP="00AC0C62">
      <w:pPr>
        <w:spacing w:before="120" w:after="0"/>
        <w:rPr>
          <w:rFonts w:ascii="Times New Roman" w:hAnsi="Times New Roman" w:cs="Times New Roman"/>
          <w:bCs/>
          <w:sz w:val="24"/>
          <w:szCs w:val="24"/>
          <w:lang w:val="en-GB"/>
        </w:rPr>
      </w:pPr>
      <w:r w:rsidRPr="00AC0C62">
        <w:rPr>
          <w:rFonts w:ascii="Times New Roman" w:hAnsi="Times New Roman" w:cs="Times New Roman"/>
          <w:bCs/>
          <w:sz w:val="24"/>
          <w:szCs w:val="24"/>
          <w:lang w:val="en-GB"/>
        </w:rPr>
        <w:t>[</w:t>
      </w:r>
      <w:hyperlink r:id="rId31" w:history="1">
        <w:r w:rsidRPr="00AC0C62">
          <w:rPr>
            <w:rStyle w:val="Hyperlink"/>
            <w:rFonts w:ascii="Times New Roman" w:hAnsi="Times New Roman"/>
            <w:bCs/>
            <w:sz w:val="24"/>
            <w:szCs w:val="24"/>
            <w:lang w:val="en-GB"/>
          </w:rPr>
          <w:t xml:space="preserve">Doc </w:t>
        </w:r>
        <w:r w:rsidR="006F1D1A" w:rsidRPr="00AC0C62">
          <w:rPr>
            <w:rStyle w:val="Hyperlink"/>
            <w:rFonts w:ascii="Times New Roman" w:hAnsi="Times New Roman"/>
            <w:bCs/>
            <w:sz w:val="24"/>
            <w:szCs w:val="24"/>
            <w:lang w:val="en-GB"/>
          </w:rPr>
          <w:t>24</w:t>
        </w:r>
      </w:hyperlink>
      <w:r w:rsidRPr="00AC0C62">
        <w:rPr>
          <w:rFonts w:ascii="Times New Roman" w:hAnsi="Times New Roman" w:cs="Times New Roman"/>
          <w:bCs/>
          <w:sz w:val="24"/>
          <w:szCs w:val="24"/>
          <w:lang w:val="en-GB"/>
        </w:rPr>
        <w:t xml:space="preserve">] was presented by </w:t>
      </w:r>
      <w:r w:rsidR="006F1D1A" w:rsidRPr="00AC0C62">
        <w:rPr>
          <w:rFonts w:ascii="Times New Roman" w:hAnsi="Times New Roman" w:cs="Times New Roman"/>
          <w:bCs/>
          <w:sz w:val="24"/>
          <w:szCs w:val="24"/>
          <w:lang w:val="en-GB"/>
        </w:rPr>
        <w:t>Niels Peter Skov Andersen, Chair ETSI TC ITS. ETSI TC ITS fosters the development and maintenance of standards, specifications and other deliverables to support the development and implementation of ITS Service provision across the network. It delves into transport networks, vehicles and transport users, including interface aspects and multiple modes of transport and interoperability between systems. Ongoing work includes</w:t>
      </w:r>
      <w:r w:rsidR="00581547" w:rsidRPr="00AC0C62">
        <w:rPr>
          <w:rFonts w:ascii="Times New Roman" w:hAnsi="Times New Roman" w:cs="Times New Roman"/>
          <w:bCs/>
          <w:sz w:val="24"/>
          <w:szCs w:val="24"/>
          <w:lang w:val="en-GB"/>
        </w:rPr>
        <w:t xml:space="preserve"> collective perception service, vehicular communications, vulnerable road user awareness, conformance test specification for cooperative awareness, pre-standardization study on ITS architecture, ITS performance analysis framework, ITS security and ITS facility layer security, among others.</w:t>
      </w:r>
    </w:p>
    <w:p w14:paraId="387C2A04" w14:textId="29A8D72C" w:rsidR="003A6CA2" w:rsidRPr="00AC0C62" w:rsidRDefault="00EB7818" w:rsidP="00AC0C62">
      <w:pPr>
        <w:suppressAutoHyphens/>
        <w:adjustRightInd w:val="0"/>
        <w:spacing w:before="120" w:after="0" w:line="240" w:lineRule="auto"/>
        <w:rPr>
          <w:rStyle w:val="Hyperlink"/>
          <w:rFonts w:ascii="Times New Roman" w:hAnsi="Times New Roman"/>
          <w:bCs/>
          <w:color w:val="auto"/>
          <w:sz w:val="24"/>
          <w:szCs w:val="24"/>
          <w:u w:val="none"/>
          <w:lang w:val="en-GB"/>
        </w:rPr>
      </w:pPr>
      <w:r w:rsidRPr="00AC0C62">
        <w:rPr>
          <w:rFonts w:ascii="Times New Roman" w:hAnsi="Times New Roman" w:cs="Times New Roman"/>
          <w:b/>
          <w:bCs/>
          <w:sz w:val="24"/>
          <w:szCs w:val="24"/>
          <w:lang w:val="en-GB"/>
        </w:rPr>
        <w:t>3</w:t>
      </w:r>
      <w:r w:rsidR="003A6CA2" w:rsidRPr="00AC0C62">
        <w:rPr>
          <w:rFonts w:ascii="Times New Roman" w:hAnsi="Times New Roman" w:cs="Times New Roman"/>
          <w:b/>
          <w:bCs/>
          <w:sz w:val="24"/>
          <w:szCs w:val="24"/>
          <w:lang w:val="en-GB"/>
        </w:rPr>
        <w:t>.</w:t>
      </w:r>
      <w:r w:rsidR="002B0E5F">
        <w:rPr>
          <w:rFonts w:ascii="Times New Roman" w:hAnsi="Times New Roman" w:cs="Times New Roman"/>
          <w:b/>
          <w:bCs/>
          <w:sz w:val="24"/>
          <w:szCs w:val="24"/>
          <w:lang w:val="en-GB"/>
        </w:rPr>
        <w:t>9</w:t>
      </w:r>
      <w:r w:rsidR="003A6CA2" w:rsidRPr="00AC0C62">
        <w:rPr>
          <w:rFonts w:ascii="Times New Roman" w:hAnsi="Times New Roman" w:cs="Times New Roman"/>
          <w:b/>
          <w:bCs/>
          <w:sz w:val="24"/>
          <w:szCs w:val="24"/>
          <w:lang w:val="en-GB"/>
        </w:rPr>
        <w:tab/>
      </w:r>
      <w:r w:rsidR="00075D55" w:rsidRPr="00AC0C62">
        <w:rPr>
          <w:rFonts w:ascii="Times New Roman" w:hAnsi="Times New Roman" w:cs="Times New Roman"/>
          <w:b/>
          <w:bCs/>
          <w:sz w:val="24"/>
          <w:szCs w:val="24"/>
          <w:lang w:val="en-GB"/>
        </w:rPr>
        <w:fldChar w:fldCharType="begin"/>
      </w:r>
      <w:r w:rsidR="00075D55" w:rsidRPr="00AC0C62">
        <w:rPr>
          <w:rFonts w:ascii="Times New Roman" w:hAnsi="Times New Roman" w:cs="Times New Roman"/>
          <w:b/>
          <w:bCs/>
          <w:sz w:val="24"/>
          <w:szCs w:val="24"/>
          <w:lang w:val="en-GB"/>
        </w:rPr>
        <w:instrText xml:space="preserve"> HYPERLINK "https://www.car-2-car.org/" </w:instrText>
      </w:r>
      <w:r w:rsidR="00075D55" w:rsidRPr="00AC0C62">
        <w:rPr>
          <w:rFonts w:ascii="Times New Roman" w:hAnsi="Times New Roman" w:cs="Times New Roman"/>
          <w:b/>
          <w:bCs/>
          <w:sz w:val="24"/>
          <w:szCs w:val="24"/>
          <w:lang w:val="en-GB"/>
        </w:rPr>
        <w:fldChar w:fldCharType="separate"/>
      </w:r>
      <w:r w:rsidR="00581547" w:rsidRPr="00AC0C62">
        <w:rPr>
          <w:rStyle w:val="Hyperlink"/>
          <w:rFonts w:ascii="Times New Roman" w:hAnsi="Times New Roman"/>
          <w:b/>
          <w:bCs/>
          <w:sz w:val="24"/>
          <w:szCs w:val="24"/>
          <w:lang w:val="en-GB"/>
        </w:rPr>
        <w:t>Car2Car Communication Consortium</w:t>
      </w:r>
    </w:p>
    <w:p w14:paraId="3EB71995" w14:textId="58ED0696" w:rsidR="00581547" w:rsidRPr="00AC0C62" w:rsidRDefault="00075D55" w:rsidP="00AC0C62">
      <w:pPr>
        <w:spacing w:before="120" w:after="0"/>
        <w:rPr>
          <w:rFonts w:ascii="Times New Roman" w:hAnsi="Times New Roman" w:cs="Times New Roman"/>
          <w:bCs/>
          <w:sz w:val="24"/>
          <w:szCs w:val="24"/>
          <w:lang w:val="en-GB"/>
        </w:rPr>
      </w:pPr>
      <w:r w:rsidRPr="00AC0C62">
        <w:rPr>
          <w:rFonts w:ascii="Times New Roman" w:hAnsi="Times New Roman" w:cs="Times New Roman"/>
          <w:b/>
          <w:bCs/>
          <w:sz w:val="24"/>
          <w:szCs w:val="24"/>
          <w:lang w:val="en-GB"/>
        </w:rPr>
        <w:fldChar w:fldCharType="end"/>
      </w:r>
      <w:r w:rsidR="003A6CA2" w:rsidRPr="00AC0C62">
        <w:rPr>
          <w:rFonts w:ascii="Times New Roman" w:hAnsi="Times New Roman" w:cs="Times New Roman"/>
          <w:bCs/>
          <w:sz w:val="24"/>
          <w:szCs w:val="24"/>
          <w:lang w:val="en-GB"/>
        </w:rPr>
        <w:t>[</w:t>
      </w:r>
      <w:hyperlink r:id="rId32" w:history="1">
        <w:r w:rsidR="003A6CA2" w:rsidRPr="00AC0C62">
          <w:rPr>
            <w:rStyle w:val="Hyperlink"/>
            <w:rFonts w:ascii="Times New Roman" w:hAnsi="Times New Roman"/>
            <w:bCs/>
            <w:sz w:val="24"/>
            <w:szCs w:val="24"/>
            <w:lang w:val="en-GB"/>
          </w:rPr>
          <w:t xml:space="preserve">Doc </w:t>
        </w:r>
        <w:r w:rsidR="00581547" w:rsidRPr="00AC0C62">
          <w:rPr>
            <w:rStyle w:val="Hyperlink"/>
            <w:rFonts w:ascii="Times New Roman" w:hAnsi="Times New Roman"/>
            <w:bCs/>
            <w:sz w:val="24"/>
            <w:szCs w:val="24"/>
            <w:lang w:val="en-GB"/>
          </w:rPr>
          <w:t>23</w:t>
        </w:r>
      </w:hyperlink>
      <w:r w:rsidR="003A6CA2" w:rsidRPr="00AC0C62">
        <w:rPr>
          <w:rFonts w:ascii="Times New Roman" w:hAnsi="Times New Roman" w:cs="Times New Roman"/>
          <w:bCs/>
          <w:sz w:val="24"/>
          <w:szCs w:val="24"/>
          <w:lang w:val="en-GB"/>
        </w:rPr>
        <w:t xml:space="preserve">] was submitted </w:t>
      </w:r>
      <w:r w:rsidR="00581547" w:rsidRPr="00AC0C62">
        <w:rPr>
          <w:rFonts w:ascii="Times New Roman" w:hAnsi="Times New Roman" w:cs="Times New Roman"/>
          <w:bCs/>
          <w:sz w:val="24"/>
          <w:szCs w:val="24"/>
          <w:lang w:val="en-GB"/>
        </w:rPr>
        <w:t>Niels Peter Skov Andersen, General Manager C2C-CC. The objective of Car2Car Communication Consortium encompasses a range of topics including Vehicle2X deployment</w:t>
      </w:r>
      <w:r w:rsidR="00581547" w:rsidRPr="00AC0C62">
        <w:rPr>
          <w:rFonts w:ascii="Times New Roman" w:hAnsi="Times New Roman" w:cs="Times New Roman"/>
          <w:sz w:val="24"/>
          <w:szCs w:val="24"/>
        </w:rPr>
        <w:t xml:space="preserve">, </w:t>
      </w:r>
      <w:r w:rsidR="00581547" w:rsidRPr="00AC0C62">
        <w:rPr>
          <w:rFonts w:ascii="Times New Roman" w:hAnsi="Times New Roman" w:cs="Times New Roman"/>
          <w:bCs/>
          <w:sz w:val="24"/>
          <w:szCs w:val="24"/>
          <w:lang w:val="en-GB"/>
        </w:rPr>
        <w:t>guidelines for a Car2Car communication system, realistic deployment strategies, European standards for a Car2Car communication syste</w:t>
      </w:r>
      <w:r w:rsidR="00855F66" w:rsidRPr="00AC0C62">
        <w:rPr>
          <w:rFonts w:ascii="Times New Roman" w:hAnsi="Times New Roman" w:cs="Times New Roman"/>
          <w:bCs/>
          <w:sz w:val="24"/>
          <w:szCs w:val="24"/>
          <w:lang w:val="en-GB"/>
        </w:rPr>
        <w:t xml:space="preserve">m and </w:t>
      </w:r>
      <w:r w:rsidR="00581547" w:rsidRPr="00AC0C62">
        <w:rPr>
          <w:rFonts w:ascii="Times New Roman" w:hAnsi="Times New Roman" w:cs="Times New Roman"/>
          <w:bCs/>
          <w:sz w:val="24"/>
          <w:szCs w:val="24"/>
          <w:lang w:val="en-GB"/>
        </w:rPr>
        <w:t xml:space="preserve">harmonisation of C2C Communication Standards. </w:t>
      </w:r>
      <w:r w:rsidR="00855F66" w:rsidRPr="00AC0C62">
        <w:rPr>
          <w:rFonts w:ascii="Times New Roman" w:hAnsi="Times New Roman" w:cs="Times New Roman"/>
          <w:bCs/>
          <w:sz w:val="24"/>
          <w:szCs w:val="24"/>
          <w:lang w:val="en-GB"/>
        </w:rPr>
        <w:t>Ongoing work revolves around V2X simulation platform, decentralized congestion control, service management and data aggregation, hybrid communication systems, among others.</w:t>
      </w:r>
    </w:p>
    <w:p w14:paraId="049B8B3D" w14:textId="669070E1" w:rsidR="002B08EC" w:rsidRPr="00AC0C62" w:rsidRDefault="00EB7818" w:rsidP="00AC0C62">
      <w:pPr>
        <w:suppressAutoHyphens/>
        <w:adjustRightInd w:val="0"/>
        <w:spacing w:before="120" w:after="0" w:line="240" w:lineRule="auto"/>
        <w:rPr>
          <w:rFonts w:ascii="Times New Roman" w:hAnsi="Times New Roman" w:cs="Times New Roman"/>
          <w:b/>
          <w:bCs/>
          <w:sz w:val="24"/>
          <w:szCs w:val="24"/>
          <w:lang w:val="en-GB"/>
        </w:rPr>
      </w:pPr>
      <w:r w:rsidRPr="00AC0C62">
        <w:rPr>
          <w:rFonts w:ascii="Times New Roman" w:hAnsi="Times New Roman" w:cs="Times New Roman"/>
          <w:b/>
          <w:bCs/>
          <w:sz w:val="24"/>
          <w:szCs w:val="24"/>
          <w:lang w:val="en-GB"/>
        </w:rPr>
        <w:t>3</w:t>
      </w:r>
      <w:r w:rsidR="002B08EC" w:rsidRPr="00AC0C62">
        <w:rPr>
          <w:rFonts w:ascii="Times New Roman" w:hAnsi="Times New Roman" w:cs="Times New Roman"/>
          <w:b/>
          <w:bCs/>
          <w:sz w:val="24"/>
          <w:szCs w:val="24"/>
          <w:lang w:val="en-GB"/>
        </w:rPr>
        <w:t>.1</w:t>
      </w:r>
      <w:r w:rsidR="002B0E5F">
        <w:rPr>
          <w:rFonts w:ascii="Times New Roman" w:hAnsi="Times New Roman" w:cs="Times New Roman"/>
          <w:b/>
          <w:bCs/>
          <w:sz w:val="24"/>
          <w:szCs w:val="24"/>
          <w:lang w:val="en-GB"/>
        </w:rPr>
        <w:t>0</w:t>
      </w:r>
      <w:r w:rsidR="002B08EC" w:rsidRPr="00AC0C62">
        <w:rPr>
          <w:rFonts w:ascii="Times New Roman" w:hAnsi="Times New Roman" w:cs="Times New Roman"/>
          <w:b/>
          <w:bCs/>
          <w:sz w:val="24"/>
          <w:szCs w:val="24"/>
          <w:lang w:val="en-GB"/>
        </w:rPr>
        <w:tab/>
      </w:r>
      <w:hyperlink r:id="rId33" w:history="1">
        <w:r w:rsidR="002B08EC" w:rsidRPr="00AC0C62">
          <w:rPr>
            <w:rStyle w:val="Hyperlink"/>
            <w:rFonts w:ascii="Times New Roman" w:hAnsi="Times New Roman"/>
            <w:b/>
            <w:bCs/>
            <w:sz w:val="24"/>
            <w:szCs w:val="24"/>
            <w:lang w:val="en-GB"/>
          </w:rPr>
          <w:t>TTC WG on Connected Car</w:t>
        </w:r>
      </w:hyperlink>
    </w:p>
    <w:p w14:paraId="5E395AC1" w14:textId="76AC0056" w:rsidR="002B08EC" w:rsidRPr="00AC0C62" w:rsidRDefault="002B08EC" w:rsidP="00AC0C62">
      <w:pPr>
        <w:spacing w:before="120" w:after="0"/>
        <w:rPr>
          <w:rFonts w:ascii="Times New Roman" w:hAnsi="Times New Roman" w:cs="Times New Roman"/>
          <w:bCs/>
          <w:sz w:val="24"/>
          <w:szCs w:val="24"/>
          <w:lang w:val="en-GB"/>
        </w:rPr>
      </w:pPr>
      <w:r w:rsidRPr="00AC0C62">
        <w:rPr>
          <w:rFonts w:ascii="Times New Roman" w:hAnsi="Times New Roman" w:cs="Times New Roman"/>
          <w:bCs/>
          <w:sz w:val="24"/>
          <w:szCs w:val="24"/>
          <w:lang w:val="en-GB"/>
        </w:rPr>
        <w:t>[</w:t>
      </w:r>
      <w:hyperlink r:id="rId34" w:history="1">
        <w:r w:rsidRPr="00AC0C62">
          <w:rPr>
            <w:rStyle w:val="Hyperlink"/>
            <w:rFonts w:ascii="Times New Roman" w:hAnsi="Times New Roman"/>
            <w:sz w:val="24"/>
            <w:szCs w:val="24"/>
          </w:rPr>
          <w:t>Doc 26</w:t>
        </w:r>
        <w:r w:rsidR="002C0D84" w:rsidRPr="00AC0C62">
          <w:rPr>
            <w:rStyle w:val="Hyperlink"/>
            <w:rFonts w:ascii="Times New Roman" w:hAnsi="Times New Roman"/>
            <w:sz w:val="24"/>
            <w:szCs w:val="24"/>
          </w:rPr>
          <w:t>R1</w:t>
        </w:r>
      </w:hyperlink>
      <w:r w:rsidRPr="00AC0C62">
        <w:rPr>
          <w:rFonts w:ascii="Times New Roman" w:hAnsi="Times New Roman" w:cs="Times New Roman"/>
          <w:bCs/>
          <w:sz w:val="24"/>
          <w:szCs w:val="24"/>
          <w:lang w:val="en-GB"/>
        </w:rPr>
        <w:t>] was presented by Hideki Yamamoto. TTC is an incorporated association that contributes to standardization activities in the f</w:t>
      </w:r>
      <w:r w:rsidR="000D29B1" w:rsidRPr="00AC0C62">
        <w:rPr>
          <w:rFonts w:ascii="Times New Roman" w:hAnsi="Times New Roman" w:cs="Times New Roman"/>
          <w:bCs/>
          <w:sz w:val="24"/>
          <w:szCs w:val="24"/>
          <w:lang w:val="en-GB"/>
        </w:rPr>
        <w:t>iel</w:t>
      </w:r>
      <w:r w:rsidRPr="00AC0C62">
        <w:rPr>
          <w:rFonts w:ascii="Times New Roman" w:hAnsi="Times New Roman" w:cs="Times New Roman"/>
          <w:bCs/>
          <w:sz w:val="24"/>
          <w:szCs w:val="24"/>
          <w:lang w:val="en-GB"/>
        </w:rPr>
        <w:t>d of information and communication</w:t>
      </w:r>
      <w:r w:rsidR="000D29B1" w:rsidRPr="00AC0C62">
        <w:rPr>
          <w:rFonts w:ascii="Times New Roman" w:hAnsi="Times New Roman" w:cs="Times New Roman"/>
          <w:bCs/>
          <w:sz w:val="24"/>
          <w:szCs w:val="24"/>
          <w:lang w:val="en-GB"/>
        </w:rPr>
        <w:t xml:space="preserve"> </w:t>
      </w:r>
      <w:r w:rsidRPr="00AC0C62">
        <w:rPr>
          <w:rFonts w:ascii="Times New Roman" w:hAnsi="Times New Roman" w:cs="Times New Roman"/>
          <w:bCs/>
          <w:sz w:val="24"/>
          <w:szCs w:val="24"/>
          <w:lang w:val="en-GB"/>
        </w:rPr>
        <w:t>technology (ICT) by developing and disseminating standards for information and communication networks. Connected car working group (WG) in TTC was established to discuss connected car issues. This report describes the recent activiti</w:t>
      </w:r>
      <w:r w:rsidR="002C0D84" w:rsidRPr="00AC0C62">
        <w:rPr>
          <w:rFonts w:ascii="Times New Roman" w:hAnsi="Times New Roman" w:cs="Times New Roman"/>
          <w:bCs/>
          <w:sz w:val="24"/>
          <w:szCs w:val="24"/>
          <w:lang w:val="en-GB"/>
        </w:rPr>
        <w:t>e</w:t>
      </w:r>
      <w:r w:rsidRPr="00AC0C62">
        <w:rPr>
          <w:rFonts w:ascii="Times New Roman" w:hAnsi="Times New Roman" w:cs="Times New Roman"/>
          <w:bCs/>
          <w:sz w:val="24"/>
          <w:szCs w:val="24"/>
          <w:lang w:val="en-GB"/>
        </w:rPr>
        <w:t>s of Connected car WG, regarding Focus Group Vehicular Multimedia</w:t>
      </w:r>
      <w:r w:rsidR="000D29B1" w:rsidRPr="00AC0C62">
        <w:rPr>
          <w:rFonts w:ascii="Times New Roman" w:hAnsi="Times New Roman" w:cs="Times New Roman"/>
          <w:bCs/>
          <w:sz w:val="24"/>
          <w:szCs w:val="24"/>
          <w:lang w:val="en-GB"/>
        </w:rPr>
        <w:t xml:space="preserve"> </w:t>
      </w:r>
      <w:r w:rsidRPr="00AC0C62">
        <w:rPr>
          <w:rFonts w:ascii="Times New Roman" w:hAnsi="Times New Roman" w:cs="Times New Roman"/>
          <w:bCs/>
          <w:sz w:val="24"/>
          <w:szCs w:val="24"/>
          <w:lang w:val="en-GB"/>
        </w:rPr>
        <w:t>(FG-VM) and vehicle hub (V-HUB).</w:t>
      </w:r>
    </w:p>
    <w:p w14:paraId="2D121A79" w14:textId="23F29FA8" w:rsidR="000D29B1" w:rsidRPr="00AC0C62" w:rsidRDefault="00EB7818" w:rsidP="00AC0C62">
      <w:pPr>
        <w:suppressAutoHyphens/>
        <w:adjustRightInd w:val="0"/>
        <w:spacing w:before="120" w:after="0" w:line="240" w:lineRule="auto"/>
        <w:rPr>
          <w:rFonts w:ascii="Times New Roman" w:hAnsi="Times New Roman" w:cs="Times New Roman"/>
          <w:b/>
          <w:bCs/>
          <w:sz w:val="24"/>
          <w:szCs w:val="24"/>
          <w:lang w:val="en-GB"/>
        </w:rPr>
      </w:pPr>
      <w:r w:rsidRPr="00AC0C62">
        <w:rPr>
          <w:rFonts w:ascii="Times New Roman" w:hAnsi="Times New Roman" w:cs="Times New Roman"/>
          <w:b/>
          <w:bCs/>
          <w:sz w:val="24"/>
          <w:szCs w:val="24"/>
          <w:lang w:val="en-GB"/>
        </w:rPr>
        <w:t>3</w:t>
      </w:r>
      <w:r w:rsidR="000D29B1" w:rsidRPr="00AC0C62">
        <w:rPr>
          <w:rFonts w:ascii="Times New Roman" w:hAnsi="Times New Roman" w:cs="Times New Roman"/>
          <w:b/>
          <w:bCs/>
          <w:sz w:val="24"/>
          <w:szCs w:val="24"/>
          <w:lang w:val="en-GB"/>
        </w:rPr>
        <w:t>.1</w:t>
      </w:r>
      <w:r w:rsidR="002B0E5F">
        <w:rPr>
          <w:rFonts w:ascii="Times New Roman" w:hAnsi="Times New Roman" w:cs="Times New Roman"/>
          <w:b/>
          <w:bCs/>
          <w:sz w:val="24"/>
          <w:szCs w:val="24"/>
          <w:lang w:val="en-GB"/>
        </w:rPr>
        <w:t>1</w:t>
      </w:r>
      <w:r w:rsidR="000D29B1" w:rsidRPr="00AC0C62">
        <w:rPr>
          <w:rFonts w:ascii="Times New Roman" w:hAnsi="Times New Roman" w:cs="Times New Roman"/>
          <w:b/>
          <w:bCs/>
          <w:sz w:val="24"/>
          <w:szCs w:val="24"/>
          <w:lang w:val="en-GB"/>
        </w:rPr>
        <w:tab/>
      </w:r>
      <w:hyperlink r:id="rId35" w:history="1">
        <w:r w:rsidR="000D29B1" w:rsidRPr="00AC0C62">
          <w:rPr>
            <w:rStyle w:val="Hyperlink"/>
            <w:rFonts w:ascii="Times New Roman" w:hAnsi="Times New Roman"/>
            <w:b/>
            <w:bCs/>
            <w:sz w:val="24"/>
            <w:szCs w:val="24"/>
            <w:lang w:val="en-GB"/>
          </w:rPr>
          <w:t>WWRF VIP WG The Connected Car</w:t>
        </w:r>
      </w:hyperlink>
    </w:p>
    <w:p w14:paraId="23A53A4C" w14:textId="19A60878" w:rsidR="00A10292" w:rsidRPr="00AC0C62" w:rsidRDefault="000D29B1" w:rsidP="00AC0C62">
      <w:pPr>
        <w:suppressAutoHyphens/>
        <w:adjustRightInd w:val="0"/>
        <w:spacing w:before="120" w:after="0" w:line="240" w:lineRule="auto"/>
        <w:rPr>
          <w:rFonts w:ascii="Times New Roman" w:hAnsi="Times New Roman" w:cs="Times New Roman"/>
          <w:bCs/>
          <w:sz w:val="24"/>
          <w:szCs w:val="24"/>
          <w:lang w:val="en-GB"/>
        </w:rPr>
      </w:pPr>
      <w:r w:rsidRPr="00AC0C62">
        <w:rPr>
          <w:rFonts w:ascii="Times New Roman" w:hAnsi="Times New Roman" w:cs="Times New Roman"/>
          <w:bCs/>
          <w:sz w:val="24"/>
          <w:szCs w:val="24"/>
          <w:lang w:val="en-GB"/>
        </w:rPr>
        <w:t>[</w:t>
      </w:r>
      <w:hyperlink r:id="rId36" w:history="1">
        <w:r w:rsidRPr="00AC0C62">
          <w:rPr>
            <w:rStyle w:val="Hyperlink"/>
            <w:rFonts w:ascii="Times New Roman" w:hAnsi="Times New Roman"/>
            <w:sz w:val="24"/>
            <w:szCs w:val="24"/>
          </w:rPr>
          <w:t>Doc 15</w:t>
        </w:r>
      </w:hyperlink>
      <w:r w:rsidRPr="00AC0C62">
        <w:rPr>
          <w:rFonts w:ascii="Times New Roman" w:hAnsi="Times New Roman" w:cs="Times New Roman"/>
          <w:bCs/>
          <w:sz w:val="24"/>
          <w:szCs w:val="24"/>
          <w:lang w:val="en-GB"/>
        </w:rPr>
        <w:t>] was presented by Seshadri Mohan, University of Arkansas at Little Rock. This presentation elaborates on leveraging the academic research to develop technologies for connected vehicles that complement developments in standards bodies.</w:t>
      </w:r>
      <w:r w:rsidR="00A10292" w:rsidRPr="00AC0C62">
        <w:rPr>
          <w:rFonts w:ascii="Times New Roman" w:hAnsi="Times New Roman" w:cs="Times New Roman"/>
          <w:bCs/>
          <w:sz w:val="24"/>
          <w:szCs w:val="24"/>
          <w:lang w:val="en-GB"/>
        </w:rPr>
        <w:t xml:space="preserve"> The presentation highlighted the three sectors targeted by WWRF including Telecom Industry, Vertical Industries and Academia. It also underscored the main scope of VIP WG as follows:</w:t>
      </w:r>
    </w:p>
    <w:p w14:paraId="461473AA" w14:textId="3DE8DF73" w:rsidR="00A10292" w:rsidRPr="00AC0C62" w:rsidRDefault="00A10292" w:rsidP="00AC0C62">
      <w:pPr>
        <w:suppressAutoHyphens/>
        <w:adjustRightInd w:val="0"/>
        <w:spacing w:before="120" w:after="0" w:line="240" w:lineRule="auto"/>
        <w:rPr>
          <w:rFonts w:ascii="Times New Roman" w:hAnsi="Times New Roman" w:cs="Times New Roman"/>
          <w:bCs/>
          <w:sz w:val="24"/>
          <w:szCs w:val="24"/>
          <w:lang w:val="en-GB"/>
        </w:rPr>
      </w:pPr>
      <w:r w:rsidRPr="00AC0C62">
        <w:rPr>
          <w:rFonts w:ascii="Times New Roman" w:hAnsi="Times New Roman" w:cs="Times New Roman"/>
          <w:bCs/>
          <w:sz w:val="24"/>
          <w:szCs w:val="24"/>
          <w:lang w:val="en-GB"/>
        </w:rPr>
        <w:t>“The VIP CV WG focuses on research that looks five to ten years ahead in order to meet the requirements of the automotive and transport industries based on the next generation wireless technology. It also is aimed at the identification of use cases for these industries.”</w:t>
      </w:r>
    </w:p>
    <w:p w14:paraId="29D10BA8" w14:textId="1585EB6F" w:rsidR="00A10292" w:rsidRPr="00AC0C62" w:rsidRDefault="00A10292" w:rsidP="00AC0C62">
      <w:pPr>
        <w:suppressAutoHyphens/>
        <w:adjustRightInd w:val="0"/>
        <w:spacing w:before="120" w:after="0" w:line="240" w:lineRule="auto"/>
        <w:rPr>
          <w:rFonts w:ascii="Times New Roman" w:hAnsi="Times New Roman" w:cs="Times New Roman"/>
          <w:bCs/>
          <w:sz w:val="24"/>
          <w:szCs w:val="24"/>
          <w:lang w:val="en-GB"/>
        </w:rPr>
      </w:pPr>
      <w:r w:rsidRPr="00AC0C62">
        <w:rPr>
          <w:rFonts w:ascii="Times New Roman" w:hAnsi="Times New Roman" w:cs="Times New Roman"/>
          <w:bCs/>
          <w:sz w:val="24"/>
          <w:szCs w:val="24"/>
          <w:lang w:val="en-GB"/>
        </w:rPr>
        <w:t xml:space="preserve">The group includes the participation of several major players (including universities and research organizations) in the domain of V2X, namely China Mobile, Intel, King’s College London, Huawei, Society of Motor Manufacturers &amp; Traders among others. It was noted that the main </w:t>
      </w:r>
      <w:r w:rsidRPr="00AC0C62">
        <w:rPr>
          <w:rFonts w:ascii="Times New Roman" w:hAnsi="Times New Roman" w:cs="Times New Roman"/>
          <w:bCs/>
          <w:sz w:val="24"/>
          <w:szCs w:val="24"/>
          <w:lang w:val="en-GB"/>
        </w:rPr>
        <w:lastRenderedPageBreak/>
        <w:t>outputs (including whitepapers and technical proposals) from WWRF VIP WG would eventually be submitted to major SDOs including (but not limited to) ITU and 3GPP.</w:t>
      </w:r>
    </w:p>
    <w:p w14:paraId="4DA5C369" w14:textId="694CEE7C" w:rsidR="00A10292" w:rsidRPr="00AC0C62" w:rsidRDefault="00A10292" w:rsidP="00AC0C62">
      <w:pPr>
        <w:suppressAutoHyphens/>
        <w:adjustRightInd w:val="0"/>
        <w:spacing w:before="120" w:after="0" w:line="240" w:lineRule="auto"/>
        <w:rPr>
          <w:rFonts w:ascii="Times New Roman" w:hAnsi="Times New Roman" w:cs="Times New Roman"/>
          <w:bCs/>
          <w:sz w:val="24"/>
          <w:szCs w:val="24"/>
          <w:lang w:val="en-GB"/>
        </w:rPr>
      </w:pPr>
      <w:r w:rsidRPr="00AC0C62">
        <w:rPr>
          <w:rFonts w:ascii="Times New Roman" w:hAnsi="Times New Roman" w:cs="Times New Roman"/>
          <w:bCs/>
          <w:sz w:val="24"/>
          <w:szCs w:val="24"/>
          <w:lang w:val="en-GB"/>
        </w:rPr>
        <w:t>Recently, at the WWRF meeting in Tokyo, two papers were presented:</w:t>
      </w:r>
    </w:p>
    <w:p w14:paraId="4766009C" w14:textId="36F2D863" w:rsidR="00A10292" w:rsidRPr="00AC0C62" w:rsidRDefault="00A10292" w:rsidP="00AC0C62">
      <w:pPr>
        <w:pStyle w:val="ListParagraph"/>
        <w:numPr>
          <w:ilvl w:val="0"/>
          <w:numId w:val="16"/>
        </w:numPr>
        <w:suppressAutoHyphens/>
        <w:adjustRightInd w:val="0"/>
        <w:spacing w:before="120"/>
        <w:rPr>
          <w:rFonts w:ascii="Times New Roman" w:hAnsi="Times New Roman" w:cs="Times New Roman"/>
          <w:bCs/>
          <w:sz w:val="24"/>
          <w:szCs w:val="24"/>
          <w:lang w:val="en-GB"/>
        </w:rPr>
      </w:pPr>
      <w:r w:rsidRPr="00AC0C62">
        <w:rPr>
          <w:rFonts w:ascii="Times New Roman" w:hAnsi="Times New Roman" w:cs="Times New Roman"/>
          <w:bCs/>
          <w:sz w:val="24"/>
          <w:szCs w:val="24"/>
          <w:lang w:val="en-GB"/>
        </w:rPr>
        <w:t>Heterogeneous radio connectivity for the Internet of Vehicles</w:t>
      </w:r>
    </w:p>
    <w:p w14:paraId="1D642961" w14:textId="33E0367A" w:rsidR="00A10292" w:rsidRPr="00AC0C62" w:rsidRDefault="00A10292" w:rsidP="00AC0C62">
      <w:pPr>
        <w:pStyle w:val="ListParagraph"/>
        <w:numPr>
          <w:ilvl w:val="0"/>
          <w:numId w:val="16"/>
        </w:numPr>
        <w:suppressAutoHyphens/>
        <w:adjustRightInd w:val="0"/>
        <w:spacing w:before="120"/>
        <w:rPr>
          <w:rFonts w:ascii="Times New Roman" w:hAnsi="Times New Roman" w:cs="Times New Roman"/>
          <w:bCs/>
          <w:sz w:val="24"/>
          <w:szCs w:val="24"/>
          <w:lang w:val="en-GB"/>
        </w:rPr>
      </w:pPr>
      <w:r w:rsidRPr="00AC0C62">
        <w:rPr>
          <w:rFonts w:ascii="Times New Roman" w:hAnsi="Times New Roman" w:cs="Times New Roman"/>
          <w:bCs/>
          <w:sz w:val="24"/>
          <w:szCs w:val="24"/>
          <w:lang w:val="en-GB"/>
        </w:rPr>
        <w:t>Secure Communications in VANET</w:t>
      </w:r>
    </w:p>
    <w:p w14:paraId="054B2CBD" w14:textId="3FA1652D" w:rsidR="00A10292" w:rsidRPr="00AC0C62" w:rsidRDefault="00A10292" w:rsidP="00AC0C62">
      <w:pPr>
        <w:suppressAutoHyphens/>
        <w:adjustRightInd w:val="0"/>
        <w:spacing w:before="120" w:after="0" w:line="240" w:lineRule="auto"/>
        <w:rPr>
          <w:rFonts w:ascii="Times New Roman" w:hAnsi="Times New Roman" w:cs="Times New Roman"/>
          <w:bCs/>
          <w:sz w:val="24"/>
          <w:szCs w:val="24"/>
          <w:lang w:val="en-GB"/>
        </w:rPr>
      </w:pPr>
      <w:r w:rsidRPr="00AC0C62">
        <w:rPr>
          <w:rFonts w:ascii="Times New Roman" w:hAnsi="Times New Roman" w:cs="Times New Roman"/>
          <w:bCs/>
          <w:sz w:val="24"/>
          <w:szCs w:val="24"/>
          <w:lang w:val="en-GB"/>
        </w:rPr>
        <w:t xml:space="preserve">Furthermore, a whitepaper on Connected Vehicles was published as Outlook 25 in October 2019. </w:t>
      </w:r>
    </w:p>
    <w:p w14:paraId="6FB5296D" w14:textId="413D11D2" w:rsidR="000D29B1" w:rsidRPr="00AC0C62" w:rsidRDefault="000D29B1" w:rsidP="00AC0C62">
      <w:pPr>
        <w:suppressAutoHyphens/>
        <w:adjustRightInd w:val="0"/>
        <w:spacing w:before="120" w:after="0" w:line="240" w:lineRule="auto"/>
        <w:rPr>
          <w:rFonts w:ascii="Times New Roman" w:hAnsi="Times New Roman" w:cs="Times New Roman"/>
          <w:bCs/>
          <w:sz w:val="24"/>
          <w:szCs w:val="24"/>
          <w:lang w:val="en-GB"/>
        </w:rPr>
      </w:pPr>
      <w:r w:rsidRPr="00AC0C62">
        <w:rPr>
          <w:rFonts w:ascii="Times New Roman" w:hAnsi="Times New Roman" w:cs="Times New Roman"/>
          <w:bCs/>
          <w:sz w:val="24"/>
          <w:szCs w:val="24"/>
          <w:lang w:val="en-GB"/>
        </w:rPr>
        <w:t>Future meetings</w:t>
      </w:r>
      <w:r w:rsidR="00A10292" w:rsidRPr="00AC0C62">
        <w:rPr>
          <w:rFonts w:ascii="Times New Roman" w:hAnsi="Times New Roman" w:cs="Times New Roman"/>
          <w:bCs/>
          <w:sz w:val="24"/>
          <w:szCs w:val="24"/>
          <w:lang w:val="en-GB"/>
        </w:rPr>
        <w:t xml:space="preserve"> of the group</w:t>
      </w:r>
      <w:r w:rsidRPr="00AC0C62">
        <w:rPr>
          <w:rFonts w:ascii="Times New Roman" w:hAnsi="Times New Roman" w:cs="Times New Roman"/>
          <w:bCs/>
          <w:sz w:val="24"/>
          <w:szCs w:val="24"/>
          <w:lang w:val="en-GB"/>
        </w:rPr>
        <w:t xml:space="preserve"> will be held in India and Malaysia.</w:t>
      </w:r>
    </w:p>
    <w:p w14:paraId="0B56944A" w14:textId="2DB35879" w:rsidR="000D29B1" w:rsidRPr="00AC0C62" w:rsidRDefault="0064604D" w:rsidP="00AC0C62">
      <w:pPr>
        <w:suppressAutoHyphens/>
        <w:adjustRightInd w:val="0"/>
        <w:spacing w:before="120" w:after="0" w:line="240" w:lineRule="auto"/>
        <w:rPr>
          <w:rFonts w:ascii="Times New Roman" w:hAnsi="Times New Roman" w:cs="Times New Roman"/>
          <w:bCs/>
          <w:sz w:val="24"/>
          <w:szCs w:val="24"/>
          <w:lang w:val="en-GB"/>
        </w:rPr>
      </w:pPr>
      <w:r w:rsidRPr="00AC0C62">
        <w:rPr>
          <w:rFonts w:ascii="Times New Roman" w:hAnsi="Times New Roman" w:cs="Times New Roman"/>
          <w:bCs/>
          <w:sz w:val="24"/>
          <w:szCs w:val="24"/>
          <w:lang w:val="en-GB"/>
        </w:rPr>
        <w:t>A liaison statement was received from WWRF as contained in [</w:t>
      </w:r>
      <w:hyperlink r:id="rId37" w:history="1">
        <w:r w:rsidRPr="00AC0C62">
          <w:rPr>
            <w:rStyle w:val="Hyperlink"/>
            <w:rFonts w:ascii="Times New Roman" w:hAnsi="Times New Roman"/>
            <w:bCs/>
            <w:sz w:val="24"/>
            <w:szCs w:val="24"/>
            <w:lang w:val="en-GB"/>
          </w:rPr>
          <w:t>Doc</w:t>
        </w:r>
        <w:r w:rsidR="00BB18E7" w:rsidRPr="00AC0C62">
          <w:rPr>
            <w:rStyle w:val="Hyperlink"/>
            <w:rFonts w:ascii="Times New Roman" w:hAnsi="Times New Roman"/>
            <w:bCs/>
            <w:sz w:val="24"/>
            <w:szCs w:val="24"/>
            <w:lang w:val="en-GB"/>
          </w:rPr>
          <w:t xml:space="preserve"> 12</w:t>
        </w:r>
      </w:hyperlink>
      <w:r w:rsidR="00BB18E7" w:rsidRPr="00AC0C62">
        <w:rPr>
          <w:rFonts w:ascii="Times New Roman" w:hAnsi="Times New Roman" w:cs="Times New Roman"/>
          <w:bCs/>
          <w:sz w:val="24"/>
          <w:szCs w:val="24"/>
          <w:lang w:val="en-GB"/>
        </w:rPr>
        <w:t>] The proposed action for the liaison statement was discussed and agreed as per [</w:t>
      </w:r>
      <w:hyperlink r:id="rId38" w:history="1">
        <w:r w:rsidR="00BB18E7" w:rsidRPr="00AC0C62">
          <w:rPr>
            <w:rStyle w:val="Hyperlink"/>
            <w:rFonts w:ascii="Times New Roman" w:hAnsi="Times New Roman"/>
            <w:bCs/>
            <w:sz w:val="24"/>
            <w:szCs w:val="24"/>
            <w:lang w:val="en-GB"/>
          </w:rPr>
          <w:t>Doc 20</w:t>
        </w:r>
      </w:hyperlink>
      <w:r w:rsidR="00BB18E7" w:rsidRPr="00AC0C62">
        <w:rPr>
          <w:rFonts w:ascii="Times New Roman" w:hAnsi="Times New Roman" w:cs="Times New Roman"/>
          <w:bCs/>
          <w:sz w:val="24"/>
          <w:szCs w:val="24"/>
          <w:lang w:val="en-GB"/>
        </w:rPr>
        <w:t>].</w:t>
      </w:r>
    </w:p>
    <w:p w14:paraId="25821426" w14:textId="13E462CB" w:rsidR="000D29B1" w:rsidRPr="00AC0C62" w:rsidRDefault="00EB7818" w:rsidP="00AC0C62">
      <w:pPr>
        <w:keepNext/>
        <w:keepLines/>
        <w:suppressAutoHyphens/>
        <w:adjustRightInd w:val="0"/>
        <w:spacing w:before="120" w:after="0" w:line="240" w:lineRule="auto"/>
        <w:rPr>
          <w:rFonts w:ascii="Times New Roman" w:hAnsi="Times New Roman" w:cs="Times New Roman"/>
          <w:b/>
          <w:bCs/>
          <w:sz w:val="24"/>
          <w:szCs w:val="24"/>
          <w:lang w:val="en-GB"/>
        </w:rPr>
      </w:pPr>
      <w:r w:rsidRPr="00AC0C62">
        <w:rPr>
          <w:rFonts w:ascii="Times New Roman" w:hAnsi="Times New Roman" w:cs="Times New Roman"/>
          <w:b/>
          <w:bCs/>
          <w:sz w:val="24"/>
          <w:szCs w:val="24"/>
          <w:lang w:val="en-GB"/>
        </w:rPr>
        <w:t>3</w:t>
      </w:r>
      <w:r w:rsidR="000D29B1" w:rsidRPr="00AC0C62">
        <w:rPr>
          <w:rFonts w:ascii="Times New Roman" w:hAnsi="Times New Roman" w:cs="Times New Roman"/>
          <w:b/>
          <w:bCs/>
          <w:sz w:val="24"/>
          <w:szCs w:val="24"/>
          <w:lang w:val="en-GB"/>
        </w:rPr>
        <w:t>.1</w:t>
      </w:r>
      <w:r w:rsidR="002B0E5F">
        <w:rPr>
          <w:rFonts w:ascii="Times New Roman" w:hAnsi="Times New Roman" w:cs="Times New Roman"/>
          <w:b/>
          <w:bCs/>
          <w:sz w:val="24"/>
          <w:szCs w:val="24"/>
          <w:lang w:val="en-GB"/>
        </w:rPr>
        <w:t>2</w:t>
      </w:r>
      <w:r w:rsidR="000D29B1" w:rsidRPr="00AC0C62">
        <w:rPr>
          <w:rFonts w:ascii="Times New Roman" w:hAnsi="Times New Roman" w:cs="Times New Roman"/>
          <w:b/>
          <w:bCs/>
          <w:sz w:val="24"/>
          <w:szCs w:val="24"/>
          <w:lang w:val="en-GB"/>
        </w:rPr>
        <w:tab/>
      </w:r>
      <w:hyperlink r:id="rId39" w:history="1">
        <w:r w:rsidR="000D29B1" w:rsidRPr="00AC0C62">
          <w:rPr>
            <w:rStyle w:val="Hyperlink"/>
            <w:rFonts w:ascii="Times New Roman" w:hAnsi="Times New Roman"/>
            <w:b/>
            <w:bCs/>
            <w:sz w:val="24"/>
            <w:szCs w:val="24"/>
            <w:lang w:val="en-GB"/>
          </w:rPr>
          <w:t>UNECE TF (CS/OTA)</w:t>
        </w:r>
      </w:hyperlink>
    </w:p>
    <w:p w14:paraId="0370E0DB" w14:textId="10E9C495" w:rsidR="0064604D" w:rsidRPr="00AC0C62" w:rsidRDefault="000D29B1" w:rsidP="00AC0C62">
      <w:pPr>
        <w:suppressAutoHyphens/>
        <w:adjustRightInd w:val="0"/>
        <w:spacing w:before="120" w:after="0" w:line="240" w:lineRule="auto"/>
        <w:rPr>
          <w:rFonts w:ascii="Times New Roman" w:hAnsi="Times New Roman" w:cs="Times New Roman"/>
          <w:sz w:val="24"/>
          <w:szCs w:val="24"/>
        </w:rPr>
      </w:pPr>
      <w:r w:rsidRPr="00AC0C62">
        <w:rPr>
          <w:rFonts w:ascii="Times New Roman" w:hAnsi="Times New Roman" w:cs="Times New Roman"/>
          <w:bCs/>
          <w:sz w:val="24"/>
          <w:szCs w:val="24"/>
          <w:lang w:val="en-GB"/>
        </w:rPr>
        <w:t>[</w:t>
      </w:r>
      <w:hyperlink r:id="rId40" w:history="1">
        <w:r w:rsidRPr="00AC0C62">
          <w:rPr>
            <w:rStyle w:val="Hyperlink"/>
            <w:rFonts w:ascii="Times New Roman" w:hAnsi="Times New Roman"/>
            <w:sz w:val="24"/>
            <w:szCs w:val="24"/>
          </w:rPr>
          <w:t>Doc 16</w:t>
        </w:r>
      </w:hyperlink>
      <w:r w:rsidRPr="00AC0C62">
        <w:rPr>
          <w:rFonts w:ascii="Times New Roman" w:hAnsi="Times New Roman" w:cs="Times New Roman"/>
          <w:bCs/>
          <w:sz w:val="24"/>
          <w:szCs w:val="24"/>
          <w:lang w:val="en-GB"/>
        </w:rPr>
        <w:t xml:space="preserve">] was presented by </w:t>
      </w:r>
      <w:r w:rsidRPr="00AC0C62">
        <w:rPr>
          <w:rFonts w:ascii="Times New Roman" w:hAnsi="Times New Roman" w:cs="Times New Roman"/>
          <w:sz w:val="24"/>
          <w:szCs w:val="24"/>
        </w:rPr>
        <w:t xml:space="preserve">Darren Handley, Chair CS/OTA, Department for Transport, UK. </w:t>
      </w:r>
      <w:r w:rsidR="007F4AB1" w:rsidRPr="00AC0C62">
        <w:rPr>
          <w:rFonts w:ascii="Times New Roman" w:hAnsi="Times New Roman" w:cs="Times New Roman"/>
          <w:sz w:val="24"/>
          <w:szCs w:val="24"/>
        </w:rPr>
        <w:t>The presentation highlighted the objective of the group which includes development of regulation for addressing cybersecurity issues and air update issues. The test phase relating to the regulation was carried out during a 7-month period to gather information and agree on how to assess the regulation. At the end of test phase, it was noted that the initial assessment was positive, and the regulations worked well as intended.</w:t>
      </w:r>
    </w:p>
    <w:p w14:paraId="16D176B8" w14:textId="4545AB08" w:rsidR="00D846D5" w:rsidRPr="00AC0C62" w:rsidRDefault="00D846D5" w:rsidP="00AC0C62">
      <w:pPr>
        <w:suppressAutoHyphens/>
        <w:adjustRightInd w:val="0"/>
        <w:spacing w:before="120" w:after="0" w:line="240" w:lineRule="auto"/>
        <w:rPr>
          <w:rFonts w:ascii="Times New Roman" w:hAnsi="Times New Roman" w:cs="Times New Roman"/>
          <w:sz w:val="24"/>
          <w:szCs w:val="24"/>
        </w:rPr>
      </w:pPr>
      <w:r w:rsidRPr="00AC0C62">
        <w:rPr>
          <w:rFonts w:ascii="Times New Roman" w:hAnsi="Times New Roman" w:cs="Times New Roman"/>
          <w:sz w:val="24"/>
          <w:szCs w:val="24"/>
        </w:rPr>
        <w:t>The cybersecurity assessment was split into two, namely:</w:t>
      </w:r>
    </w:p>
    <w:p w14:paraId="1CBF3B8F" w14:textId="4691AED7" w:rsidR="00D846D5" w:rsidRPr="00AC0C62" w:rsidRDefault="00D846D5" w:rsidP="00AC0C62">
      <w:pPr>
        <w:pStyle w:val="ListParagraph"/>
        <w:numPr>
          <w:ilvl w:val="0"/>
          <w:numId w:val="14"/>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Cybersecurity management system requirements: focusing on organization structure and process</w:t>
      </w:r>
    </w:p>
    <w:p w14:paraId="5DED54AE" w14:textId="632A41BE" w:rsidR="00D846D5" w:rsidRPr="00AC0C62" w:rsidRDefault="00D846D5" w:rsidP="00AC0C62">
      <w:pPr>
        <w:pStyle w:val="ListParagraph"/>
        <w:numPr>
          <w:ilvl w:val="0"/>
          <w:numId w:val="14"/>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Vehicle requirements: focusing on the design of vehicle architecture, risk assessment implementation of mitigation</w:t>
      </w:r>
    </w:p>
    <w:p w14:paraId="67290F7B" w14:textId="6702738B" w:rsidR="00D846D5" w:rsidRPr="00AC0C62" w:rsidRDefault="00D846D5" w:rsidP="00AC0C62">
      <w:pPr>
        <w:suppressAutoHyphens/>
        <w:adjustRightInd w:val="0"/>
        <w:spacing w:before="120" w:after="0"/>
        <w:rPr>
          <w:rFonts w:ascii="Times New Roman" w:hAnsi="Times New Roman" w:cs="Times New Roman"/>
          <w:sz w:val="24"/>
          <w:szCs w:val="24"/>
        </w:rPr>
      </w:pPr>
      <w:r w:rsidRPr="00AC0C62">
        <w:rPr>
          <w:rFonts w:ascii="Times New Roman" w:hAnsi="Times New Roman" w:cs="Times New Roman"/>
          <w:sz w:val="24"/>
          <w:szCs w:val="24"/>
        </w:rPr>
        <w:t>Further for the software update requirements, the assessment also split:</w:t>
      </w:r>
    </w:p>
    <w:p w14:paraId="6417964D" w14:textId="5098AAC2" w:rsidR="00D846D5" w:rsidRPr="00AC0C62" w:rsidRDefault="00D846D5" w:rsidP="00AC0C62">
      <w:pPr>
        <w:pStyle w:val="ListParagraph"/>
        <w:numPr>
          <w:ilvl w:val="0"/>
          <w:numId w:val="15"/>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Software update management system requirements: focusses on organizational structure and processes</w:t>
      </w:r>
    </w:p>
    <w:p w14:paraId="030667A4" w14:textId="678046FD" w:rsidR="007F4AB1" w:rsidRPr="00AC0C62" w:rsidRDefault="00D846D5" w:rsidP="00AC0C62">
      <w:pPr>
        <w:pStyle w:val="ListParagraph"/>
        <w:numPr>
          <w:ilvl w:val="0"/>
          <w:numId w:val="15"/>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Vehicle requirements: focusses on requirements for safe execution</w:t>
      </w:r>
    </w:p>
    <w:p w14:paraId="5CAAC44C" w14:textId="2112DC91" w:rsidR="000D29B1" w:rsidRPr="00AC0C62" w:rsidRDefault="000D29B1" w:rsidP="00AC0C62">
      <w:pPr>
        <w:suppressAutoHyphens/>
        <w:adjustRightInd w:val="0"/>
        <w:spacing w:before="120" w:after="0" w:line="240" w:lineRule="auto"/>
        <w:rPr>
          <w:rFonts w:ascii="Times New Roman" w:hAnsi="Times New Roman" w:cs="Times New Roman"/>
          <w:sz w:val="24"/>
          <w:szCs w:val="24"/>
        </w:rPr>
      </w:pPr>
      <w:r w:rsidRPr="00AC0C62">
        <w:rPr>
          <w:rFonts w:ascii="Times New Roman" w:hAnsi="Times New Roman" w:cs="Times New Roman"/>
          <w:sz w:val="24"/>
          <w:szCs w:val="24"/>
        </w:rPr>
        <w:t xml:space="preserve">The presentation </w:t>
      </w:r>
      <w:r w:rsidR="00E770FB" w:rsidRPr="00AC0C62">
        <w:rPr>
          <w:rFonts w:ascii="Times New Roman" w:hAnsi="Times New Roman" w:cs="Times New Roman"/>
          <w:sz w:val="24"/>
          <w:szCs w:val="24"/>
        </w:rPr>
        <w:t xml:space="preserve">also </w:t>
      </w:r>
      <w:r w:rsidRPr="00AC0C62">
        <w:rPr>
          <w:rFonts w:ascii="Times New Roman" w:hAnsi="Times New Roman" w:cs="Times New Roman"/>
          <w:sz w:val="24"/>
          <w:szCs w:val="24"/>
        </w:rPr>
        <w:t>elaborated on how to assess the regulatory requirements and documentation required</w:t>
      </w:r>
      <w:r w:rsidR="0064604D" w:rsidRPr="00AC0C62">
        <w:rPr>
          <w:rFonts w:ascii="Times New Roman" w:hAnsi="Times New Roman" w:cs="Times New Roman"/>
          <w:sz w:val="24"/>
          <w:szCs w:val="24"/>
        </w:rPr>
        <w:t>:</w:t>
      </w:r>
    </w:p>
    <w:p w14:paraId="41D74A83" w14:textId="77777777" w:rsidR="0064604D" w:rsidRPr="00AC0C62" w:rsidRDefault="000D29B1" w:rsidP="00AC0C62">
      <w:pPr>
        <w:pStyle w:val="ListParagraph"/>
        <w:numPr>
          <w:ilvl w:val="0"/>
          <w:numId w:val="17"/>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Verify the effectiveness/robustness of the Regulation(s</w:t>
      </w:r>
      <w:r w:rsidR="0064604D" w:rsidRPr="00AC0C62">
        <w:rPr>
          <w:rFonts w:ascii="Times New Roman" w:hAnsi="Times New Roman" w:cs="Times New Roman"/>
          <w:sz w:val="24"/>
          <w:szCs w:val="24"/>
        </w:rPr>
        <w:t>)</w:t>
      </w:r>
    </w:p>
    <w:p w14:paraId="5E8B4CEC" w14:textId="6F2057AA" w:rsidR="0064604D" w:rsidRPr="0025110B" w:rsidRDefault="000D29B1" w:rsidP="006649F1">
      <w:pPr>
        <w:pStyle w:val="ListParagraph"/>
        <w:numPr>
          <w:ilvl w:val="0"/>
          <w:numId w:val="17"/>
        </w:numPr>
        <w:suppressAutoHyphens/>
        <w:adjustRightInd w:val="0"/>
        <w:spacing w:before="120"/>
        <w:rPr>
          <w:rFonts w:ascii="Times New Roman" w:hAnsi="Times New Roman" w:cs="Times New Roman"/>
          <w:sz w:val="24"/>
          <w:szCs w:val="24"/>
        </w:rPr>
      </w:pPr>
      <w:r w:rsidRPr="0025110B">
        <w:rPr>
          <w:rFonts w:ascii="Times New Roman" w:hAnsi="Times New Roman" w:cs="Times New Roman"/>
          <w:sz w:val="24"/>
          <w:szCs w:val="24"/>
        </w:rPr>
        <w:t>Verify that approval authorities/technical services are able to reach the same conclusions based on identical OEM documentation</w:t>
      </w:r>
    </w:p>
    <w:p w14:paraId="0BB31FB2" w14:textId="0FCCB469" w:rsidR="000D29B1" w:rsidRPr="00AC0C62" w:rsidRDefault="00EB7818" w:rsidP="00AC0C62">
      <w:pPr>
        <w:keepNext/>
        <w:keepLines/>
        <w:suppressAutoHyphens/>
        <w:adjustRightInd w:val="0"/>
        <w:spacing w:before="120" w:after="0" w:line="240" w:lineRule="auto"/>
        <w:rPr>
          <w:rFonts w:ascii="Times New Roman" w:hAnsi="Times New Roman" w:cs="Times New Roman"/>
          <w:b/>
          <w:bCs/>
          <w:sz w:val="24"/>
          <w:szCs w:val="24"/>
          <w:lang w:val="en-GB"/>
        </w:rPr>
      </w:pPr>
      <w:r w:rsidRPr="00AC0C62">
        <w:rPr>
          <w:rFonts w:ascii="Times New Roman" w:hAnsi="Times New Roman" w:cs="Times New Roman"/>
          <w:b/>
          <w:bCs/>
          <w:sz w:val="24"/>
          <w:szCs w:val="24"/>
          <w:lang w:val="en-GB"/>
        </w:rPr>
        <w:t>3</w:t>
      </w:r>
      <w:r w:rsidR="000D29B1" w:rsidRPr="00AC0C62">
        <w:rPr>
          <w:rFonts w:ascii="Times New Roman" w:hAnsi="Times New Roman" w:cs="Times New Roman"/>
          <w:b/>
          <w:bCs/>
          <w:sz w:val="24"/>
          <w:szCs w:val="24"/>
          <w:lang w:val="en-GB"/>
        </w:rPr>
        <w:t>.1</w:t>
      </w:r>
      <w:r w:rsidR="002B0E5F">
        <w:rPr>
          <w:rFonts w:ascii="Times New Roman" w:hAnsi="Times New Roman" w:cs="Times New Roman"/>
          <w:b/>
          <w:bCs/>
          <w:sz w:val="24"/>
          <w:szCs w:val="24"/>
          <w:lang w:val="en-GB"/>
        </w:rPr>
        <w:t>3</w:t>
      </w:r>
      <w:r w:rsidR="000D29B1" w:rsidRPr="00AC0C62">
        <w:rPr>
          <w:rFonts w:ascii="Times New Roman" w:hAnsi="Times New Roman" w:cs="Times New Roman"/>
          <w:b/>
          <w:bCs/>
          <w:sz w:val="24"/>
          <w:szCs w:val="24"/>
          <w:lang w:val="en-GB"/>
        </w:rPr>
        <w:tab/>
      </w:r>
      <w:hyperlink r:id="rId41" w:history="1">
        <w:r w:rsidR="000D29B1" w:rsidRPr="00AC0C62">
          <w:rPr>
            <w:rStyle w:val="Hyperlink"/>
            <w:rFonts w:ascii="Times New Roman" w:hAnsi="Times New Roman"/>
            <w:b/>
            <w:bCs/>
            <w:sz w:val="24"/>
            <w:szCs w:val="24"/>
            <w:lang w:val="en-GB"/>
          </w:rPr>
          <w:t>IEEE VTS Standards</w:t>
        </w:r>
      </w:hyperlink>
    </w:p>
    <w:p w14:paraId="3BA8322F" w14:textId="7B922D74" w:rsidR="000D29B1" w:rsidRPr="00AC0C62" w:rsidRDefault="000D29B1" w:rsidP="00AC0C62">
      <w:pPr>
        <w:suppressAutoHyphens/>
        <w:adjustRightInd w:val="0"/>
        <w:spacing w:before="120" w:after="0" w:line="240" w:lineRule="auto"/>
        <w:rPr>
          <w:rFonts w:ascii="Times New Roman" w:hAnsi="Times New Roman" w:cs="Times New Roman"/>
          <w:bCs/>
          <w:sz w:val="24"/>
          <w:szCs w:val="24"/>
          <w:lang w:val="en-GB"/>
        </w:rPr>
      </w:pPr>
      <w:r w:rsidRPr="00AC0C62">
        <w:rPr>
          <w:rFonts w:ascii="Times New Roman" w:hAnsi="Times New Roman" w:cs="Times New Roman"/>
          <w:bCs/>
          <w:sz w:val="24"/>
          <w:szCs w:val="24"/>
          <w:lang w:val="en-GB"/>
        </w:rPr>
        <w:t>[</w:t>
      </w:r>
      <w:hyperlink r:id="rId42" w:history="1">
        <w:r w:rsidRPr="00AC0C62">
          <w:rPr>
            <w:rStyle w:val="Hyperlink"/>
            <w:rFonts w:ascii="Times New Roman" w:hAnsi="Times New Roman"/>
            <w:sz w:val="24"/>
            <w:szCs w:val="24"/>
          </w:rPr>
          <w:t>Doc 30</w:t>
        </w:r>
      </w:hyperlink>
      <w:r w:rsidRPr="00AC0C62">
        <w:rPr>
          <w:rFonts w:ascii="Times New Roman" w:hAnsi="Times New Roman" w:cs="Times New Roman"/>
          <w:bCs/>
          <w:sz w:val="24"/>
          <w:szCs w:val="24"/>
          <w:lang w:val="en-GB"/>
        </w:rPr>
        <w:t>] was submitted by Tom Kurihara.</w:t>
      </w:r>
      <w:r w:rsidR="00E770FB" w:rsidRPr="00AC0C62">
        <w:rPr>
          <w:rFonts w:ascii="Times New Roman" w:hAnsi="Times New Roman" w:cs="Times New Roman"/>
          <w:bCs/>
          <w:sz w:val="24"/>
          <w:szCs w:val="24"/>
          <w:lang w:val="en-GB"/>
        </w:rPr>
        <w:t xml:space="preserve"> However, it did not need to be presented as it was deemed self-explanatory. The presentation highlighted that</w:t>
      </w:r>
      <w:r w:rsidRPr="00AC0C62">
        <w:rPr>
          <w:rFonts w:ascii="Times New Roman" w:hAnsi="Times New Roman" w:cs="Times New Roman"/>
          <w:bCs/>
          <w:sz w:val="24"/>
          <w:szCs w:val="24"/>
          <w:lang w:val="en-GB"/>
        </w:rPr>
        <w:t xml:space="preserve"> IEEE VTS Standards covers work on a variety of topics including automated vehicular systems, artificial intelligence, machine learning</w:t>
      </w:r>
      <w:r w:rsidR="00ED50E4" w:rsidRPr="00AC0C62">
        <w:rPr>
          <w:rFonts w:ascii="Times New Roman" w:hAnsi="Times New Roman" w:cs="Times New Roman"/>
          <w:bCs/>
          <w:sz w:val="24"/>
          <w:szCs w:val="24"/>
          <w:lang w:val="en-GB"/>
        </w:rPr>
        <w:t xml:space="preserve">, </w:t>
      </w:r>
      <w:r w:rsidRPr="00AC0C62">
        <w:rPr>
          <w:rFonts w:ascii="Times New Roman" w:hAnsi="Times New Roman" w:cs="Times New Roman"/>
          <w:bCs/>
          <w:sz w:val="24"/>
          <w:szCs w:val="24"/>
          <w:lang w:val="en-GB"/>
        </w:rPr>
        <w:t>reliability of sensing and decision-making test and verification, including experimental and virtual techniques and Human-vehicular interaction. Current work is being conducted on V2X communication and wireless access in vehicular environment.</w:t>
      </w:r>
    </w:p>
    <w:p w14:paraId="31E6B700" w14:textId="27DB2564" w:rsidR="00ED50E4" w:rsidRPr="00AC0C62" w:rsidRDefault="00ED50E4" w:rsidP="00AC0C62">
      <w:pPr>
        <w:suppressAutoHyphens/>
        <w:adjustRightInd w:val="0"/>
        <w:spacing w:before="120" w:after="0" w:line="240" w:lineRule="auto"/>
        <w:rPr>
          <w:rFonts w:ascii="Times New Roman" w:hAnsi="Times New Roman" w:cs="Times New Roman"/>
          <w:bCs/>
          <w:sz w:val="24"/>
          <w:szCs w:val="24"/>
          <w:lang w:val="en-GB"/>
        </w:rPr>
      </w:pPr>
      <w:r w:rsidRPr="00AC0C62">
        <w:rPr>
          <w:rFonts w:ascii="Times New Roman" w:hAnsi="Times New Roman" w:cs="Times New Roman"/>
          <w:bCs/>
          <w:sz w:val="24"/>
          <w:szCs w:val="24"/>
          <w:lang w:val="en-GB"/>
        </w:rPr>
        <w:lastRenderedPageBreak/>
        <w:t>The meeting also received a liaison statement as contained in [</w:t>
      </w:r>
      <w:hyperlink r:id="rId43" w:history="1">
        <w:r w:rsidRPr="00AC0C62">
          <w:rPr>
            <w:rStyle w:val="Hyperlink"/>
            <w:rFonts w:ascii="Times New Roman" w:hAnsi="Times New Roman"/>
            <w:bCs/>
            <w:sz w:val="24"/>
            <w:szCs w:val="24"/>
            <w:lang w:val="en-GB"/>
          </w:rPr>
          <w:t>Doc 09</w:t>
        </w:r>
      </w:hyperlink>
      <w:r w:rsidRPr="00AC0C62">
        <w:rPr>
          <w:rFonts w:ascii="Times New Roman" w:hAnsi="Times New Roman" w:cs="Times New Roman"/>
          <w:bCs/>
          <w:sz w:val="24"/>
          <w:szCs w:val="24"/>
          <w:lang w:val="en-GB"/>
        </w:rPr>
        <w:t>]. The proposed action is as contained in [</w:t>
      </w:r>
      <w:hyperlink r:id="rId44" w:history="1">
        <w:r w:rsidRPr="00AC0C62">
          <w:rPr>
            <w:rStyle w:val="Hyperlink"/>
            <w:rFonts w:ascii="Times New Roman" w:hAnsi="Times New Roman"/>
            <w:bCs/>
            <w:sz w:val="24"/>
            <w:szCs w:val="24"/>
            <w:lang w:val="en-GB"/>
          </w:rPr>
          <w:t>Doc 20</w:t>
        </w:r>
      </w:hyperlink>
      <w:r w:rsidRPr="00AC0C62">
        <w:rPr>
          <w:rFonts w:ascii="Times New Roman" w:hAnsi="Times New Roman" w:cs="Times New Roman"/>
          <w:bCs/>
          <w:sz w:val="24"/>
          <w:szCs w:val="24"/>
          <w:lang w:val="en-GB"/>
        </w:rPr>
        <w:t>].</w:t>
      </w:r>
    </w:p>
    <w:p w14:paraId="391DACE8" w14:textId="7FBEA161" w:rsidR="00BB18E7" w:rsidRPr="00AC0C62" w:rsidRDefault="00EB7818" w:rsidP="0025110B">
      <w:pPr>
        <w:suppressAutoHyphens/>
        <w:adjustRightInd w:val="0"/>
        <w:spacing w:before="120" w:after="0" w:line="240" w:lineRule="auto"/>
        <w:rPr>
          <w:rFonts w:ascii="Times New Roman" w:hAnsi="Times New Roman" w:cs="Times New Roman"/>
          <w:b/>
          <w:bCs/>
          <w:sz w:val="24"/>
          <w:szCs w:val="24"/>
          <w:lang w:val="en-GB"/>
        </w:rPr>
      </w:pPr>
      <w:r w:rsidRPr="00AC0C62">
        <w:rPr>
          <w:rFonts w:ascii="Times New Roman" w:hAnsi="Times New Roman" w:cs="Times New Roman"/>
          <w:b/>
          <w:bCs/>
          <w:sz w:val="24"/>
          <w:szCs w:val="24"/>
          <w:lang w:val="en-GB"/>
        </w:rPr>
        <w:t>3</w:t>
      </w:r>
      <w:r w:rsidR="00BB18E7" w:rsidRPr="00AC0C62">
        <w:rPr>
          <w:rFonts w:ascii="Times New Roman" w:hAnsi="Times New Roman" w:cs="Times New Roman"/>
          <w:b/>
          <w:bCs/>
          <w:sz w:val="24"/>
          <w:szCs w:val="24"/>
          <w:lang w:val="en-GB"/>
        </w:rPr>
        <w:t>.1</w:t>
      </w:r>
      <w:r w:rsidR="002B0E5F">
        <w:rPr>
          <w:rFonts w:ascii="Times New Roman" w:hAnsi="Times New Roman" w:cs="Times New Roman"/>
          <w:b/>
          <w:bCs/>
          <w:sz w:val="24"/>
          <w:szCs w:val="24"/>
          <w:lang w:val="en-GB"/>
        </w:rPr>
        <w:t>4</w:t>
      </w:r>
      <w:r w:rsidR="00BB18E7" w:rsidRPr="00AC0C62">
        <w:rPr>
          <w:rFonts w:ascii="Times New Roman" w:hAnsi="Times New Roman" w:cs="Times New Roman"/>
          <w:b/>
          <w:bCs/>
          <w:sz w:val="24"/>
          <w:szCs w:val="24"/>
          <w:lang w:val="en-GB"/>
        </w:rPr>
        <w:tab/>
      </w:r>
      <w:hyperlink r:id="rId45" w:history="1">
        <w:r w:rsidR="00BB18E7" w:rsidRPr="00AC0C62">
          <w:rPr>
            <w:rStyle w:val="Hyperlink"/>
            <w:rFonts w:ascii="Times New Roman" w:hAnsi="Times New Roman"/>
            <w:b/>
            <w:bCs/>
            <w:sz w:val="24"/>
            <w:szCs w:val="24"/>
            <w:lang w:val="en-GB"/>
          </w:rPr>
          <w:t>SAE International</w:t>
        </w:r>
      </w:hyperlink>
    </w:p>
    <w:p w14:paraId="65B18F8E" w14:textId="160BC59A" w:rsidR="00BB18E7" w:rsidRPr="00AC0C62" w:rsidRDefault="00242521" w:rsidP="0025110B">
      <w:pPr>
        <w:suppressAutoHyphens/>
        <w:adjustRightInd w:val="0"/>
        <w:spacing w:before="120" w:after="0" w:line="240" w:lineRule="auto"/>
        <w:rPr>
          <w:rFonts w:ascii="Times New Roman" w:hAnsi="Times New Roman" w:cs="Times New Roman"/>
          <w:sz w:val="24"/>
          <w:szCs w:val="24"/>
          <w:lang w:val="en-GB"/>
        </w:rPr>
      </w:pPr>
      <w:r w:rsidRPr="00AC0C62">
        <w:rPr>
          <w:rFonts w:ascii="Times New Roman" w:hAnsi="Times New Roman" w:cs="Times New Roman"/>
          <w:sz w:val="24"/>
          <w:szCs w:val="24"/>
          <w:lang w:val="en-GB"/>
        </w:rPr>
        <w:t>[</w:t>
      </w:r>
      <w:hyperlink r:id="rId46" w:history="1">
        <w:r w:rsidRPr="00AC0C62">
          <w:rPr>
            <w:rStyle w:val="Hyperlink"/>
            <w:rFonts w:ascii="Times New Roman" w:hAnsi="Times New Roman"/>
            <w:sz w:val="24"/>
            <w:szCs w:val="24"/>
            <w:lang w:val="en-GB"/>
          </w:rPr>
          <w:t>Doc 22</w:t>
        </w:r>
      </w:hyperlink>
      <w:r w:rsidRPr="00AC0C62">
        <w:rPr>
          <w:rFonts w:ascii="Times New Roman" w:hAnsi="Times New Roman" w:cs="Times New Roman"/>
          <w:sz w:val="24"/>
          <w:szCs w:val="24"/>
          <w:lang w:val="en-GB"/>
        </w:rPr>
        <w:t>] was submitted and presented by Keith Wilson, SAE International. The presentation highlighted the main focus areas related to SAE standards in advanced technology:</w:t>
      </w:r>
    </w:p>
    <w:p w14:paraId="6AC90DB8" w14:textId="6E711E35" w:rsidR="00242521" w:rsidRPr="00AC0C62" w:rsidRDefault="00242521" w:rsidP="0025110B">
      <w:pPr>
        <w:pStyle w:val="ListParagraph"/>
        <w:numPr>
          <w:ilvl w:val="0"/>
          <w:numId w:val="18"/>
        </w:numPr>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Wireless charging</w:t>
      </w:r>
    </w:p>
    <w:p w14:paraId="04A0D477" w14:textId="6DB6D58F" w:rsidR="00242521" w:rsidRPr="00AC0C62" w:rsidRDefault="00242521" w:rsidP="0025110B">
      <w:pPr>
        <w:pStyle w:val="ListParagraph"/>
        <w:numPr>
          <w:ilvl w:val="0"/>
          <w:numId w:val="18"/>
        </w:numPr>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Driver-vehicle interface</w:t>
      </w:r>
    </w:p>
    <w:p w14:paraId="1A2BCBC8" w14:textId="2635773C" w:rsidR="00242521" w:rsidRPr="00AC0C62" w:rsidRDefault="00242521" w:rsidP="0025110B">
      <w:pPr>
        <w:pStyle w:val="ListParagraph"/>
        <w:numPr>
          <w:ilvl w:val="0"/>
          <w:numId w:val="18"/>
        </w:numPr>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Electronics system reliability</w:t>
      </w:r>
    </w:p>
    <w:p w14:paraId="3450349B" w14:textId="44056FA9" w:rsidR="00242521" w:rsidRPr="00AC0C62" w:rsidRDefault="00242521" w:rsidP="0025110B">
      <w:pPr>
        <w:pStyle w:val="ListParagraph"/>
        <w:numPr>
          <w:ilvl w:val="0"/>
          <w:numId w:val="18"/>
        </w:numPr>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Driving automation system</w:t>
      </w:r>
    </w:p>
    <w:p w14:paraId="1F9974C6" w14:textId="3DCE6D0F" w:rsidR="00242521" w:rsidRPr="00AC0C62" w:rsidRDefault="00242521" w:rsidP="0025110B">
      <w:pPr>
        <w:pStyle w:val="ListParagraph"/>
        <w:numPr>
          <w:ilvl w:val="0"/>
          <w:numId w:val="18"/>
        </w:numPr>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Active safety</w:t>
      </w:r>
    </w:p>
    <w:p w14:paraId="333AA7E0" w14:textId="4E1A44C2" w:rsidR="00242521" w:rsidRPr="00AC0C62" w:rsidRDefault="00242521" w:rsidP="0025110B">
      <w:pPr>
        <w:pStyle w:val="ListParagraph"/>
        <w:numPr>
          <w:ilvl w:val="0"/>
          <w:numId w:val="18"/>
        </w:numPr>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Functional safety</w:t>
      </w:r>
    </w:p>
    <w:p w14:paraId="60CC9AEB" w14:textId="37C3C26A" w:rsidR="00242521" w:rsidRPr="00AC0C62" w:rsidRDefault="00242521" w:rsidP="0025110B">
      <w:pPr>
        <w:pStyle w:val="ListParagraph"/>
        <w:numPr>
          <w:ilvl w:val="0"/>
          <w:numId w:val="18"/>
        </w:numPr>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Cooperation Driving Automation</w:t>
      </w:r>
    </w:p>
    <w:p w14:paraId="6C06378B" w14:textId="15433E94" w:rsidR="00242521" w:rsidRPr="00AC0C62" w:rsidRDefault="00242521" w:rsidP="0025110B">
      <w:pPr>
        <w:pStyle w:val="ListParagraph"/>
        <w:numPr>
          <w:ilvl w:val="0"/>
          <w:numId w:val="18"/>
        </w:numPr>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Shared mobility</w:t>
      </w:r>
    </w:p>
    <w:p w14:paraId="4FC460CC" w14:textId="4FF9E974" w:rsidR="00242521" w:rsidRPr="00AC0C62" w:rsidRDefault="00242521" w:rsidP="0025110B">
      <w:pPr>
        <w:pStyle w:val="ListParagraph"/>
        <w:numPr>
          <w:ilvl w:val="0"/>
          <w:numId w:val="18"/>
        </w:numPr>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Hybrid vehicle and battery</w:t>
      </w:r>
    </w:p>
    <w:p w14:paraId="417DF429" w14:textId="7F072365" w:rsidR="00242521" w:rsidRPr="00AC0C62" w:rsidRDefault="00242521" w:rsidP="0025110B">
      <w:pPr>
        <w:pStyle w:val="ListParagraph"/>
        <w:numPr>
          <w:ilvl w:val="0"/>
          <w:numId w:val="18"/>
        </w:numPr>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Vehicle electronics and cybersecurity</w:t>
      </w:r>
    </w:p>
    <w:p w14:paraId="4FE5CBA8" w14:textId="3DA5DAFE" w:rsidR="00242521" w:rsidRPr="00AC0C62" w:rsidRDefault="00242521" w:rsidP="0025110B">
      <w:pPr>
        <w:pStyle w:val="ListParagraph"/>
        <w:numPr>
          <w:ilvl w:val="0"/>
          <w:numId w:val="18"/>
        </w:numPr>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 xml:space="preserve">V2X Communication ITS </w:t>
      </w:r>
    </w:p>
    <w:p w14:paraId="0172A731" w14:textId="78CA938F" w:rsidR="00242521" w:rsidRPr="00AC0C62" w:rsidRDefault="00242521" w:rsidP="0025110B">
      <w:pPr>
        <w:pStyle w:val="ListParagraph"/>
        <w:numPr>
          <w:ilvl w:val="0"/>
          <w:numId w:val="18"/>
        </w:numPr>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Mobility for elderly and persons with disabilities</w:t>
      </w:r>
    </w:p>
    <w:p w14:paraId="0E8BD681" w14:textId="592FEAEB" w:rsidR="00242521" w:rsidRPr="00AC0C62" w:rsidRDefault="00242521" w:rsidP="0025110B">
      <w:pPr>
        <w:suppressAutoHyphens/>
        <w:adjustRightInd w:val="0"/>
        <w:spacing w:before="120" w:after="0"/>
        <w:rPr>
          <w:rFonts w:ascii="Times New Roman" w:hAnsi="Times New Roman" w:cs="Times New Roman"/>
          <w:sz w:val="24"/>
          <w:szCs w:val="24"/>
          <w:lang w:val="en-GB"/>
        </w:rPr>
      </w:pPr>
      <w:r w:rsidRPr="00AC0C62">
        <w:rPr>
          <w:rFonts w:ascii="Times New Roman" w:hAnsi="Times New Roman" w:cs="Times New Roman"/>
          <w:sz w:val="24"/>
          <w:szCs w:val="24"/>
          <w:lang w:val="en-GB"/>
        </w:rPr>
        <w:t xml:space="preserve">The main ADAS standards </w:t>
      </w:r>
      <w:r w:rsidR="0025110B">
        <w:rPr>
          <w:rFonts w:ascii="Times New Roman" w:hAnsi="Times New Roman" w:cs="Times New Roman"/>
          <w:sz w:val="24"/>
          <w:szCs w:val="24"/>
          <w:lang w:val="en-GB"/>
        </w:rPr>
        <w:t xml:space="preserve">developed by SAE </w:t>
      </w:r>
      <w:r w:rsidRPr="00AC0C62">
        <w:rPr>
          <w:rFonts w:ascii="Times New Roman" w:hAnsi="Times New Roman" w:cs="Times New Roman"/>
          <w:sz w:val="24"/>
          <w:szCs w:val="24"/>
          <w:lang w:val="en-GB"/>
        </w:rPr>
        <w:t>include:</w:t>
      </w:r>
    </w:p>
    <w:p w14:paraId="6B73A8AF" w14:textId="655B0392" w:rsidR="00242521" w:rsidRPr="00AC0C62" w:rsidRDefault="00242521" w:rsidP="0025110B">
      <w:pPr>
        <w:pStyle w:val="ListParagraph"/>
        <w:numPr>
          <w:ilvl w:val="0"/>
          <w:numId w:val="19"/>
        </w:numPr>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J3063 Active Safety System Terms &amp; Definitions</w:t>
      </w:r>
    </w:p>
    <w:p w14:paraId="62FC6985" w14:textId="05E226DE" w:rsidR="00242521" w:rsidRPr="00AC0C62" w:rsidRDefault="00242521" w:rsidP="0025110B">
      <w:pPr>
        <w:pStyle w:val="ListParagraph"/>
        <w:numPr>
          <w:ilvl w:val="0"/>
          <w:numId w:val="19"/>
        </w:numPr>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J3087 Automatic Emergency Braking (AEB) System Performance Testing</w:t>
      </w:r>
    </w:p>
    <w:p w14:paraId="0868F9F9" w14:textId="6FA4E62E" w:rsidR="00242521" w:rsidRPr="00AC0C62" w:rsidRDefault="00242521" w:rsidP="0025110B">
      <w:pPr>
        <w:pStyle w:val="ListParagraph"/>
        <w:numPr>
          <w:ilvl w:val="0"/>
          <w:numId w:val="19"/>
        </w:numPr>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J3088Active Safety System Sensors</w:t>
      </w:r>
    </w:p>
    <w:p w14:paraId="492E0495" w14:textId="3A3206A9" w:rsidR="00242521" w:rsidRPr="00AC0C62" w:rsidRDefault="00242521" w:rsidP="0025110B">
      <w:pPr>
        <w:pStyle w:val="ListParagraph"/>
        <w:numPr>
          <w:ilvl w:val="0"/>
          <w:numId w:val="19"/>
        </w:numPr>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J2399 Adaptive Cruise Control (ACC) Operating Characteristics and User Interface</w:t>
      </w:r>
    </w:p>
    <w:p w14:paraId="1BD8E074" w14:textId="238CE14E" w:rsidR="00242521" w:rsidRPr="00AC0C62" w:rsidRDefault="00242521" w:rsidP="0025110B">
      <w:pPr>
        <w:pStyle w:val="ListParagraph"/>
        <w:numPr>
          <w:ilvl w:val="0"/>
          <w:numId w:val="19"/>
        </w:numPr>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J2802Blind Spot Monitoring System Operating Characteristics &amp; User Interface</w:t>
      </w:r>
    </w:p>
    <w:p w14:paraId="0B670B91" w14:textId="6A7B9DB3" w:rsidR="00242521" w:rsidRPr="00AC0C62" w:rsidRDefault="00242521" w:rsidP="0025110B">
      <w:pPr>
        <w:pStyle w:val="ListParagraph"/>
        <w:numPr>
          <w:ilvl w:val="0"/>
          <w:numId w:val="19"/>
        </w:numPr>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J3116Active Safety Pedestrian Test Mannequin Recommendation</w:t>
      </w:r>
    </w:p>
    <w:p w14:paraId="0B337B8B" w14:textId="4D7F9547" w:rsidR="00242521" w:rsidRPr="00AC0C62" w:rsidRDefault="00242521" w:rsidP="0025110B">
      <w:pPr>
        <w:pStyle w:val="ListParagraph"/>
        <w:numPr>
          <w:ilvl w:val="0"/>
          <w:numId w:val="19"/>
        </w:numPr>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J3157 Active Safety Bicyclist Test Targets</w:t>
      </w:r>
    </w:p>
    <w:p w14:paraId="00B37682" w14:textId="26E64A69" w:rsidR="00242521" w:rsidRPr="00AC0C62" w:rsidRDefault="00242521" w:rsidP="0025110B">
      <w:pPr>
        <w:pStyle w:val="ListParagraph"/>
        <w:numPr>
          <w:ilvl w:val="0"/>
          <w:numId w:val="19"/>
        </w:numPr>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J3029 Forward Collision Warning &amp; Mitigation Vehicle Test Procedure – T&amp;B</w:t>
      </w:r>
    </w:p>
    <w:p w14:paraId="7C28C48A" w14:textId="6BC16F70" w:rsidR="00242521" w:rsidRPr="00AC0C62" w:rsidRDefault="00242521" w:rsidP="0025110B">
      <w:pPr>
        <w:pStyle w:val="ListParagraph"/>
        <w:numPr>
          <w:ilvl w:val="0"/>
          <w:numId w:val="19"/>
        </w:numPr>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J3045 Truck &amp; Bus Lane Departure Warning Systems Test Procedure</w:t>
      </w:r>
    </w:p>
    <w:p w14:paraId="76DD1EF5" w14:textId="5BC45410" w:rsidR="00242521" w:rsidRPr="00AC0C62" w:rsidRDefault="00242521" w:rsidP="0025110B">
      <w:pPr>
        <w:suppressAutoHyphens/>
        <w:adjustRightInd w:val="0"/>
        <w:spacing w:before="120" w:after="0"/>
        <w:rPr>
          <w:rFonts w:ascii="Times New Roman" w:hAnsi="Times New Roman" w:cs="Times New Roman"/>
          <w:sz w:val="24"/>
          <w:szCs w:val="24"/>
          <w:lang w:val="en-GB"/>
        </w:rPr>
      </w:pPr>
      <w:r w:rsidRPr="00AC0C62">
        <w:rPr>
          <w:rFonts w:ascii="Times New Roman" w:hAnsi="Times New Roman" w:cs="Times New Roman"/>
          <w:sz w:val="24"/>
          <w:szCs w:val="24"/>
          <w:lang w:val="en-GB"/>
        </w:rPr>
        <w:t>The presentation also underscored the concept of cooperative driving automation which includes machine-to-machine (M2M) communication to enable cooperation between entities with capable communications technology and is intended to support or enable performance of the Dynamic Driving Task (DDT) for a subject vehicle with driving automation feature(s) engaged, for the purposes of facilitating the safer, more efficient movement of road users.</w:t>
      </w:r>
    </w:p>
    <w:p w14:paraId="15D9DFAD" w14:textId="775A8152" w:rsidR="00242521" w:rsidRPr="00AC0C62" w:rsidRDefault="00242521" w:rsidP="0025110B">
      <w:pPr>
        <w:suppressAutoHyphens/>
        <w:adjustRightInd w:val="0"/>
        <w:spacing w:before="120" w:after="0"/>
        <w:rPr>
          <w:rFonts w:ascii="Times New Roman" w:hAnsi="Times New Roman" w:cs="Times New Roman"/>
          <w:sz w:val="24"/>
          <w:szCs w:val="24"/>
          <w:lang w:val="en-GB"/>
        </w:rPr>
      </w:pPr>
      <w:r w:rsidRPr="00AC0C62">
        <w:rPr>
          <w:rFonts w:ascii="Times New Roman" w:hAnsi="Times New Roman" w:cs="Times New Roman"/>
          <w:sz w:val="24"/>
          <w:szCs w:val="24"/>
          <w:lang w:val="en-GB"/>
        </w:rPr>
        <w:t xml:space="preserve">One of the key deliverable under-development is SAE J3216 Taxonomy and Definitions for Terms Related to Cooperative Driving Automation for On-Road Motor Vehicles in development. </w:t>
      </w:r>
    </w:p>
    <w:p w14:paraId="387C2A0B" w14:textId="37095DE0" w:rsidR="000E6B8C" w:rsidRPr="00AC0C62" w:rsidRDefault="00EB7818" w:rsidP="00AC0C62">
      <w:pPr>
        <w:keepNext/>
        <w:keepLines/>
        <w:suppressAutoHyphens/>
        <w:adjustRightInd w:val="0"/>
        <w:spacing w:before="120" w:after="0" w:line="240" w:lineRule="auto"/>
        <w:rPr>
          <w:rFonts w:ascii="Times New Roman" w:hAnsi="Times New Roman" w:cs="Times New Roman"/>
          <w:b/>
          <w:bCs/>
          <w:sz w:val="24"/>
          <w:szCs w:val="24"/>
          <w:lang w:val="en-GB"/>
        </w:rPr>
      </w:pPr>
      <w:r w:rsidRPr="00AC0C62">
        <w:rPr>
          <w:rFonts w:ascii="Times New Roman" w:hAnsi="Times New Roman" w:cs="Times New Roman"/>
          <w:b/>
          <w:bCs/>
          <w:sz w:val="24"/>
          <w:szCs w:val="24"/>
        </w:rPr>
        <w:lastRenderedPageBreak/>
        <w:t>4</w:t>
      </w:r>
      <w:r w:rsidR="00920A67" w:rsidRPr="00AC0C62">
        <w:rPr>
          <w:rFonts w:ascii="Times New Roman" w:hAnsi="Times New Roman" w:cs="Times New Roman"/>
          <w:b/>
          <w:bCs/>
          <w:sz w:val="24"/>
          <w:szCs w:val="24"/>
        </w:rPr>
        <w:tab/>
      </w:r>
      <w:r w:rsidR="000E6B8C" w:rsidRPr="00AC0C62">
        <w:rPr>
          <w:rFonts w:ascii="Times New Roman" w:hAnsi="Times New Roman" w:cs="Times New Roman"/>
          <w:b/>
          <w:bCs/>
          <w:sz w:val="24"/>
          <w:szCs w:val="24"/>
        </w:rPr>
        <w:t>Status of ITS communications work in ITU</w:t>
      </w:r>
    </w:p>
    <w:p w14:paraId="387C2A0C" w14:textId="614CF9DC" w:rsidR="004D2507" w:rsidRPr="00AC0C62" w:rsidRDefault="00EB7818" w:rsidP="00AC0C62">
      <w:pPr>
        <w:suppressAutoHyphens/>
        <w:adjustRightInd w:val="0"/>
        <w:spacing w:before="120" w:after="0" w:line="240" w:lineRule="auto"/>
        <w:rPr>
          <w:rFonts w:ascii="Times New Roman" w:hAnsi="Times New Roman" w:cs="Times New Roman"/>
          <w:sz w:val="24"/>
          <w:szCs w:val="24"/>
          <w:lang w:val="en-GB"/>
        </w:rPr>
      </w:pPr>
      <w:r w:rsidRPr="00AC0C62">
        <w:rPr>
          <w:rFonts w:ascii="Times New Roman" w:hAnsi="Times New Roman" w:cs="Times New Roman"/>
          <w:b/>
          <w:bCs/>
          <w:sz w:val="24"/>
          <w:szCs w:val="24"/>
          <w:lang w:val="en-GB"/>
        </w:rPr>
        <w:t>4</w:t>
      </w:r>
      <w:r w:rsidR="004D2507" w:rsidRPr="00AC0C62">
        <w:rPr>
          <w:rFonts w:ascii="Times New Roman" w:hAnsi="Times New Roman" w:cs="Times New Roman"/>
          <w:b/>
          <w:bCs/>
          <w:sz w:val="24"/>
          <w:szCs w:val="24"/>
          <w:lang w:val="en-GB"/>
        </w:rPr>
        <w:t>.1</w:t>
      </w:r>
      <w:r w:rsidR="004D2507" w:rsidRPr="00AC0C62">
        <w:rPr>
          <w:rFonts w:ascii="Times New Roman" w:hAnsi="Times New Roman" w:cs="Times New Roman"/>
          <w:b/>
          <w:bCs/>
          <w:sz w:val="24"/>
          <w:szCs w:val="24"/>
          <w:lang w:val="en-GB"/>
        </w:rPr>
        <w:tab/>
      </w:r>
      <w:hyperlink r:id="rId47" w:history="1">
        <w:r w:rsidR="004D2507" w:rsidRPr="00AC0C62">
          <w:rPr>
            <w:rStyle w:val="Hyperlink"/>
            <w:rFonts w:ascii="Times New Roman" w:hAnsi="Times New Roman"/>
            <w:b/>
            <w:bCs/>
            <w:sz w:val="24"/>
            <w:szCs w:val="24"/>
          </w:rPr>
          <w:t>Overview of all ITS work items in ITU</w:t>
        </w:r>
      </w:hyperlink>
    </w:p>
    <w:p w14:paraId="00EE761A" w14:textId="7D39BA75" w:rsidR="00ED50E4" w:rsidRPr="00AC0C62" w:rsidRDefault="004D2507" w:rsidP="00AC0C62">
      <w:pPr>
        <w:suppressAutoHyphens/>
        <w:adjustRightInd w:val="0"/>
        <w:spacing w:before="120" w:after="0" w:line="240" w:lineRule="auto"/>
        <w:rPr>
          <w:rFonts w:ascii="Times New Roman" w:hAnsi="Times New Roman" w:cs="Times New Roman"/>
          <w:b/>
          <w:bCs/>
          <w:sz w:val="24"/>
          <w:szCs w:val="24"/>
          <w:lang w:val="en-GB"/>
        </w:rPr>
      </w:pPr>
      <w:r w:rsidRPr="00AC0C62">
        <w:rPr>
          <w:rFonts w:ascii="Times New Roman" w:hAnsi="Times New Roman" w:cs="Times New Roman"/>
          <w:sz w:val="24"/>
          <w:szCs w:val="24"/>
          <w:lang w:val="en-GB"/>
        </w:rPr>
        <w:t xml:space="preserve">A </w:t>
      </w:r>
      <w:hyperlink r:id="rId48" w:history="1">
        <w:r w:rsidRPr="00AC0C62">
          <w:rPr>
            <w:rStyle w:val="Hyperlink"/>
            <w:rFonts w:ascii="Times New Roman" w:hAnsi="Times New Roman"/>
            <w:sz w:val="24"/>
            <w:szCs w:val="24"/>
            <w:lang w:val="en-GB"/>
          </w:rPr>
          <w:t>spreadsheet</w:t>
        </w:r>
      </w:hyperlink>
      <w:r w:rsidRPr="00AC0C62">
        <w:rPr>
          <w:rFonts w:ascii="Times New Roman" w:hAnsi="Times New Roman" w:cs="Times New Roman"/>
          <w:sz w:val="24"/>
          <w:szCs w:val="24"/>
          <w:lang w:val="en-GB"/>
        </w:rPr>
        <w:t xml:space="preserve"> (freely available online) </w:t>
      </w:r>
      <w:r w:rsidR="00A40118" w:rsidRPr="00AC0C62">
        <w:rPr>
          <w:rFonts w:ascii="Times New Roman" w:hAnsi="Times New Roman" w:cs="Times New Roman"/>
          <w:sz w:val="24"/>
          <w:szCs w:val="24"/>
          <w:lang w:val="en-GB"/>
        </w:rPr>
        <w:t>contain</w:t>
      </w:r>
      <w:r w:rsidR="0025110B">
        <w:rPr>
          <w:rFonts w:ascii="Times New Roman" w:hAnsi="Times New Roman" w:cs="Times New Roman"/>
          <w:sz w:val="24"/>
          <w:szCs w:val="24"/>
          <w:lang w:val="en-GB"/>
        </w:rPr>
        <w:t>s</w:t>
      </w:r>
      <w:r w:rsidR="00A40118" w:rsidRPr="00AC0C62">
        <w:rPr>
          <w:rFonts w:ascii="Times New Roman" w:hAnsi="Times New Roman" w:cs="Times New Roman"/>
          <w:sz w:val="24"/>
          <w:szCs w:val="24"/>
          <w:lang w:val="en-GB"/>
        </w:rPr>
        <w:t xml:space="preserve"> </w:t>
      </w:r>
      <w:r w:rsidRPr="00AC0C62">
        <w:rPr>
          <w:rFonts w:ascii="Times New Roman" w:hAnsi="Times New Roman" w:cs="Times New Roman"/>
          <w:sz w:val="24"/>
          <w:szCs w:val="24"/>
          <w:lang w:val="en-GB"/>
        </w:rPr>
        <w:t xml:space="preserve">information about all ITS related work items in ITU. Covering the work of ITU-T (Study Groups 12, 13, 16, 17, 20) and ITU-R (WP5A), the spreadsheet </w:t>
      </w:r>
      <w:r w:rsidR="00A40118" w:rsidRPr="00AC0C62">
        <w:rPr>
          <w:rFonts w:ascii="Times New Roman" w:hAnsi="Times New Roman" w:cs="Times New Roman"/>
          <w:sz w:val="24"/>
          <w:szCs w:val="24"/>
          <w:lang w:val="en-GB"/>
        </w:rPr>
        <w:t xml:space="preserve">will be </w:t>
      </w:r>
      <w:r w:rsidRPr="00AC0C62">
        <w:rPr>
          <w:rFonts w:ascii="Times New Roman" w:hAnsi="Times New Roman" w:cs="Times New Roman"/>
          <w:sz w:val="24"/>
          <w:szCs w:val="24"/>
          <w:lang w:val="en-GB"/>
        </w:rPr>
        <w:t>regularly updated</w:t>
      </w:r>
      <w:r w:rsidR="00A40118" w:rsidRPr="00AC0C62">
        <w:rPr>
          <w:rFonts w:ascii="Times New Roman" w:hAnsi="Times New Roman" w:cs="Times New Roman"/>
          <w:sz w:val="24"/>
          <w:szCs w:val="24"/>
          <w:lang w:val="en-GB"/>
        </w:rPr>
        <w:t xml:space="preserve"> based on inputs received from constituent Study Groups and other relevant groups</w:t>
      </w:r>
      <w:r w:rsidRPr="00AC0C62">
        <w:rPr>
          <w:rFonts w:ascii="Times New Roman" w:hAnsi="Times New Roman" w:cs="Times New Roman"/>
          <w:sz w:val="24"/>
          <w:szCs w:val="24"/>
          <w:lang w:val="en-GB"/>
        </w:rPr>
        <w:t>.</w:t>
      </w:r>
    </w:p>
    <w:p w14:paraId="387C2A11" w14:textId="521B3E4C" w:rsidR="00783BC9" w:rsidRPr="00AC0C62" w:rsidRDefault="00EB7818" w:rsidP="00AC0C62">
      <w:pPr>
        <w:suppressAutoHyphens/>
        <w:adjustRightInd w:val="0"/>
        <w:spacing w:before="120" w:after="0" w:line="240" w:lineRule="auto"/>
        <w:rPr>
          <w:rFonts w:ascii="Times New Roman" w:hAnsi="Times New Roman" w:cs="Times New Roman"/>
          <w:b/>
          <w:bCs/>
          <w:sz w:val="24"/>
          <w:szCs w:val="24"/>
        </w:rPr>
      </w:pPr>
      <w:r w:rsidRPr="00AC0C62">
        <w:rPr>
          <w:rFonts w:ascii="Times New Roman" w:hAnsi="Times New Roman" w:cs="Times New Roman"/>
          <w:b/>
          <w:bCs/>
          <w:sz w:val="24"/>
          <w:szCs w:val="24"/>
        </w:rPr>
        <w:t>4</w:t>
      </w:r>
      <w:r w:rsidR="00783BC9" w:rsidRPr="00AC0C62">
        <w:rPr>
          <w:rFonts w:ascii="Times New Roman" w:hAnsi="Times New Roman" w:cs="Times New Roman"/>
          <w:b/>
          <w:bCs/>
          <w:sz w:val="24"/>
          <w:szCs w:val="24"/>
        </w:rPr>
        <w:t>.</w:t>
      </w:r>
      <w:r w:rsidRPr="00AC0C62">
        <w:rPr>
          <w:rFonts w:ascii="Times New Roman" w:hAnsi="Times New Roman" w:cs="Times New Roman"/>
          <w:b/>
          <w:bCs/>
          <w:sz w:val="24"/>
          <w:szCs w:val="24"/>
        </w:rPr>
        <w:t>2</w:t>
      </w:r>
      <w:r w:rsidR="00783BC9" w:rsidRPr="00AC0C62">
        <w:rPr>
          <w:rFonts w:ascii="Times New Roman" w:hAnsi="Times New Roman" w:cs="Times New Roman"/>
          <w:b/>
          <w:bCs/>
          <w:sz w:val="24"/>
          <w:szCs w:val="24"/>
        </w:rPr>
        <w:tab/>
        <w:t xml:space="preserve">ITU-T </w:t>
      </w:r>
      <w:hyperlink r:id="rId49" w:history="1">
        <w:r w:rsidR="00783BC9" w:rsidRPr="00AC0C62">
          <w:rPr>
            <w:rStyle w:val="Hyperlink"/>
            <w:rFonts w:ascii="Times New Roman" w:hAnsi="Times New Roman"/>
            <w:b/>
            <w:bCs/>
            <w:sz w:val="24"/>
            <w:szCs w:val="24"/>
          </w:rPr>
          <w:t>SG12</w:t>
        </w:r>
      </w:hyperlink>
      <w:r w:rsidR="00783BC9" w:rsidRPr="00AC0C62">
        <w:rPr>
          <w:rFonts w:ascii="Times New Roman" w:hAnsi="Times New Roman" w:cs="Times New Roman"/>
          <w:b/>
          <w:bCs/>
          <w:sz w:val="24"/>
          <w:szCs w:val="24"/>
        </w:rPr>
        <w:t xml:space="preserve"> (</w:t>
      </w:r>
      <w:hyperlink r:id="rId50" w:history="1">
        <w:r w:rsidR="00783BC9" w:rsidRPr="00AC0C62">
          <w:rPr>
            <w:rStyle w:val="Hyperlink"/>
            <w:rFonts w:ascii="Times New Roman" w:hAnsi="Times New Roman"/>
            <w:b/>
            <w:bCs/>
            <w:sz w:val="24"/>
            <w:szCs w:val="24"/>
          </w:rPr>
          <w:t>Q4/12</w:t>
        </w:r>
      </w:hyperlink>
      <w:r w:rsidR="00783BC9" w:rsidRPr="00AC0C62">
        <w:rPr>
          <w:rFonts w:ascii="Times New Roman" w:hAnsi="Times New Roman" w:cs="Times New Roman"/>
          <w:b/>
          <w:bCs/>
          <w:sz w:val="24"/>
          <w:szCs w:val="24"/>
        </w:rPr>
        <w:t>)</w:t>
      </w:r>
    </w:p>
    <w:p w14:paraId="387C2A12" w14:textId="67285335" w:rsidR="00441E12" w:rsidRPr="00AC0C62" w:rsidRDefault="00783BC9" w:rsidP="00AC0C62">
      <w:pPr>
        <w:suppressAutoHyphens/>
        <w:adjustRightInd w:val="0"/>
        <w:spacing w:before="120" w:after="0" w:line="240" w:lineRule="auto"/>
        <w:rPr>
          <w:rFonts w:ascii="Times New Roman" w:hAnsi="Times New Roman" w:cs="Times New Roman"/>
          <w:sz w:val="24"/>
          <w:szCs w:val="24"/>
        </w:rPr>
      </w:pPr>
      <w:r w:rsidRPr="00AC0C62">
        <w:rPr>
          <w:rFonts w:ascii="Times New Roman" w:hAnsi="Times New Roman" w:cs="Times New Roman"/>
          <w:sz w:val="24"/>
          <w:szCs w:val="24"/>
        </w:rPr>
        <w:t>[</w:t>
      </w:r>
      <w:hyperlink r:id="rId51" w:history="1">
        <w:r w:rsidR="00436184" w:rsidRPr="00AC0C62">
          <w:rPr>
            <w:rStyle w:val="Hyperlink"/>
            <w:rFonts w:ascii="Times New Roman" w:hAnsi="Times New Roman"/>
            <w:sz w:val="24"/>
            <w:szCs w:val="24"/>
          </w:rPr>
          <w:t>Doc</w:t>
        </w:r>
        <w:r w:rsidR="00B43305" w:rsidRPr="00AC0C62">
          <w:rPr>
            <w:rStyle w:val="Hyperlink"/>
            <w:rFonts w:ascii="Times New Roman" w:hAnsi="Times New Roman"/>
            <w:sz w:val="24"/>
            <w:szCs w:val="24"/>
          </w:rPr>
          <w:t xml:space="preserve"> 28</w:t>
        </w:r>
      </w:hyperlink>
      <w:r w:rsidRPr="00AC0C62">
        <w:rPr>
          <w:rFonts w:ascii="Times New Roman" w:hAnsi="Times New Roman" w:cs="Times New Roman"/>
          <w:sz w:val="24"/>
          <w:szCs w:val="24"/>
        </w:rPr>
        <w:t xml:space="preserve">] was submitted by </w:t>
      </w:r>
      <w:r w:rsidR="00FF61F7" w:rsidRPr="00AC0C62">
        <w:rPr>
          <w:rFonts w:ascii="Times New Roman" w:hAnsi="Times New Roman" w:cs="Times New Roman"/>
          <w:sz w:val="24"/>
          <w:szCs w:val="24"/>
        </w:rPr>
        <w:t xml:space="preserve">ITU-T </w:t>
      </w:r>
      <w:r w:rsidRPr="00AC0C62">
        <w:rPr>
          <w:rFonts w:ascii="Times New Roman" w:hAnsi="Times New Roman" w:cs="Times New Roman"/>
          <w:sz w:val="24"/>
          <w:szCs w:val="24"/>
        </w:rPr>
        <w:t xml:space="preserve">SG12 </w:t>
      </w:r>
      <w:r w:rsidR="00436184" w:rsidRPr="00AC0C62">
        <w:rPr>
          <w:rFonts w:ascii="Times New Roman" w:hAnsi="Times New Roman" w:cs="Times New Roman"/>
          <w:sz w:val="24"/>
          <w:szCs w:val="24"/>
        </w:rPr>
        <w:t>and presented by</w:t>
      </w:r>
      <w:r w:rsidR="00B43305" w:rsidRPr="00AC0C62">
        <w:rPr>
          <w:rFonts w:ascii="Times New Roman" w:hAnsi="Times New Roman" w:cs="Times New Roman"/>
          <w:sz w:val="24"/>
          <w:szCs w:val="24"/>
        </w:rPr>
        <w:t xml:space="preserve"> Martin Adolph</w:t>
      </w:r>
      <w:r w:rsidR="00436184" w:rsidRPr="00AC0C62">
        <w:rPr>
          <w:rFonts w:ascii="Times New Roman" w:hAnsi="Times New Roman" w:cs="Times New Roman"/>
          <w:sz w:val="24"/>
          <w:szCs w:val="24"/>
        </w:rPr>
        <w:t xml:space="preserve">, </w:t>
      </w:r>
      <w:r w:rsidR="00B43305" w:rsidRPr="00AC0C62">
        <w:rPr>
          <w:rFonts w:ascii="Times New Roman" w:hAnsi="Times New Roman" w:cs="Times New Roman"/>
          <w:sz w:val="24"/>
          <w:szCs w:val="24"/>
        </w:rPr>
        <w:t>ITU-T SG12 Advisor</w:t>
      </w:r>
      <w:r w:rsidR="00436184" w:rsidRPr="00AC0C62">
        <w:rPr>
          <w:rFonts w:ascii="Times New Roman" w:hAnsi="Times New Roman" w:cs="Times New Roman"/>
          <w:sz w:val="24"/>
          <w:szCs w:val="24"/>
        </w:rPr>
        <w:t xml:space="preserve">. </w:t>
      </w:r>
      <w:r w:rsidR="00B43305" w:rsidRPr="00AC0C62">
        <w:rPr>
          <w:rFonts w:ascii="Times New Roman" w:hAnsi="Times New Roman" w:cs="Times New Roman"/>
          <w:sz w:val="24"/>
          <w:szCs w:val="24"/>
        </w:rPr>
        <w:t xml:space="preserve">The </w:t>
      </w:r>
      <w:r w:rsidR="00436184" w:rsidRPr="00AC0C62">
        <w:rPr>
          <w:rFonts w:ascii="Times New Roman" w:hAnsi="Times New Roman" w:cs="Times New Roman"/>
          <w:sz w:val="24"/>
          <w:szCs w:val="24"/>
        </w:rPr>
        <w:t xml:space="preserve">progress report </w:t>
      </w:r>
      <w:r w:rsidR="00B43305" w:rsidRPr="00AC0C62">
        <w:rPr>
          <w:rFonts w:ascii="Times New Roman" w:hAnsi="Times New Roman" w:cs="Times New Roman"/>
          <w:sz w:val="24"/>
          <w:szCs w:val="24"/>
        </w:rPr>
        <w:t>provided an update on</w:t>
      </w:r>
      <w:r w:rsidR="00436184" w:rsidRPr="00AC0C62">
        <w:rPr>
          <w:rFonts w:ascii="Times New Roman" w:hAnsi="Times New Roman" w:cs="Times New Roman"/>
          <w:sz w:val="24"/>
          <w:szCs w:val="24"/>
        </w:rPr>
        <w:t xml:space="preserve"> SG12 activities</w:t>
      </w:r>
      <w:r w:rsidR="00B43305" w:rsidRPr="00AC0C62">
        <w:rPr>
          <w:rFonts w:ascii="Times New Roman" w:hAnsi="Times New Roman" w:cs="Times New Roman"/>
          <w:sz w:val="24"/>
          <w:szCs w:val="24"/>
        </w:rPr>
        <w:t xml:space="preserve"> including the work on objectives for speech and audio evaluation in vehicles</w:t>
      </w:r>
      <w:r w:rsidR="00436184" w:rsidRPr="00AC0C62">
        <w:rPr>
          <w:rFonts w:ascii="Times New Roman" w:hAnsi="Times New Roman" w:cs="Times New Roman"/>
          <w:sz w:val="24"/>
          <w:szCs w:val="24"/>
        </w:rPr>
        <w:t>:</w:t>
      </w:r>
    </w:p>
    <w:p w14:paraId="1B99C4A1" w14:textId="38C4BF23" w:rsidR="00B43305" w:rsidRPr="00AC0C62" w:rsidRDefault="00B43305" w:rsidP="00AC0C62">
      <w:pPr>
        <w:pStyle w:val="ListParagraph"/>
        <w:numPr>
          <w:ilvl w:val="0"/>
          <w:numId w:val="11"/>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In-force ITU-T Recommendations related to communication involving vehicles included:</w:t>
      </w:r>
    </w:p>
    <w:p w14:paraId="1663DC98" w14:textId="34748DE6" w:rsidR="00B43305" w:rsidRPr="00AC0C62" w:rsidRDefault="00B43305" w:rsidP="00AC0C62">
      <w:pPr>
        <w:pStyle w:val="ListParagraph"/>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 xml:space="preserve">- </w:t>
      </w:r>
      <w:hyperlink r:id="rId52" w:history="1">
        <w:r w:rsidRPr="00AC0C62">
          <w:rPr>
            <w:rStyle w:val="Hyperlink"/>
            <w:rFonts w:ascii="Times New Roman" w:hAnsi="Times New Roman"/>
            <w:sz w:val="24"/>
            <w:szCs w:val="24"/>
          </w:rPr>
          <w:t>ITU-T P.1100</w:t>
        </w:r>
      </w:hyperlink>
      <w:r w:rsidRPr="00AC0C62">
        <w:rPr>
          <w:rFonts w:ascii="Times New Roman" w:hAnsi="Times New Roman" w:cs="Times New Roman"/>
          <w:sz w:val="24"/>
          <w:szCs w:val="24"/>
        </w:rPr>
        <w:t>: Narrowband hands-free communication in motor vehicles</w:t>
      </w:r>
    </w:p>
    <w:p w14:paraId="140AD2F3" w14:textId="29C9E4FD" w:rsidR="00B43305" w:rsidRPr="00AC0C62" w:rsidRDefault="00B43305" w:rsidP="00AC0C62">
      <w:pPr>
        <w:pStyle w:val="ListParagraph"/>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 xml:space="preserve">- </w:t>
      </w:r>
      <w:hyperlink r:id="rId53" w:history="1">
        <w:r w:rsidRPr="00AC0C62">
          <w:rPr>
            <w:rStyle w:val="Hyperlink"/>
            <w:rFonts w:ascii="Times New Roman" w:hAnsi="Times New Roman"/>
            <w:sz w:val="24"/>
            <w:szCs w:val="24"/>
          </w:rPr>
          <w:t>ITU-T P.1110</w:t>
        </w:r>
      </w:hyperlink>
      <w:r w:rsidRPr="00AC0C62">
        <w:rPr>
          <w:rFonts w:ascii="Times New Roman" w:hAnsi="Times New Roman" w:cs="Times New Roman"/>
          <w:sz w:val="24"/>
          <w:szCs w:val="24"/>
        </w:rPr>
        <w:t>: Wideband hands-free communication in motor vehicles</w:t>
      </w:r>
    </w:p>
    <w:p w14:paraId="221B39B4" w14:textId="439A1AF1" w:rsidR="00B43305" w:rsidRPr="00AC0C62" w:rsidRDefault="00B43305" w:rsidP="00AC0C62">
      <w:pPr>
        <w:pStyle w:val="ListParagraph"/>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 xml:space="preserve">- </w:t>
      </w:r>
      <w:hyperlink r:id="rId54" w:history="1">
        <w:r w:rsidRPr="00AC0C62">
          <w:rPr>
            <w:rStyle w:val="Hyperlink"/>
            <w:rFonts w:ascii="Times New Roman" w:hAnsi="Times New Roman"/>
            <w:sz w:val="24"/>
            <w:szCs w:val="24"/>
          </w:rPr>
          <w:t>ITU-T P.1120</w:t>
        </w:r>
      </w:hyperlink>
      <w:r w:rsidRPr="00AC0C62">
        <w:rPr>
          <w:rFonts w:ascii="Times New Roman" w:hAnsi="Times New Roman" w:cs="Times New Roman"/>
          <w:sz w:val="24"/>
          <w:szCs w:val="24"/>
        </w:rPr>
        <w:t>: Super-wideband and fullband stereo hands-free communication in motor vehicles</w:t>
      </w:r>
    </w:p>
    <w:p w14:paraId="37DF7065" w14:textId="6F33106B" w:rsidR="00B43305" w:rsidRPr="00AC0C62" w:rsidRDefault="00B43305" w:rsidP="00AC0C62">
      <w:pPr>
        <w:pStyle w:val="ListParagraph"/>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 xml:space="preserve">- </w:t>
      </w:r>
      <w:hyperlink r:id="rId55" w:history="1">
        <w:r w:rsidRPr="00AC0C62">
          <w:rPr>
            <w:rStyle w:val="Hyperlink"/>
            <w:rFonts w:ascii="Times New Roman" w:hAnsi="Times New Roman"/>
            <w:sz w:val="24"/>
            <w:szCs w:val="24"/>
          </w:rPr>
          <w:t>ITU-T P.1130</w:t>
        </w:r>
      </w:hyperlink>
      <w:r w:rsidRPr="00AC0C62">
        <w:rPr>
          <w:rFonts w:ascii="Times New Roman" w:hAnsi="Times New Roman" w:cs="Times New Roman"/>
          <w:sz w:val="24"/>
          <w:szCs w:val="24"/>
          <w:lang w:val="en-GB"/>
        </w:rPr>
        <w:t>: Subsystem requirements for automotive speech services</w:t>
      </w:r>
    </w:p>
    <w:p w14:paraId="33CD3FAC" w14:textId="2AB31131" w:rsidR="00B43305" w:rsidRPr="00AC0C62" w:rsidRDefault="00B43305" w:rsidP="00AC0C62">
      <w:pPr>
        <w:pStyle w:val="ListParagraph"/>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 xml:space="preserve">- </w:t>
      </w:r>
      <w:hyperlink r:id="rId56" w:history="1">
        <w:r w:rsidRPr="00AC0C62">
          <w:rPr>
            <w:rStyle w:val="Hyperlink"/>
            <w:rFonts w:ascii="Times New Roman" w:hAnsi="Times New Roman"/>
            <w:sz w:val="24"/>
            <w:szCs w:val="24"/>
          </w:rPr>
          <w:t>ITU-T P.1140</w:t>
        </w:r>
      </w:hyperlink>
      <w:r w:rsidRPr="00AC0C62">
        <w:rPr>
          <w:rFonts w:ascii="Times New Roman" w:hAnsi="Times New Roman" w:cs="Times New Roman"/>
          <w:sz w:val="24"/>
          <w:szCs w:val="24"/>
          <w:lang w:val="en-GB"/>
        </w:rPr>
        <w:t>: Speech communication requirements for emergency calls originating from vehicles</w:t>
      </w:r>
    </w:p>
    <w:p w14:paraId="67982D8C" w14:textId="1336B6E2" w:rsidR="00B43305" w:rsidRPr="0025110B" w:rsidRDefault="00B43305" w:rsidP="00DC6BA0">
      <w:pPr>
        <w:pStyle w:val="ListParagraph"/>
        <w:numPr>
          <w:ilvl w:val="0"/>
          <w:numId w:val="11"/>
        </w:numPr>
        <w:suppressAutoHyphens/>
        <w:adjustRightInd w:val="0"/>
        <w:spacing w:before="120"/>
        <w:rPr>
          <w:rFonts w:ascii="Times New Roman" w:hAnsi="Times New Roman" w:cs="Times New Roman"/>
          <w:sz w:val="24"/>
          <w:szCs w:val="24"/>
          <w:lang w:val="en-GB"/>
        </w:rPr>
      </w:pPr>
      <w:r w:rsidRPr="0025110B">
        <w:rPr>
          <w:rFonts w:ascii="Times New Roman" w:hAnsi="Times New Roman" w:cs="Times New Roman"/>
          <w:sz w:val="24"/>
          <w:szCs w:val="24"/>
          <w:lang w:val="en-GB"/>
        </w:rPr>
        <w:t>Work in progress including the Transmission characteristics for In Car Communication (work item P.ICC) covering system stability, speech intelligibility, speech quality, talker localization accuracy. This is targeted to be complete by the next SG12 meeting in Geneva (26 November - 5 December 2019)</w:t>
      </w:r>
    </w:p>
    <w:p w14:paraId="387C2A2B" w14:textId="13D64A3C" w:rsidR="00783BC9" w:rsidRPr="00AC0C62" w:rsidRDefault="00EB7818" w:rsidP="00AC0C62">
      <w:pPr>
        <w:suppressAutoHyphens/>
        <w:adjustRightInd w:val="0"/>
        <w:spacing w:before="120" w:after="0" w:line="240" w:lineRule="auto"/>
        <w:rPr>
          <w:rFonts w:ascii="Times New Roman" w:hAnsi="Times New Roman" w:cs="Times New Roman"/>
          <w:b/>
          <w:bCs/>
          <w:sz w:val="24"/>
          <w:szCs w:val="24"/>
          <w:lang w:val="fr-FR"/>
        </w:rPr>
      </w:pPr>
      <w:r w:rsidRPr="00AC0C62">
        <w:rPr>
          <w:rFonts w:ascii="Times New Roman" w:hAnsi="Times New Roman" w:cs="Times New Roman"/>
          <w:b/>
          <w:bCs/>
          <w:sz w:val="24"/>
          <w:szCs w:val="24"/>
          <w:lang w:val="fr-FR"/>
        </w:rPr>
        <w:t>4</w:t>
      </w:r>
      <w:r w:rsidR="00783BC9" w:rsidRPr="00AC0C62">
        <w:rPr>
          <w:rFonts w:ascii="Times New Roman" w:hAnsi="Times New Roman" w:cs="Times New Roman"/>
          <w:b/>
          <w:bCs/>
          <w:sz w:val="24"/>
          <w:szCs w:val="24"/>
          <w:lang w:val="fr-FR"/>
        </w:rPr>
        <w:t>.</w:t>
      </w:r>
      <w:r w:rsidRPr="00AC0C62">
        <w:rPr>
          <w:rFonts w:ascii="Times New Roman" w:hAnsi="Times New Roman" w:cs="Times New Roman"/>
          <w:b/>
          <w:bCs/>
          <w:sz w:val="24"/>
          <w:szCs w:val="24"/>
          <w:lang w:val="fr-FR"/>
        </w:rPr>
        <w:t>3</w:t>
      </w:r>
      <w:r w:rsidR="00783BC9" w:rsidRPr="00AC0C62">
        <w:rPr>
          <w:rFonts w:ascii="Times New Roman" w:hAnsi="Times New Roman" w:cs="Times New Roman"/>
          <w:b/>
          <w:bCs/>
          <w:sz w:val="24"/>
          <w:szCs w:val="24"/>
          <w:lang w:val="fr-FR"/>
        </w:rPr>
        <w:tab/>
      </w:r>
      <w:r w:rsidR="00B623BC" w:rsidRPr="00AC0C62">
        <w:rPr>
          <w:rFonts w:ascii="Times New Roman" w:hAnsi="Times New Roman" w:cs="Times New Roman"/>
          <w:b/>
          <w:bCs/>
          <w:sz w:val="24"/>
          <w:szCs w:val="24"/>
          <w:lang w:val="fr-FR"/>
        </w:rPr>
        <w:t xml:space="preserve">ITU-T </w:t>
      </w:r>
      <w:hyperlink r:id="rId57" w:history="1">
        <w:r w:rsidR="00BB70DD" w:rsidRPr="00AC0C62">
          <w:rPr>
            <w:rStyle w:val="Hyperlink"/>
            <w:rFonts w:ascii="Times New Roman" w:hAnsi="Times New Roman"/>
            <w:b/>
            <w:bCs/>
            <w:sz w:val="24"/>
            <w:szCs w:val="24"/>
            <w:lang w:val="fr-FR"/>
          </w:rPr>
          <w:t>SG20</w:t>
        </w:r>
      </w:hyperlink>
      <w:r w:rsidR="00BB70DD" w:rsidRPr="00AC0C62">
        <w:rPr>
          <w:rFonts w:ascii="Times New Roman" w:hAnsi="Times New Roman" w:cs="Times New Roman"/>
          <w:b/>
          <w:bCs/>
          <w:sz w:val="24"/>
          <w:szCs w:val="24"/>
          <w:lang w:val="fr-FR"/>
        </w:rPr>
        <w:t xml:space="preserve"> (</w:t>
      </w:r>
      <w:hyperlink r:id="rId58" w:history="1">
        <w:r w:rsidR="00BB3D12" w:rsidRPr="00AC0C62">
          <w:rPr>
            <w:rStyle w:val="Hyperlink"/>
            <w:rFonts w:ascii="Times New Roman" w:hAnsi="Times New Roman"/>
            <w:b/>
            <w:bCs/>
            <w:sz w:val="24"/>
            <w:szCs w:val="24"/>
            <w:lang w:val="fr-FR"/>
          </w:rPr>
          <w:t>Q1/20</w:t>
        </w:r>
      </w:hyperlink>
      <w:r w:rsidR="00BB3D12" w:rsidRPr="00AC0C62">
        <w:rPr>
          <w:rFonts w:ascii="Times New Roman" w:hAnsi="Times New Roman" w:cs="Times New Roman"/>
          <w:b/>
          <w:bCs/>
          <w:sz w:val="24"/>
          <w:szCs w:val="24"/>
          <w:lang w:val="fr-FR"/>
        </w:rPr>
        <w:t xml:space="preserve">, </w:t>
      </w:r>
      <w:hyperlink r:id="rId59" w:history="1">
        <w:r w:rsidR="00BB70DD" w:rsidRPr="00AC0C62">
          <w:rPr>
            <w:rStyle w:val="Hyperlink"/>
            <w:rFonts w:ascii="Times New Roman" w:hAnsi="Times New Roman"/>
            <w:b/>
            <w:bCs/>
            <w:sz w:val="24"/>
            <w:szCs w:val="24"/>
            <w:lang w:val="fr-FR"/>
          </w:rPr>
          <w:t>Q2/20</w:t>
        </w:r>
      </w:hyperlink>
      <w:r w:rsidR="00BB70DD" w:rsidRPr="00AC0C62">
        <w:rPr>
          <w:rFonts w:ascii="Times New Roman" w:hAnsi="Times New Roman" w:cs="Times New Roman"/>
          <w:b/>
          <w:bCs/>
          <w:sz w:val="24"/>
          <w:szCs w:val="24"/>
          <w:lang w:val="fr-FR"/>
        </w:rPr>
        <w:t>,</w:t>
      </w:r>
      <w:r w:rsidR="00BB3D12" w:rsidRPr="00AC0C62">
        <w:rPr>
          <w:rFonts w:ascii="Times New Roman" w:hAnsi="Times New Roman" w:cs="Times New Roman"/>
          <w:b/>
          <w:bCs/>
          <w:sz w:val="24"/>
          <w:szCs w:val="24"/>
          <w:lang w:val="fr-FR"/>
        </w:rPr>
        <w:t xml:space="preserve"> </w:t>
      </w:r>
      <w:hyperlink r:id="rId60" w:history="1">
        <w:r w:rsidR="00BB3D12" w:rsidRPr="00AC0C62">
          <w:rPr>
            <w:rStyle w:val="Hyperlink"/>
            <w:rFonts w:ascii="Times New Roman" w:hAnsi="Times New Roman"/>
            <w:b/>
            <w:bCs/>
            <w:sz w:val="24"/>
            <w:szCs w:val="24"/>
            <w:lang w:val="fr-FR"/>
          </w:rPr>
          <w:t>Q3/20</w:t>
        </w:r>
      </w:hyperlink>
      <w:r w:rsidR="00BB3D12" w:rsidRPr="00AC0C62">
        <w:rPr>
          <w:rFonts w:ascii="Times New Roman" w:hAnsi="Times New Roman" w:cs="Times New Roman"/>
          <w:b/>
          <w:bCs/>
          <w:sz w:val="24"/>
          <w:szCs w:val="24"/>
          <w:lang w:val="fr-FR"/>
        </w:rPr>
        <w:t>,</w:t>
      </w:r>
      <w:r w:rsidR="00BB70DD" w:rsidRPr="00AC0C62">
        <w:rPr>
          <w:rFonts w:ascii="Times New Roman" w:hAnsi="Times New Roman" w:cs="Times New Roman"/>
          <w:b/>
          <w:bCs/>
          <w:sz w:val="24"/>
          <w:szCs w:val="24"/>
          <w:lang w:val="fr-FR"/>
        </w:rPr>
        <w:t xml:space="preserve"> </w:t>
      </w:r>
      <w:hyperlink r:id="rId61" w:history="1">
        <w:r w:rsidR="00BB70DD" w:rsidRPr="00AC0C62">
          <w:rPr>
            <w:rStyle w:val="Hyperlink"/>
            <w:rFonts w:ascii="Times New Roman" w:hAnsi="Times New Roman"/>
            <w:b/>
            <w:bCs/>
            <w:sz w:val="24"/>
            <w:szCs w:val="24"/>
            <w:lang w:val="fr-FR"/>
          </w:rPr>
          <w:t>Q4/20</w:t>
        </w:r>
      </w:hyperlink>
      <w:r w:rsidR="00BB3D12" w:rsidRPr="00AC0C62">
        <w:rPr>
          <w:rFonts w:ascii="Times New Roman" w:hAnsi="Times New Roman" w:cs="Times New Roman"/>
          <w:b/>
          <w:bCs/>
          <w:sz w:val="24"/>
          <w:szCs w:val="24"/>
          <w:lang w:val="fr-FR"/>
        </w:rPr>
        <w:t>)</w:t>
      </w:r>
    </w:p>
    <w:p w14:paraId="6C1A2F78" w14:textId="64201ECF" w:rsidR="00536DC9" w:rsidRPr="00AC0C62" w:rsidRDefault="00BF1DBC" w:rsidP="00AC0C62">
      <w:pPr>
        <w:suppressAutoHyphens/>
        <w:adjustRightInd w:val="0"/>
        <w:spacing w:before="120" w:after="0" w:line="240" w:lineRule="auto"/>
        <w:rPr>
          <w:rFonts w:ascii="Times New Roman" w:hAnsi="Times New Roman" w:cs="Times New Roman"/>
          <w:sz w:val="24"/>
          <w:szCs w:val="24"/>
        </w:rPr>
      </w:pPr>
      <w:r w:rsidRPr="00AC0C62">
        <w:rPr>
          <w:rFonts w:ascii="Times New Roman" w:hAnsi="Times New Roman" w:cs="Times New Roman"/>
          <w:sz w:val="24"/>
          <w:szCs w:val="24"/>
        </w:rPr>
        <w:t>[</w:t>
      </w:r>
      <w:hyperlink r:id="rId62" w:history="1">
        <w:r w:rsidRPr="00AC0C62">
          <w:rPr>
            <w:rStyle w:val="Hyperlink"/>
            <w:rFonts w:ascii="Times New Roman" w:hAnsi="Times New Roman"/>
            <w:sz w:val="24"/>
            <w:szCs w:val="24"/>
          </w:rPr>
          <w:t xml:space="preserve">Doc </w:t>
        </w:r>
        <w:r w:rsidR="00536DC9" w:rsidRPr="00AC0C62">
          <w:rPr>
            <w:rStyle w:val="Hyperlink"/>
            <w:rFonts w:ascii="Times New Roman" w:hAnsi="Times New Roman"/>
            <w:sz w:val="24"/>
            <w:szCs w:val="24"/>
          </w:rPr>
          <w:t>14</w:t>
        </w:r>
      </w:hyperlink>
      <w:r w:rsidRPr="00AC0C62">
        <w:rPr>
          <w:rFonts w:ascii="Times New Roman" w:hAnsi="Times New Roman" w:cs="Times New Roman"/>
          <w:sz w:val="24"/>
          <w:szCs w:val="24"/>
        </w:rPr>
        <w:t>] was</w:t>
      </w:r>
      <w:r w:rsidR="005F42C0" w:rsidRPr="00AC0C62">
        <w:rPr>
          <w:rFonts w:ascii="Times New Roman" w:hAnsi="Times New Roman" w:cs="Times New Roman"/>
          <w:sz w:val="24"/>
          <w:szCs w:val="24"/>
        </w:rPr>
        <w:t xml:space="preserve"> </w:t>
      </w:r>
      <w:r w:rsidR="00783BC9" w:rsidRPr="00AC0C62">
        <w:rPr>
          <w:rFonts w:ascii="Times New Roman" w:hAnsi="Times New Roman" w:cs="Times New Roman"/>
          <w:sz w:val="24"/>
          <w:szCs w:val="24"/>
        </w:rPr>
        <w:t>submitted by</w:t>
      </w:r>
      <w:r w:rsidR="00D371F4" w:rsidRPr="00AC0C62">
        <w:rPr>
          <w:rFonts w:ascii="Times New Roman" w:hAnsi="Times New Roman" w:cs="Times New Roman"/>
          <w:sz w:val="24"/>
          <w:szCs w:val="24"/>
        </w:rPr>
        <w:t xml:space="preserve"> </w:t>
      </w:r>
      <w:r w:rsidR="00BB70DD" w:rsidRPr="00AC0C62">
        <w:rPr>
          <w:rFonts w:ascii="Times New Roman" w:hAnsi="Times New Roman" w:cs="Times New Roman"/>
          <w:sz w:val="24"/>
          <w:szCs w:val="24"/>
        </w:rPr>
        <w:t>SG20 representative</w:t>
      </w:r>
      <w:r w:rsidRPr="00AC0C62">
        <w:rPr>
          <w:rFonts w:ascii="Times New Roman" w:hAnsi="Times New Roman" w:cs="Times New Roman"/>
          <w:sz w:val="24"/>
          <w:szCs w:val="24"/>
        </w:rPr>
        <w:t>s</w:t>
      </w:r>
      <w:r w:rsidR="00783BC9" w:rsidRPr="00AC0C62">
        <w:rPr>
          <w:rFonts w:ascii="Times New Roman" w:hAnsi="Times New Roman" w:cs="Times New Roman"/>
          <w:sz w:val="24"/>
          <w:szCs w:val="24"/>
        </w:rPr>
        <w:t xml:space="preserve"> and </w:t>
      </w:r>
      <w:r w:rsidRPr="00AC0C62">
        <w:rPr>
          <w:rFonts w:ascii="Times New Roman" w:hAnsi="Times New Roman" w:cs="Times New Roman"/>
          <w:sz w:val="24"/>
          <w:szCs w:val="24"/>
        </w:rPr>
        <w:t>presented remotely by Sha</w:t>
      </w:r>
      <w:r w:rsidR="00B623BC" w:rsidRPr="00AC0C62">
        <w:rPr>
          <w:rFonts w:ascii="Times New Roman" w:hAnsi="Times New Roman" w:cs="Times New Roman"/>
          <w:sz w:val="24"/>
          <w:szCs w:val="24"/>
        </w:rPr>
        <w:t>n</w:t>
      </w:r>
      <w:r w:rsidRPr="00AC0C62">
        <w:rPr>
          <w:rFonts w:ascii="Times New Roman" w:hAnsi="Times New Roman" w:cs="Times New Roman"/>
          <w:sz w:val="24"/>
          <w:szCs w:val="24"/>
        </w:rPr>
        <w:t xml:space="preserve">e He, Rapporteur Q3, </w:t>
      </w:r>
      <w:r w:rsidR="00B623BC" w:rsidRPr="00AC0C62">
        <w:rPr>
          <w:rFonts w:ascii="Times New Roman" w:hAnsi="Times New Roman" w:cs="Times New Roman"/>
          <w:sz w:val="24"/>
          <w:szCs w:val="24"/>
        </w:rPr>
        <w:t xml:space="preserve">ITU-T </w:t>
      </w:r>
      <w:r w:rsidRPr="00AC0C62">
        <w:rPr>
          <w:rFonts w:ascii="Times New Roman" w:hAnsi="Times New Roman" w:cs="Times New Roman"/>
          <w:sz w:val="24"/>
          <w:szCs w:val="24"/>
        </w:rPr>
        <w:t xml:space="preserve">SG20. </w:t>
      </w:r>
      <w:r w:rsidR="00536DC9" w:rsidRPr="00AC0C62">
        <w:rPr>
          <w:rFonts w:ascii="Times New Roman" w:hAnsi="Times New Roman" w:cs="Times New Roman"/>
          <w:sz w:val="24"/>
          <w:szCs w:val="24"/>
        </w:rPr>
        <w:t>It presented three additional ITU-T Recommendations to be included in the ITS communication standards database. This information has also been included in the liaison statements [</w:t>
      </w:r>
      <w:hyperlink r:id="rId63" w:history="1">
        <w:r w:rsidR="00536DC9" w:rsidRPr="00AC0C62">
          <w:rPr>
            <w:rStyle w:val="Hyperlink"/>
            <w:rFonts w:ascii="Times New Roman" w:hAnsi="Times New Roman"/>
            <w:sz w:val="24"/>
            <w:szCs w:val="24"/>
          </w:rPr>
          <w:t>Doc 05</w:t>
        </w:r>
      </w:hyperlink>
      <w:r w:rsidR="00536DC9" w:rsidRPr="00AC0C62">
        <w:rPr>
          <w:rFonts w:ascii="Times New Roman" w:hAnsi="Times New Roman" w:cs="Times New Roman"/>
          <w:sz w:val="24"/>
          <w:szCs w:val="24"/>
        </w:rPr>
        <w:t>]. The presentation also elaborated on seven ongoing work items which are relevant for ITS related activities and could be included in the database upon finalization.</w:t>
      </w:r>
    </w:p>
    <w:p w14:paraId="3F4AE3C2" w14:textId="4127386E" w:rsidR="00536DC9" w:rsidRPr="00AC0C62" w:rsidRDefault="00536DC9" w:rsidP="00AC0C62">
      <w:pPr>
        <w:suppressAutoHyphens/>
        <w:adjustRightInd w:val="0"/>
        <w:spacing w:before="120" w:after="0" w:line="240" w:lineRule="auto"/>
        <w:rPr>
          <w:rFonts w:ascii="Times New Roman" w:hAnsi="Times New Roman" w:cs="Times New Roman"/>
          <w:sz w:val="24"/>
          <w:szCs w:val="24"/>
        </w:rPr>
      </w:pPr>
      <w:r w:rsidRPr="00AC0C62">
        <w:rPr>
          <w:rFonts w:ascii="Times New Roman" w:hAnsi="Times New Roman" w:cs="Times New Roman"/>
          <w:sz w:val="24"/>
          <w:szCs w:val="24"/>
        </w:rPr>
        <w:t>It was noted that the ITU-T Recommendation given in the liaison statement would be added to the ITS communication standards database.</w:t>
      </w:r>
    </w:p>
    <w:p w14:paraId="5914864C" w14:textId="7DD2D5CF" w:rsidR="002C0D84" w:rsidRPr="00AC0C62" w:rsidRDefault="002C0D84" w:rsidP="00AC0C62">
      <w:pPr>
        <w:keepNext/>
        <w:keepLines/>
        <w:suppressAutoHyphens/>
        <w:adjustRightInd w:val="0"/>
        <w:spacing w:before="120" w:after="0" w:line="240" w:lineRule="auto"/>
        <w:rPr>
          <w:rFonts w:ascii="Times New Roman" w:hAnsi="Times New Roman" w:cs="Times New Roman"/>
          <w:b/>
          <w:bCs/>
          <w:sz w:val="24"/>
          <w:szCs w:val="24"/>
          <w:lang w:val="en-GB"/>
        </w:rPr>
      </w:pPr>
      <w:r w:rsidRPr="00AC0C62">
        <w:rPr>
          <w:rFonts w:ascii="Times New Roman" w:hAnsi="Times New Roman" w:cs="Times New Roman"/>
          <w:b/>
          <w:bCs/>
          <w:sz w:val="24"/>
          <w:szCs w:val="24"/>
          <w:lang w:val="en-GB"/>
        </w:rPr>
        <w:t>4.</w:t>
      </w:r>
      <w:r w:rsidR="00EB7818" w:rsidRPr="00AC0C62">
        <w:rPr>
          <w:rFonts w:ascii="Times New Roman" w:hAnsi="Times New Roman" w:cs="Times New Roman"/>
          <w:b/>
          <w:bCs/>
          <w:sz w:val="24"/>
          <w:szCs w:val="24"/>
          <w:lang w:val="en-GB"/>
        </w:rPr>
        <w:t>4</w:t>
      </w:r>
      <w:r w:rsidRPr="00AC0C62">
        <w:rPr>
          <w:rFonts w:ascii="Times New Roman" w:hAnsi="Times New Roman" w:cs="Times New Roman"/>
          <w:b/>
          <w:bCs/>
          <w:sz w:val="24"/>
          <w:szCs w:val="24"/>
          <w:lang w:val="en-GB"/>
        </w:rPr>
        <w:tab/>
      </w:r>
      <w:r w:rsidR="00E770FB" w:rsidRPr="00AC0C62">
        <w:rPr>
          <w:rFonts w:ascii="Times New Roman" w:hAnsi="Times New Roman" w:cs="Times New Roman"/>
          <w:b/>
          <w:bCs/>
          <w:sz w:val="24"/>
          <w:szCs w:val="24"/>
          <w:lang w:val="en-GB"/>
        </w:rPr>
        <w:t xml:space="preserve">ITU-T </w:t>
      </w:r>
      <w:hyperlink r:id="rId64" w:history="1">
        <w:r w:rsidR="00E770FB" w:rsidRPr="00AC0C62">
          <w:rPr>
            <w:rStyle w:val="Hyperlink"/>
            <w:rFonts w:ascii="Times New Roman" w:hAnsi="Times New Roman"/>
            <w:b/>
            <w:bCs/>
            <w:sz w:val="24"/>
            <w:szCs w:val="24"/>
          </w:rPr>
          <w:t>SG16</w:t>
        </w:r>
      </w:hyperlink>
      <w:r w:rsidR="00E770FB" w:rsidRPr="00AC0C62">
        <w:rPr>
          <w:rFonts w:ascii="Times New Roman" w:hAnsi="Times New Roman" w:cs="Times New Roman"/>
          <w:b/>
          <w:bCs/>
          <w:sz w:val="24"/>
          <w:szCs w:val="24"/>
          <w:lang w:val="en-GB"/>
        </w:rPr>
        <w:t xml:space="preserve"> (</w:t>
      </w:r>
      <w:hyperlink r:id="rId65" w:history="1">
        <w:r w:rsidR="00E770FB" w:rsidRPr="00AC0C62">
          <w:rPr>
            <w:rStyle w:val="Hyperlink"/>
            <w:rFonts w:ascii="Times New Roman" w:hAnsi="Times New Roman"/>
            <w:b/>
            <w:bCs/>
            <w:sz w:val="24"/>
            <w:szCs w:val="24"/>
            <w:lang w:val="en-GB"/>
          </w:rPr>
          <w:t>Q27/16</w:t>
        </w:r>
      </w:hyperlink>
      <w:r w:rsidR="00E770FB" w:rsidRPr="00AC0C62">
        <w:rPr>
          <w:rFonts w:ascii="Times New Roman" w:hAnsi="Times New Roman" w:cs="Times New Roman"/>
          <w:b/>
          <w:bCs/>
          <w:sz w:val="24"/>
          <w:szCs w:val="24"/>
          <w:lang w:val="en-GB"/>
        </w:rPr>
        <w:t>)</w:t>
      </w:r>
    </w:p>
    <w:p w14:paraId="7307223E" w14:textId="4A75CFD5" w:rsidR="002C0D84" w:rsidRPr="00AC0C62" w:rsidRDefault="002C0D84" w:rsidP="00AC0C62">
      <w:pPr>
        <w:suppressAutoHyphens/>
        <w:adjustRightInd w:val="0"/>
        <w:spacing w:before="120" w:after="0" w:line="240" w:lineRule="auto"/>
        <w:rPr>
          <w:rFonts w:ascii="Times New Roman" w:hAnsi="Times New Roman" w:cs="Times New Roman"/>
          <w:bCs/>
          <w:sz w:val="24"/>
          <w:szCs w:val="24"/>
          <w:lang w:val="en-GB"/>
        </w:rPr>
      </w:pPr>
      <w:r w:rsidRPr="00AC0C62">
        <w:rPr>
          <w:rFonts w:ascii="Times New Roman" w:hAnsi="Times New Roman" w:cs="Times New Roman"/>
          <w:bCs/>
          <w:sz w:val="24"/>
          <w:szCs w:val="24"/>
          <w:lang w:val="en-GB"/>
        </w:rPr>
        <w:t>[</w:t>
      </w:r>
      <w:hyperlink r:id="rId66" w:history="1">
        <w:r w:rsidRPr="00AC0C62">
          <w:rPr>
            <w:rStyle w:val="Hyperlink"/>
            <w:rFonts w:ascii="Times New Roman" w:hAnsi="Times New Roman"/>
            <w:sz w:val="24"/>
            <w:szCs w:val="24"/>
          </w:rPr>
          <w:t>Doc 27</w:t>
        </w:r>
      </w:hyperlink>
      <w:r w:rsidRPr="00AC0C62">
        <w:rPr>
          <w:rFonts w:ascii="Times New Roman" w:hAnsi="Times New Roman" w:cs="Times New Roman"/>
          <w:bCs/>
          <w:sz w:val="24"/>
          <w:szCs w:val="24"/>
          <w:lang w:val="en-GB"/>
        </w:rPr>
        <w:t>] was presented by Hideki Yamamoto. It highlighted that SG16 established the ITU-T Focus Group on AI for Autonomous and Assisted Driving (FG-AI4AD) (October 2019) and the Joint project team (JPT) with ISO/TC22/SC31/WG8 on Vehicle Domain Services (JVDS). Ongoing work includes taxonomy for ICT-enabled motor vehicle automated driving systems, vehicle gateways, road vehicles and multimedia communication enabled vehicle systems using artificial intelligence.</w:t>
      </w:r>
    </w:p>
    <w:p w14:paraId="05D6C8D1" w14:textId="5C2A1733" w:rsidR="00526C80" w:rsidRPr="00AC0C62" w:rsidRDefault="00EB7818" w:rsidP="0025110B">
      <w:pPr>
        <w:keepNext/>
        <w:suppressAutoHyphens/>
        <w:adjustRightInd w:val="0"/>
        <w:spacing w:before="120" w:after="0" w:line="240" w:lineRule="auto"/>
        <w:rPr>
          <w:rFonts w:ascii="Times New Roman" w:hAnsi="Times New Roman" w:cs="Times New Roman"/>
          <w:b/>
          <w:bCs/>
          <w:sz w:val="24"/>
          <w:szCs w:val="24"/>
        </w:rPr>
      </w:pPr>
      <w:r w:rsidRPr="00AC0C62">
        <w:rPr>
          <w:rFonts w:ascii="Times New Roman" w:hAnsi="Times New Roman" w:cs="Times New Roman"/>
          <w:b/>
          <w:bCs/>
          <w:sz w:val="24"/>
          <w:szCs w:val="24"/>
        </w:rPr>
        <w:lastRenderedPageBreak/>
        <w:t>4</w:t>
      </w:r>
      <w:r w:rsidR="00526C80" w:rsidRPr="00AC0C62">
        <w:rPr>
          <w:rFonts w:ascii="Times New Roman" w:hAnsi="Times New Roman" w:cs="Times New Roman"/>
          <w:b/>
          <w:bCs/>
          <w:sz w:val="24"/>
          <w:szCs w:val="24"/>
        </w:rPr>
        <w:t>.5</w:t>
      </w:r>
      <w:r w:rsidR="00526C80" w:rsidRPr="00AC0C62">
        <w:rPr>
          <w:rFonts w:ascii="Times New Roman" w:hAnsi="Times New Roman" w:cs="Times New Roman"/>
          <w:b/>
          <w:bCs/>
          <w:sz w:val="24"/>
          <w:szCs w:val="24"/>
        </w:rPr>
        <w:tab/>
      </w:r>
      <w:r w:rsidR="00526C80" w:rsidRPr="00AC0C62">
        <w:rPr>
          <w:rFonts w:ascii="Times New Roman" w:hAnsi="Times New Roman" w:cs="Times New Roman"/>
          <w:b/>
          <w:bCs/>
          <w:sz w:val="24"/>
          <w:szCs w:val="24"/>
          <w:lang w:val="en-GB"/>
        </w:rPr>
        <w:t xml:space="preserve">ITU-T </w:t>
      </w:r>
      <w:hyperlink r:id="rId67" w:history="1">
        <w:r w:rsidR="00526C80" w:rsidRPr="00AC0C62">
          <w:rPr>
            <w:rStyle w:val="Hyperlink"/>
            <w:rFonts w:ascii="Times New Roman" w:hAnsi="Times New Roman"/>
            <w:b/>
            <w:bCs/>
            <w:sz w:val="24"/>
            <w:szCs w:val="24"/>
          </w:rPr>
          <w:t>SG17</w:t>
        </w:r>
      </w:hyperlink>
      <w:r w:rsidR="00526C80" w:rsidRPr="00AC0C62">
        <w:rPr>
          <w:rFonts w:ascii="Times New Roman" w:hAnsi="Times New Roman" w:cs="Times New Roman"/>
          <w:b/>
          <w:bCs/>
          <w:sz w:val="24"/>
          <w:szCs w:val="24"/>
          <w:lang w:val="en-GB"/>
        </w:rPr>
        <w:t xml:space="preserve"> (</w:t>
      </w:r>
      <w:hyperlink r:id="rId68" w:history="1">
        <w:r w:rsidR="00526C80" w:rsidRPr="00AC0C62">
          <w:rPr>
            <w:rStyle w:val="Hyperlink"/>
            <w:rFonts w:ascii="Times New Roman" w:hAnsi="Times New Roman"/>
            <w:b/>
            <w:bCs/>
            <w:sz w:val="24"/>
            <w:szCs w:val="24"/>
            <w:lang w:val="en-GB"/>
          </w:rPr>
          <w:t>Q13/17</w:t>
        </w:r>
      </w:hyperlink>
      <w:r w:rsidR="00526C80" w:rsidRPr="00AC0C62">
        <w:rPr>
          <w:rFonts w:ascii="Times New Roman" w:hAnsi="Times New Roman" w:cs="Times New Roman"/>
          <w:b/>
          <w:bCs/>
          <w:sz w:val="24"/>
          <w:szCs w:val="24"/>
          <w:lang w:val="en-GB"/>
        </w:rPr>
        <w:t>)</w:t>
      </w:r>
    </w:p>
    <w:p w14:paraId="6A9AE4EF" w14:textId="1C26B16B" w:rsidR="00526C80" w:rsidRPr="00AC0C62" w:rsidRDefault="00AE5E96" w:rsidP="00AC0C62">
      <w:pPr>
        <w:suppressAutoHyphens/>
        <w:adjustRightInd w:val="0"/>
        <w:spacing w:before="120" w:after="0" w:line="240" w:lineRule="auto"/>
        <w:rPr>
          <w:rFonts w:ascii="Times New Roman" w:hAnsi="Times New Roman" w:cs="Times New Roman"/>
          <w:bCs/>
          <w:sz w:val="24"/>
          <w:szCs w:val="24"/>
          <w:lang w:val="en-GB"/>
        </w:rPr>
      </w:pPr>
      <w:r w:rsidRPr="00AC0C62">
        <w:rPr>
          <w:rFonts w:ascii="Times New Roman" w:hAnsi="Times New Roman" w:cs="Times New Roman"/>
          <w:bCs/>
          <w:sz w:val="24"/>
          <w:szCs w:val="24"/>
          <w:lang w:val="en-GB"/>
        </w:rPr>
        <w:t>Two liaison statements were sent from ITU-T SG17 as contained in [</w:t>
      </w:r>
      <w:hyperlink r:id="rId69" w:history="1">
        <w:r w:rsidRPr="00AC0C62">
          <w:rPr>
            <w:rStyle w:val="Hyperlink"/>
            <w:rFonts w:ascii="Times New Roman" w:hAnsi="Times New Roman"/>
            <w:bCs/>
            <w:sz w:val="24"/>
            <w:szCs w:val="24"/>
            <w:lang w:val="en-GB"/>
          </w:rPr>
          <w:t>Doc 04</w:t>
        </w:r>
      </w:hyperlink>
      <w:r w:rsidRPr="00AC0C62">
        <w:rPr>
          <w:rFonts w:ascii="Times New Roman" w:hAnsi="Times New Roman" w:cs="Times New Roman"/>
          <w:bCs/>
          <w:sz w:val="24"/>
          <w:szCs w:val="24"/>
          <w:lang w:val="en-GB"/>
        </w:rPr>
        <w:t xml:space="preserve">] </w:t>
      </w:r>
      <w:hyperlink r:id="rId70" w:history="1">
        <w:r w:rsidRPr="00AC0C62">
          <w:rPr>
            <w:rStyle w:val="Hyperlink"/>
            <w:rFonts w:ascii="Times New Roman" w:hAnsi="Times New Roman"/>
            <w:bCs/>
            <w:sz w:val="24"/>
            <w:szCs w:val="24"/>
            <w:lang w:val="en-GB"/>
          </w:rPr>
          <w:t>[Doc 11</w:t>
        </w:r>
      </w:hyperlink>
      <w:r w:rsidRPr="00AC0C62">
        <w:rPr>
          <w:rFonts w:ascii="Times New Roman" w:hAnsi="Times New Roman" w:cs="Times New Roman"/>
          <w:bCs/>
          <w:sz w:val="24"/>
          <w:szCs w:val="24"/>
          <w:lang w:val="en-GB"/>
        </w:rPr>
        <w:t>]. These liaison statements were presented and discussed. The appropriate actions for follow-up have been detailed in [</w:t>
      </w:r>
      <w:hyperlink r:id="rId71" w:history="1">
        <w:r w:rsidRPr="00AC0C62">
          <w:rPr>
            <w:rStyle w:val="Hyperlink"/>
            <w:rFonts w:ascii="Times New Roman" w:hAnsi="Times New Roman"/>
            <w:bCs/>
            <w:sz w:val="24"/>
            <w:szCs w:val="24"/>
            <w:lang w:val="en-GB"/>
          </w:rPr>
          <w:t>Doc 20</w:t>
        </w:r>
      </w:hyperlink>
      <w:r w:rsidRPr="00AC0C62">
        <w:rPr>
          <w:rFonts w:ascii="Times New Roman" w:hAnsi="Times New Roman" w:cs="Times New Roman"/>
          <w:bCs/>
          <w:sz w:val="24"/>
          <w:szCs w:val="24"/>
          <w:lang w:val="en-GB"/>
        </w:rPr>
        <w:t>].  As a follow-up action for [</w:t>
      </w:r>
      <w:hyperlink r:id="rId72" w:history="1">
        <w:r w:rsidRPr="00AC0C62">
          <w:rPr>
            <w:rStyle w:val="Hyperlink"/>
            <w:rFonts w:ascii="Times New Roman" w:hAnsi="Times New Roman"/>
            <w:bCs/>
            <w:sz w:val="24"/>
            <w:szCs w:val="24"/>
            <w:lang w:val="en-GB"/>
          </w:rPr>
          <w:t>Doc 4</w:t>
        </w:r>
      </w:hyperlink>
      <w:r w:rsidRPr="00AC0C62">
        <w:rPr>
          <w:rFonts w:ascii="Times New Roman" w:hAnsi="Times New Roman" w:cs="Times New Roman"/>
          <w:bCs/>
          <w:sz w:val="24"/>
          <w:szCs w:val="24"/>
          <w:lang w:val="en-GB"/>
        </w:rPr>
        <w:t>] it was decided to add the ITU-T Recommendation from SG17 to the ITS communication database.</w:t>
      </w:r>
      <w:r w:rsidR="00536DC9" w:rsidRPr="00AC0C62">
        <w:rPr>
          <w:rFonts w:ascii="Times New Roman" w:hAnsi="Times New Roman" w:cs="Times New Roman"/>
          <w:bCs/>
          <w:sz w:val="24"/>
          <w:szCs w:val="24"/>
          <w:lang w:val="en-GB"/>
        </w:rPr>
        <w:t xml:space="preserve"> The information given in [Doc 11] was duly noted in terms of the list of representatives from SG17.</w:t>
      </w:r>
    </w:p>
    <w:p w14:paraId="7458C77E" w14:textId="1869B8BE" w:rsidR="00075D55" w:rsidRPr="00AC0C62" w:rsidRDefault="00EB7818" w:rsidP="00AC0C62">
      <w:pPr>
        <w:suppressAutoHyphens/>
        <w:adjustRightInd w:val="0"/>
        <w:spacing w:before="120" w:after="0" w:line="240" w:lineRule="auto"/>
        <w:rPr>
          <w:rFonts w:ascii="Times New Roman" w:hAnsi="Times New Roman" w:cs="Times New Roman"/>
          <w:b/>
          <w:bCs/>
          <w:sz w:val="24"/>
          <w:szCs w:val="24"/>
        </w:rPr>
      </w:pPr>
      <w:r w:rsidRPr="00AC0C62">
        <w:rPr>
          <w:rFonts w:ascii="Times New Roman" w:hAnsi="Times New Roman" w:cs="Times New Roman"/>
          <w:b/>
          <w:bCs/>
          <w:sz w:val="24"/>
          <w:szCs w:val="24"/>
        </w:rPr>
        <w:t>4</w:t>
      </w:r>
      <w:r w:rsidR="00075D55" w:rsidRPr="00AC0C62">
        <w:rPr>
          <w:rFonts w:ascii="Times New Roman" w:hAnsi="Times New Roman" w:cs="Times New Roman"/>
          <w:b/>
          <w:bCs/>
          <w:sz w:val="24"/>
          <w:szCs w:val="24"/>
        </w:rPr>
        <w:t>.6</w:t>
      </w:r>
      <w:r w:rsidR="00075D55" w:rsidRPr="00AC0C62">
        <w:rPr>
          <w:rFonts w:ascii="Times New Roman" w:hAnsi="Times New Roman" w:cs="Times New Roman"/>
          <w:b/>
          <w:bCs/>
          <w:sz w:val="24"/>
          <w:szCs w:val="24"/>
        </w:rPr>
        <w:tab/>
      </w:r>
      <w:r w:rsidRPr="00AC0C62">
        <w:rPr>
          <w:rFonts w:ascii="Times New Roman" w:hAnsi="Times New Roman" w:cs="Times New Roman"/>
          <w:b/>
          <w:bCs/>
          <w:sz w:val="24"/>
          <w:szCs w:val="24"/>
        </w:rPr>
        <w:t xml:space="preserve">ITU-T </w:t>
      </w:r>
      <w:hyperlink r:id="rId73" w:history="1">
        <w:r w:rsidR="00075D55" w:rsidRPr="00AC0C62">
          <w:rPr>
            <w:rStyle w:val="Hyperlink"/>
            <w:rFonts w:ascii="Times New Roman" w:hAnsi="Times New Roman"/>
            <w:b/>
            <w:bCs/>
            <w:sz w:val="24"/>
            <w:szCs w:val="24"/>
          </w:rPr>
          <w:t>FG-VM</w:t>
        </w:r>
      </w:hyperlink>
    </w:p>
    <w:p w14:paraId="0CEA2723" w14:textId="77777777" w:rsidR="00075D55" w:rsidRPr="00AC0C62" w:rsidRDefault="00075D55" w:rsidP="00AC0C62">
      <w:pPr>
        <w:suppressAutoHyphens/>
        <w:adjustRightInd w:val="0"/>
        <w:spacing w:before="120" w:after="0" w:line="240" w:lineRule="auto"/>
        <w:rPr>
          <w:rFonts w:ascii="Times New Roman" w:hAnsi="Times New Roman" w:cs="Times New Roman"/>
          <w:sz w:val="24"/>
          <w:szCs w:val="24"/>
        </w:rPr>
      </w:pPr>
      <w:r w:rsidRPr="00AC0C62">
        <w:rPr>
          <w:rFonts w:ascii="Times New Roman" w:hAnsi="Times New Roman" w:cs="Times New Roman"/>
          <w:sz w:val="24"/>
          <w:szCs w:val="24"/>
        </w:rPr>
        <w:t>[</w:t>
      </w:r>
      <w:hyperlink r:id="rId74" w:history="1">
        <w:r w:rsidRPr="00AC0C62">
          <w:rPr>
            <w:rStyle w:val="Hyperlink"/>
            <w:rFonts w:ascii="Times New Roman" w:hAnsi="Times New Roman"/>
            <w:sz w:val="24"/>
            <w:szCs w:val="24"/>
          </w:rPr>
          <w:t>Doc 19</w:t>
        </w:r>
      </w:hyperlink>
      <w:r w:rsidRPr="00AC0C62">
        <w:rPr>
          <w:rFonts w:ascii="Times New Roman" w:hAnsi="Times New Roman" w:cs="Times New Roman"/>
          <w:sz w:val="24"/>
          <w:szCs w:val="24"/>
        </w:rPr>
        <w:t xml:space="preserve">] was submitted by the FG-VM Management team and presented by Yajun Kou, FG-VM/WG2 Chairman. It provides a status report of the progress of the Focus Group Vehicular Multimedia (FG-VM) activities from March-October 2019. Since the last CITS meeting, four FG-VM have been held. The main achievements of the FG-VM since the 3rd meeting in March 2019 are as follows: </w:t>
      </w:r>
    </w:p>
    <w:p w14:paraId="0DEC0EA8" w14:textId="77777777" w:rsidR="00075D55" w:rsidRPr="00AC0C62" w:rsidRDefault="00075D55" w:rsidP="00AC0C62">
      <w:pPr>
        <w:pStyle w:val="ListParagraph"/>
        <w:numPr>
          <w:ilvl w:val="0"/>
          <w:numId w:val="7"/>
        </w:numPr>
        <w:suppressAutoHyphens/>
        <w:adjustRightInd w:val="0"/>
        <w:spacing w:before="120"/>
        <w:rPr>
          <w:rFonts w:ascii="Times New Roman" w:hAnsi="Times New Roman" w:cs="Times New Roman"/>
          <w:sz w:val="24"/>
          <w:szCs w:val="24"/>
        </w:rPr>
      </w:pPr>
      <w:r w:rsidRPr="00AC0C62">
        <w:rPr>
          <w:rFonts w:ascii="Times New Roman" w:hAnsi="Times New Roman" w:cs="Times New Roman"/>
          <w:sz w:val="24"/>
          <w:szCs w:val="24"/>
        </w:rPr>
        <w:t xml:space="preserve">Finalization of the Technical Report on “Use Cases and Requirements for the Vehicular Multimedia Networks” under Working Group 1 during the 6th meeting of FG-VM. </w:t>
      </w:r>
    </w:p>
    <w:p w14:paraId="33FB0B90" w14:textId="77777777" w:rsidR="00075D55" w:rsidRPr="00AC0C62" w:rsidRDefault="00B355D7" w:rsidP="00AC0C62">
      <w:pPr>
        <w:pStyle w:val="ListParagraph"/>
        <w:numPr>
          <w:ilvl w:val="0"/>
          <w:numId w:val="7"/>
        </w:numPr>
        <w:suppressAutoHyphens/>
        <w:adjustRightInd w:val="0"/>
        <w:spacing w:before="120"/>
        <w:rPr>
          <w:rFonts w:ascii="Times New Roman" w:hAnsi="Times New Roman" w:cs="Times New Roman"/>
          <w:sz w:val="24"/>
          <w:szCs w:val="24"/>
        </w:rPr>
      </w:pPr>
      <w:hyperlink r:id="rId75" w:history="1">
        <w:r w:rsidR="00075D55" w:rsidRPr="00AC0C62">
          <w:rPr>
            <w:rStyle w:val="Hyperlink"/>
            <w:rFonts w:ascii="Times New Roman" w:hAnsi="Times New Roman"/>
            <w:sz w:val="24"/>
            <w:szCs w:val="24"/>
          </w:rPr>
          <w:t>Call for proposals (CfP)</w:t>
        </w:r>
      </w:hyperlink>
      <w:r w:rsidR="00075D55" w:rsidRPr="00AC0C62">
        <w:rPr>
          <w:rFonts w:ascii="Times New Roman" w:hAnsi="Times New Roman" w:cs="Times New Roman"/>
          <w:sz w:val="24"/>
          <w:szCs w:val="24"/>
        </w:rPr>
        <w:t xml:space="preserve"> for an internationally agreed VM Architecture was drafted and updated to facilitate contributions to Working Group 2. </w:t>
      </w:r>
    </w:p>
    <w:p w14:paraId="40F7668F" w14:textId="77777777" w:rsidR="00075D55" w:rsidRPr="00AC0C62" w:rsidRDefault="00B355D7" w:rsidP="00AC0C62">
      <w:pPr>
        <w:pStyle w:val="ListParagraph"/>
        <w:numPr>
          <w:ilvl w:val="0"/>
          <w:numId w:val="7"/>
        </w:numPr>
        <w:suppressAutoHyphens/>
        <w:adjustRightInd w:val="0"/>
        <w:spacing w:before="120"/>
        <w:rPr>
          <w:rFonts w:ascii="Times New Roman" w:hAnsi="Times New Roman" w:cs="Times New Roman"/>
          <w:sz w:val="24"/>
          <w:szCs w:val="24"/>
        </w:rPr>
      </w:pPr>
      <w:hyperlink r:id="rId76" w:history="1">
        <w:r w:rsidR="00075D55" w:rsidRPr="00AC0C62">
          <w:rPr>
            <w:rStyle w:val="Hyperlink"/>
            <w:rFonts w:ascii="Times New Roman" w:hAnsi="Times New Roman"/>
            <w:sz w:val="24"/>
            <w:szCs w:val="24"/>
          </w:rPr>
          <w:t>Working Group 2</w:t>
        </w:r>
      </w:hyperlink>
      <w:r w:rsidR="00075D55" w:rsidRPr="00AC0C62">
        <w:rPr>
          <w:rFonts w:ascii="Times New Roman" w:hAnsi="Times New Roman" w:cs="Times New Roman"/>
          <w:sz w:val="24"/>
          <w:szCs w:val="24"/>
        </w:rPr>
        <w:t>’s objectives and methodologies were discussed for the future activities of FG-VM.</w:t>
      </w:r>
    </w:p>
    <w:p w14:paraId="6E264E38" w14:textId="2AE1052D" w:rsidR="00075D55" w:rsidRPr="00AC0C62" w:rsidRDefault="00075D55" w:rsidP="00AC0C62">
      <w:pPr>
        <w:suppressAutoHyphens/>
        <w:adjustRightInd w:val="0"/>
        <w:spacing w:before="120" w:after="0"/>
        <w:rPr>
          <w:rFonts w:ascii="Times New Roman" w:hAnsi="Times New Roman" w:cs="Times New Roman"/>
          <w:sz w:val="24"/>
          <w:szCs w:val="24"/>
        </w:rPr>
      </w:pPr>
      <w:r w:rsidRPr="00AC0C62">
        <w:rPr>
          <w:rFonts w:ascii="Times New Roman" w:hAnsi="Times New Roman" w:cs="Times New Roman"/>
          <w:sz w:val="24"/>
          <w:szCs w:val="24"/>
        </w:rPr>
        <w:t>CITS also received a liaison statement (as contained in [</w:t>
      </w:r>
      <w:hyperlink r:id="rId77" w:history="1">
        <w:r w:rsidRPr="00AC0C62">
          <w:rPr>
            <w:rStyle w:val="Hyperlink"/>
            <w:rFonts w:ascii="Times New Roman" w:hAnsi="Times New Roman"/>
            <w:sz w:val="24"/>
            <w:szCs w:val="24"/>
          </w:rPr>
          <w:t>Doc 06</w:t>
        </w:r>
      </w:hyperlink>
      <w:r w:rsidRPr="00AC0C62">
        <w:rPr>
          <w:rFonts w:ascii="Times New Roman" w:hAnsi="Times New Roman" w:cs="Times New Roman"/>
          <w:sz w:val="24"/>
          <w:szCs w:val="24"/>
        </w:rPr>
        <w:t>]) from FG-VM highlighting the preparation of the draft Technical Report on “Use Cases and Requirements for the Vehicular Multimedia System”. It was noted that this draft technical report can be included in the online ITS communication standards database.</w:t>
      </w:r>
    </w:p>
    <w:p w14:paraId="59AF3A22" w14:textId="01CF4C1A" w:rsidR="00EB7818" w:rsidRPr="00AC0C62" w:rsidRDefault="00EB7818" w:rsidP="00AC0C62">
      <w:pPr>
        <w:suppressAutoHyphens/>
        <w:adjustRightInd w:val="0"/>
        <w:spacing w:before="120" w:after="0" w:line="240" w:lineRule="auto"/>
        <w:rPr>
          <w:rFonts w:ascii="Times New Roman" w:hAnsi="Times New Roman" w:cs="Times New Roman"/>
          <w:b/>
          <w:bCs/>
          <w:sz w:val="24"/>
          <w:szCs w:val="24"/>
          <w:lang w:val="en-GB"/>
        </w:rPr>
      </w:pPr>
      <w:r w:rsidRPr="00AC0C62">
        <w:rPr>
          <w:rFonts w:ascii="Times New Roman" w:hAnsi="Times New Roman" w:cs="Times New Roman"/>
          <w:b/>
          <w:bCs/>
          <w:sz w:val="24"/>
          <w:szCs w:val="24"/>
          <w:lang w:val="en-GB"/>
        </w:rPr>
        <w:t>4.</w:t>
      </w:r>
      <w:r w:rsidR="00B355D7">
        <w:rPr>
          <w:rFonts w:ascii="Times New Roman" w:hAnsi="Times New Roman" w:cs="Times New Roman"/>
          <w:b/>
          <w:bCs/>
          <w:sz w:val="24"/>
          <w:szCs w:val="24"/>
          <w:lang w:val="en-GB"/>
        </w:rPr>
        <w:t>7</w:t>
      </w:r>
      <w:r w:rsidRPr="00AC0C62">
        <w:rPr>
          <w:rFonts w:ascii="Times New Roman" w:hAnsi="Times New Roman" w:cs="Times New Roman"/>
          <w:b/>
          <w:bCs/>
          <w:sz w:val="24"/>
          <w:szCs w:val="24"/>
          <w:lang w:val="en-GB"/>
        </w:rPr>
        <w:tab/>
        <w:t>Incoming Liaison Statements</w:t>
      </w:r>
    </w:p>
    <w:p w14:paraId="4A1F1040" w14:textId="05B1A3DF" w:rsidR="00075D55" w:rsidRPr="00AC0C62" w:rsidRDefault="00EB7818" w:rsidP="00AC0C62">
      <w:pPr>
        <w:suppressAutoHyphens/>
        <w:adjustRightInd w:val="0"/>
        <w:spacing w:before="120" w:after="0" w:line="240" w:lineRule="auto"/>
        <w:rPr>
          <w:rFonts w:ascii="Times New Roman" w:hAnsi="Times New Roman" w:cs="Times New Roman"/>
          <w:bCs/>
          <w:sz w:val="24"/>
          <w:szCs w:val="24"/>
          <w:lang w:val="en-GB"/>
        </w:rPr>
      </w:pPr>
      <w:r w:rsidRPr="00AC0C62">
        <w:rPr>
          <w:rFonts w:ascii="Times New Roman" w:hAnsi="Times New Roman" w:cs="Times New Roman"/>
          <w:sz w:val="24"/>
          <w:szCs w:val="24"/>
          <w:lang w:val="en-GB"/>
        </w:rPr>
        <w:t>CITS received nine liaison statements from various entities and groups [</w:t>
      </w:r>
      <w:hyperlink r:id="rId78" w:history="1">
        <w:r w:rsidRPr="00AC0C62">
          <w:rPr>
            <w:rStyle w:val="Hyperlink"/>
            <w:rFonts w:ascii="Times New Roman" w:hAnsi="Times New Roman"/>
            <w:sz w:val="24"/>
            <w:szCs w:val="24"/>
          </w:rPr>
          <w:t>Doc 04</w:t>
        </w:r>
      </w:hyperlink>
      <w:r w:rsidRPr="00AC0C62">
        <w:rPr>
          <w:rStyle w:val="Hyperlink"/>
          <w:rFonts w:ascii="Times New Roman" w:hAnsi="Times New Roman"/>
          <w:color w:val="auto"/>
          <w:sz w:val="24"/>
          <w:szCs w:val="24"/>
          <w:u w:val="none"/>
        </w:rPr>
        <w:t>]  [</w:t>
      </w:r>
      <w:hyperlink r:id="rId79" w:history="1">
        <w:r w:rsidRPr="00AC0C62">
          <w:rPr>
            <w:rStyle w:val="Hyperlink"/>
            <w:rFonts w:ascii="Times New Roman" w:hAnsi="Times New Roman"/>
            <w:sz w:val="24"/>
            <w:szCs w:val="24"/>
          </w:rPr>
          <w:t>Doc 05</w:t>
        </w:r>
      </w:hyperlink>
      <w:r w:rsidRPr="00AC0C62">
        <w:rPr>
          <w:rStyle w:val="Hyperlink"/>
          <w:rFonts w:ascii="Times New Roman" w:hAnsi="Times New Roman"/>
          <w:color w:val="auto"/>
          <w:sz w:val="24"/>
          <w:szCs w:val="24"/>
          <w:u w:val="none"/>
        </w:rPr>
        <w:t>]  [</w:t>
      </w:r>
      <w:hyperlink r:id="rId80" w:history="1">
        <w:r w:rsidRPr="00AC0C62">
          <w:rPr>
            <w:rStyle w:val="Hyperlink"/>
            <w:rFonts w:ascii="Times New Roman" w:hAnsi="Times New Roman"/>
            <w:sz w:val="24"/>
            <w:szCs w:val="24"/>
          </w:rPr>
          <w:t>Doc 06</w:t>
        </w:r>
      </w:hyperlink>
      <w:r w:rsidRPr="00AC0C62">
        <w:rPr>
          <w:rStyle w:val="Hyperlink"/>
          <w:rFonts w:ascii="Times New Roman" w:hAnsi="Times New Roman"/>
          <w:color w:val="auto"/>
          <w:sz w:val="24"/>
          <w:szCs w:val="24"/>
          <w:u w:val="none"/>
        </w:rPr>
        <w:t>] [</w:t>
      </w:r>
      <w:hyperlink r:id="rId81" w:history="1">
        <w:r w:rsidRPr="00AC0C62">
          <w:rPr>
            <w:rStyle w:val="Hyperlink"/>
            <w:rFonts w:ascii="Times New Roman" w:hAnsi="Times New Roman"/>
            <w:sz w:val="24"/>
            <w:szCs w:val="24"/>
          </w:rPr>
          <w:t>Doc 07</w:t>
        </w:r>
      </w:hyperlink>
      <w:r w:rsidRPr="00AC0C62">
        <w:rPr>
          <w:rStyle w:val="Hyperlink"/>
          <w:rFonts w:ascii="Times New Roman" w:hAnsi="Times New Roman"/>
          <w:color w:val="auto"/>
          <w:sz w:val="24"/>
          <w:szCs w:val="24"/>
          <w:u w:val="none"/>
        </w:rPr>
        <w:t>] [</w:t>
      </w:r>
      <w:hyperlink r:id="rId82" w:history="1">
        <w:r w:rsidRPr="00AC0C62">
          <w:rPr>
            <w:rStyle w:val="Hyperlink"/>
            <w:rFonts w:ascii="Times New Roman" w:hAnsi="Times New Roman"/>
            <w:sz w:val="24"/>
            <w:szCs w:val="24"/>
          </w:rPr>
          <w:t>Doc 08</w:t>
        </w:r>
      </w:hyperlink>
      <w:r w:rsidRPr="00AC0C62">
        <w:rPr>
          <w:rStyle w:val="Hyperlink"/>
          <w:rFonts w:ascii="Times New Roman" w:hAnsi="Times New Roman"/>
          <w:color w:val="auto"/>
          <w:sz w:val="24"/>
          <w:szCs w:val="24"/>
          <w:u w:val="none"/>
        </w:rPr>
        <w:t>] [</w:t>
      </w:r>
      <w:hyperlink r:id="rId83" w:history="1">
        <w:r w:rsidRPr="00AC0C62">
          <w:rPr>
            <w:rStyle w:val="Hyperlink"/>
            <w:rFonts w:ascii="Times New Roman" w:hAnsi="Times New Roman"/>
            <w:sz w:val="24"/>
            <w:szCs w:val="24"/>
          </w:rPr>
          <w:t>Doc 09</w:t>
        </w:r>
      </w:hyperlink>
      <w:r w:rsidRPr="00AC0C62">
        <w:rPr>
          <w:rStyle w:val="Hyperlink"/>
          <w:rFonts w:ascii="Times New Roman" w:hAnsi="Times New Roman"/>
          <w:color w:val="auto"/>
          <w:sz w:val="24"/>
          <w:szCs w:val="24"/>
          <w:u w:val="none"/>
        </w:rPr>
        <w:t>] [</w:t>
      </w:r>
      <w:hyperlink r:id="rId84" w:history="1">
        <w:r w:rsidRPr="00AC0C62">
          <w:rPr>
            <w:rStyle w:val="Hyperlink"/>
            <w:rFonts w:ascii="Times New Roman" w:hAnsi="Times New Roman"/>
            <w:sz w:val="24"/>
            <w:szCs w:val="24"/>
          </w:rPr>
          <w:t>Doc 10</w:t>
        </w:r>
      </w:hyperlink>
      <w:r w:rsidRPr="00AC0C62">
        <w:rPr>
          <w:rStyle w:val="Hyperlink"/>
          <w:rFonts w:ascii="Times New Roman" w:hAnsi="Times New Roman"/>
          <w:color w:val="auto"/>
          <w:sz w:val="24"/>
          <w:szCs w:val="24"/>
          <w:u w:val="none"/>
        </w:rPr>
        <w:t>] [</w:t>
      </w:r>
      <w:hyperlink r:id="rId85" w:history="1">
        <w:r w:rsidRPr="00AC0C62">
          <w:rPr>
            <w:rStyle w:val="Hyperlink"/>
            <w:rFonts w:ascii="Times New Roman" w:hAnsi="Times New Roman"/>
            <w:sz w:val="24"/>
            <w:szCs w:val="24"/>
          </w:rPr>
          <w:t>Doc 11</w:t>
        </w:r>
      </w:hyperlink>
      <w:r w:rsidRPr="00AC0C62">
        <w:rPr>
          <w:rStyle w:val="Hyperlink"/>
          <w:rFonts w:ascii="Times New Roman" w:hAnsi="Times New Roman"/>
          <w:color w:val="auto"/>
          <w:sz w:val="24"/>
          <w:szCs w:val="24"/>
          <w:u w:val="none"/>
        </w:rPr>
        <w:t>] [</w:t>
      </w:r>
      <w:hyperlink r:id="rId86" w:history="1">
        <w:r w:rsidRPr="00AC0C62">
          <w:rPr>
            <w:rStyle w:val="Hyperlink"/>
            <w:rFonts w:ascii="Times New Roman" w:hAnsi="Times New Roman"/>
            <w:sz w:val="24"/>
            <w:szCs w:val="24"/>
          </w:rPr>
          <w:t>Doc 12</w:t>
        </w:r>
      </w:hyperlink>
      <w:r w:rsidRPr="00AC0C62">
        <w:rPr>
          <w:rStyle w:val="Hyperlink"/>
          <w:rFonts w:ascii="Times New Roman" w:hAnsi="Times New Roman"/>
          <w:color w:val="auto"/>
          <w:sz w:val="24"/>
          <w:szCs w:val="24"/>
          <w:u w:val="none"/>
        </w:rPr>
        <w:t>]. The main suggested actions pertaining to each liaison statement were discussed and finalized as contained in [</w:t>
      </w:r>
      <w:hyperlink r:id="rId87" w:history="1">
        <w:r w:rsidRPr="00AC0C62">
          <w:rPr>
            <w:rStyle w:val="Hyperlink"/>
            <w:rFonts w:ascii="Times New Roman" w:hAnsi="Times New Roman"/>
            <w:sz w:val="24"/>
            <w:szCs w:val="24"/>
          </w:rPr>
          <w:t>Doc 20</w:t>
        </w:r>
      </w:hyperlink>
      <w:r w:rsidRPr="00AC0C62">
        <w:rPr>
          <w:rStyle w:val="Hyperlink"/>
          <w:rFonts w:ascii="Times New Roman" w:hAnsi="Times New Roman"/>
          <w:color w:val="auto"/>
          <w:sz w:val="24"/>
          <w:szCs w:val="24"/>
          <w:u w:val="none"/>
        </w:rPr>
        <w:t>].</w:t>
      </w:r>
    </w:p>
    <w:p w14:paraId="387C2A2E" w14:textId="1349C088" w:rsidR="00457B5D" w:rsidRPr="00AC0C62" w:rsidRDefault="00B355D7" w:rsidP="00AC0C6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b/>
          <w:bCs/>
          <w:sz w:val="24"/>
          <w:szCs w:val="24"/>
        </w:rPr>
      </w:pPr>
      <w:bookmarkStart w:id="11" w:name="_Hlk33544979"/>
      <w:r>
        <w:rPr>
          <w:rFonts w:ascii="Times New Roman" w:hAnsi="Times New Roman" w:cs="Times New Roman"/>
          <w:b/>
          <w:bCs/>
          <w:sz w:val="24"/>
          <w:szCs w:val="24"/>
        </w:rPr>
        <w:t>5</w:t>
      </w:r>
      <w:r w:rsidR="00E02375" w:rsidRPr="00AC0C62">
        <w:rPr>
          <w:rFonts w:ascii="Times New Roman" w:hAnsi="Times New Roman" w:cs="Times New Roman"/>
          <w:b/>
          <w:bCs/>
          <w:sz w:val="24"/>
          <w:szCs w:val="24"/>
        </w:rPr>
        <w:tab/>
      </w:r>
      <w:r w:rsidR="00447E47" w:rsidRPr="00AC0C62">
        <w:rPr>
          <w:rFonts w:ascii="Times New Roman" w:hAnsi="Times New Roman" w:cs="Times New Roman"/>
          <w:b/>
          <w:bCs/>
          <w:sz w:val="24"/>
          <w:szCs w:val="24"/>
        </w:rPr>
        <w:t>ITS Standards Online Repository</w:t>
      </w:r>
    </w:p>
    <w:bookmarkEnd w:id="11"/>
    <w:p w14:paraId="387C2A2F" w14:textId="21B8F00D" w:rsidR="00485AA9" w:rsidRPr="00AC0C62" w:rsidRDefault="00BF1DBC" w:rsidP="00AC0C62">
      <w:pPr>
        <w:suppressAutoHyphens/>
        <w:adjustRightInd w:val="0"/>
        <w:spacing w:before="120" w:after="0" w:line="240" w:lineRule="auto"/>
        <w:rPr>
          <w:rFonts w:ascii="Times New Roman" w:hAnsi="Times New Roman" w:cs="Times New Roman"/>
          <w:sz w:val="24"/>
          <w:szCs w:val="24"/>
          <w:lang w:val="en-GB"/>
        </w:rPr>
      </w:pPr>
      <w:r w:rsidRPr="00AC0C62">
        <w:rPr>
          <w:rFonts w:ascii="Times New Roman" w:hAnsi="Times New Roman" w:cs="Times New Roman"/>
          <w:sz w:val="24"/>
          <w:szCs w:val="24"/>
          <w:lang w:val="en-GB"/>
        </w:rPr>
        <w:t>[</w:t>
      </w:r>
      <w:hyperlink r:id="rId88" w:history="1">
        <w:r w:rsidRPr="00AC0C62">
          <w:rPr>
            <w:rStyle w:val="Hyperlink"/>
            <w:rFonts w:ascii="Times New Roman" w:hAnsi="Times New Roman"/>
            <w:sz w:val="24"/>
            <w:szCs w:val="24"/>
            <w:lang w:val="en-GB"/>
          </w:rPr>
          <w:t xml:space="preserve">Doc </w:t>
        </w:r>
        <w:r w:rsidR="00306402" w:rsidRPr="00AC0C62">
          <w:rPr>
            <w:rStyle w:val="Hyperlink"/>
            <w:rFonts w:ascii="Times New Roman" w:hAnsi="Times New Roman"/>
            <w:sz w:val="24"/>
            <w:szCs w:val="24"/>
            <w:lang w:val="en-GB"/>
          </w:rPr>
          <w:t>20</w:t>
        </w:r>
      </w:hyperlink>
      <w:r w:rsidRPr="00AC0C62">
        <w:rPr>
          <w:rFonts w:ascii="Times New Roman" w:hAnsi="Times New Roman" w:cs="Times New Roman"/>
          <w:sz w:val="24"/>
          <w:szCs w:val="24"/>
          <w:lang w:val="en-GB"/>
        </w:rPr>
        <w:t>] was presented to CITS</w:t>
      </w:r>
      <w:r w:rsidR="00EC604D" w:rsidRPr="00AC0C62">
        <w:rPr>
          <w:rFonts w:ascii="Times New Roman" w:hAnsi="Times New Roman" w:cs="Times New Roman"/>
          <w:sz w:val="24"/>
          <w:szCs w:val="24"/>
          <w:lang w:val="en-GB"/>
        </w:rPr>
        <w:t xml:space="preserve"> participants</w:t>
      </w:r>
      <w:r w:rsidRPr="00AC0C62">
        <w:rPr>
          <w:rFonts w:ascii="Times New Roman" w:hAnsi="Times New Roman" w:cs="Times New Roman"/>
          <w:sz w:val="24"/>
          <w:szCs w:val="24"/>
          <w:lang w:val="en-GB"/>
        </w:rPr>
        <w:t xml:space="preserve"> </w:t>
      </w:r>
      <w:r w:rsidR="00306402" w:rsidRPr="00AC0C62">
        <w:rPr>
          <w:rFonts w:ascii="Times New Roman" w:hAnsi="Times New Roman" w:cs="Times New Roman"/>
          <w:sz w:val="24"/>
          <w:szCs w:val="24"/>
          <w:lang w:val="en-GB"/>
        </w:rPr>
        <w:t>to follow up on the liaison statements received by CITS. Based on the inputs received from the various SDOs, the ITS communication standards database will be updated</w:t>
      </w:r>
    </w:p>
    <w:p w14:paraId="6A244AB0" w14:textId="0AE8533F" w:rsidR="00EB7818" w:rsidRPr="00AC0C62" w:rsidRDefault="00B355D7" w:rsidP="00AC0C62">
      <w:pPr>
        <w:suppressAutoHyphens/>
        <w:adjustRightInd w:val="0"/>
        <w:spacing w:before="120" w:after="0" w:line="240" w:lineRule="auto"/>
        <w:rPr>
          <w:rFonts w:ascii="Times New Roman" w:hAnsi="Times New Roman" w:cs="Times New Roman"/>
          <w:sz w:val="24"/>
          <w:szCs w:val="24"/>
          <w:lang w:val="en-GB"/>
        </w:rPr>
      </w:pPr>
      <w:hyperlink r:id="rId89" w:anchor="?topic=0.131&amp;workgroup=1&amp;searchValue=&amp;page=1&amp;sort=Revelance" w:history="1">
        <w:r w:rsidR="00485AA9" w:rsidRPr="00AC0C62">
          <w:rPr>
            <w:rStyle w:val="Hyperlink"/>
            <w:rFonts w:ascii="Times New Roman" w:hAnsi="Times New Roman"/>
            <w:sz w:val="24"/>
            <w:szCs w:val="24"/>
            <w:lang w:val="en-GB"/>
          </w:rPr>
          <w:t>https://www.itu.int/net4/ITU-T/landscape#?topic=0.131&amp;workgroup=1&amp;searchValue=&amp;page=1&amp;sort=Revelance</w:t>
        </w:r>
      </w:hyperlink>
      <w:r w:rsidR="00485AA9" w:rsidRPr="00AC0C62">
        <w:rPr>
          <w:rFonts w:ascii="Times New Roman" w:hAnsi="Times New Roman" w:cs="Times New Roman"/>
          <w:sz w:val="24"/>
          <w:szCs w:val="24"/>
          <w:lang w:val="en-GB"/>
        </w:rPr>
        <w:t xml:space="preserve"> </w:t>
      </w:r>
    </w:p>
    <w:p w14:paraId="7D558E46" w14:textId="36457E23" w:rsidR="00EB7818" w:rsidRPr="00AC0C62" w:rsidRDefault="00B355D7" w:rsidP="00AC0C6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b/>
          <w:bCs/>
          <w:sz w:val="24"/>
          <w:szCs w:val="24"/>
        </w:rPr>
      </w:pPr>
      <w:r>
        <w:rPr>
          <w:rFonts w:ascii="Times New Roman" w:hAnsi="Times New Roman" w:cs="Times New Roman"/>
          <w:b/>
          <w:bCs/>
          <w:sz w:val="24"/>
          <w:szCs w:val="24"/>
        </w:rPr>
        <w:t>5</w:t>
      </w:r>
      <w:r w:rsidR="00EB7818" w:rsidRPr="00AC0C62">
        <w:rPr>
          <w:rFonts w:ascii="Times New Roman" w:hAnsi="Times New Roman" w:cs="Times New Roman"/>
          <w:b/>
          <w:bCs/>
          <w:sz w:val="24"/>
          <w:szCs w:val="24"/>
        </w:rPr>
        <w:t>.1</w:t>
      </w:r>
      <w:r w:rsidR="00EB7818" w:rsidRPr="00AC0C62">
        <w:rPr>
          <w:rFonts w:ascii="Times New Roman" w:hAnsi="Times New Roman" w:cs="Times New Roman"/>
          <w:b/>
          <w:bCs/>
          <w:sz w:val="24"/>
          <w:szCs w:val="24"/>
        </w:rPr>
        <w:tab/>
        <w:t>Next meeting</w:t>
      </w:r>
    </w:p>
    <w:p w14:paraId="387C2A37" w14:textId="213457D9" w:rsidR="00485AA9" w:rsidRPr="00AC0C62" w:rsidRDefault="00EA574D" w:rsidP="00AC0C62">
      <w:pPr>
        <w:suppressAutoHyphens/>
        <w:adjustRightInd w:val="0"/>
        <w:spacing w:before="120" w:after="0" w:line="240" w:lineRule="auto"/>
        <w:rPr>
          <w:rFonts w:ascii="Times New Roman" w:hAnsi="Times New Roman" w:cs="Times New Roman"/>
          <w:sz w:val="24"/>
          <w:szCs w:val="24"/>
          <w:lang w:val="en-GB"/>
        </w:rPr>
      </w:pPr>
      <w:r w:rsidRPr="00AC0C62">
        <w:rPr>
          <w:rFonts w:ascii="Times New Roman" w:hAnsi="Times New Roman" w:cs="Times New Roman"/>
          <w:sz w:val="24"/>
          <w:szCs w:val="24"/>
          <w:lang w:val="en-GB"/>
        </w:rPr>
        <w:t xml:space="preserve">The </w:t>
      </w:r>
      <w:r w:rsidR="00485AA9" w:rsidRPr="00AC0C62">
        <w:rPr>
          <w:rFonts w:ascii="Times New Roman" w:hAnsi="Times New Roman" w:cs="Times New Roman"/>
          <w:sz w:val="24"/>
          <w:szCs w:val="24"/>
          <w:lang w:val="en-GB"/>
        </w:rPr>
        <w:t>“</w:t>
      </w:r>
      <w:hyperlink r:id="rId90" w:history="1">
        <w:r w:rsidR="00485AA9" w:rsidRPr="00AC0C62">
          <w:rPr>
            <w:rStyle w:val="Hyperlink"/>
            <w:rFonts w:ascii="Times New Roman" w:hAnsi="Times New Roman"/>
            <w:sz w:val="24"/>
            <w:szCs w:val="24"/>
            <w:lang w:val="en-GB"/>
          </w:rPr>
          <w:t>Symposium on the Future Networked Car (FNC-2020)</w:t>
        </w:r>
      </w:hyperlink>
      <w:r w:rsidR="00485AA9" w:rsidRPr="00AC0C62">
        <w:rPr>
          <w:rFonts w:ascii="Times New Roman" w:hAnsi="Times New Roman" w:cs="Times New Roman"/>
          <w:sz w:val="24"/>
          <w:szCs w:val="24"/>
          <w:lang w:val="en-GB"/>
        </w:rPr>
        <w:t xml:space="preserve">” </w:t>
      </w:r>
      <w:r w:rsidRPr="00AC0C62">
        <w:rPr>
          <w:rFonts w:ascii="Times New Roman" w:hAnsi="Times New Roman" w:cs="Times New Roman"/>
          <w:sz w:val="24"/>
          <w:szCs w:val="24"/>
          <w:lang w:val="en-GB"/>
        </w:rPr>
        <w:t xml:space="preserve">is expected to be held in </w:t>
      </w:r>
      <w:r w:rsidR="00485AA9" w:rsidRPr="00AC0C62">
        <w:rPr>
          <w:rFonts w:ascii="Times New Roman" w:hAnsi="Times New Roman" w:cs="Times New Roman"/>
          <w:sz w:val="24"/>
          <w:szCs w:val="24"/>
          <w:lang w:val="en-GB"/>
        </w:rPr>
        <w:t>Geneva, Switzerland</w:t>
      </w:r>
      <w:r w:rsidRPr="00AC0C62">
        <w:rPr>
          <w:rFonts w:ascii="Times New Roman" w:hAnsi="Times New Roman" w:cs="Times New Roman"/>
          <w:sz w:val="24"/>
          <w:szCs w:val="24"/>
          <w:lang w:val="en-GB"/>
        </w:rPr>
        <w:t xml:space="preserve"> on </w:t>
      </w:r>
      <w:r w:rsidR="00485AA9" w:rsidRPr="00AC0C62">
        <w:rPr>
          <w:rFonts w:ascii="Times New Roman" w:hAnsi="Times New Roman" w:cs="Times New Roman"/>
          <w:sz w:val="24"/>
          <w:szCs w:val="24"/>
          <w:lang w:val="en-GB"/>
        </w:rPr>
        <w:t>5 March 2020.</w:t>
      </w:r>
    </w:p>
    <w:p w14:paraId="387C2A38" w14:textId="77777777" w:rsidR="00485AA9" w:rsidRPr="00AC0C62" w:rsidRDefault="00485AA9" w:rsidP="00AC0C62">
      <w:pPr>
        <w:suppressAutoHyphens/>
        <w:adjustRightInd w:val="0"/>
        <w:spacing w:before="120" w:after="0" w:line="240" w:lineRule="auto"/>
        <w:rPr>
          <w:rFonts w:ascii="Times New Roman" w:hAnsi="Times New Roman" w:cs="Times New Roman"/>
          <w:sz w:val="24"/>
          <w:szCs w:val="24"/>
          <w:lang w:val="en-GB"/>
        </w:rPr>
      </w:pPr>
      <w:r w:rsidRPr="00AC0C62">
        <w:rPr>
          <w:rFonts w:ascii="Times New Roman" w:hAnsi="Times New Roman" w:cs="Times New Roman"/>
          <w:sz w:val="24"/>
          <w:szCs w:val="24"/>
          <w:lang w:val="en-GB"/>
        </w:rPr>
        <w:t>Next CITS meetings:</w:t>
      </w:r>
    </w:p>
    <w:p w14:paraId="387C2A3A" w14:textId="77777777" w:rsidR="00485AA9" w:rsidRPr="00AC0C62" w:rsidRDefault="00485AA9" w:rsidP="00AC0C62">
      <w:pPr>
        <w:pStyle w:val="ListParagraph"/>
        <w:numPr>
          <w:ilvl w:val="0"/>
          <w:numId w:val="1"/>
        </w:numPr>
        <w:suppressAutoHyphens/>
        <w:adjustRightInd w:val="0"/>
        <w:spacing w:before="120"/>
        <w:rPr>
          <w:rFonts w:ascii="Times New Roman" w:hAnsi="Times New Roman" w:cs="Times New Roman"/>
          <w:sz w:val="24"/>
          <w:szCs w:val="24"/>
          <w:lang w:val="en-GB"/>
        </w:rPr>
      </w:pPr>
      <w:r w:rsidRPr="00AC0C62">
        <w:rPr>
          <w:rFonts w:ascii="Times New Roman" w:hAnsi="Times New Roman" w:cs="Times New Roman"/>
          <w:sz w:val="24"/>
          <w:szCs w:val="24"/>
          <w:lang w:val="en-GB"/>
        </w:rPr>
        <w:t>Planned: 6 March 2019 (co-located with FNC-2020)</w:t>
      </w:r>
    </w:p>
    <w:p w14:paraId="387C2A3B" w14:textId="0BA2DD55" w:rsidR="00705394" w:rsidRPr="00AC0C62" w:rsidRDefault="00B355D7" w:rsidP="00AC0C6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b/>
          <w:bCs/>
          <w:sz w:val="24"/>
          <w:szCs w:val="24"/>
        </w:rPr>
      </w:pPr>
      <w:r>
        <w:rPr>
          <w:rFonts w:ascii="Times New Roman" w:hAnsi="Times New Roman" w:cs="Times New Roman"/>
          <w:b/>
          <w:bCs/>
          <w:sz w:val="24"/>
          <w:szCs w:val="24"/>
        </w:rPr>
        <w:t>5</w:t>
      </w:r>
      <w:bookmarkStart w:id="12" w:name="_GoBack"/>
      <w:bookmarkEnd w:id="12"/>
      <w:r w:rsidR="00EB7818" w:rsidRPr="00AC0C62">
        <w:rPr>
          <w:rFonts w:ascii="Times New Roman" w:hAnsi="Times New Roman" w:cs="Times New Roman"/>
          <w:b/>
          <w:bCs/>
          <w:sz w:val="24"/>
          <w:szCs w:val="24"/>
        </w:rPr>
        <w:t>.2</w:t>
      </w:r>
      <w:r w:rsidR="00EB7818" w:rsidRPr="00AC0C62">
        <w:rPr>
          <w:rFonts w:ascii="Times New Roman" w:hAnsi="Times New Roman" w:cs="Times New Roman"/>
          <w:b/>
          <w:bCs/>
          <w:sz w:val="24"/>
          <w:szCs w:val="24"/>
        </w:rPr>
        <w:tab/>
        <w:t>Closure of the meeting</w:t>
      </w:r>
    </w:p>
    <w:p w14:paraId="387C2A3C" w14:textId="70BE16C9" w:rsidR="000030D6" w:rsidRPr="00AC0C62" w:rsidRDefault="00457B5D" w:rsidP="00AC0C6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lang w:val="en-GB"/>
        </w:rPr>
      </w:pPr>
      <w:r w:rsidRPr="00AC0C62">
        <w:rPr>
          <w:rFonts w:ascii="Times New Roman" w:hAnsi="Times New Roman" w:cs="Times New Roman"/>
          <w:sz w:val="24"/>
          <w:szCs w:val="24"/>
        </w:rPr>
        <w:lastRenderedPageBreak/>
        <w:t xml:space="preserve">The Chair, </w:t>
      </w:r>
      <w:r w:rsidR="00803C9C" w:rsidRPr="00AC0C62">
        <w:rPr>
          <w:rFonts w:ascii="Times New Roman" w:hAnsi="Times New Roman" w:cs="Times New Roman"/>
          <w:sz w:val="24"/>
          <w:szCs w:val="24"/>
        </w:rPr>
        <w:t>Russ Shields</w:t>
      </w:r>
      <w:r w:rsidRPr="00AC0C62">
        <w:rPr>
          <w:rFonts w:ascii="Times New Roman" w:hAnsi="Times New Roman" w:cs="Times New Roman"/>
          <w:sz w:val="24"/>
          <w:szCs w:val="24"/>
        </w:rPr>
        <w:t>,</w:t>
      </w:r>
      <w:r w:rsidR="00705394" w:rsidRPr="00AC0C62">
        <w:rPr>
          <w:rFonts w:ascii="Times New Roman" w:hAnsi="Times New Roman" w:cs="Times New Roman"/>
          <w:sz w:val="24"/>
          <w:szCs w:val="24"/>
          <w:lang w:val="en-GB"/>
        </w:rPr>
        <w:t xml:space="preserve"> thanked </w:t>
      </w:r>
      <w:r w:rsidR="00AD58B6" w:rsidRPr="00AC0C62">
        <w:rPr>
          <w:rFonts w:ascii="Times New Roman" w:hAnsi="Times New Roman" w:cs="Times New Roman"/>
          <w:sz w:val="24"/>
          <w:szCs w:val="24"/>
          <w:lang w:val="en-GB"/>
        </w:rPr>
        <w:t>the ITU</w:t>
      </w:r>
      <w:r w:rsidR="00705394" w:rsidRPr="00AC0C62">
        <w:rPr>
          <w:rFonts w:ascii="Times New Roman" w:hAnsi="Times New Roman" w:cs="Times New Roman"/>
          <w:sz w:val="24"/>
          <w:szCs w:val="24"/>
          <w:lang w:val="en-GB"/>
        </w:rPr>
        <w:t xml:space="preserve"> for hosting the</w:t>
      </w:r>
      <w:r w:rsidRPr="00AC0C62">
        <w:rPr>
          <w:rFonts w:ascii="Times New Roman" w:hAnsi="Times New Roman" w:cs="Times New Roman"/>
          <w:sz w:val="24"/>
          <w:szCs w:val="24"/>
          <w:lang w:val="en-GB"/>
        </w:rPr>
        <w:t xml:space="preserve"> collaboration</w:t>
      </w:r>
      <w:r w:rsidR="00705394" w:rsidRPr="00AC0C62">
        <w:rPr>
          <w:rFonts w:ascii="Times New Roman" w:hAnsi="Times New Roman" w:cs="Times New Roman"/>
          <w:sz w:val="24"/>
          <w:szCs w:val="24"/>
          <w:lang w:val="en-GB"/>
        </w:rPr>
        <w:t xml:space="preserve"> </w:t>
      </w:r>
      <w:r w:rsidRPr="00AC0C62">
        <w:rPr>
          <w:rFonts w:ascii="Times New Roman" w:hAnsi="Times New Roman" w:cs="Times New Roman"/>
          <w:sz w:val="24"/>
          <w:szCs w:val="24"/>
          <w:lang w:val="en-GB"/>
        </w:rPr>
        <w:t xml:space="preserve">(CITS) </w:t>
      </w:r>
      <w:r w:rsidR="00705394" w:rsidRPr="00AC0C62">
        <w:rPr>
          <w:rFonts w:ascii="Times New Roman" w:hAnsi="Times New Roman" w:cs="Times New Roman"/>
          <w:sz w:val="24"/>
          <w:szCs w:val="24"/>
          <w:lang w:val="en-GB"/>
        </w:rPr>
        <w:t xml:space="preserve">meeting </w:t>
      </w:r>
      <w:r w:rsidR="00306402" w:rsidRPr="00AC0C62">
        <w:rPr>
          <w:rFonts w:ascii="Times New Roman" w:hAnsi="Times New Roman" w:cs="Times New Roman"/>
          <w:sz w:val="24"/>
          <w:szCs w:val="24"/>
          <w:lang w:val="en-GB"/>
        </w:rPr>
        <w:t xml:space="preserve">ITU </w:t>
      </w:r>
      <w:r w:rsidRPr="00AC0C62">
        <w:rPr>
          <w:rFonts w:ascii="Times New Roman" w:hAnsi="Times New Roman" w:cs="Times New Roman"/>
          <w:sz w:val="24"/>
          <w:szCs w:val="24"/>
          <w:lang w:val="en-GB"/>
        </w:rPr>
        <w:t xml:space="preserve">for having supported its </w:t>
      </w:r>
      <w:r w:rsidR="008A04AF" w:rsidRPr="00AC0C62">
        <w:rPr>
          <w:rFonts w:ascii="Times New Roman" w:hAnsi="Times New Roman" w:cs="Times New Roman"/>
          <w:sz w:val="24"/>
          <w:szCs w:val="24"/>
          <w:lang w:val="en-GB"/>
        </w:rPr>
        <w:t>organization</w:t>
      </w:r>
      <w:r w:rsidRPr="00AC0C62">
        <w:rPr>
          <w:rFonts w:ascii="Times New Roman" w:hAnsi="Times New Roman" w:cs="Times New Roman"/>
          <w:sz w:val="24"/>
          <w:szCs w:val="24"/>
          <w:lang w:val="en-GB"/>
        </w:rPr>
        <w:t xml:space="preserve">. </w:t>
      </w:r>
      <w:r w:rsidR="008A04AF" w:rsidRPr="00AC0C62">
        <w:rPr>
          <w:rFonts w:ascii="Times New Roman" w:hAnsi="Times New Roman" w:cs="Times New Roman"/>
          <w:sz w:val="24"/>
          <w:szCs w:val="24"/>
          <w:lang w:val="en-GB"/>
        </w:rPr>
        <w:t>T</w:t>
      </w:r>
      <w:r w:rsidRPr="00AC0C62">
        <w:rPr>
          <w:rFonts w:ascii="Times New Roman" w:hAnsi="Times New Roman" w:cs="Times New Roman"/>
          <w:sz w:val="24"/>
          <w:szCs w:val="24"/>
          <w:lang w:val="en-GB"/>
        </w:rPr>
        <w:t>he Chair</w:t>
      </w:r>
      <w:r w:rsidR="00705394" w:rsidRPr="00AC0C62">
        <w:rPr>
          <w:rFonts w:ascii="Times New Roman" w:hAnsi="Times New Roman" w:cs="Times New Roman"/>
          <w:sz w:val="24"/>
          <w:szCs w:val="24"/>
          <w:lang w:val="en-GB"/>
        </w:rPr>
        <w:t xml:space="preserve"> expressed</w:t>
      </w:r>
      <w:r w:rsidR="008A04AF" w:rsidRPr="00AC0C62">
        <w:rPr>
          <w:rFonts w:ascii="Times New Roman" w:hAnsi="Times New Roman" w:cs="Times New Roman"/>
          <w:sz w:val="24"/>
          <w:szCs w:val="24"/>
          <w:lang w:val="en-GB"/>
        </w:rPr>
        <w:t xml:space="preserve"> his</w:t>
      </w:r>
      <w:r w:rsidR="00705394" w:rsidRPr="00AC0C62">
        <w:rPr>
          <w:rFonts w:ascii="Times New Roman" w:hAnsi="Times New Roman" w:cs="Times New Roman"/>
          <w:sz w:val="24"/>
          <w:szCs w:val="24"/>
          <w:lang w:val="en-GB"/>
        </w:rPr>
        <w:t xml:space="preserve"> appreciation to all participants</w:t>
      </w:r>
      <w:r w:rsidRPr="00AC0C62">
        <w:rPr>
          <w:rFonts w:ascii="Times New Roman" w:hAnsi="Times New Roman" w:cs="Times New Roman"/>
          <w:sz w:val="24"/>
          <w:szCs w:val="24"/>
          <w:lang w:val="en-GB"/>
        </w:rPr>
        <w:t xml:space="preserve"> </w:t>
      </w:r>
      <w:r w:rsidR="001051A7" w:rsidRPr="00AC0C62">
        <w:rPr>
          <w:rFonts w:ascii="Times New Roman" w:hAnsi="Times New Roman" w:cs="Times New Roman"/>
          <w:sz w:val="24"/>
          <w:szCs w:val="24"/>
          <w:lang w:val="en-GB"/>
        </w:rPr>
        <w:t xml:space="preserve">who </w:t>
      </w:r>
      <w:r w:rsidRPr="00AC0C62">
        <w:rPr>
          <w:rFonts w:ascii="Times New Roman" w:hAnsi="Times New Roman" w:cs="Times New Roman"/>
          <w:sz w:val="24"/>
          <w:szCs w:val="24"/>
          <w:lang w:val="en-GB"/>
        </w:rPr>
        <w:t xml:space="preserve">joined and </w:t>
      </w:r>
      <w:r w:rsidR="008A04AF" w:rsidRPr="00AC0C62">
        <w:rPr>
          <w:rFonts w:ascii="Times New Roman" w:hAnsi="Times New Roman" w:cs="Times New Roman"/>
          <w:sz w:val="24"/>
          <w:szCs w:val="24"/>
          <w:lang w:val="en-GB"/>
        </w:rPr>
        <w:t xml:space="preserve">thanked them </w:t>
      </w:r>
      <w:r w:rsidR="00705394" w:rsidRPr="00AC0C62">
        <w:rPr>
          <w:rFonts w:ascii="Times New Roman" w:hAnsi="Times New Roman" w:cs="Times New Roman"/>
          <w:sz w:val="24"/>
          <w:szCs w:val="24"/>
          <w:lang w:val="en-GB"/>
        </w:rPr>
        <w:t xml:space="preserve">for their inputs and the fruitful discussions. </w:t>
      </w:r>
    </w:p>
    <w:p w14:paraId="387C2A3D" w14:textId="13495093" w:rsidR="00832D99" w:rsidRPr="00AC0C62" w:rsidRDefault="00705394" w:rsidP="00AC0C6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lang w:val="en-GB"/>
        </w:rPr>
      </w:pPr>
      <w:r w:rsidRPr="00AC0C62">
        <w:rPr>
          <w:rFonts w:ascii="Times New Roman" w:hAnsi="Times New Roman" w:cs="Times New Roman"/>
          <w:sz w:val="24"/>
          <w:szCs w:val="24"/>
          <w:lang w:val="en-GB"/>
        </w:rPr>
        <w:t xml:space="preserve">The meeting closed at </w:t>
      </w:r>
      <w:r w:rsidR="000030D6" w:rsidRPr="00AC0C62">
        <w:rPr>
          <w:rFonts w:ascii="Times New Roman" w:hAnsi="Times New Roman" w:cs="Times New Roman"/>
          <w:sz w:val="24"/>
          <w:szCs w:val="24"/>
          <w:lang w:val="en-GB"/>
        </w:rPr>
        <w:t>1</w:t>
      </w:r>
      <w:r w:rsidR="00306402" w:rsidRPr="00AC0C62">
        <w:rPr>
          <w:rFonts w:ascii="Times New Roman" w:hAnsi="Times New Roman" w:cs="Times New Roman"/>
          <w:sz w:val="24"/>
          <w:szCs w:val="24"/>
          <w:lang w:val="en-GB"/>
        </w:rPr>
        <w:t>6</w:t>
      </w:r>
      <w:r w:rsidR="00485AA9" w:rsidRPr="00AC0C62">
        <w:rPr>
          <w:rFonts w:ascii="Times New Roman" w:hAnsi="Times New Roman" w:cs="Times New Roman"/>
          <w:sz w:val="24"/>
          <w:szCs w:val="24"/>
          <w:lang w:val="en-GB"/>
        </w:rPr>
        <w:t>00</w:t>
      </w:r>
      <w:r w:rsidR="002B0E5F">
        <w:rPr>
          <w:rFonts w:ascii="Times New Roman" w:hAnsi="Times New Roman" w:cs="Times New Roman"/>
          <w:sz w:val="24"/>
          <w:szCs w:val="24"/>
          <w:lang w:val="en-GB"/>
        </w:rPr>
        <w:t xml:space="preserve"> local Geneva time</w:t>
      </w:r>
      <w:r w:rsidR="00832D99" w:rsidRPr="00AC0C62">
        <w:rPr>
          <w:rFonts w:ascii="Times New Roman" w:hAnsi="Times New Roman" w:cs="Times New Roman"/>
          <w:sz w:val="24"/>
          <w:szCs w:val="24"/>
          <w:lang w:val="en-GB"/>
        </w:rPr>
        <w:t>.</w:t>
      </w:r>
    </w:p>
    <w:p w14:paraId="387C2A3E" w14:textId="19BB20F3" w:rsidR="00CD62EF" w:rsidRPr="00705394" w:rsidRDefault="00CD62EF" w:rsidP="00CD62EF">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lang w:val="en-GB"/>
        </w:rPr>
      </w:pPr>
      <w:r>
        <w:rPr>
          <w:rFonts w:ascii="Times New Roman" w:hAnsi="Times New Roman" w:cs="Times New Roman"/>
          <w:sz w:val="24"/>
          <w:szCs w:val="24"/>
          <w:lang w:val="en-GB"/>
        </w:rPr>
        <w:t>_______________</w:t>
      </w:r>
    </w:p>
    <w:sectPr w:rsidR="00CD62EF" w:rsidRPr="00705394" w:rsidSect="00CD62EF">
      <w:footerReference w:type="default" r:id="rId9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B66CD" w14:textId="77777777" w:rsidR="00BF3035" w:rsidRDefault="00BF3035" w:rsidP="00A63753">
      <w:pPr>
        <w:spacing w:after="0" w:line="240" w:lineRule="auto"/>
      </w:pPr>
      <w:r>
        <w:separator/>
      </w:r>
    </w:p>
  </w:endnote>
  <w:endnote w:type="continuationSeparator" w:id="0">
    <w:p w14:paraId="081C8E4B" w14:textId="77777777" w:rsidR="00BF3035" w:rsidRDefault="00BF3035" w:rsidP="00A6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2A47" w14:textId="71929761" w:rsidR="0064604D" w:rsidRDefault="0064604D" w:rsidP="00832D99">
    <w:pPr>
      <w:pStyle w:val="Footer"/>
      <w:jc w:val="center"/>
    </w:pPr>
    <w:r>
      <w:fldChar w:fldCharType="begin"/>
    </w:r>
    <w:r>
      <w:instrText xml:space="preserve"> PAGE   \* MERGEFORMAT </w:instrText>
    </w:r>
    <w: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D5294" w14:textId="77777777" w:rsidR="00BF3035" w:rsidRDefault="00BF3035" w:rsidP="00A63753">
      <w:pPr>
        <w:spacing w:after="0" w:line="240" w:lineRule="auto"/>
      </w:pPr>
      <w:r>
        <w:separator/>
      </w:r>
    </w:p>
  </w:footnote>
  <w:footnote w:type="continuationSeparator" w:id="0">
    <w:p w14:paraId="77BBD084" w14:textId="77777777" w:rsidR="00BF3035" w:rsidRDefault="00BF3035" w:rsidP="00A63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61064"/>
    <w:multiLevelType w:val="hybridMultilevel"/>
    <w:tmpl w:val="E0C81B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B3B61"/>
    <w:multiLevelType w:val="hybridMultilevel"/>
    <w:tmpl w:val="7A86DD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E1E5D"/>
    <w:multiLevelType w:val="hybridMultilevel"/>
    <w:tmpl w:val="0C5EF8A2"/>
    <w:lvl w:ilvl="0" w:tplc="1C00ADAE">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AB1"/>
    <w:multiLevelType w:val="hybridMultilevel"/>
    <w:tmpl w:val="05388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F693C"/>
    <w:multiLevelType w:val="hybridMultilevel"/>
    <w:tmpl w:val="FCE0E4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C14CA"/>
    <w:multiLevelType w:val="hybridMultilevel"/>
    <w:tmpl w:val="9B9AFD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04B43"/>
    <w:multiLevelType w:val="hybridMultilevel"/>
    <w:tmpl w:val="0B088C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C5C19"/>
    <w:multiLevelType w:val="hybridMultilevel"/>
    <w:tmpl w:val="FFA4C8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5288E"/>
    <w:multiLevelType w:val="hybridMultilevel"/>
    <w:tmpl w:val="CB504436"/>
    <w:lvl w:ilvl="0" w:tplc="B6289D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4B1FF4"/>
    <w:multiLevelType w:val="hybridMultilevel"/>
    <w:tmpl w:val="382C651E"/>
    <w:lvl w:ilvl="0" w:tplc="1C00ADAE">
      <w:start w:val="4"/>
      <w:numFmt w:val="bullet"/>
      <w:lvlText w:val="-"/>
      <w:lvlJc w:val="left"/>
      <w:pPr>
        <w:ind w:left="1068"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945965"/>
    <w:multiLevelType w:val="hybridMultilevel"/>
    <w:tmpl w:val="634CD8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C56C05"/>
    <w:multiLevelType w:val="hybridMultilevel"/>
    <w:tmpl w:val="D2E8C0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F870F9"/>
    <w:multiLevelType w:val="hybridMultilevel"/>
    <w:tmpl w:val="B01EF00E"/>
    <w:lvl w:ilvl="0" w:tplc="F176C3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130601"/>
    <w:multiLevelType w:val="hybridMultilevel"/>
    <w:tmpl w:val="1BFE68B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8B367D9"/>
    <w:multiLevelType w:val="hybridMultilevel"/>
    <w:tmpl w:val="9F0C41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F5E8F"/>
    <w:multiLevelType w:val="hybridMultilevel"/>
    <w:tmpl w:val="D7F68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710D87"/>
    <w:multiLevelType w:val="hybridMultilevel"/>
    <w:tmpl w:val="27FA0F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FC6011"/>
    <w:multiLevelType w:val="hybridMultilevel"/>
    <w:tmpl w:val="565A38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FA6175"/>
    <w:multiLevelType w:val="hybridMultilevel"/>
    <w:tmpl w:val="3DDCAE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5"/>
  </w:num>
  <w:num w:numId="4">
    <w:abstractNumId w:val="1"/>
  </w:num>
  <w:num w:numId="5">
    <w:abstractNumId w:val="9"/>
  </w:num>
  <w:num w:numId="6">
    <w:abstractNumId w:val="2"/>
  </w:num>
  <w:num w:numId="7">
    <w:abstractNumId w:val="16"/>
  </w:num>
  <w:num w:numId="8">
    <w:abstractNumId w:val="8"/>
  </w:num>
  <w:num w:numId="9">
    <w:abstractNumId w:val="13"/>
  </w:num>
  <w:num w:numId="10">
    <w:abstractNumId w:val="12"/>
  </w:num>
  <w:num w:numId="11">
    <w:abstractNumId w:val="11"/>
  </w:num>
  <w:num w:numId="12">
    <w:abstractNumId w:val="3"/>
  </w:num>
  <w:num w:numId="13">
    <w:abstractNumId w:val="0"/>
  </w:num>
  <w:num w:numId="14">
    <w:abstractNumId w:val="10"/>
  </w:num>
  <w:num w:numId="15">
    <w:abstractNumId w:val="17"/>
  </w:num>
  <w:num w:numId="16">
    <w:abstractNumId w:val="18"/>
  </w:num>
  <w:num w:numId="17">
    <w:abstractNumId w:val="6"/>
  </w:num>
  <w:num w:numId="18">
    <w:abstractNumId w:val="7"/>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U0MDE3NTE2MzEwMzJX0lEKTi0uzszPAymwqAUAa3i7iiwAAAA="/>
  </w:docVars>
  <w:rsids>
    <w:rsidRoot w:val="00A63753"/>
    <w:rsid w:val="0000018A"/>
    <w:rsid w:val="000030D6"/>
    <w:rsid w:val="0000515F"/>
    <w:rsid w:val="0000711B"/>
    <w:rsid w:val="00015394"/>
    <w:rsid w:val="00015D94"/>
    <w:rsid w:val="0002334C"/>
    <w:rsid w:val="0004121D"/>
    <w:rsid w:val="0004473A"/>
    <w:rsid w:val="00044F7F"/>
    <w:rsid w:val="00047AF0"/>
    <w:rsid w:val="0005003E"/>
    <w:rsid w:val="00054EAB"/>
    <w:rsid w:val="00075D55"/>
    <w:rsid w:val="0008111D"/>
    <w:rsid w:val="00087FB3"/>
    <w:rsid w:val="00093740"/>
    <w:rsid w:val="00095D2B"/>
    <w:rsid w:val="000A5745"/>
    <w:rsid w:val="000A59E3"/>
    <w:rsid w:val="000B65FD"/>
    <w:rsid w:val="000B695C"/>
    <w:rsid w:val="000C2A83"/>
    <w:rsid w:val="000C61DB"/>
    <w:rsid w:val="000D1DCF"/>
    <w:rsid w:val="000D29B1"/>
    <w:rsid w:val="000D6E8E"/>
    <w:rsid w:val="000D7FED"/>
    <w:rsid w:val="000E4F41"/>
    <w:rsid w:val="000E6B8C"/>
    <w:rsid w:val="000E7B77"/>
    <w:rsid w:val="000F052D"/>
    <w:rsid w:val="000F20EC"/>
    <w:rsid w:val="000F3C34"/>
    <w:rsid w:val="0010465A"/>
    <w:rsid w:val="001051A7"/>
    <w:rsid w:val="00115318"/>
    <w:rsid w:val="00117DE0"/>
    <w:rsid w:val="00126526"/>
    <w:rsid w:val="00132E29"/>
    <w:rsid w:val="00140669"/>
    <w:rsid w:val="00144913"/>
    <w:rsid w:val="00146319"/>
    <w:rsid w:val="0015309C"/>
    <w:rsid w:val="001602E1"/>
    <w:rsid w:val="00167238"/>
    <w:rsid w:val="0016753B"/>
    <w:rsid w:val="001834E1"/>
    <w:rsid w:val="0018764B"/>
    <w:rsid w:val="00193F79"/>
    <w:rsid w:val="00195EA5"/>
    <w:rsid w:val="001A4090"/>
    <w:rsid w:val="001B049B"/>
    <w:rsid w:val="001B1C69"/>
    <w:rsid w:val="001B7974"/>
    <w:rsid w:val="001C3AA6"/>
    <w:rsid w:val="001C720B"/>
    <w:rsid w:val="001D277F"/>
    <w:rsid w:val="001D68C7"/>
    <w:rsid w:val="001D74D9"/>
    <w:rsid w:val="001E66CE"/>
    <w:rsid w:val="001F09F7"/>
    <w:rsid w:val="001F3EAA"/>
    <w:rsid w:val="0020755C"/>
    <w:rsid w:val="00207D38"/>
    <w:rsid w:val="00213ED1"/>
    <w:rsid w:val="0021620D"/>
    <w:rsid w:val="00242521"/>
    <w:rsid w:val="00244418"/>
    <w:rsid w:val="00244820"/>
    <w:rsid w:val="00244835"/>
    <w:rsid w:val="0025110B"/>
    <w:rsid w:val="00256B4D"/>
    <w:rsid w:val="00264493"/>
    <w:rsid w:val="00266DBC"/>
    <w:rsid w:val="00271470"/>
    <w:rsid w:val="00274E11"/>
    <w:rsid w:val="002878A4"/>
    <w:rsid w:val="00293B47"/>
    <w:rsid w:val="002A042D"/>
    <w:rsid w:val="002A3E3B"/>
    <w:rsid w:val="002A5442"/>
    <w:rsid w:val="002B08EC"/>
    <w:rsid w:val="002B0E5F"/>
    <w:rsid w:val="002B3593"/>
    <w:rsid w:val="002C0D84"/>
    <w:rsid w:val="002D2ED7"/>
    <w:rsid w:val="002D5652"/>
    <w:rsid w:val="002D5BC0"/>
    <w:rsid w:val="002E17A7"/>
    <w:rsid w:val="002E4A95"/>
    <w:rsid w:val="002F69EF"/>
    <w:rsid w:val="00302EC5"/>
    <w:rsid w:val="00306402"/>
    <w:rsid w:val="00310F5F"/>
    <w:rsid w:val="003122A2"/>
    <w:rsid w:val="0031638C"/>
    <w:rsid w:val="0032205D"/>
    <w:rsid w:val="00330BFC"/>
    <w:rsid w:val="00343F3A"/>
    <w:rsid w:val="003467E6"/>
    <w:rsid w:val="003552F7"/>
    <w:rsid w:val="00364AE3"/>
    <w:rsid w:val="0037087B"/>
    <w:rsid w:val="00375B08"/>
    <w:rsid w:val="003849A2"/>
    <w:rsid w:val="003A0076"/>
    <w:rsid w:val="003A6CA2"/>
    <w:rsid w:val="003A7006"/>
    <w:rsid w:val="003B7444"/>
    <w:rsid w:val="003C1FC3"/>
    <w:rsid w:val="003C4BA6"/>
    <w:rsid w:val="003C5926"/>
    <w:rsid w:val="003D5BC9"/>
    <w:rsid w:val="003E1456"/>
    <w:rsid w:val="003E779C"/>
    <w:rsid w:val="003F669A"/>
    <w:rsid w:val="004263BE"/>
    <w:rsid w:val="00426C76"/>
    <w:rsid w:val="00427AC5"/>
    <w:rsid w:val="00432AB4"/>
    <w:rsid w:val="00435507"/>
    <w:rsid w:val="00436184"/>
    <w:rsid w:val="00436AAD"/>
    <w:rsid w:val="00441E12"/>
    <w:rsid w:val="0044673F"/>
    <w:rsid w:val="00447E47"/>
    <w:rsid w:val="004530B6"/>
    <w:rsid w:val="00457B5D"/>
    <w:rsid w:val="004648D6"/>
    <w:rsid w:val="00472FFE"/>
    <w:rsid w:val="004764DE"/>
    <w:rsid w:val="004776E2"/>
    <w:rsid w:val="00485AA9"/>
    <w:rsid w:val="004B5B92"/>
    <w:rsid w:val="004C6B03"/>
    <w:rsid w:val="004D2507"/>
    <w:rsid w:val="004D45E0"/>
    <w:rsid w:val="004D79B8"/>
    <w:rsid w:val="00501C79"/>
    <w:rsid w:val="005178D0"/>
    <w:rsid w:val="00526C80"/>
    <w:rsid w:val="00536DC9"/>
    <w:rsid w:val="00537CF6"/>
    <w:rsid w:val="00541E45"/>
    <w:rsid w:val="005509FA"/>
    <w:rsid w:val="00554994"/>
    <w:rsid w:val="0055784E"/>
    <w:rsid w:val="00562429"/>
    <w:rsid w:val="00563EA7"/>
    <w:rsid w:val="00564219"/>
    <w:rsid w:val="00581547"/>
    <w:rsid w:val="0059544B"/>
    <w:rsid w:val="00595B57"/>
    <w:rsid w:val="00597DC4"/>
    <w:rsid w:val="005C3543"/>
    <w:rsid w:val="005C72BE"/>
    <w:rsid w:val="005D04F3"/>
    <w:rsid w:val="005E488C"/>
    <w:rsid w:val="005F0F4D"/>
    <w:rsid w:val="005F42C0"/>
    <w:rsid w:val="006011B5"/>
    <w:rsid w:val="00610704"/>
    <w:rsid w:val="006116B6"/>
    <w:rsid w:val="006248A5"/>
    <w:rsid w:val="00633E47"/>
    <w:rsid w:val="00643D97"/>
    <w:rsid w:val="0064604D"/>
    <w:rsid w:val="006604A5"/>
    <w:rsid w:val="006638FD"/>
    <w:rsid w:val="00691755"/>
    <w:rsid w:val="00695A03"/>
    <w:rsid w:val="006A0B83"/>
    <w:rsid w:val="006A18FE"/>
    <w:rsid w:val="006A4AEB"/>
    <w:rsid w:val="006B1F0D"/>
    <w:rsid w:val="006B6BD0"/>
    <w:rsid w:val="006B6D69"/>
    <w:rsid w:val="006E3808"/>
    <w:rsid w:val="006F0091"/>
    <w:rsid w:val="006F1D1A"/>
    <w:rsid w:val="0070370A"/>
    <w:rsid w:val="00704558"/>
    <w:rsid w:val="00705394"/>
    <w:rsid w:val="00706700"/>
    <w:rsid w:val="00713119"/>
    <w:rsid w:val="00720342"/>
    <w:rsid w:val="0072526E"/>
    <w:rsid w:val="00725F41"/>
    <w:rsid w:val="00740931"/>
    <w:rsid w:val="007530A4"/>
    <w:rsid w:val="00764AD2"/>
    <w:rsid w:val="00771F6C"/>
    <w:rsid w:val="00775017"/>
    <w:rsid w:val="0077637E"/>
    <w:rsid w:val="00783BC9"/>
    <w:rsid w:val="00792AB7"/>
    <w:rsid w:val="00795845"/>
    <w:rsid w:val="007A151C"/>
    <w:rsid w:val="007B1CEF"/>
    <w:rsid w:val="007B1D4F"/>
    <w:rsid w:val="007B31E8"/>
    <w:rsid w:val="007D116A"/>
    <w:rsid w:val="007E31C1"/>
    <w:rsid w:val="007E5F66"/>
    <w:rsid w:val="007F4AB1"/>
    <w:rsid w:val="0080197F"/>
    <w:rsid w:val="008031B9"/>
    <w:rsid w:val="00803C9C"/>
    <w:rsid w:val="00804DE6"/>
    <w:rsid w:val="0080564F"/>
    <w:rsid w:val="0081157E"/>
    <w:rsid w:val="008153F9"/>
    <w:rsid w:val="00821476"/>
    <w:rsid w:val="00832D99"/>
    <w:rsid w:val="00851AE3"/>
    <w:rsid w:val="00855294"/>
    <w:rsid w:val="00855F66"/>
    <w:rsid w:val="008562BC"/>
    <w:rsid w:val="00883A1A"/>
    <w:rsid w:val="00884545"/>
    <w:rsid w:val="00886983"/>
    <w:rsid w:val="008917A7"/>
    <w:rsid w:val="008A04AF"/>
    <w:rsid w:val="008A064D"/>
    <w:rsid w:val="008C62BB"/>
    <w:rsid w:val="008D2A32"/>
    <w:rsid w:val="008D6145"/>
    <w:rsid w:val="008E7EF8"/>
    <w:rsid w:val="008F3ADA"/>
    <w:rsid w:val="008F6AE7"/>
    <w:rsid w:val="008F722D"/>
    <w:rsid w:val="008F7827"/>
    <w:rsid w:val="00900E09"/>
    <w:rsid w:val="009010E5"/>
    <w:rsid w:val="009018DD"/>
    <w:rsid w:val="009117E1"/>
    <w:rsid w:val="00911912"/>
    <w:rsid w:val="00911CAE"/>
    <w:rsid w:val="00920A67"/>
    <w:rsid w:val="00923441"/>
    <w:rsid w:val="00932A6B"/>
    <w:rsid w:val="00944F3C"/>
    <w:rsid w:val="009609F8"/>
    <w:rsid w:val="00985C5B"/>
    <w:rsid w:val="009A094A"/>
    <w:rsid w:val="009A0D68"/>
    <w:rsid w:val="009C0373"/>
    <w:rsid w:val="009C2F4A"/>
    <w:rsid w:val="009C3D9D"/>
    <w:rsid w:val="009C3FF9"/>
    <w:rsid w:val="009C7461"/>
    <w:rsid w:val="009C7662"/>
    <w:rsid w:val="009D3319"/>
    <w:rsid w:val="009E3DC5"/>
    <w:rsid w:val="009E59D7"/>
    <w:rsid w:val="009F46CA"/>
    <w:rsid w:val="00A031E2"/>
    <w:rsid w:val="00A10292"/>
    <w:rsid w:val="00A10A88"/>
    <w:rsid w:val="00A113E1"/>
    <w:rsid w:val="00A40118"/>
    <w:rsid w:val="00A50050"/>
    <w:rsid w:val="00A55995"/>
    <w:rsid w:val="00A55C4A"/>
    <w:rsid w:val="00A62161"/>
    <w:rsid w:val="00A63753"/>
    <w:rsid w:val="00A706DA"/>
    <w:rsid w:val="00A71230"/>
    <w:rsid w:val="00A72918"/>
    <w:rsid w:val="00A862A9"/>
    <w:rsid w:val="00A9754E"/>
    <w:rsid w:val="00AA2317"/>
    <w:rsid w:val="00AA40C5"/>
    <w:rsid w:val="00AB0657"/>
    <w:rsid w:val="00AB1AF0"/>
    <w:rsid w:val="00AB37AE"/>
    <w:rsid w:val="00AB78D0"/>
    <w:rsid w:val="00AC0C62"/>
    <w:rsid w:val="00AC704C"/>
    <w:rsid w:val="00AD574B"/>
    <w:rsid w:val="00AD58B6"/>
    <w:rsid w:val="00AD7CBD"/>
    <w:rsid w:val="00AE5E96"/>
    <w:rsid w:val="00B03189"/>
    <w:rsid w:val="00B04865"/>
    <w:rsid w:val="00B175FF"/>
    <w:rsid w:val="00B355D7"/>
    <w:rsid w:val="00B43305"/>
    <w:rsid w:val="00B4338E"/>
    <w:rsid w:val="00B5249B"/>
    <w:rsid w:val="00B610CA"/>
    <w:rsid w:val="00B623BC"/>
    <w:rsid w:val="00B7274A"/>
    <w:rsid w:val="00B77F8C"/>
    <w:rsid w:val="00B925E2"/>
    <w:rsid w:val="00BA4D58"/>
    <w:rsid w:val="00BB18E7"/>
    <w:rsid w:val="00BB3D12"/>
    <w:rsid w:val="00BB70DD"/>
    <w:rsid w:val="00BB78B5"/>
    <w:rsid w:val="00BC5BE7"/>
    <w:rsid w:val="00BC6108"/>
    <w:rsid w:val="00BD03BF"/>
    <w:rsid w:val="00BD21A6"/>
    <w:rsid w:val="00BE11CD"/>
    <w:rsid w:val="00BE37E4"/>
    <w:rsid w:val="00BE5EED"/>
    <w:rsid w:val="00BF1DBC"/>
    <w:rsid w:val="00BF3035"/>
    <w:rsid w:val="00BF57B5"/>
    <w:rsid w:val="00C01383"/>
    <w:rsid w:val="00C232B1"/>
    <w:rsid w:val="00C236CF"/>
    <w:rsid w:val="00C24087"/>
    <w:rsid w:val="00C24735"/>
    <w:rsid w:val="00C26039"/>
    <w:rsid w:val="00C270DE"/>
    <w:rsid w:val="00C31C24"/>
    <w:rsid w:val="00C366B7"/>
    <w:rsid w:val="00C42E31"/>
    <w:rsid w:val="00C4374F"/>
    <w:rsid w:val="00C43A2D"/>
    <w:rsid w:val="00C511D5"/>
    <w:rsid w:val="00C70324"/>
    <w:rsid w:val="00C710CE"/>
    <w:rsid w:val="00C72753"/>
    <w:rsid w:val="00C806D0"/>
    <w:rsid w:val="00C82641"/>
    <w:rsid w:val="00C836B9"/>
    <w:rsid w:val="00CB58BA"/>
    <w:rsid w:val="00CB7C55"/>
    <w:rsid w:val="00CC78BF"/>
    <w:rsid w:val="00CD62EF"/>
    <w:rsid w:val="00CE69AC"/>
    <w:rsid w:val="00D20570"/>
    <w:rsid w:val="00D371F4"/>
    <w:rsid w:val="00D37460"/>
    <w:rsid w:val="00D562CA"/>
    <w:rsid w:val="00D66026"/>
    <w:rsid w:val="00D80B6C"/>
    <w:rsid w:val="00D81482"/>
    <w:rsid w:val="00D846D5"/>
    <w:rsid w:val="00D936EF"/>
    <w:rsid w:val="00DA1DA0"/>
    <w:rsid w:val="00DA72F1"/>
    <w:rsid w:val="00DA79C0"/>
    <w:rsid w:val="00DB1689"/>
    <w:rsid w:val="00DC0399"/>
    <w:rsid w:val="00DC4A75"/>
    <w:rsid w:val="00DC57C9"/>
    <w:rsid w:val="00DC64D8"/>
    <w:rsid w:val="00DD772B"/>
    <w:rsid w:val="00DE5D03"/>
    <w:rsid w:val="00DF3162"/>
    <w:rsid w:val="00DF7807"/>
    <w:rsid w:val="00E00B5B"/>
    <w:rsid w:val="00E02375"/>
    <w:rsid w:val="00E13E94"/>
    <w:rsid w:val="00E202CD"/>
    <w:rsid w:val="00E2117E"/>
    <w:rsid w:val="00E23FDA"/>
    <w:rsid w:val="00E41BCA"/>
    <w:rsid w:val="00E5017A"/>
    <w:rsid w:val="00E57A73"/>
    <w:rsid w:val="00E770FB"/>
    <w:rsid w:val="00E87175"/>
    <w:rsid w:val="00E923FF"/>
    <w:rsid w:val="00EA574D"/>
    <w:rsid w:val="00EA7A6E"/>
    <w:rsid w:val="00EB296A"/>
    <w:rsid w:val="00EB7818"/>
    <w:rsid w:val="00EC1EA6"/>
    <w:rsid w:val="00EC2416"/>
    <w:rsid w:val="00EC604D"/>
    <w:rsid w:val="00ED50E4"/>
    <w:rsid w:val="00ED6DD5"/>
    <w:rsid w:val="00EF342E"/>
    <w:rsid w:val="00EF7D51"/>
    <w:rsid w:val="00F0086C"/>
    <w:rsid w:val="00F03FA7"/>
    <w:rsid w:val="00F25CB8"/>
    <w:rsid w:val="00F37FA6"/>
    <w:rsid w:val="00F50C70"/>
    <w:rsid w:val="00F67D76"/>
    <w:rsid w:val="00F83FD0"/>
    <w:rsid w:val="00F87EEA"/>
    <w:rsid w:val="00F91BA7"/>
    <w:rsid w:val="00F95111"/>
    <w:rsid w:val="00F95376"/>
    <w:rsid w:val="00F965EB"/>
    <w:rsid w:val="00F97919"/>
    <w:rsid w:val="00FA402F"/>
    <w:rsid w:val="00FA6C27"/>
    <w:rsid w:val="00FC0ED3"/>
    <w:rsid w:val="00FC4E7A"/>
    <w:rsid w:val="00FC511A"/>
    <w:rsid w:val="00FD1F8D"/>
    <w:rsid w:val="00FD5BA7"/>
    <w:rsid w:val="00FE4286"/>
    <w:rsid w:val="00FF32A8"/>
    <w:rsid w:val="00FF61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2997"/>
  <w15:chartTrackingRefBased/>
  <w15:docId w15:val="{F78F120B-8E56-4DA1-91EC-9326F950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753"/>
    <w:pPr>
      <w:spacing w:after="200" w:line="276" w:lineRule="auto"/>
    </w:pPr>
    <w:rPr>
      <w:rFonts w:ascii="Calibri" w:eastAsia="SimSun" w:hAnsi="Calibri" w:cs="Arial"/>
    </w:rPr>
  </w:style>
  <w:style w:type="paragraph" w:styleId="Heading1">
    <w:name w:val="heading 1"/>
    <w:basedOn w:val="Normal"/>
    <w:next w:val="Normal"/>
    <w:link w:val="Heading1Char"/>
    <w:uiPriority w:val="99"/>
    <w:qFormat/>
    <w:rsid w:val="00A63753"/>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A63753"/>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A63753"/>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3753"/>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rsid w:val="00A63753"/>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rsid w:val="00A63753"/>
    <w:rPr>
      <w:rFonts w:ascii="Cambria" w:eastAsia="SimSun" w:hAnsi="Cambria" w:cs="Times New Roman"/>
      <w:b/>
      <w:bCs/>
      <w:color w:val="4F81BD"/>
    </w:rPr>
  </w:style>
  <w:style w:type="character" w:styleId="Hyperlink">
    <w:name w:val="Hyperlink"/>
    <w:basedOn w:val="DefaultParagraphFont"/>
    <w:uiPriority w:val="99"/>
    <w:rsid w:val="00A63753"/>
    <w:rPr>
      <w:rFonts w:cs="Times New Roman"/>
      <w:color w:val="0000FF"/>
      <w:u w:val="single"/>
    </w:rPr>
  </w:style>
  <w:style w:type="paragraph" w:styleId="ListParagraph">
    <w:name w:val="List Paragraph"/>
    <w:basedOn w:val="Normal"/>
    <w:uiPriority w:val="34"/>
    <w:qFormat/>
    <w:rsid w:val="00A63753"/>
    <w:pPr>
      <w:spacing w:after="0" w:line="240" w:lineRule="auto"/>
      <w:ind w:left="720"/>
    </w:pPr>
    <w:rPr>
      <w:rFonts w:cs="Calibri"/>
    </w:rPr>
  </w:style>
  <w:style w:type="character" w:styleId="FootnoteReference">
    <w:name w:val="footnote reference"/>
    <w:basedOn w:val="DefaultParagraphFont"/>
    <w:uiPriority w:val="99"/>
    <w:semiHidden/>
    <w:rsid w:val="00A63753"/>
    <w:rPr>
      <w:rFonts w:cs="Times New Roman"/>
      <w:position w:val="6"/>
      <w:sz w:val="18"/>
    </w:rPr>
  </w:style>
  <w:style w:type="paragraph" w:styleId="FootnoteText">
    <w:name w:val="footnote text"/>
    <w:basedOn w:val="Normal"/>
    <w:link w:val="FootnoteTextChar"/>
    <w:uiPriority w:val="99"/>
    <w:semiHidden/>
    <w:rsid w:val="00A63753"/>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rsid w:val="00A63753"/>
    <w:rPr>
      <w:rFonts w:ascii="Times New Roman" w:eastAsia="SimSun" w:hAnsi="Times New Roman" w:cs="Times New Roman"/>
      <w:sz w:val="24"/>
      <w:szCs w:val="20"/>
      <w:lang w:val="en-GB" w:eastAsia="en-US"/>
    </w:rPr>
  </w:style>
  <w:style w:type="paragraph" w:styleId="Footer">
    <w:name w:val="footer"/>
    <w:basedOn w:val="Normal"/>
    <w:link w:val="FooterChar"/>
    <w:uiPriority w:val="99"/>
    <w:rsid w:val="00705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394"/>
    <w:rPr>
      <w:rFonts w:ascii="Calibri" w:eastAsia="SimSun" w:hAnsi="Calibri" w:cs="Arial"/>
    </w:rPr>
  </w:style>
  <w:style w:type="table" w:styleId="LightShading-Accent1">
    <w:name w:val="Light Shading Accent 1"/>
    <w:basedOn w:val="TableNormal"/>
    <w:uiPriority w:val="60"/>
    <w:rsid w:val="00832D9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semiHidden/>
    <w:unhideWhenUsed/>
    <w:rsid w:val="00517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number">
    <w:name w:val="Docnumber"/>
    <w:basedOn w:val="Normal"/>
    <w:link w:val="DocnumberChar"/>
    <w:qFormat/>
    <w:rsid w:val="009C3FF9"/>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val="en-GB" w:eastAsia="en-US"/>
    </w:rPr>
  </w:style>
  <w:style w:type="character" w:customStyle="1" w:styleId="DocnumberChar">
    <w:name w:val="Docnumber Char"/>
    <w:basedOn w:val="DefaultParagraphFont"/>
    <w:link w:val="Docnumber"/>
    <w:rsid w:val="009C3FF9"/>
    <w:rPr>
      <w:rFonts w:ascii="Times New Roman" w:eastAsia="Times New Roman" w:hAnsi="Times New Roman" w:cs="Times New Roman"/>
      <w:b/>
      <w:bCs/>
      <w:sz w:val="40"/>
      <w:szCs w:val="20"/>
      <w:lang w:val="en-GB" w:eastAsia="en-US"/>
    </w:rPr>
  </w:style>
  <w:style w:type="character" w:styleId="FollowedHyperlink">
    <w:name w:val="FollowedHyperlink"/>
    <w:basedOn w:val="DefaultParagraphFont"/>
    <w:uiPriority w:val="99"/>
    <w:semiHidden/>
    <w:unhideWhenUsed/>
    <w:rsid w:val="00047AF0"/>
    <w:rPr>
      <w:color w:val="954F72" w:themeColor="followedHyperlink"/>
      <w:u w:val="single"/>
    </w:rPr>
  </w:style>
  <w:style w:type="paragraph" w:customStyle="1" w:styleId="Default">
    <w:name w:val="Default"/>
    <w:rsid w:val="00886983"/>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093740"/>
    <w:rPr>
      <w:b/>
      <w:bCs/>
    </w:rPr>
  </w:style>
  <w:style w:type="paragraph" w:customStyle="1" w:styleId="enumlev1">
    <w:name w:val="enumlev1"/>
    <w:basedOn w:val="Normal"/>
    <w:rsid w:val="00597DC4"/>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val="en-GB" w:eastAsia="en-US"/>
    </w:rPr>
  </w:style>
  <w:style w:type="paragraph" w:styleId="BalloonText">
    <w:name w:val="Balloon Text"/>
    <w:basedOn w:val="Normal"/>
    <w:link w:val="BalloonTextChar"/>
    <w:uiPriority w:val="99"/>
    <w:semiHidden/>
    <w:unhideWhenUsed/>
    <w:rsid w:val="008F6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AE7"/>
    <w:rPr>
      <w:rFonts w:ascii="Segoe UI" w:eastAsia="SimSun" w:hAnsi="Segoe UI" w:cs="Segoe UI"/>
      <w:sz w:val="18"/>
      <w:szCs w:val="18"/>
    </w:rPr>
  </w:style>
  <w:style w:type="character" w:styleId="CommentReference">
    <w:name w:val="annotation reference"/>
    <w:basedOn w:val="DefaultParagraphFont"/>
    <w:uiPriority w:val="99"/>
    <w:semiHidden/>
    <w:unhideWhenUsed/>
    <w:rsid w:val="00B77F8C"/>
    <w:rPr>
      <w:sz w:val="16"/>
      <w:szCs w:val="16"/>
    </w:rPr>
  </w:style>
  <w:style w:type="paragraph" w:styleId="CommentText">
    <w:name w:val="annotation text"/>
    <w:basedOn w:val="Normal"/>
    <w:link w:val="CommentTextChar"/>
    <w:uiPriority w:val="99"/>
    <w:semiHidden/>
    <w:unhideWhenUsed/>
    <w:rsid w:val="00B77F8C"/>
    <w:pPr>
      <w:spacing w:line="240" w:lineRule="auto"/>
    </w:pPr>
    <w:rPr>
      <w:sz w:val="20"/>
      <w:szCs w:val="20"/>
    </w:rPr>
  </w:style>
  <w:style w:type="character" w:customStyle="1" w:styleId="CommentTextChar">
    <w:name w:val="Comment Text Char"/>
    <w:basedOn w:val="DefaultParagraphFont"/>
    <w:link w:val="CommentText"/>
    <w:uiPriority w:val="99"/>
    <w:semiHidden/>
    <w:rsid w:val="00B77F8C"/>
    <w:rPr>
      <w:rFonts w:ascii="Calibri" w:eastAsia="SimSun" w:hAnsi="Calibri" w:cs="Arial"/>
      <w:sz w:val="20"/>
      <w:szCs w:val="20"/>
    </w:rPr>
  </w:style>
  <w:style w:type="paragraph" w:styleId="CommentSubject">
    <w:name w:val="annotation subject"/>
    <w:basedOn w:val="CommentText"/>
    <w:next w:val="CommentText"/>
    <w:link w:val="CommentSubjectChar"/>
    <w:uiPriority w:val="99"/>
    <w:semiHidden/>
    <w:unhideWhenUsed/>
    <w:rsid w:val="00B77F8C"/>
    <w:rPr>
      <w:b/>
      <w:bCs/>
    </w:rPr>
  </w:style>
  <w:style w:type="character" w:customStyle="1" w:styleId="CommentSubjectChar">
    <w:name w:val="Comment Subject Char"/>
    <w:basedOn w:val="CommentTextChar"/>
    <w:link w:val="CommentSubject"/>
    <w:uiPriority w:val="99"/>
    <w:semiHidden/>
    <w:rsid w:val="00B77F8C"/>
    <w:rPr>
      <w:rFonts w:ascii="Calibri" w:eastAsia="SimSun" w:hAnsi="Calibri" w:cs="Arial"/>
      <w:b/>
      <w:bCs/>
      <w:sz w:val="20"/>
      <w:szCs w:val="20"/>
    </w:rPr>
  </w:style>
  <w:style w:type="paragraph" w:customStyle="1" w:styleId="bodytext">
    <w:name w:val="bodytext"/>
    <w:basedOn w:val="Normal"/>
    <w:rsid w:val="003122A2"/>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6248A5"/>
    <w:pPr>
      <w:spacing w:after="0" w:line="240" w:lineRule="auto"/>
    </w:pPr>
    <w:rPr>
      <w:rFonts w:ascii="Calibri" w:eastAsia="SimSun" w:hAnsi="Calibri" w:cs="Arial"/>
    </w:rPr>
  </w:style>
  <w:style w:type="character" w:customStyle="1" w:styleId="UnresolvedMention1">
    <w:name w:val="Unresolved Mention1"/>
    <w:basedOn w:val="DefaultParagraphFont"/>
    <w:uiPriority w:val="99"/>
    <w:semiHidden/>
    <w:unhideWhenUsed/>
    <w:rsid w:val="00015394"/>
    <w:rPr>
      <w:color w:val="605E5C"/>
      <w:shd w:val="clear" w:color="auto" w:fill="E1DFDD"/>
    </w:rPr>
  </w:style>
  <w:style w:type="character" w:styleId="UnresolvedMention">
    <w:name w:val="Unresolved Mention"/>
    <w:basedOn w:val="DefaultParagraphFont"/>
    <w:uiPriority w:val="99"/>
    <w:semiHidden/>
    <w:unhideWhenUsed/>
    <w:rsid w:val="00A50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2591">
      <w:bodyDiv w:val="1"/>
      <w:marLeft w:val="0"/>
      <w:marRight w:val="0"/>
      <w:marTop w:val="0"/>
      <w:marBottom w:val="0"/>
      <w:divBdr>
        <w:top w:val="none" w:sz="0" w:space="0" w:color="auto"/>
        <w:left w:val="none" w:sz="0" w:space="0" w:color="auto"/>
        <w:bottom w:val="none" w:sz="0" w:space="0" w:color="auto"/>
        <w:right w:val="none" w:sz="0" w:space="0" w:color="auto"/>
      </w:divBdr>
    </w:div>
    <w:div w:id="48388256">
      <w:bodyDiv w:val="1"/>
      <w:marLeft w:val="0"/>
      <w:marRight w:val="0"/>
      <w:marTop w:val="0"/>
      <w:marBottom w:val="0"/>
      <w:divBdr>
        <w:top w:val="none" w:sz="0" w:space="0" w:color="auto"/>
        <w:left w:val="none" w:sz="0" w:space="0" w:color="auto"/>
        <w:bottom w:val="none" w:sz="0" w:space="0" w:color="auto"/>
        <w:right w:val="none" w:sz="0" w:space="0" w:color="auto"/>
      </w:divBdr>
      <w:divsChild>
        <w:div w:id="608122377">
          <w:marLeft w:val="547"/>
          <w:marRight w:val="0"/>
          <w:marTop w:val="134"/>
          <w:marBottom w:val="0"/>
          <w:divBdr>
            <w:top w:val="none" w:sz="0" w:space="0" w:color="auto"/>
            <w:left w:val="none" w:sz="0" w:space="0" w:color="auto"/>
            <w:bottom w:val="none" w:sz="0" w:space="0" w:color="auto"/>
            <w:right w:val="none" w:sz="0" w:space="0" w:color="auto"/>
          </w:divBdr>
        </w:div>
      </w:divsChild>
    </w:div>
    <w:div w:id="120270317">
      <w:bodyDiv w:val="1"/>
      <w:marLeft w:val="0"/>
      <w:marRight w:val="0"/>
      <w:marTop w:val="0"/>
      <w:marBottom w:val="0"/>
      <w:divBdr>
        <w:top w:val="none" w:sz="0" w:space="0" w:color="auto"/>
        <w:left w:val="none" w:sz="0" w:space="0" w:color="auto"/>
        <w:bottom w:val="none" w:sz="0" w:space="0" w:color="auto"/>
        <w:right w:val="none" w:sz="0" w:space="0" w:color="auto"/>
      </w:divBdr>
      <w:divsChild>
        <w:div w:id="43915603">
          <w:marLeft w:val="1080"/>
          <w:marRight w:val="0"/>
          <w:marTop w:val="100"/>
          <w:marBottom w:val="0"/>
          <w:divBdr>
            <w:top w:val="none" w:sz="0" w:space="0" w:color="auto"/>
            <w:left w:val="none" w:sz="0" w:space="0" w:color="auto"/>
            <w:bottom w:val="none" w:sz="0" w:space="0" w:color="auto"/>
            <w:right w:val="none" w:sz="0" w:space="0" w:color="auto"/>
          </w:divBdr>
        </w:div>
        <w:div w:id="453990197">
          <w:marLeft w:val="1080"/>
          <w:marRight w:val="0"/>
          <w:marTop w:val="100"/>
          <w:marBottom w:val="0"/>
          <w:divBdr>
            <w:top w:val="none" w:sz="0" w:space="0" w:color="auto"/>
            <w:left w:val="none" w:sz="0" w:space="0" w:color="auto"/>
            <w:bottom w:val="none" w:sz="0" w:space="0" w:color="auto"/>
            <w:right w:val="none" w:sz="0" w:space="0" w:color="auto"/>
          </w:divBdr>
        </w:div>
        <w:div w:id="1079670949">
          <w:marLeft w:val="1800"/>
          <w:marRight w:val="0"/>
          <w:marTop w:val="100"/>
          <w:marBottom w:val="0"/>
          <w:divBdr>
            <w:top w:val="none" w:sz="0" w:space="0" w:color="auto"/>
            <w:left w:val="none" w:sz="0" w:space="0" w:color="auto"/>
            <w:bottom w:val="none" w:sz="0" w:space="0" w:color="auto"/>
            <w:right w:val="none" w:sz="0" w:space="0" w:color="auto"/>
          </w:divBdr>
        </w:div>
        <w:div w:id="1230506279">
          <w:marLeft w:val="1800"/>
          <w:marRight w:val="0"/>
          <w:marTop w:val="100"/>
          <w:marBottom w:val="0"/>
          <w:divBdr>
            <w:top w:val="none" w:sz="0" w:space="0" w:color="auto"/>
            <w:left w:val="none" w:sz="0" w:space="0" w:color="auto"/>
            <w:bottom w:val="none" w:sz="0" w:space="0" w:color="auto"/>
            <w:right w:val="none" w:sz="0" w:space="0" w:color="auto"/>
          </w:divBdr>
        </w:div>
        <w:div w:id="1498108606">
          <w:marLeft w:val="360"/>
          <w:marRight w:val="0"/>
          <w:marTop w:val="200"/>
          <w:marBottom w:val="0"/>
          <w:divBdr>
            <w:top w:val="none" w:sz="0" w:space="0" w:color="auto"/>
            <w:left w:val="none" w:sz="0" w:space="0" w:color="auto"/>
            <w:bottom w:val="none" w:sz="0" w:space="0" w:color="auto"/>
            <w:right w:val="none" w:sz="0" w:space="0" w:color="auto"/>
          </w:divBdr>
        </w:div>
        <w:div w:id="1701005823">
          <w:marLeft w:val="1080"/>
          <w:marRight w:val="0"/>
          <w:marTop w:val="100"/>
          <w:marBottom w:val="0"/>
          <w:divBdr>
            <w:top w:val="none" w:sz="0" w:space="0" w:color="auto"/>
            <w:left w:val="none" w:sz="0" w:space="0" w:color="auto"/>
            <w:bottom w:val="none" w:sz="0" w:space="0" w:color="auto"/>
            <w:right w:val="none" w:sz="0" w:space="0" w:color="auto"/>
          </w:divBdr>
        </w:div>
        <w:div w:id="1968971975">
          <w:marLeft w:val="1080"/>
          <w:marRight w:val="0"/>
          <w:marTop w:val="100"/>
          <w:marBottom w:val="0"/>
          <w:divBdr>
            <w:top w:val="none" w:sz="0" w:space="0" w:color="auto"/>
            <w:left w:val="none" w:sz="0" w:space="0" w:color="auto"/>
            <w:bottom w:val="none" w:sz="0" w:space="0" w:color="auto"/>
            <w:right w:val="none" w:sz="0" w:space="0" w:color="auto"/>
          </w:divBdr>
        </w:div>
      </w:divsChild>
    </w:div>
    <w:div w:id="135031931">
      <w:bodyDiv w:val="1"/>
      <w:marLeft w:val="0"/>
      <w:marRight w:val="0"/>
      <w:marTop w:val="0"/>
      <w:marBottom w:val="0"/>
      <w:divBdr>
        <w:top w:val="none" w:sz="0" w:space="0" w:color="auto"/>
        <w:left w:val="none" w:sz="0" w:space="0" w:color="auto"/>
        <w:bottom w:val="none" w:sz="0" w:space="0" w:color="auto"/>
        <w:right w:val="none" w:sz="0" w:space="0" w:color="auto"/>
      </w:divBdr>
      <w:divsChild>
        <w:div w:id="933367169">
          <w:marLeft w:val="547"/>
          <w:marRight w:val="0"/>
          <w:marTop w:val="120"/>
          <w:marBottom w:val="120"/>
          <w:divBdr>
            <w:top w:val="none" w:sz="0" w:space="0" w:color="auto"/>
            <w:left w:val="none" w:sz="0" w:space="0" w:color="auto"/>
            <w:bottom w:val="none" w:sz="0" w:space="0" w:color="auto"/>
            <w:right w:val="none" w:sz="0" w:space="0" w:color="auto"/>
          </w:divBdr>
        </w:div>
      </w:divsChild>
    </w:div>
    <w:div w:id="173107148">
      <w:bodyDiv w:val="1"/>
      <w:marLeft w:val="0"/>
      <w:marRight w:val="0"/>
      <w:marTop w:val="0"/>
      <w:marBottom w:val="0"/>
      <w:divBdr>
        <w:top w:val="none" w:sz="0" w:space="0" w:color="auto"/>
        <w:left w:val="none" w:sz="0" w:space="0" w:color="auto"/>
        <w:bottom w:val="none" w:sz="0" w:space="0" w:color="auto"/>
        <w:right w:val="none" w:sz="0" w:space="0" w:color="auto"/>
      </w:divBdr>
    </w:div>
    <w:div w:id="183594866">
      <w:bodyDiv w:val="1"/>
      <w:marLeft w:val="0"/>
      <w:marRight w:val="0"/>
      <w:marTop w:val="0"/>
      <w:marBottom w:val="0"/>
      <w:divBdr>
        <w:top w:val="none" w:sz="0" w:space="0" w:color="auto"/>
        <w:left w:val="none" w:sz="0" w:space="0" w:color="auto"/>
        <w:bottom w:val="none" w:sz="0" w:space="0" w:color="auto"/>
        <w:right w:val="none" w:sz="0" w:space="0" w:color="auto"/>
      </w:divBdr>
      <w:divsChild>
        <w:div w:id="216625664">
          <w:marLeft w:val="562"/>
          <w:marRight w:val="0"/>
          <w:marTop w:val="100"/>
          <w:marBottom w:val="0"/>
          <w:divBdr>
            <w:top w:val="none" w:sz="0" w:space="0" w:color="auto"/>
            <w:left w:val="none" w:sz="0" w:space="0" w:color="auto"/>
            <w:bottom w:val="none" w:sz="0" w:space="0" w:color="auto"/>
            <w:right w:val="none" w:sz="0" w:space="0" w:color="auto"/>
          </w:divBdr>
        </w:div>
      </w:divsChild>
    </w:div>
    <w:div w:id="232397566">
      <w:bodyDiv w:val="1"/>
      <w:marLeft w:val="0"/>
      <w:marRight w:val="0"/>
      <w:marTop w:val="0"/>
      <w:marBottom w:val="0"/>
      <w:divBdr>
        <w:top w:val="none" w:sz="0" w:space="0" w:color="auto"/>
        <w:left w:val="none" w:sz="0" w:space="0" w:color="auto"/>
        <w:bottom w:val="none" w:sz="0" w:space="0" w:color="auto"/>
        <w:right w:val="none" w:sz="0" w:space="0" w:color="auto"/>
      </w:divBdr>
      <w:divsChild>
        <w:div w:id="105198983">
          <w:marLeft w:val="1166"/>
          <w:marRight w:val="0"/>
          <w:marTop w:val="96"/>
          <w:marBottom w:val="120"/>
          <w:divBdr>
            <w:top w:val="none" w:sz="0" w:space="0" w:color="auto"/>
            <w:left w:val="none" w:sz="0" w:space="0" w:color="auto"/>
            <w:bottom w:val="none" w:sz="0" w:space="0" w:color="auto"/>
            <w:right w:val="none" w:sz="0" w:space="0" w:color="auto"/>
          </w:divBdr>
        </w:div>
      </w:divsChild>
    </w:div>
    <w:div w:id="298268207">
      <w:bodyDiv w:val="1"/>
      <w:marLeft w:val="0"/>
      <w:marRight w:val="0"/>
      <w:marTop w:val="0"/>
      <w:marBottom w:val="0"/>
      <w:divBdr>
        <w:top w:val="none" w:sz="0" w:space="0" w:color="auto"/>
        <w:left w:val="none" w:sz="0" w:space="0" w:color="auto"/>
        <w:bottom w:val="none" w:sz="0" w:space="0" w:color="auto"/>
        <w:right w:val="none" w:sz="0" w:space="0" w:color="auto"/>
      </w:divBdr>
      <w:divsChild>
        <w:div w:id="1809589581">
          <w:marLeft w:val="562"/>
          <w:marRight w:val="0"/>
          <w:marTop w:val="100"/>
          <w:marBottom w:val="0"/>
          <w:divBdr>
            <w:top w:val="none" w:sz="0" w:space="0" w:color="auto"/>
            <w:left w:val="none" w:sz="0" w:space="0" w:color="auto"/>
            <w:bottom w:val="none" w:sz="0" w:space="0" w:color="auto"/>
            <w:right w:val="none" w:sz="0" w:space="0" w:color="auto"/>
          </w:divBdr>
        </w:div>
      </w:divsChild>
    </w:div>
    <w:div w:id="336272110">
      <w:bodyDiv w:val="1"/>
      <w:marLeft w:val="0"/>
      <w:marRight w:val="0"/>
      <w:marTop w:val="0"/>
      <w:marBottom w:val="0"/>
      <w:divBdr>
        <w:top w:val="none" w:sz="0" w:space="0" w:color="auto"/>
        <w:left w:val="none" w:sz="0" w:space="0" w:color="auto"/>
        <w:bottom w:val="none" w:sz="0" w:space="0" w:color="auto"/>
        <w:right w:val="none" w:sz="0" w:space="0" w:color="auto"/>
      </w:divBdr>
      <w:divsChild>
        <w:div w:id="1067848068">
          <w:marLeft w:val="562"/>
          <w:marRight w:val="0"/>
          <w:marTop w:val="200"/>
          <w:marBottom w:val="0"/>
          <w:divBdr>
            <w:top w:val="none" w:sz="0" w:space="0" w:color="auto"/>
            <w:left w:val="none" w:sz="0" w:space="0" w:color="auto"/>
            <w:bottom w:val="none" w:sz="0" w:space="0" w:color="auto"/>
            <w:right w:val="none" w:sz="0" w:space="0" w:color="auto"/>
          </w:divBdr>
        </w:div>
      </w:divsChild>
    </w:div>
    <w:div w:id="371275104">
      <w:bodyDiv w:val="1"/>
      <w:marLeft w:val="0"/>
      <w:marRight w:val="0"/>
      <w:marTop w:val="0"/>
      <w:marBottom w:val="0"/>
      <w:divBdr>
        <w:top w:val="none" w:sz="0" w:space="0" w:color="auto"/>
        <w:left w:val="none" w:sz="0" w:space="0" w:color="auto"/>
        <w:bottom w:val="none" w:sz="0" w:space="0" w:color="auto"/>
        <w:right w:val="none" w:sz="0" w:space="0" w:color="auto"/>
      </w:divBdr>
      <w:divsChild>
        <w:div w:id="57873134">
          <w:marLeft w:val="547"/>
          <w:marRight w:val="0"/>
          <w:marTop w:val="206"/>
          <w:marBottom w:val="0"/>
          <w:divBdr>
            <w:top w:val="none" w:sz="0" w:space="0" w:color="auto"/>
            <w:left w:val="none" w:sz="0" w:space="0" w:color="auto"/>
            <w:bottom w:val="none" w:sz="0" w:space="0" w:color="auto"/>
            <w:right w:val="none" w:sz="0" w:space="0" w:color="auto"/>
          </w:divBdr>
        </w:div>
        <w:div w:id="110245546">
          <w:marLeft w:val="1267"/>
          <w:marRight w:val="0"/>
          <w:marTop w:val="106"/>
          <w:marBottom w:val="0"/>
          <w:divBdr>
            <w:top w:val="none" w:sz="0" w:space="0" w:color="auto"/>
            <w:left w:val="none" w:sz="0" w:space="0" w:color="auto"/>
            <w:bottom w:val="none" w:sz="0" w:space="0" w:color="auto"/>
            <w:right w:val="none" w:sz="0" w:space="0" w:color="auto"/>
          </w:divBdr>
        </w:div>
        <w:div w:id="243229028">
          <w:marLeft w:val="1253"/>
          <w:marRight w:val="0"/>
          <w:marTop w:val="106"/>
          <w:marBottom w:val="0"/>
          <w:divBdr>
            <w:top w:val="none" w:sz="0" w:space="0" w:color="auto"/>
            <w:left w:val="none" w:sz="0" w:space="0" w:color="auto"/>
            <w:bottom w:val="none" w:sz="0" w:space="0" w:color="auto"/>
            <w:right w:val="none" w:sz="0" w:space="0" w:color="auto"/>
          </w:divBdr>
        </w:div>
        <w:div w:id="1664237089">
          <w:marLeft w:val="1253"/>
          <w:marRight w:val="0"/>
          <w:marTop w:val="106"/>
          <w:marBottom w:val="0"/>
          <w:divBdr>
            <w:top w:val="none" w:sz="0" w:space="0" w:color="auto"/>
            <w:left w:val="none" w:sz="0" w:space="0" w:color="auto"/>
            <w:bottom w:val="none" w:sz="0" w:space="0" w:color="auto"/>
            <w:right w:val="none" w:sz="0" w:space="0" w:color="auto"/>
          </w:divBdr>
        </w:div>
        <w:div w:id="1491097857">
          <w:marLeft w:val="619"/>
          <w:marRight w:val="0"/>
          <w:marTop w:val="206"/>
          <w:marBottom w:val="0"/>
          <w:divBdr>
            <w:top w:val="none" w:sz="0" w:space="0" w:color="auto"/>
            <w:left w:val="none" w:sz="0" w:space="0" w:color="auto"/>
            <w:bottom w:val="none" w:sz="0" w:space="0" w:color="auto"/>
            <w:right w:val="none" w:sz="0" w:space="0" w:color="auto"/>
          </w:divBdr>
        </w:div>
      </w:divsChild>
    </w:div>
    <w:div w:id="374549416">
      <w:bodyDiv w:val="1"/>
      <w:marLeft w:val="0"/>
      <w:marRight w:val="0"/>
      <w:marTop w:val="0"/>
      <w:marBottom w:val="0"/>
      <w:divBdr>
        <w:top w:val="none" w:sz="0" w:space="0" w:color="auto"/>
        <w:left w:val="none" w:sz="0" w:space="0" w:color="auto"/>
        <w:bottom w:val="none" w:sz="0" w:space="0" w:color="auto"/>
        <w:right w:val="none" w:sz="0" w:space="0" w:color="auto"/>
      </w:divBdr>
      <w:divsChild>
        <w:div w:id="581911123">
          <w:marLeft w:val="360"/>
          <w:marRight w:val="0"/>
          <w:marTop w:val="200"/>
          <w:marBottom w:val="0"/>
          <w:divBdr>
            <w:top w:val="none" w:sz="0" w:space="0" w:color="auto"/>
            <w:left w:val="none" w:sz="0" w:space="0" w:color="auto"/>
            <w:bottom w:val="none" w:sz="0" w:space="0" w:color="auto"/>
            <w:right w:val="none" w:sz="0" w:space="0" w:color="auto"/>
          </w:divBdr>
        </w:div>
      </w:divsChild>
    </w:div>
    <w:div w:id="430124874">
      <w:bodyDiv w:val="1"/>
      <w:marLeft w:val="0"/>
      <w:marRight w:val="0"/>
      <w:marTop w:val="0"/>
      <w:marBottom w:val="0"/>
      <w:divBdr>
        <w:top w:val="none" w:sz="0" w:space="0" w:color="auto"/>
        <w:left w:val="none" w:sz="0" w:space="0" w:color="auto"/>
        <w:bottom w:val="none" w:sz="0" w:space="0" w:color="auto"/>
        <w:right w:val="none" w:sz="0" w:space="0" w:color="auto"/>
      </w:divBdr>
    </w:div>
    <w:div w:id="461505761">
      <w:bodyDiv w:val="1"/>
      <w:marLeft w:val="0"/>
      <w:marRight w:val="0"/>
      <w:marTop w:val="0"/>
      <w:marBottom w:val="0"/>
      <w:divBdr>
        <w:top w:val="none" w:sz="0" w:space="0" w:color="auto"/>
        <w:left w:val="none" w:sz="0" w:space="0" w:color="auto"/>
        <w:bottom w:val="none" w:sz="0" w:space="0" w:color="auto"/>
        <w:right w:val="none" w:sz="0" w:space="0" w:color="auto"/>
      </w:divBdr>
      <w:divsChild>
        <w:div w:id="641809189">
          <w:marLeft w:val="0"/>
          <w:marRight w:val="0"/>
          <w:marTop w:val="0"/>
          <w:marBottom w:val="0"/>
          <w:divBdr>
            <w:top w:val="none" w:sz="0" w:space="0" w:color="auto"/>
            <w:left w:val="none" w:sz="0" w:space="0" w:color="auto"/>
            <w:bottom w:val="none" w:sz="0" w:space="0" w:color="auto"/>
            <w:right w:val="none" w:sz="0" w:space="0" w:color="auto"/>
          </w:divBdr>
          <w:divsChild>
            <w:div w:id="1676035595">
              <w:marLeft w:val="525"/>
              <w:marRight w:val="0"/>
              <w:marTop w:val="0"/>
              <w:marBottom w:val="0"/>
              <w:divBdr>
                <w:top w:val="single" w:sz="6" w:space="0" w:color="FFFFFF"/>
                <w:left w:val="single" w:sz="6" w:space="0" w:color="FFFFFF"/>
                <w:bottom w:val="none" w:sz="0" w:space="0" w:color="auto"/>
                <w:right w:val="single" w:sz="6" w:space="0" w:color="FFFFFF"/>
              </w:divBdr>
              <w:divsChild>
                <w:div w:id="1658798090">
                  <w:marLeft w:val="0"/>
                  <w:marRight w:val="0"/>
                  <w:marTop w:val="0"/>
                  <w:marBottom w:val="0"/>
                  <w:divBdr>
                    <w:top w:val="none" w:sz="0" w:space="0" w:color="auto"/>
                    <w:left w:val="none" w:sz="0" w:space="0" w:color="auto"/>
                    <w:bottom w:val="none" w:sz="0" w:space="0" w:color="auto"/>
                    <w:right w:val="none" w:sz="0" w:space="0" w:color="auto"/>
                  </w:divBdr>
                  <w:divsChild>
                    <w:div w:id="1743410121">
                      <w:marLeft w:val="0"/>
                      <w:marRight w:val="0"/>
                      <w:marTop w:val="0"/>
                      <w:marBottom w:val="0"/>
                      <w:divBdr>
                        <w:top w:val="none" w:sz="0" w:space="0" w:color="auto"/>
                        <w:left w:val="none" w:sz="0" w:space="0" w:color="auto"/>
                        <w:bottom w:val="none" w:sz="0" w:space="0" w:color="auto"/>
                        <w:right w:val="none" w:sz="0" w:space="0" w:color="auto"/>
                      </w:divBdr>
                      <w:divsChild>
                        <w:div w:id="384718847">
                          <w:marLeft w:val="0"/>
                          <w:marRight w:val="0"/>
                          <w:marTop w:val="0"/>
                          <w:marBottom w:val="0"/>
                          <w:divBdr>
                            <w:top w:val="none" w:sz="0" w:space="0" w:color="auto"/>
                            <w:left w:val="none" w:sz="0" w:space="0" w:color="auto"/>
                            <w:bottom w:val="none" w:sz="0" w:space="0" w:color="auto"/>
                            <w:right w:val="none" w:sz="0" w:space="0" w:color="auto"/>
                          </w:divBdr>
                          <w:divsChild>
                            <w:div w:id="482430715">
                              <w:marLeft w:val="0"/>
                              <w:marRight w:val="0"/>
                              <w:marTop w:val="0"/>
                              <w:marBottom w:val="0"/>
                              <w:divBdr>
                                <w:top w:val="none" w:sz="0" w:space="0" w:color="auto"/>
                                <w:left w:val="none" w:sz="0" w:space="0" w:color="auto"/>
                                <w:bottom w:val="none" w:sz="0" w:space="0" w:color="auto"/>
                                <w:right w:val="none" w:sz="0" w:space="0" w:color="auto"/>
                              </w:divBdr>
                              <w:divsChild>
                                <w:div w:id="567808799">
                                  <w:marLeft w:val="0"/>
                                  <w:marRight w:val="0"/>
                                  <w:marTop w:val="0"/>
                                  <w:marBottom w:val="0"/>
                                  <w:divBdr>
                                    <w:top w:val="none" w:sz="0" w:space="0" w:color="auto"/>
                                    <w:left w:val="none" w:sz="0" w:space="0" w:color="auto"/>
                                    <w:bottom w:val="none" w:sz="0" w:space="0" w:color="auto"/>
                                    <w:right w:val="none" w:sz="0" w:space="0" w:color="auto"/>
                                  </w:divBdr>
                                  <w:divsChild>
                                    <w:div w:id="590744594">
                                      <w:marLeft w:val="0"/>
                                      <w:marRight w:val="0"/>
                                      <w:marTop w:val="0"/>
                                      <w:marBottom w:val="0"/>
                                      <w:divBdr>
                                        <w:top w:val="none" w:sz="0" w:space="0" w:color="auto"/>
                                        <w:left w:val="none" w:sz="0" w:space="0" w:color="auto"/>
                                        <w:bottom w:val="none" w:sz="0" w:space="0" w:color="auto"/>
                                        <w:right w:val="none" w:sz="0" w:space="0" w:color="auto"/>
                                      </w:divBdr>
                                      <w:divsChild>
                                        <w:div w:id="1172451739">
                                          <w:marLeft w:val="0"/>
                                          <w:marRight w:val="0"/>
                                          <w:marTop w:val="0"/>
                                          <w:marBottom w:val="0"/>
                                          <w:divBdr>
                                            <w:top w:val="none" w:sz="0" w:space="0" w:color="auto"/>
                                            <w:left w:val="none" w:sz="0" w:space="0" w:color="auto"/>
                                            <w:bottom w:val="none" w:sz="0" w:space="0" w:color="auto"/>
                                            <w:right w:val="none" w:sz="0" w:space="0" w:color="auto"/>
                                          </w:divBdr>
                                          <w:divsChild>
                                            <w:div w:id="1547714843">
                                              <w:marLeft w:val="0"/>
                                              <w:marRight w:val="0"/>
                                              <w:marTop w:val="0"/>
                                              <w:marBottom w:val="0"/>
                                              <w:divBdr>
                                                <w:top w:val="none" w:sz="0" w:space="0" w:color="auto"/>
                                                <w:left w:val="none" w:sz="0" w:space="0" w:color="auto"/>
                                                <w:bottom w:val="none" w:sz="0" w:space="0" w:color="auto"/>
                                                <w:right w:val="none" w:sz="0" w:space="0" w:color="auto"/>
                                              </w:divBdr>
                                              <w:divsChild>
                                                <w:div w:id="2008896267">
                                                  <w:marLeft w:val="0"/>
                                                  <w:marRight w:val="0"/>
                                                  <w:marTop w:val="0"/>
                                                  <w:marBottom w:val="0"/>
                                                  <w:divBdr>
                                                    <w:top w:val="none" w:sz="0" w:space="0" w:color="auto"/>
                                                    <w:left w:val="none" w:sz="0" w:space="0" w:color="auto"/>
                                                    <w:bottom w:val="none" w:sz="0" w:space="0" w:color="auto"/>
                                                    <w:right w:val="none" w:sz="0" w:space="0" w:color="auto"/>
                                                  </w:divBdr>
                                                  <w:divsChild>
                                                    <w:div w:id="29040382">
                                                      <w:marLeft w:val="0"/>
                                                      <w:marRight w:val="0"/>
                                                      <w:marTop w:val="0"/>
                                                      <w:marBottom w:val="0"/>
                                                      <w:divBdr>
                                                        <w:top w:val="none" w:sz="0" w:space="0" w:color="auto"/>
                                                        <w:left w:val="none" w:sz="0" w:space="0" w:color="auto"/>
                                                        <w:bottom w:val="none" w:sz="0" w:space="0" w:color="auto"/>
                                                        <w:right w:val="none" w:sz="0" w:space="0" w:color="auto"/>
                                                      </w:divBdr>
                                                      <w:divsChild>
                                                        <w:div w:id="1481534808">
                                                          <w:marLeft w:val="0"/>
                                                          <w:marRight w:val="0"/>
                                                          <w:marTop w:val="0"/>
                                                          <w:marBottom w:val="0"/>
                                                          <w:divBdr>
                                                            <w:top w:val="none" w:sz="0" w:space="0" w:color="auto"/>
                                                            <w:left w:val="none" w:sz="0" w:space="0" w:color="auto"/>
                                                            <w:bottom w:val="none" w:sz="0" w:space="0" w:color="auto"/>
                                                            <w:right w:val="none" w:sz="0" w:space="0" w:color="auto"/>
                                                          </w:divBdr>
                                                          <w:divsChild>
                                                            <w:div w:id="434789538">
                                                              <w:marLeft w:val="1050"/>
                                                              <w:marRight w:val="0"/>
                                                              <w:marTop w:val="0"/>
                                                              <w:marBottom w:val="0"/>
                                                              <w:divBdr>
                                                                <w:top w:val="none" w:sz="0" w:space="0" w:color="auto"/>
                                                                <w:left w:val="none" w:sz="0" w:space="0" w:color="auto"/>
                                                                <w:bottom w:val="single" w:sz="6" w:space="2" w:color="EEEEEE"/>
                                                                <w:right w:val="none" w:sz="0" w:space="0" w:color="auto"/>
                                                              </w:divBdr>
                                                              <w:divsChild>
                                                                <w:div w:id="13731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827630">
      <w:bodyDiv w:val="1"/>
      <w:marLeft w:val="0"/>
      <w:marRight w:val="0"/>
      <w:marTop w:val="0"/>
      <w:marBottom w:val="0"/>
      <w:divBdr>
        <w:top w:val="none" w:sz="0" w:space="0" w:color="auto"/>
        <w:left w:val="none" w:sz="0" w:space="0" w:color="auto"/>
        <w:bottom w:val="none" w:sz="0" w:space="0" w:color="auto"/>
        <w:right w:val="none" w:sz="0" w:space="0" w:color="auto"/>
      </w:divBdr>
      <w:divsChild>
        <w:div w:id="1344671449">
          <w:marLeft w:val="562"/>
          <w:marRight w:val="0"/>
          <w:marTop w:val="200"/>
          <w:marBottom w:val="0"/>
          <w:divBdr>
            <w:top w:val="none" w:sz="0" w:space="0" w:color="auto"/>
            <w:left w:val="none" w:sz="0" w:space="0" w:color="auto"/>
            <w:bottom w:val="none" w:sz="0" w:space="0" w:color="auto"/>
            <w:right w:val="none" w:sz="0" w:space="0" w:color="auto"/>
          </w:divBdr>
        </w:div>
      </w:divsChild>
    </w:div>
    <w:div w:id="474835663">
      <w:bodyDiv w:val="1"/>
      <w:marLeft w:val="0"/>
      <w:marRight w:val="0"/>
      <w:marTop w:val="0"/>
      <w:marBottom w:val="0"/>
      <w:divBdr>
        <w:top w:val="none" w:sz="0" w:space="0" w:color="auto"/>
        <w:left w:val="none" w:sz="0" w:space="0" w:color="auto"/>
        <w:bottom w:val="none" w:sz="0" w:space="0" w:color="auto"/>
        <w:right w:val="none" w:sz="0" w:space="0" w:color="auto"/>
      </w:divBdr>
    </w:div>
    <w:div w:id="499739500">
      <w:bodyDiv w:val="1"/>
      <w:marLeft w:val="0"/>
      <w:marRight w:val="0"/>
      <w:marTop w:val="0"/>
      <w:marBottom w:val="0"/>
      <w:divBdr>
        <w:top w:val="none" w:sz="0" w:space="0" w:color="auto"/>
        <w:left w:val="none" w:sz="0" w:space="0" w:color="auto"/>
        <w:bottom w:val="none" w:sz="0" w:space="0" w:color="auto"/>
        <w:right w:val="none" w:sz="0" w:space="0" w:color="auto"/>
      </w:divBdr>
    </w:div>
    <w:div w:id="540677169">
      <w:bodyDiv w:val="1"/>
      <w:marLeft w:val="0"/>
      <w:marRight w:val="0"/>
      <w:marTop w:val="0"/>
      <w:marBottom w:val="0"/>
      <w:divBdr>
        <w:top w:val="none" w:sz="0" w:space="0" w:color="auto"/>
        <w:left w:val="none" w:sz="0" w:space="0" w:color="auto"/>
        <w:bottom w:val="none" w:sz="0" w:space="0" w:color="auto"/>
        <w:right w:val="none" w:sz="0" w:space="0" w:color="auto"/>
      </w:divBdr>
    </w:div>
    <w:div w:id="596526638">
      <w:bodyDiv w:val="1"/>
      <w:marLeft w:val="0"/>
      <w:marRight w:val="0"/>
      <w:marTop w:val="0"/>
      <w:marBottom w:val="0"/>
      <w:divBdr>
        <w:top w:val="none" w:sz="0" w:space="0" w:color="auto"/>
        <w:left w:val="none" w:sz="0" w:space="0" w:color="auto"/>
        <w:bottom w:val="none" w:sz="0" w:space="0" w:color="auto"/>
        <w:right w:val="none" w:sz="0" w:space="0" w:color="auto"/>
      </w:divBdr>
    </w:div>
    <w:div w:id="603535483">
      <w:bodyDiv w:val="1"/>
      <w:marLeft w:val="0"/>
      <w:marRight w:val="0"/>
      <w:marTop w:val="0"/>
      <w:marBottom w:val="0"/>
      <w:divBdr>
        <w:top w:val="none" w:sz="0" w:space="0" w:color="auto"/>
        <w:left w:val="none" w:sz="0" w:space="0" w:color="auto"/>
        <w:bottom w:val="none" w:sz="0" w:space="0" w:color="auto"/>
        <w:right w:val="none" w:sz="0" w:space="0" w:color="auto"/>
      </w:divBdr>
      <w:divsChild>
        <w:div w:id="590938286">
          <w:marLeft w:val="562"/>
          <w:marRight w:val="0"/>
          <w:marTop w:val="100"/>
          <w:marBottom w:val="0"/>
          <w:divBdr>
            <w:top w:val="none" w:sz="0" w:space="0" w:color="auto"/>
            <w:left w:val="none" w:sz="0" w:space="0" w:color="auto"/>
            <w:bottom w:val="none" w:sz="0" w:space="0" w:color="auto"/>
            <w:right w:val="none" w:sz="0" w:space="0" w:color="auto"/>
          </w:divBdr>
        </w:div>
      </w:divsChild>
    </w:div>
    <w:div w:id="682824980">
      <w:bodyDiv w:val="1"/>
      <w:marLeft w:val="0"/>
      <w:marRight w:val="0"/>
      <w:marTop w:val="0"/>
      <w:marBottom w:val="0"/>
      <w:divBdr>
        <w:top w:val="none" w:sz="0" w:space="0" w:color="auto"/>
        <w:left w:val="none" w:sz="0" w:space="0" w:color="auto"/>
        <w:bottom w:val="none" w:sz="0" w:space="0" w:color="auto"/>
        <w:right w:val="none" w:sz="0" w:space="0" w:color="auto"/>
      </w:divBdr>
      <w:divsChild>
        <w:div w:id="152068661">
          <w:marLeft w:val="446"/>
          <w:marRight w:val="0"/>
          <w:marTop w:val="0"/>
          <w:marBottom w:val="0"/>
          <w:divBdr>
            <w:top w:val="none" w:sz="0" w:space="0" w:color="auto"/>
            <w:left w:val="none" w:sz="0" w:space="0" w:color="auto"/>
            <w:bottom w:val="none" w:sz="0" w:space="0" w:color="auto"/>
            <w:right w:val="none" w:sz="0" w:space="0" w:color="auto"/>
          </w:divBdr>
        </w:div>
        <w:div w:id="240718019">
          <w:marLeft w:val="1166"/>
          <w:marRight w:val="0"/>
          <w:marTop w:val="0"/>
          <w:marBottom w:val="0"/>
          <w:divBdr>
            <w:top w:val="none" w:sz="0" w:space="0" w:color="auto"/>
            <w:left w:val="none" w:sz="0" w:space="0" w:color="auto"/>
            <w:bottom w:val="none" w:sz="0" w:space="0" w:color="auto"/>
            <w:right w:val="none" w:sz="0" w:space="0" w:color="auto"/>
          </w:divBdr>
        </w:div>
        <w:div w:id="1146775549">
          <w:marLeft w:val="1166"/>
          <w:marRight w:val="0"/>
          <w:marTop w:val="0"/>
          <w:marBottom w:val="0"/>
          <w:divBdr>
            <w:top w:val="none" w:sz="0" w:space="0" w:color="auto"/>
            <w:left w:val="none" w:sz="0" w:space="0" w:color="auto"/>
            <w:bottom w:val="none" w:sz="0" w:space="0" w:color="auto"/>
            <w:right w:val="none" w:sz="0" w:space="0" w:color="auto"/>
          </w:divBdr>
        </w:div>
        <w:div w:id="1386446411">
          <w:marLeft w:val="446"/>
          <w:marRight w:val="0"/>
          <w:marTop w:val="0"/>
          <w:marBottom w:val="0"/>
          <w:divBdr>
            <w:top w:val="none" w:sz="0" w:space="0" w:color="auto"/>
            <w:left w:val="none" w:sz="0" w:space="0" w:color="auto"/>
            <w:bottom w:val="none" w:sz="0" w:space="0" w:color="auto"/>
            <w:right w:val="none" w:sz="0" w:space="0" w:color="auto"/>
          </w:divBdr>
        </w:div>
      </w:divsChild>
    </w:div>
    <w:div w:id="710305240">
      <w:bodyDiv w:val="1"/>
      <w:marLeft w:val="0"/>
      <w:marRight w:val="0"/>
      <w:marTop w:val="0"/>
      <w:marBottom w:val="0"/>
      <w:divBdr>
        <w:top w:val="none" w:sz="0" w:space="0" w:color="auto"/>
        <w:left w:val="none" w:sz="0" w:space="0" w:color="auto"/>
        <w:bottom w:val="none" w:sz="0" w:space="0" w:color="auto"/>
        <w:right w:val="none" w:sz="0" w:space="0" w:color="auto"/>
      </w:divBdr>
      <w:divsChild>
        <w:div w:id="36467991">
          <w:marLeft w:val="360"/>
          <w:marRight w:val="0"/>
          <w:marTop w:val="200"/>
          <w:marBottom w:val="0"/>
          <w:divBdr>
            <w:top w:val="none" w:sz="0" w:space="0" w:color="auto"/>
            <w:left w:val="none" w:sz="0" w:space="0" w:color="auto"/>
            <w:bottom w:val="none" w:sz="0" w:space="0" w:color="auto"/>
            <w:right w:val="none" w:sz="0" w:space="0" w:color="auto"/>
          </w:divBdr>
        </w:div>
      </w:divsChild>
    </w:div>
    <w:div w:id="824202429">
      <w:bodyDiv w:val="1"/>
      <w:marLeft w:val="0"/>
      <w:marRight w:val="0"/>
      <w:marTop w:val="0"/>
      <w:marBottom w:val="0"/>
      <w:divBdr>
        <w:top w:val="none" w:sz="0" w:space="0" w:color="auto"/>
        <w:left w:val="none" w:sz="0" w:space="0" w:color="auto"/>
        <w:bottom w:val="none" w:sz="0" w:space="0" w:color="auto"/>
        <w:right w:val="none" w:sz="0" w:space="0" w:color="auto"/>
      </w:divBdr>
      <w:divsChild>
        <w:div w:id="1797481366">
          <w:marLeft w:val="547"/>
          <w:marRight w:val="0"/>
          <w:marTop w:val="206"/>
          <w:marBottom w:val="0"/>
          <w:divBdr>
            <w:top w:val="none" w:sz="0" w:space="0" w:color="auto"/>
            <w:left w:val="none" w:sz="0" w:space="0" w:color="auto"/>
            <w:bottom w:val="none" w:sz="0" w:space="0" w:color="auto"/>
            <w:right w:val="none" w:sz="0" w:space="0" w:color="auto"/>
          </w:divBdr>
        </w:div>
        <w:div w:id="958146664">
          <w:marLeft w:val="1267"/>
          <w:marRight w:val="0"/>
          <w:marTop w:val="106"/>
          <w:marBottom w:val="0"/>
          <w:divBdr>
            <w:top w:val="none" w:sz="0" w:space="0" w:color="auto"/>
            <w:left w:val="none" w:sz="0" w:space="0" w:color="auto"/>
            <w:bottom w:val="none" w:sz="0" w:space="0" w:color="auto"/>
            <w:right w:val="none" w:sz="0" w:space="0" w:color="auto"/>
          </w:divBdr>
        </w:div>
        <w:div w:id="934510111">
          <w:marLeft w:val="1253"/>
          <w:marRight w:val="0"/>
          <w:marTop w:val="106"/>
          <w:marBottom w:val="0"/>
          <w:divBdr>
            <w:top w:val="none" w:sz="0" w:space="0" w:color="auto"/>
            <w:left w:val="none" w:sz="0" w:space="0" w:color="auto"/>
            <w:bottom w:val="none" w:sz="0" w:space="0" w:color="auto"/>
            <w:right w:val="none" w:sz="0" w:space="0" w:color="auto"/>
          </w:divBdr>
        </w:div>
        <w:div w:id="573126079">
          <w:marLeft w:val="1253"/>
          <w:marRight w:val="0"/>
          <w:marTop w:val="106"/>
          <w:marBottom w:val="0"/>
          <w:divBdr>
            <w:top w:val="none" w:sz="0" w:space="0" w:color="auto"/>
            <w:left w:val="none" w:sz="0" w:space="0" w:color="auto"/>
            <w:bottom w:val="none" w:sz="0" w:space="0" w:color="auto"/>
            <w:right w:val="none" w:sz="0" w:space="0" w:color="auto"/>
          </w:divBdr>
        </w:div>
        <w:div w:id="484932071">
          <w:marLeft w:val="619"/>
          <w:marRight w:val="0"/>
          <w:marTop w:val="206"/>
          <w:marBottom w:val="0"/>
          <w:divBdr>
            <w:top w:val="none" w:sz="0" w:space="0" w:color="auto"/>
            <w:left w:val="none" w:sz="0" w:space="0" w:color="auto"/>
            <w:bottom w:val="none" w:sz="0" w:space="0" w:color="auto"/>
            <w:right w:val="none" w:sz="0" w:space="0" w:color="auto"/>
          </w:divBdr>
        </w:div>
      </w:divsChild>
    </w:div>
    <w:div w:id="860821522">
      <w:bodyDiv w:val="1"/>
      <w:marLeft w:val="0"/>
      <w:marRight w:val="0"/>
      <w:marTop w:val="0"/>
      <w:marBottom w:val="0"/>
      <w:divBdr>
        <w:top w:val="none" w:sz="0" w:space="0" w:color="auto"/>
        <w:left w:val="none" w:sz="0" w:space="0" w:color="auto"/>
        <w:bottom w:val="none" w:sz="0" w:space="0" w:color="auto"/>
        <w:right w:val="none" w:sz="0" w:space="0" w:color="auto"/>
      </w:divBdr>
      <w:divsChild>
        <w:div w:id="178008652">
          <w:marLeft w:val="547"/>
          <w:marRight w:val="0"/>
          <w:marTop w:val="120"/>
          <w:marBottom w:val="120"/>
          <w:divBdr>
            <w:top w:val="none" w:sz="0" w:space="0" w:color="auto"/>
            <w:left w:val="none" w:sz="0" w:space="0" w:color="auto"/>
            <w:bottom w:val="none" w:sz="0" w:space="0" w:color="auto"/>
            <w:right w:val="none" w:sz="0" w:space="0" w:color="auto"/>
          </w:divBdr>
        </w:div>
      </w:divsChild>
    </w:div>
    <w:div w:id="880289765">
      <w:bodyDiv w:val="1"/>
      <w:marLeft w:val="0"/>
      <w:marRight w:val="0"/>
      <w:marTop w:val="0"/>
      <w:marBottom w:val="0"/>
      <w:divBdr>
        <w:top w:val="none" w:sz="0" w:space="0" w:color="auto"/>
        <w:left w:val="none" w:sz="0" w:space="0" w:color="auto"/>
        <w:bottom w:val="none" w:sz="0" w:space="0" w:color="auto"/>
        <w:right w:val="none" w:sz="0" w:space="0" w:color="auto"/>
      </w:divBdr>
      <w:divsChild>
        <w:div w:id="1539507802">
          <w:marLeft w:val="562"/>
          <w:marRight w:val="0"/>
          <w:marTop w:val="100"/>
          <w:marBottom w:val="0"/>
          <w:divBdr>
            <w:top w:val="none" w:sz="0" w:space="0" w:color="auto"/>
            <w:left w:val="none" w:sz="0" w:space="0" w:color="auto"/>
            <w:bottom w:val="none" w:sz="0" w:space="0" w:color="auto"/>
            <w:right w:val="none" w:sz="0" w:space="0" w:color="auto"/>
          </w:divBdr>
        </w:div>
      </w:divsChild>
    </w:div>
    <w:div w:id="920220721">
      <w:bodyDiv w:val="1"/>
      <w:marLeft w:val="0"/>
      <w:marRight w:val="0"/>
      <w:marTop w:val="0"/>
      <w:marBottom w:val="0"/>
      <w:divBdr>
        <w:top w:val="none" w:sz="0" w:space="0" w:color="auto"/>
        <w:left w:val="none" w:sz="0" w:space="0" w:color="auto"/>
        <w:bottom w:val="none" w:sz="0" w:space="0" w:color="auto"/>
        <w:right w:val="none" w:sz="0" w:space="0" w:color="auto"/>
      </w:divBdr>
    </w:div>
    <w:div w:id="947195244">
      <w:bodyDiv w:val="1"/>
      <w:marLeft w:val="0"/>
      <w:marRight w:val="0"/>
      <w:marTop w:val="0"/>
      <w:marBottom w:val="0"/>
      <w:divBdr>
        <w:top w:val="none" w:sz="0" w:space="0" w:color="auto"/>
        <w:left w:val="none" w:sz="0" w:space="0" w:color="auto"/>
        <w:bottom w:val="none" w:sz="0" w:space="0" w:color="auto"/>
        <w:right w:val="none" w:sz="0" w:space="0" w:color="auto"/>
      </w:divBdr>
      <w:divsChild>
        <w:div w:id="1388995766">
          <w:marLeft w:val="562"/>
          <w:marRight w:val="0"/>
          <w:marTop w:val="200"/>
          <w:marBottom w:val="0"/>
          <w:divBdr>
            <w:top w:val="none" w:sz="0" w:space="0" w:color="auto"/>
            <w:left w:val="none" w:sz="0" w:space="0" w:color="auto"/>
            <w:bottom w:val="none" w:sz="0" w:space="0" w:color="auto"/>
            <w:right w:val="none" w:sz="0" w:space="0" w:color="auto"/>
          </w:divBdr>
        </w:div>
      </w:divsChild>
    </w:div>
    <w:div w:id="972371363">
      <w:bodyDiv w:val="1"/>
      <w:marLeft w:val="0"/>
      <w:marRight w:val="0"/>
      <w:marTop w:val="0"/>
      <w:marBottom w:val="0"/>
      <w:divBdr>
        <w:top w:val="none" w:sz="0" w:space="0" w:color="auto"/>
        <w:left w:val="none" w:sz="0" w:space="0" w:color="auto"/>
        <w:bottom w:val="none" w:sz="0" w:space="0" w:color="auto"/>
        <w:right w:val="none" w:sz="0" w:space="0" w:color="auto"/>
      </w:divBdr>
    </w:div>
    <w:div w:id="991836211">
      <w:bodyDiv w:val="1"/>
      <w:marLeft w:val="0"/>
      <w:marRight w:val="0"/>
      <w:marTop w:val="0"/>
      <w:marBottom w:val="0"/>
      <w:divBdr>
        <w:top w:val="none" w:sz="0" w:space="0" w:color="auto"/>
        <w:left w:val="none" w:sz="0" w:space="0" w:color="auto"/>
        <w:bottom w:val="none" w:sz="0" w:space="0" w:color="auto"/>
        <w:right w:val="none" w:sz="0" w:space="0" w:color="auto"/>
      </w:divBdr>
    </w:div>
    <w:div w:id="1006664809">
      <w:bodyDiv w:val="1"/>
      <w:marLeft w:val="0"/>
      <w:marRight w:val="0"/>
      <w:marTop w:val="0"/>
      <w:marBottom w:val="0"/>
      <w:divBdr>
        <w:top w:val="none" w:sz="0" w:space="0" w:color="auto"/>
        <w:left w:val="none" w:sz="0" w:space="0" w:color="auto"/>
        <w:bottom w:val="none" w:sz="0" w:space="0" w:color="auto"/>
        <w:right w:val="none" w:sz="0" w:space="0" w:color="auto"/>
      </w:divBdr>
      <w:divsChild>
        <w:div w:id="1118984490">
          <w:marLeft w:val="547"/>
          <w:marRight w:val="0"/>
          <w:marTop w:val="120"/>
          <w:marBottom w:val="120"/>
          <w:divBdr>
            <w:top w:val="none" w:sz="0" w:space="0" w:color="auto"/>
            <w:left w:val="none" w:sz="0" w:space="0" w:color="auto"/>
            <w:bottom w:val="none" w:sz="0" w:space="0" w:color="auto"/>
            <w:right w:val="none" w:sz="0" w:space="0" w:color="auto"/>
          </w:divBdr>
        </w:div>
      </w:divsChild>
    </w:div>
    <w:div w:id="1017778889">
      <w:bodyDiv w:val="1"/>
      <w:marLeft w:val="0"/>
      <w:marRight w:val="0"/>
      <w:marTop w:val="0"/>
      <w:marBottom w:val="0"/>
      <w:divBdr>
        <w:top w:val="none" w:sz="0" w:space="0" w:color="auto"/>
        <w:left w:val="none" w:sz="0" w:space="0" w:color="auto"/>
        <w:bottom w:val="none" w:sz="0" w:space="0" w:color="auto"/>
        <w:right w:val="none" w:sz="0" w:space="0" w:color="auto"/>
      </w:divBdr>
      <w:divsChild>
        <w:div w:id="162010865">
          <w:marLeft w:val="0"/>
          <w:marRight w:val="0"/>
          <w:marTop w:val="0"/>
          <w:marBottom w:val="0"/>
          <w:divBdr>
            <w:top w:val="none" w:sz="0" w:space="0" w:color="auto"/>
            <w:left w:val="none" w:sz="0" w:space="0" w:color="auto"/>
            <w:bottom w:val="none" w:sz="0" w:space="0" w:color="auto"/>
            <w:right w:val="none" w:sz="0" w:space="0" w:color="auto"/>
          </w:divBdr>
          <w:divsChild>
            <w:div w:id="1573854627">
              <w:marLeft w:val="525"/>
              <w:marRight w:val="0"/>
              <w:marTop w:val="0"/>
              <w:marBottom w:val="0"/>
              <w:divBdr>
                <w:top w:val="single" w:sz="6" w:space="0" w:color="FFFFFF"/>
                <w:left w:val="single" w:sz="6" w:space="0" w:color="FFFFFF"/>
                <w:bottom w:val="none" w:sz="0" w:space="0" w:color="auto"/>
                <w:right w:val="single" w:sz="6" w:space="0" w:color="FFFFFF"/>
              </w:divBdr>
              <w:divsChild>
                <w:div w:id="58329201">
                  <w:marLeft w:val="0"/>
                  <w:marRight w:val="0"/>
                  <w:marTop w:val="0"/>
                  <w:marBottom w:val="0"/>
                  <w:divBdr>
                    <w:top w:val="none" w:sz="0" w:space="0" w:color="auto"/>
                    <w:left w:val="none" w:sz="0" w:space="0" w:color="auto"/>
                    <w:bottom w:val="none" w:sz="0" w:space="0" w:color="auto"/>
                    <w:right w:val="none" w:sz="0" w:space="0" w:color="auto"/>
                  </w:divBdr>
                  <w:divsChild>
                    <w:div w:id="1767724068">
                      <w:marLeft w:val="0"/>
                      <w:marRight w:val="0"/>
                      <w:marTop w:val="0"/>
                      <w:marBottom w:val="0"/>
                      <w:divBdr>
                        <w:top w:val="none" w:sz="0" w:space="0" w:color="auto"/>
                        <w:left w:val="none" w:sz="0" w:space="0" w:color="auto"/>
                        <w:bottom w:val="none" w:sz="0" w:space="0" w:color="auto"/>
                        <w:right w:val="none" w:sz="0" w:space="0" w:color="auto"/>
                      </w:divBdr>
                      <w:divsChild>
                        <w:div w:id="2020887019">
                          <w:marLeft w:val="0"/>
                          <w:marRight w:val="0"/>
                          <w:marTop w:val="0"/>
                          <w:marBottom w:val="0"/>
                          <w:divBdr>
                            <w:top w:val="none" w:sz="0" w:space="0" w:color="auto"/>
                            <w:left w:val="none" w:sz="0" w:space="0" w:color="auto"/>
                            <w:bottom w:val="none" w:sz="0" w:space="0" w:color="auto"/>
                            <w:right w:val="none" w:sz="0" w:space="0" w:color="auto"/>
                          </w:divBdr>
                          <w:divsChild>
                            <w:div w:id="872228990">
                              <w:marLeft w:val="0"/>
                              <w:marRight w:val="0"/>
                              <w:marTop w:val="0"/>
                              <w:marBottom w:val="0"/>
                              <w:divBdr>
                                <w:top w:val="none" w:sz="0" w:space="0" w:color="auto"/>
                                <w:left w:val="none" w:sz="0" w:space="0" w:color="auto"/>
                                <w:bottom w:val="none" w:sz="0" w:space="0" w:color="auto"/>
                                <w:right w:val="none" w:sz="0" w:space="0" w:color="auto"/>
                              </w:divBdr>
                              <w:divsChild>
                                <w:div w:id="143085712">
                                  <w:marLeft w:val="0"/>
                                  <w:marRight w:val="0"/>
                                  <w:marTop w:val="0"/>
                                  <w:marBottom w:val="0"/>
                                  <w:divBdr>
                                    <w:top w:val="none" w:sz="0" w:space="0" w:color="auto"/>
                                    <w:left w:val="none" w:sz="0" w:space="0" w:color="auto"/>
                                    <w:bottom w:val="none" w:sz="0" w:space="0" w:color="auto"/>
                                    <w:right w:val="none" w:sz="0" w:space="0" w:color="auto"/>
                                  </w:divBdr>
                                  <w:divsChild>
                                    <w:div w:id="1973753284">
                                      <w:marLeft w:val="0"/>
                                      <w:marRight w:val="0"/>
                                      <w:marTop w:val="0"/>
                                      <w:marBottom w:val="0"/>
                                      <w:divBdr>
                                        <w:top w:val="none" w:sz="0" w:space="0" w:color="auto"/>
                                        <w:left w:val="none" w:sz="0" w:space="0" w:color="auto"/>
                                        <w:bottom w:val="none" w:sz="0" w:space="0" w:color="auto"/>
                                        <w:right w:val="none" w:sz="0" w:space="0" w:color="auto"/>
                                      </w:divBdr>
                                      <w:divsChild>
                                        <w:div w:id="1664167128">
                                          <w:marLeft w:val="0"/>
                                          <w:marRight w:val="0"/>
                                          <w:marTop w:val="0"/>
                                          <w:marBottom w:val="0"/>
                                          <w:divBdr>
                                            <w:top w:val="none" w:sz="0" w:space="0" w:color="auto"/>
                                            <w:left w:val="none" w:sz="0" w:space="0" w:color="auto"/>
                                            <w:bottom w:val="none" w:sz="0" w:space="0" w:color="auto"/>
                                            <w:right w:val="none" w:sz="0" w:space="0" w:color="auto"/>
                                          </w:divBdr>
                                          <w:divsChild>
                                            <w:div w:id="626663268">
                                              <w:marLeft w:val="0"/>
                                              <w:marRight w:val="0"/>
                                              <w:marTop w:val="0"/>
                                              <w:marBottom w:val="0"/>
                                              <w:divBdr>
                                                <w:top w:val="none" w:sz="0" w:space="0" w:color="auto"/>
                                                <w:left w:val="none" w:sz="0" w:space="0" w:color="auto"/>
                                                <w:bottom w:val="none" w:sz="0" w:space="0" w:color="auto"/>
                                                <w:right w:val="none" w:sz="0" w:space="0" w:color="auto"/>
                                              </w:divBdr>
                                              <w:divsChild>
                                                <w:div w:id="894394015">
                                                  <w:marLeft w:val="0"/>
                                                  <w:marRight w:val="0"/>
                                                  <w:marTop w:val="0"/>
                                                  <w:marBottom w:val="0"/>
                                                  <w:divBdr>
                                                    <w:top w:val="none" w:sz="0" w:space="0" w:color="auto"/>
                                                    <w:left w:val="none" w:sz="0" w:space="0" w:color="auto"/>
                                                    <w:bottom w:val="none" w:sz="0" w:space="0" w:color="auto"/>
                                                    <w:right w:val="none" w:sz="0" w:space="0" w:color="auto"/>
                                                  </w:divBdr>
                                                  <w:divsChild>
                                                    <w:div w:id="1676346406">
                                                      <w:marLeft w:val="0"/>
                                                      <w:marRight w:val="0"/>
                                                      <w:marTop w:val="0"/>
                                                      <w:marBottom w:val="0"/>
                                                      <w:divBdr>
                                                        <w:top w:val="none" w:sz="0" w:space="0" w:color="auto"/>
                                                        <w:left w:val="none" w:sz="0" w:space="0" w:color="auto"/>
                                                        <w:bottom w:val="none" w:sz="0" w:space="0" w:color="auto"/>
                                                        <w:right w:val="none" w:sz="0" w:space="0" w:color="auto"/>
                                                      </w:divBdr>
                                                      <w:divsChild>
                                                        <w:div w:id="1247811315">
                                                          <w:marLeft w:val="0"/>
                                                          <w:marRight w:val="0"/>
                                                          <w:marTop w:val="0"/>
                                                          <w:marBottom w:val="0"/>
                                                          <w:divBdr>
                                                            <w:top w:val="none" w:sz="0" w:space="0" w:color="auto"/>
                                                            <w:left w:val="none" w:sz="0" w:space="0" w:color="auto"/>
                                                            <w:bottom w:val="none" w:sz="0" w:space="0" w:color="auto"/>
                                                            <w:right w:val="none" w:sz="0" w:space="0" w:color="auto"/>
                                                          </w:divBdr>
                                                          <w:divsChild>
                                                            <w:div w:id="1938713246">
                                                              <w:marLeft w:val="1050"/>
                                                              <w:marRight w:val="0"/>
                                                              <w:marTop w:val="0"/>
                                                              <w:marBottom w:val="0"/>
                                                              <w:divBdr>
                                                                <w:top w:val="none" w:sz="0" w:space="0" w:color="auto"/>
                                                                <w:left w:val="none" w:sz="0" w:space="0" w:color="auto"/>
                                                                <w:bottom w:val="single" w:sz="6" w:space="2" w:color="EEEEEE"/>
                                                                <w:right w:val="none" w:sz="0" w:space="0" w:color="auto"/>
                                                              </w:divBdr>
                                                              <w:divsChild>
                                                                <w:div w:id="1437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9694684">
      <w:bodyDiv w:val="1"/>
      <w:marLeft w:val="0"/>
      <w:marRight w:val="0"/>
      <w:marTop w:val="0"/>
      <w:marBottom w:val="0"/>
      <w:divBdr>
        <w:top w:val="none" w:sz="0" w:space="0" w:color="auto"/>
        <w:left w:val="none" w:sz="0" w:space="0" w:color="auto"/>
        <w:bottom w:val="none" w:sz="0" w:space="0" w:color="auto"/>
        <w:right w:val="none" w:sz="0" w:space="0" w:color="auto"/>
      </w:divBdr>
      <w:divsChild>
        <w:div w:id="1610116691">
          <w:marLeft w:val="547"/>
          <w:marRight w:val="0"/>
          <w:marTop w:val="206"/>
          <w:marBottom w:val="0"/>
          <w:divBdr>
            <w:top w:val="none" w:sz="0" w:space="0" w:color="auto"/>
            <w:left w:val="none" w:sz="0" w:space="0" w:color="auto"/>
            <w:bottom w:val="none" w:sz="0" w:space="0" w:color="auto"/>
            <w:right w:val="none" w:sz="0" w:space="0" w:color="auto"/>
          </w:divBdr>
        </w:div>
        <w:div w:id="1377468109">
          <w:marLeft w:val="1267"/>
          <w:marRight w:val="0"/>
          <w:marTop w:val="106"/>
          <w:marBottom w:val="0"/>
          <w:divBdr>
            <w:top w:val="none" w:sz="0" w:space="0" w:color="auto"/>
            <w:left w:val="none" w:sz="0" w:space="0" w:color="auto"/>
            <w:bottom w:val="none" w:sz="0" w:space="0" w:color="auto"/>
            <w:right w:val="none" w:sz="0" w:space="0" w:color="auto"/>
          </w:divBdr>
        </w:div>
        <w:div w:id="1771006977">
          <w:marLeft w:val="1253"/>
          <w:marRight w:val="0"/>
          <w:marTop w:val="106"/>
          <w:marBottom w:val="0"/>
          <w:divBdr>
            <w:top w:val="none" w:sz="0" w:space="0" w:color="auto"/>
            <w:left w:val="none" w:sz="0" w:space="0" w:color="auto"/>
            <w:bottom w:val="none" w:sz="0" w:space="0" w:color="auto"/>
            <w:right w:val="none" w:sz="0" w:space="0" w:color="auto"/>
          </w:divBdr>
        </w:div>
        <w:div w:id="219753106">
          <w:marLeft w:val="1253"/>
          <w:marRight w:val="0"/>
          <w:marTop w:val="106"/>
          <w:marBottom w:val="0"/>
          <w:divBdr>
            <w:top w:val="none" w:sz="0" w:space="0" w:color="auto"/>
            <w:left w:val="none" w:sz="0" w:space="0" w:color="auto"/>
            <w:bottom w:val="none" w:sz="0" w:space="0" w:color="auto"/>
            <w:right w:val="none" w:sz="0" w:space="0" w:color="auto"/>
          </w:divBdr>
        </w:div>
        <w:div w:id="1319115516">
          <w:marLeft w:val="619"/>
          <w:marRight w:val="0"/>
          <w:marTop w:val="206"/>
          <w:marBottom w:val="0"/>
          <w:divBdr>
            <w:top w:val="none" w:sz="0" w:space="0" w:color="auto"/>
            <w:left w:val="none" w:sz="0" w:space="0" w:color="auto"/>
            <w:bottom w:val="none" w:sz="0" w:space="0" w:color="auto"/>
            <w:right w:val="none" w:sz="0" w:space="0" w:color="auto"/>
          </w:divBdr>
        </w:div>
      </w:divsChild>
    </w:div>
    <w:div w:id="1066076821">
      <w:bodyDiv w:val="1"/>
      <w:marLeft w:val="0"/>
      <w:marRight w:val="0"/>
      <w:marTop w:val="0"/>
      <w:marBottom w:val="0"/>
      <w:divBdr>
        <w:top w:val="none" w:sz="0" w:space="0" w:color="auto"/>
        <w:left w:val="none" w:sz="0" w:space="0" w:color="auto"/>
        <w:bottom w:val="none" w:sz="0" w:space="0" w:color="auto"/>
        <w:right w:val="none" w:sz="0" w:space="0" w:color="auto"/>
      </w:divBdr>
      <w:divsChild>
        <w:div w:id="1698963757">
          <w:marLeft w:val="562"/>
          <w:marRight w:val="0"/>
          <w:marTop w:val="200"/>
          <w:marBottom w:val="0"/>
          <w:divBdr>
            <w:top w:val="none" w:sz="0" w:space="0" w:color="auto"/>
            <w:left w:val="none" w:sz="0" w:space="0" w:color="auto"/>
            <w:bottom w:val="none" w:sz="0" w:space="0" w:color="auto"/>
            <w:right w:val="none" w:sz="0" w:space="0" w:color="auto"/>
          </w:divBdr>
        </w:div>
      </w:divsChild>
    </w:div>
    <w:div w:id="1131825818">
      <w:bodyDiv w:val="1"/>
      <w:marLeft w:val="0"/>
      <w:marRight w:val="0"/>
      <w:marTop w:val="0"/>
      <w:marBottom w:val="0"/>
      <w:divBdr>
        <w:top w:val="none" w:sz="0" w:space="0" w:color="auto"/>
        <w:left w:val="none" w:sz="0" w:space="0" w:color="auto"/>
        <w:bottom w:val="none" w:sz="0" w:space="0" w:color="auto"/>
        <w:right w:val="none" w:sz="0" w:space="0" w:color="auto"/>
      </w:divBdr>
    </w:div>
    <w:div w:id="1143888692">
      <w:bodyDiv w:val="1"/>
      <w:marLeft w:val="0"/>
      <w:marRight w:val="0"/>
      <w:marTop w:val="0"/>
      <w:marBottom w:val="0"/>
      <w:divBdr>
        <w:top w:val="none" w:sz="0" w:space="0" w:color="auto"/>
        <w:left w:val="none" w:sz="0" w:space="0" w:color="auto"/>
        <w:bottom w:val="none" w:sz="0" w:space="0" w:color="auto"/>
        <w:right w:val="none" w:sz="0" w:space="0" w:color="auto"/>
      </w:divBdr>
      <w:divsChild>
        <w:div w:id="1999651766">
          <w:marLeft w:val="562"/>
          <w:marRight w:val="0"/>
          <w:marTop w:val="200"/>
          <w:marBottom w:val="0"/>
          <w:divBdr>
            <w:top w:val="none" w:sz="0" w:space="0" w:color="auto"/>
            <w:left w:val="none" w:sz="0" w:space="0" w:color="auto"/>
            <w:bottom w:val="none" w:sz="0" w:space="0" w:color="auto"/>
            <w:right w:val="none" w:sz="0" w:space="0" w:color="auto"/>
          </w:divBdr>
        </w:div>
      </w:divsChild>
    </w:div>
    <w:div w:id="1210529634">
      <w:bodyDiv w:val="1"/>
      <w:marLeft w:val="0"/>
      <w:marRight w:val="0"/>
      <w:marTop w:val="0"/>
      <w:marBottom w:val="0"/>
      <w:divBdr>
        <w:top w:val="none" w:sz="0" w:space="0" w:color="auto"/>
        <w:left w:val="none" w:sz="0" w:space="0" w:color="auto"/>
        <w:bottom w:val="none" w:sz="0" w:space="0" w:color="auto"/>
        <w:right w:val="none" w:sz="0" w:space="0" w:color="auto"/>
      </w:divBdr>
      <w:divsChild>
        <w:div w:id="1015425169">
          <w:marLeft w:val="374"/>
          <w:marRight w:val="0"/>
          <w:marTop w:val="206"/>
          <w:marBottom w:val="120"/>
          <w:divBdr>
            <w:top w:val="none" w:sz="0" w:space="0" w:color="auto"/>
            <w:left w:val="none" w:sz="0" w:space="0" w:color="auto"/>
            <w:bottom w:val="none" w:sz="0" w:space="0" w:color="auto"/>
            <w:right w:val="none" w:sz="0" w:space="0" w:color="auto"/>
          </w:divBdr>
        </w:div>
      </w:divsChild>
    </w:div>
    <w:div w:id="1215963570">
      <w:bodyDiv w:val="1"/>
      <w:marLeft w:val="0"/>
      <w:marRight w:val="0"/>
      <w:marTop w:val="0"/>
      <w:marBottom w:val="0"/>
      <w:divBdr>
        <w:top w:val="none" w:sz="0" w:space="0" w:color="auto"/>
        <w:left w:val="none" w:sz="0" w:space="0" w:color="auto"/>
        <w:bottom w:val="none" w:sz="0" w:space="0" w:color="auto"/>
        <w:right w:val="none" w:sz="0" w:space="0" w:color="auto"/>
      </w:divBdr>
      <w:divsChild>
        <w:div w:id="237445611">
          <w:marLeft w:val="360"/>
          <w:marRight w:val="0"/>
          <w:marTop w:val="200"/>
          <w:marBottom w:val="0"/>
          <w:divBdr>
            <w:top w:val="none" w:sz="0" w:space="0" w:color="auto"/>
            <w:left w:val="none" w:sz="0" w:space="0" w:color="auto"/>
            <w:bottom w:val="none" w:sz="0" w:space="0" w:color="auto"/>
            <w:right w:val="none" w:sz="0" w:space="0" w:color="auto"/>
          </w:divBdr>
        </w:div>
        <w:div w:id="746928356">
          <w:marLeft w:val="360"/>
          <w:marRight w:val="0"/>
          <w:marTop w:val="200"/>
          <w:marBottom w:val="0"/>
          <w:divBdr>
            <w:top w:val="none" w:sz="0" w:space="0" w:color="auto"/>
            <w:left w:val="none" w:sz="0" w:space="0" w:color="auto"/>
            <w:bottom w:val="none" w:sz="0" w:space="0" w:color="auto"/>
            <w:right w:val="none" w:sz="0" w:space="0" w:color="auto"/>
          </w:divBdr>
        </w:div>
      </w:divsChild>
    </w:div>
    <w:div w:id="1249537392">
      <w:bodyDiv w:val="1"/>
      <w:marLeft w:val="0"/>
      <w:marRight w:val="0"/>
      <w:marTop w:val="0"/>
      <w:marBottom w:val="0"/>
      <w:divBdr>
        <w:top w:val="none" w:sz="0" w:space="0" w:color="auto"/>
        <w:left w:val="none" w:sz="0" w:space="0" w:color="auto"/>
        <w:bottom w:val="none" w:sz="0" w:space="0" w:color="auto"/>
        <w:right w:val="none" w:sz="0" w:space="0" w:color="auto"/>
      </w:divBdr>
      <w:divsChild>
        <w:div w:id="1272082285">
          <w:marLeft w:val="547"/>
          <w:marRight w:val="0"/>
          <w:marTop w:val="115"/>
          <w:marBottom w:val="0"/>
          <w:divBdr>
            <w:top w:val="none" w:sz="0" w:space="0" w:color="auto"/>
            <w:left w:val="none" w:sz="0" w:space="0" w:color="auto"/>
            <w:bottom w:val="none" w:sz="0" w:space="0" w:color="auto"/>
            <w:right w:val="none" w:sz="0" w:space="0" w:color="auto"/>
          </w:divBdr>
        </w:div>
      </w:divsChild>
    </w:div>
    <w:div w:id="1258054385">
      <w:bodyDiv w:val="1"/>
      <w:marLeft w:val="0"/>
      <w:marRight w:val="0"/>
      <w:marTop w:val="0"/>
      <w:marBottom w:val="0"/>
      <w:divBdr>
        <w:top w:val="none" w:sz="0" w:space="0" w:color="auto"/>
        <w:left w:val="none" w:sz="0" w:space="0" w:color="auto"/>
        <w:bottom w:val="none" w:sz="0" w:space="0" w:color="auto"/>
        <w:right w:val="none" w:sz="0" w:space="0" w:color="auto"/>
      </w:divBdr>
    </w:div>
    <w:div w:id="1287618050">
      <w:bodyDiv w:val="1"/>
      <w:marLeft w:val="0"/>
      <w:marRight w:val="0"/>
      <w:marTop w:val="0"/>
      <w:marBottom w:val="0"/>
      <w:divBdr>
        <w:top w:val="none" w:sz="0" w:space="0" w:color="auto"/>
        <w:left w:val="none" w:sz="0" w:space="0" w:color="auto"/>
        <w:bottom w:val="none" w:sz="0" w:space="0" w:color="auto"/>
        <w:right w:val="none" w:sz="0" w:space="0" w:color="auto"/>
      </w:divBdr>
    </w:div>
    <w:div w:id="1310213358">
      <w:bodyDiv w:val="1"/>
      <w:marLeft w:val="0"/>
      <w:marRight w:val="0"/>
      <w:marTop w:val="0"/>
      <w:marBottom w:val="0"/>
      <w:divBdr>
        <w:top w:val="none" w:sz="0" w:space="0" w:color="auto"/>
        <w:left w:val="none" w:sz="0" w:space="0" w:color="auto"/>
        <w:bottom w:val="none" w:sz="0" w:space="0" w:color="auto"/>
        <w:right w:val="none" w:sz="0" w:space="0" w:color="auto"/>
      </w:divBdr>
    </w:div>
    <w:div w:id="1339163459">
      <w:bodyDiv w:val="1"/>
      <w:marLeft w:val="0"/>
      <w:marRight w:val="0"/>
      <w:marTop w:val="0"/>
      <w:marBottom w:val="0"/>
      <w:divBdr>
        <w:top w:val="none" w:sz="0" w:space="0" w:color="auto"/>
        <w:left w:val="none" w:sz="0" w:space="0" w:color="auto"/>
        <w:bottom w:val="none" w:sz="0" w:space="0" w:color="auto"/>
        <w:right w:val="none" w:sz="0" w:space="0" w:color="auto"/>
      </w:divBdr>
      <w:divsChild>
        <w:div w:id="649795714">
          <w:marLeft w:val="850"/>
          <w:marRight w:val="0"/>
          <w:marTop w:val="120"/>
          <w:marBottom w:val="0"/>
          <w:divBdr>
            <w:top w:val="none" w:sz="0" w:space="0" w:color="auto"/>
            <w:left w:val="none" w:sz="0" w:space="0" w:color="auto"/>
            <w:bottom w:val="none" w:sz="0" w:space="0" w:color="auto"/>
            <w:right w:val="none" w:sz="0" w:space="0" w:color="auto"/>
          </w:divBdr>
        </w:div>
      </w:divsChild>
    </w:div>
    <w:div w:id="1362825102">
      <w:bodyDiv w:val="1"/>
      <w:marLeft w:val="0"/>
      <w:marRight w:val="0"/>
      <w:marTop w:val="0"/>
      <w:marBottom w:val="0"/>
      <w:divBdr>
        <w:top w:val="none" w:sz="0" w:space="0" w:color="auto"/>
        <w:left w:val="none" w:sz="0" w:space="0" w:color="auto"/>
        <w:bottom w:val="none" w:sz="0" w:space="0" w:color="auto"/>
        <w:right w:val="none" w:sz="0" w:space="0" w:color="auto"/>
      </w:divBdr>
    </w:div>
    <w:div w:id="1383017868">
      <w:bodyDiv w:val="1"/>
      <w:marLeft w:val="0"/>
      <w:marRight w:val="0"/>
      <w:marTop w:val="0"/>
      <w:marBottom w:val="0"/>
      <w:divBdr>
        <w:top w:val="none" w:sz="0" w:space="0" w:color="auto"/>
        <w:left w:val="none" w:sz="0" w:space="0" w:color="auto"/>
        <w:bottom w:val="none" w:sz="0" w:space="0" w:color="auto"/>
        <w:right w:val="none" w:sz="0" w:space="0" w:color="auto"/>
      </w:divBdr>
    </w:div>
    <w:div w:id="1395161616">
      <w:bodyDiv w:val="1"/>
      <w:marLeft w:val="0"/>
      <w:marRight w:val="0"/>
      <w:marTop w:val="0"/>
      <w:marBottom w:val="0"/>
      <w:divBdr>
        <w:top w:val="none" w:sz="0" w:space="0" w:color="auto"/>
        <w:left w:val="none" w:sz="0" w:space="0" w:color="auto"/>
        <w:bottom w:val="none" w:sz="0" w:space="0" w:color="auto"/>
        <w:right w:val="none" w:sz="0" w:space="0" w:color="auto"/>
      </w:divBdr>
      <w:divsChild>
        <w:div w:id="87698160">
          <w:marLeft w:val="274"/>
          <w:marRight w:val="0"/>
          <w:marTop w:val="0"/>
          <w:marBottom w:val="0"/>
          <w:divBdr>
            <w:top w:val="none" w:sz="0" w:space="0" w:color="auto"/>
            <w:left w:val="none" w:sz="0" w:space="0" w:color="auto"/>
            <w:bottom w:val="none" w:sz="0" w:space="0" w:color="auto"/>
            <w:right w:val="none" w:sz="0" w:space="0" w:color="auto"/>
          </w:divBdr>
        </w:div>
        <w:div w:id="438525047">
          <w:marLeft w:val="274"/>
          <w:marRight w:val="0"/>
          <w:marTop w:val="0"/>
          <w:marBottom w:val="0"/>
          <w:divBdr>
            <w:top w:val="none" w:sz="0" w:space="0" w:color="auto"/>
            <w:left w:val="none" w:sz="0" w:space="0" w:color="auto"/>
            <w:bottom w:val="none" w:sz="0" w:space="0" w:color="auto"/>
            <w:right w:val="none" w:sz="0" w:space="0" w:color="auto"/>
          </w:divBdr>
        </w:div>
        <w:div w:id="1106313438">
          <w:marLeft w:val="274"/>
          <w:marRight w:val="0"/>
          <w:marTop w:val="0"/>
          <w:marBottom w:val="0"/>
          <w:divBdr>
            <w:top w:val="none" w:sz="0" w:space="0" w:color="auto"/>
            <w:left w:val="none" w:sz="0" w:space="0" w:color="auto"/>
            <w:bottom w:val="none" w:sz="0" w:space="0" w:color="auto"/>
            <w:right w:val="none" w:sz="0" w:space="0" w:color="auto"/>
          </w:divBdr>
        </w:div>
        <w:div w:id="1596476367">
          <w:marLeft w:val="274"/>
          <w:marRight w:val="0"/>
          <w:marTop w:val="0"/>
          <w:marBottom w:val="0"/>
          <w:divBdr>
            <w:top w:val="none" w:sz="0" w:space="0" w:color="auto"/>
            <w:left w:val="none" w:sz="0" w:space="0" w:color="auto"/>
            <w:bottom w:val="none" w:sz="0" w:space="0" w:color="auto"/>
            <w:right w:val="none" w:sz="0" w:space="0" w:color="auto"/>
          </w:divBdr>
        </w:div>
      </w:divsChild>
    </w:div>
    <w:div w:id="1410079209">
      <w:bodyDiv w:val="1"/>
      <w:marLeft w:val="0"/>
      <w:marRight w:val="0"/>
      <w:marTop w:val="0"/>
      <w:marBottom w:val="0"/>
      <w:divBdr>
        <w:top w:val="none" w:sz="0" w:space="0" w:color="auto"/>
        <w:left w:val="none" w:sz="0" w:space="0" w:color="auto"/>
        <w:bottom w:val="none" w:sz="0" w:space="0" w:color="auto"/>
        <w:right w:val="none" w:sz="0" w:space="0" w:color="auto"/>
      </w:divBdr>
    </w:div>
    <w:div w:id="1425109854">
      <w:bodyDiv w:val="1"/>
      <w:marLeft w:val="0"/>
      <w:marRight w:val="0"/>
      <w:marTop w:val="0"/>
      <w:marBottom w:val="0"/>
      <w:divBdr>
        <w:top w:val="none" w:sz="0" w:space="0" w:color="auto"/>
        <w:left w:val="none" w:sz="0" w:space="0" w:color="auto"/>
        <w:bottom w:val="none" w:sz="0" w:space="0" w:color="auto"/>
        <w:right w:val="none" w:sz="0" w:space="0" w:color="auto"/>
      </w:divBdr>
      <w:divsChild>
        <w:div w:id="413860376">
          <w:marLeft w:val="562"/>
          <w:marRight w:val="0"/>
          <w:marTop w:val="302"/>
          <w:marBottom w:val="0"/>
          <w:divBdr>
            <w:top w:val="none" w:sz="0" w:space="0" w:color="auto"/>
            <w:left w:val="none" w:sz="0" w:space="0" w:color="auto"/>
            <w:bottom w:val="none" w:sz="0" w:space="0" w:color="auto"/>
            <w:right w:val="none" w:sz="0" w:space="0" w:color="auto"/>
          </w:divBdr>
        </w:div>
      </w:divsChild>
    </w:div>
    <w:div w:id="1447506040">
      <w:bodyDiv w:val="1"/>
      <w:marLeft w:val="0"/>
      <w:marRight w:val="0"/>
      <w:marTop w:val="0"/>
      <w:marBottom w:val="0"/>
      <w:divBdr>
        <w:top w:val="none" w:sz="0" w:space="0" w:color="auto"/>
        <w:left w:val="none" w:sz="0" w:space="0" w:color="auto"/>
        <w:bottom w:val="none" w:sz="0" w:space="0" w:color="auto"/>
        <w:right w:val="none" w:sz="0" w:space="0" w:color="auto"/>
      </w:divBdr>
    </w:div>
    <w:div w:id="1461072791">
      <w:bodyDiv w:val="1"/>
      <w:marLeft w:val="0"/>
      <w:marRight w:val="0"/>
      <w:marTop w:val="0"/>
      <w:marBottom w:val="0"/>
      <w:divBdr>
        <w:top w:val="none" w:sz="0" w:space="0" w:color="auto"/>
        <w:left w:val="none" w:sz="0" w:space="0" w:color="auto"/>
        <w:bottom w:val="none" w:sz="0" w:space="0" w:color="auto"/>
        <w:right w:val="none" w:sz="0" w:space="0" w:color="auto"/>
      </w:divBdr>
    </w:div>
    <w:div w:id="1467117780">
      <w:bodyDiv w:val="1"/>
      <w:marLeft w:val="0"/>
      <w:marRight w:val="0"/>
      <w:marTop w:val="0"/>
      <w:marBottom w:val="0"/>
      <w:divBdr>
        <w:top w:val="none" w:sz="0" w:space="0" w:color="auto"/>
        <w:left w:val="none" w:sz="0" w:space="0" w:color="auto"/>
        <w:bottom w:val="none" w:sz="0" w:space="0" w:color="auto"/>
        <w:right w:val="none" w:sz="0" w:space="0" w:color="auto"/>
      </w:divBdr>
    </w:div>
    <w:div w:id="1471707930">
      <w:bodyDiv w:val="1"/>
      <w:marLeft w:val="0"/>
      <w:marRight w:val="0"/>
      <w:marTop w:val="0"/>
      <w:marBottom w:val="0"/>
      <w:divBdr>
        <w:top w:val="none" w:sz="0" w:space="0" w:color="auto"/>
        <w:left w:val="none" w:sz="0" w:space="0" w:color="auto"/>
        <w:bottom w:val="none" w:sz="0" w:space="0" w:color="auto"/>
        <w:right w:val="none" w:sz="0" w:space="0" w:color="auto"/>
      </w:divBdr>
      <w:divsChild>
        <w:div w:id="1738670963">
          <w:marLeft w:val="547"/>
          <w:marRight w:val="0"/>
          <w:marTop w:val="120"/>
          <w:marBottom w:val="0"/>
          <w:divBdr>
            <w:top w:val="none" w:sz="0" w:space="0" w:color="auto"/>
            <w:left w:val="none" w:sz="0" w:space="0" w:color="auto"/>
            <w:bottom w:val="none" w:sz="0" w:space="0" w:color="auto"/>
            <w:right w:val="none" w:sz="0" w:space="0" w:color="auto"/>
          </w:divBdr>
        </w:div>
      </w:divsChild>
    </w:div>
    <w:div w:id="1556506754">
      <w:bodyDiv w:val="1"/>
      <w:marLeft w:val="0"/>
      <w:marRight w:val="0"/>
      <w:marTop w:val="0"/>
      <w:marBottom w:val="0"/>
      <w:divBdr>
        <w:top w:val="none" w:sz="0" w:space="0" w:color="auto"/>
        <w:left w:val="none" w:sz="0" w:space="0" w:color="auto"/>
        <w:bottom w:val="none" w:sz="0" w:space="0" w:color="auto"/>
        <w:right w:val="none" w:sz="0" w:space="0" w:color="auto"/>
      </w:divBdr>
    </w:div>
    <w:div w:id="1563564100">
      <w:bodyDiv w:val="1"/>
      <w:marLeft w:val="0"/>
      <w:marRight w:val="0"/>
      <w:marTop w:val="0"/>
      <w:marBottom w:val="0"/>
      <w:divBdr>
        <w:top w:val="none" w:sz="0" w:space="0" w:color="auto"/>
        <w:left w:val="none" w:sz="0" w:space="0" w:color="auto"/>
        <w:bottom w:val="none" w:sz="0" w:space="0" w:color="auto"/>
        <w:right w:val="none" w:sz="0" w:space="0" w:color="auto"/>
      </w:divBdr>
    </w:div>
    <w:div w:id="1572304277">
      <w:bodyDiv w:val="1"/>
      <w:marLeft w:val="0"/>
      <w:marRight w:val="0"/>
      <w:marTop w:val="0"/>
      <w:marBottom w:val="0"/>
      <w:divBdr>
        <w:top w:val="none" w:sz="0" w:space="0" w:color="auto"/>
        <w:left w:val="none" w:sz="0" w:space="0" w:color="auto"/>
        <w:bottom w:val="none" w:sz="0" w:space="0" w:color="auto"/>
        <w:right w:val="none" w:sz="0" w:space="0" w:color="auto"/>
      </w:divBdr>
    </w:div>
    <w:div w:id="1573469671">
      <w:bodyDiv w:val="1"/>
      <w:marLeft w:val="0"/>
      <w:marRight w:val="0"/>
      <w:marTop w:val="0"/>
      <w:marBottom w:val="0"/>
      <w:divBdr>
        <w:top w:val="none" w:sz="0" w:space="0" w:color="auto"/>
        <w:left w:val="none" w:sz="0" w:space="0" w:color="auto"/>
        <w:bottom w:val="none" w:sz="0" w:space="0" w:color="auto"/>
        <w:right w:val="none" w:sz="0" w:space="0" w:color="auto"/>
      </w:divBdr>
    </w:div>
    <w:div w:id="1648974910">
      <w:bodyDiv w:val="1"/>
      <w:marLeft w:val="0"/>
      <w:marRight w:val="0"/>
      <w:marTop w:val="0"/>
      <w:marBottom w:val="0"/>
      <w:divBdr>
        <w:top w:val="none" w:sz="0" w:space="0" w:color="auto"/>
        <w:left w:val="none" w:sz="0" w:space="0" w:color="auto"/>
        <w:bottom w:val="none" w:sz="0" w:space="0" w:color="auto"/>
        <w:right w:val="none" w:sz="0" w:space="0" w:color="auto"/>
      </w:divBdr>
    </w:div>
    <w:div w:id="1664234060">
      <w:bodyDiv w:val="1"/>
      <w:marLeft w:val="0"/>
      <w:marRight w:val="0"/>
      <w:marTop w:val="0"/>
      <w:marBottom w:val="0"/>
      <w:divBdr>
        <w:top w:val="none" w:sz="0" w:space="0" w:color="auto"/>
        <w:left w:val="none" w:sz="0" w:space="0" w:color="auto"/>
        <w:bottom w:val="none" w:sz="0" w:space="0" w:color="auto"/>
        <w:right w:val="none" w:sz="0" w:space="0" w:color="auto"/>
      </w:divBdr>
    </w:div>
    <w:div w:id="1901404252">
      <w:bodyDiv w:val="1"/>
      <w:marLeft w:val="0"/>
      <w:marRight w:val="0"/>
      <w:marTop w:val="0"/>
      <w:marBottom w:val="0"/>
      <w:divBdr>
        <w:top w:val="none" w:sz="0" w:space="0" w:color="auto"/>
        <w:left w:val="none" w:sz="0" w:space="0" w:color="auto"/>
        <w:bottom w:val="none" w:sz="0" w:space="0" w:color="auto"/>
        <w:right w:val="none" w:sz="0" w:space="0" w:color="auto"/>
      </w:divBdr>
    </w:div>
    <w:div w:id="1928423601">
      <w:bodyDiv w:val="1"/>
      <w:marLeft w:val="0"/>
      <w:marRight w:val="0"/>
      <w:marTop w:val="0"/>
      <w:marBottom w:val="0"/>
      <w:divBdr>
        <w:top w:val="none" w:sz="0" w:space="0" w:color="auto"/>
        <w:left w:val="none" w:sz="0" w:space="0" w:color="auto"/>
        <w:bottom w:val="none" w:sz="0" w:space="0" w:color="auto"/>
        <w:right w:val="none" w:sz="0" w:space="0" w:color="auto"/>
      </w:divBdr>
      <w:divsChild>
        <w:div w:id="184489181">
          <w:marLeft w:val="374"/>
          <w:marRight w:val="0"/>
          <w:marTop w:val="206"/>
          <w:marBottom w:val="120"/>
          <w:divBdr>
            <w:top w:val="none" w:sz="0" w:space="0" w:color="auto"/>
            <w:left w:val="none" w:sz="0" w:space="0" w:color="auto"/>
            <w:bottom w:val="none" w:sz="0" w:space="0" w:color="auto"/>
            <w:right w:val="none" w:sz="0" w:space="0" w:color="auto"/>
          </w:divBdr>
        </w:div>
      </w:divsChild>
    </w:div>
    <w:div w:id="1932198797">
      <w:bodyDiv w:val="1"/>
      <w:marLeft w:val="0"/>
      <w:marRight w:val="0"/>
      <w:marTop w:val="0"/>
      <w:marBottom w:val="0"/>
      <w:divBdr>
        <w:top w:val="none" w:sz="0" w:space="0" w:color="auto"/>
        <w:left w:val="none" w:sz="0" w:space="0" w:color="auto"/>
        <w:bottom w:val="none" w:sz="0" w:space="0" w:color="auto"/>
        <w:right w:val="none" w:sz="0" w:space="0" w:color="auto"/>
      </w:divBdr>
    </w:div>
    <w:div w:id="1952668632">
      <w:bodyDiv w:val="1"/>
      <w:marLeft w:val="0"/>
      <w:marRight w:val="0"/>
      <w:marTop w:val="0"/>
      <w:marBottom w:val="0"/>
      <w:divBdr>
        <w:top w:val="none" w:sz="0" w:space="0" w:color="auto"/>
        <w:left w:val="none" w:sz="0" w:space="0" w:color="auto"/>
        <w:bottom w:val="none" w:sz="0" w:space="0" w:color="auto"/>
        <w:right w:val="none" w:sz="0" w:space="0" w:color="auto"/>
      </w:divBdr>
    </w:div>
    <w:div w:id="1961493271">
      <w:bodyDiv w:val="1"/>
      <w:marLeft w:val="0"/>
      <w:marRight w:val="0"/>
      <w:marTop w:val="0"/>
      <w:marBottom w:val="0"/>
      <w:divBdr>
        <w:top w:val="none" w:sz="0" w:space="0" w:color="auto"/>
        <w:left w:val="none" w:sz="0" w:space="0" w:color="auto"/>
        <w:bottom w:val="none" w:sz="0" w:space="0" w:color="auto"/>
        <w:right w:val="none" w:sz="0" w:space="0" w:color="auto"/>
      </w:divBdr>
      <w:divsChild>
        <w:div w:id="1616794384">
          <w:marLeft w:val="547"/>
          <w:marRight w:val="0"/>
          <w:marTop w:val="206"/>
          <w:marBottom w:val="0"/>
          <w:divBdr>
            <w:top w:val="none" w:sz="0" w:space="0" w:color="auto"/>
            <w:left w:val="none" w:sz="0" w:space="0" w:color="auto"/>
            <w:bottom w:val="none" w:sz="0" w:space="0" w:color="auto"/>
            <w:right w:val="none" w:sz="0" w:space="0" w:color="auto"/>
          </w:divBdr>
        </w:div>
        <w:div w:id="59793214">
          <w:marLeft w:val="1267"/>
          <w:marRight w:val="0"/>
          <w:marTop w:val="106"/>
          <w:marBottom w:val="0"/>
          <w:divBdr>
            <w:top w:val="none" w:sz="0" w:space="0" w:color="auto"/>
            <w:left w:val="none" w:sz="0" w:space="0" w:color="auto"/>
            <w:bottom w:val="none" w:sz="0" w:space="0" w:color="auto"/>
            <w:right w:val="none" w:sz="0" w:space="0" w:color="auto"/>
          </w:divBdr>
        </w:div>
        <w:div w:id="129444792">
          <w:marLeft w:val="1253"/>
          <w:marRight w:val="0"/>
          <w:marTop w:val="106"/>
          <w:marBottom w:val="0"/>
          <w:divBdr>
            <w:top w:val="none" w:sz="0" w:space="0" w:color="auto"/>
            <w:left w:val="none" w:sz="0" w:space="0" w:color="auto"/>
            <w:bottom w:val="none" w:sz="0" w:space="0" w:color="auto"/>
            <w:right w:val="none" w:sz="0" w:space="0" w:color="auto"/>
          </w:divBdr>
        </w:div>
        <w:div w:id="1994019052">
          <w:marLeft w:val="1253"/>
          <w:marRight w:val="0"/>
          <w:marTop w:val="106"/>
          <w:marBottom w:val="0"/>
          <w:divBdr>
            <w:top w:val="none" w:sz="0" w:space="0" w:color="auto"/>
            <w:left w:val="none" w:sz="0" w:space="0" w:color="auto"/>
            <w:bottom w:val="none" w:sz="0" w:space="0" w:color="auto"/>
            <w:right w:val="none" w:sz="0" w:space="0" w:color="auto"/>
          </w:divBdr>
        </w:div>
        <w:div w:id="2032799608">
          <w:marLeft w:val="619"/>
          <w:marRight w:val="0"/>
          <w:marTop w:val="206"/>
          <w:marBottom w:val="0"/>
          <w:divBdr>
            <w:top w:val="none" w:sz="0" w:space="0" w:color="auto"/>
            <w:left w:val="none" w:sz="0" w:space="0" w:color="auto"/>
            <w:bottom w:val="none" w:sz="0" w:space="0" w:color="auto"/>
            <w:right w:val="none" w:sz="0" w:space="0" w:color="auto"/>
          </w:divBdr>
        </w:div>
      </w:divsChild>
    </w:div>
    <w:div w:id="1974097780">
      <w:bodyDiv w:val="1"/>
      <w:marLeft w:val="0"/>
      <w:marRight w:val="0"/>
      <w:marTop w:val="0"/>
      <w:marBottom w:val="0"/>
      <w:divBdr>
        <w:top w:val="none" w:sz="0" w:space="0" w:color="auto"/>
        <w:left w:val="none" w:sz="0" w:space="0" w:color="auto"/>
        <w:bottom w:val="none" w:sz="0" w:space="0" w:color="auto"/>
        <w:right w:val="none" w:sz="0" w:space="0" w:color="auto"/>
      </w:divBdr>
    </w:div>
    <w:div w:id="1989169812">
      <w:bodyDiv w:val="1"/>
      <w:marLeft w:val="0"/>
      <w:marRight w:val="0"/>
      <w:marTop w:val="0"/>
      <w:marBottom w:val="0"/>
      <w:divBdr>
        <w:top w:val="none" w:sz="0" w:space="0" w:color="auto"/>
        <w:left w:val="none" w:sz="0" w:space="0" w:color="auto"/>
        <w:bottom w:val="none" w:sz="0" w:space="0" w:color="auto"/>
        <w:right w:val="none" w:sz="0" w:space="0" w:color="auto"/>
      </w:divBdr>
    </w:div>
    <w:div w:id="2072993293">
      <w:bodyDiv w:val="1"/>
      <w:marLeft w:val="0"/>
      <w:marRight w:val="0"/>
      <w:marTop w:val="0"/>
      <w:marBottom w:val="0"/>
      <w:divBdr>
        <w:top w:val="none" w:sz="0" w:space="0" w:color="auto"/>
        <w:left w:val="none" w:sz="0" w:space="0" w:color="auto"/>
        <w:bottom w:val="none" w:sz="0" w:space="0" w:color="auto"/>
        <w:right w:val="none" w:sz="0" w:space="0" w:color="auto"/>
      </w:divBdr>
    </w:div>
    <w:div w:id="2098555652">
      <w:bodyDiv w:val="1"/>
      <w:marLeft w:val="0"/>
      <w:marRight w:val="0"/>
      <w:marTop w:val="0"/>
      <w:marBottom w:val="0"/>
      <w:divBdr>
        <w:top w:val="none" w:sz="0" w:space="0" w:color="auto"/>
        <w:left w:val="none" w:sz="0" w:space="0" w:color="auto"/>
        <w:bottom w:val="none" w:sz="0" w:space="0" w:color="auto"/>
        <w:right w:val="none" w:sz="0" w:space="0" w:color="auto"/>
      </w:divBdr>
    </w:div>
    <w:div w:id="213655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sstandards.eu/" TargetMode="External"/><Relationship Id="rId21" Type="http://schemas.openxmlformats.org/officeDocument/2006/relationships/hyperlink" Target="https://www.itu.int/en/ITU-T/extcoop/cits/Documents/Meeting-20191028-e-meeting/13_IEEE802.11-TGbd_update_for_CITS.pdf" TargetMode="External"/><Relationship Id="rId42" Type="http://schemas.openxmlformats.org/officeDocument/2006/relationships/hyperlink" Target="https://www.itu.int/en/ITU-T/extcoop/cits/Documents/Meeting-20191028-e-meeting/30_IEEE%20VTS_Update.pptx" TargetMode="External"/><Relationship Id="rId47" Type="http://schemas.openxmlformats.org/officeDocument/2006/relationships/hyperlink" Target="http://www.itu.int/en/ITU-T/extcoop/cits/Documents/ITS-work-items.xlsx" TargetMode="External"/><Relationship Id="rId63" Type="http://schemas.openxmlformats.org/officeDocument/2006/relationships/hyperlink" Target="https://www.itu.int/en/ITU-T/extcoop/cits/Documents/Meeting-20191028-e-meeting/05_LS_ITU-TSG20-ITS_database.docx" TargetMode="External"/><Relationship Id="rId68" Type="http://schemas.openxmlformats.org/officeDocument/2006/relationships/hyperlink" Target="https://www.itu.int/itu-t/workprog/wp_search.aspx?isn_sp=3925&amp;isn_sg=3935&amp;isn_qu=6705&amp;isn_status=-1,1,3,7&amp;details=0&amp;field=acdefghijo" TargetMode="External"/><Relationship Id="rId84" Type="http://schemas.openxmlformats.org/officeDocument/2006/relationships/hyperlink" Target="https://staging.itu.int/en/ITU-T/extcoop/cits/Documents/Meeting-20191028-e-meeting/10_LS_reply_from_IEEE_work_on_ITS-database.zip" TargetMode="External"/><Relationship Id="rId89" Type="http://schemas.openxmlformats.org/officeDocument/2006/relationships/hyperlink" Target="https://www.itu.int/net4/ITU-T/landscape" TargetMode="External"/><Relationship Id="rId16" Type="http://schemas.openxmlformats.org/officeDocument/2006/relationships/hyperlink" Target="https://datatracker.ietf.org/wg/ipwave/about/" TargetMode="External"/><Relationship Id="rId11" Type="http://schemas.openxmlformats.org/officeDocument/2006/relationships/image" Target="media/image1.gif"/><Relationship Id="rId32" Type="http://schemas.openxmlformats.org/officeDocument/2006/relationships/hyperlink" Target="https://www.itu.int/en/ITU-T/extcoop/cits/Documents/Meeting-20191028-e-meeting/23_C2C-CC_status-report.pptx" TargetMode="External"/><Relationship Id="rId37" Type="http://schemas.openxmlformats.org/officeDocument/2006/relationships/hyperlink" Target="https://www.itu.int/en/ITU-T/extcoop/cits/Documents/Meeting-20191028-e-meeting/12_LS_reply_WWRF-recent_activities.zip" TargetMode="External"/><Relationship Id="rId53" Type="http://schemas.openxmlformats.org/officeDocument/2006/relationships/hyperlink" Target="https://itu.int/ITU-T/P.1110" TargetMode="External"/><Relationship Id="rId58" Type="http://schemas.openxmlformats.org/officeDocument/2006/relationships/hyperlink" Target="https://www.itu.int/en/ITU-T/studygroups/2017-2020/20/Pages/q1.aspx" TargetMode="External"/><Relationship Id="rId74" Type="http://schemas.openxmlformats.org/officeDocument/2006/relationships/hyperlink" Target="https://www.itu.int/en/ITU-T/extcoop/cits/Documents/Meeting-20191028-e-meeting/19_ITU-T_FGVM-progress-report.docx" TargetMode="External"/><Relationship Id="rId79" Type="http://schemas.openxmlformats.org/officeDocument/2006/relationships/hyperlink" Target="https://www.itu.int/en/ITU-T/extcoop/cits/Documents/Meeting-20191028-e-meeting/05_LS_ITU-TSG20-ITS_database.docx" TargetMode="External"/><Relationship Id="rId5" Type="http://schemas.openxmlformats.org/officeDocument/2006/relationships/numbering" Target="numbering.xml"/><Relationship Id="rId90" Type="http://schemas.openxmlformats.org/officeDocument/2006/relationships/hyperlink" Target="https://www.itu.int/en/fnc/2020/Pages/default.aspx" TargetMode="External"/><Relationship Id="rId22" Type="http://schemas.openxmlformats.org/officeDocument/2006/relationships/hyperlink" Target="http://www.tiaa.org.cn/en/index.aspx" TargetMode="External"/><Relationship Id="rId27" Type="http://schemas.openxmlformats.org/officeDocument/2006/relationships/hyperlink" Target="https://www.itu.int/en/ITU-T/extcoop/cits/Documents/Meeting-20191028-e-meeting/29_CEN_TC278.pdf" TargetMode="External"/><Relationship Id="rId43" Type="http://schemas.openxmlformats.org/officeDocument/2006/relationships/hyperlink" Target="https://www.itu.int/en/ITU-T/extcoop/cits/Documents/Meeting-20191028-e-meeting/09_LS_from_IEEE_on_standards-list.zip" TargetMode="External"/><Relationship Id="rId48" Type="http://schemas.openxmlformats.org/officeDocument/2006/relationships/hyperlink" Target="https://staging.itu.int/en/ITU-T/extcoop/cits/Documents/ITS-work-items.xlsx" TargetMode="External"/><Relationship Id="rId64" Type="http://schemas.openxmlformats.org/officeDocument/2006/relationships/hyperlink" Target="https://www.itu.int/en/ITU-T/studygroups/2017-2020/16/Pages/default.aspx" TargetMode="External"/><Relationship Id="rId69" Type="http://schemas.openxmlformats.org/officeDocument/2006/relationships/hyperlink" Target="https://www.itu.int/en/ITU-T/extcoop/cits/Documents/Meeting-20191028-e-meeting/04_LS_ITU-TSG17_ITS-Security.docx" TargetMode="External"/><Relationship Id="rId8" Type="http://schemas.openxmlformats.org/officeDocument/2006/relationships/webSettings" Target="webSettings.xml"/><Relationship Id="rId51" Type="http://schemas.openxmlformats.org/officeDocument/2006/relationships/hyperlink" Target="https://www.itu.int/en/ITU-T/extcoop/cits/Documents/Meeting-20191028-e-meeting/28_ITU-T_SG12_Q4_Updates.pptx" TargetMode="External"/><Relationship Id="rId72" Type="http://schemas.openxmlformats.org/officeDocument/2006/relationships/hyperlink" Target="https://www.itu.int/en/ITU-T/extcoop/cits/Documents/Meeting-20191028-e-meeting/04_LS_ITU-TSG17_ITS-Security.docx" TargetMode="External"/><Relationship Id="rId80" Type="http://schemas.openxmlformats.org/officeDocument/2006/relationships/hyperlink" Target="https://www.itu.int/en/ITU-T/extcoop/cits/Documents/Meeting-20191028-e-meeting/06_LS_reply_FGVM-ITS-database.docx" TargetMode="External"/><Relationship Id="rId85" Type="http://schemas.openxmlformats.org/officeDocument/2006/relationships/hyperlink" Target="https://www.itu.int/en/ITU-T/extcoop/cits/Documents/Meeting-20191028-e-meeting/11_LS_Report_SG17%20Miniworkshop_Cybersecurity-Challenges_in_Automated%20Driving.zip"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itu.int/go/ITScomms" TargetMode="External"/><Relationship Id="rId17" Type="http://schemas.openxmlformats.org/officeDocument/2006/relationships/hyperlink" Target="https://www.itu.int/en/ITU-T/extcoop/cits/Documents/Meeting-20191028-e-meeting/17_IETF-IPWAVE_status.pptx" TargetMode="External"/><Relationship Id="rId25" Type="http://schemas.openxmlformats.org/officeDocument/2006/relationships/hyperlink" Target="https://www.itu.int/en/ITU-T/extcoop/cits/Documents/Meeting-20191028-e-meeting/18_5GAA_ITS-status-update.pdf" TargetMode="External"/><Relationship Id="rId33" Type="http://schemas.openxmlformats.org/officeDocument/2006/relationships/hyperlink" Target="https://www.ttc.or.jp/e" TargetMode="External"/><Relationship Id="rId38" Type="http://schemas.openxmlformats.org/officeDocument/2006/relationships/hyperlink" Target="https://www.itu.int/en/ITU-T/extcoop/cits/Documents/Meeting-20191028-e-meeting/20_Incoming%20_Liaison-Statements.zip" TargetMode="External"/><Relationship Id="rId46" Type="http://schemas.openxmlformats.org/officeDocument/2006/relationships/hyperlink" Target="https://www.itu.int/en/ITU-T/extcoop/cits/Documents/Meeting-20191028-e-meeting/22_SAE_%20Liaison-Report.pdf" TargetMode="External"/><Relationship Id="rId59" Type="http://schemas.openxmlformats.org/officeDocument/2006/relationships/hyperlink" Target="http://www.itu.int/en/ITU-T/studygroups/2017-2020/20/Pages/q2.aspx" TargetMode="External"/><Relationship Id="rId67" Type="http://schemas.openxmlformats.org/officeDocument/2006/relationships/hyperlink" Target="https://www.itu.int/en/ITU-T/studygroups/2017-2020/17/Pages/default.aspx" TargetMode="External"/><Relationship Id="rId20" Type="http://schemas.openxmlformats.org/officeDocument/2006/relationships/hyperlink" Target="http://www.ieee802.org/11/Reports/tgbd_update.htm" TargetMode="External"/><Relationship Id="rId41" Type="http://schemas.openxmlformats.org/officeDocument/2006/relationships/hyperlink" Target="https://vtsociety.org/member-resources/standards/" TargetMode="External"/><Relationship Id="rId54" Type="http://schemas.openxmlformats.org/officeDocument/2006/relationships/hyperlink" Target="https://itu.int/ITU-T/P.1120" TargetMode="External"/><Relationship Id="rId62" Type="http://schemas.openxmlformats.org/officeDocument/2006/relationships/hyperlink" Target="https://www.itu.int/en/ITU-T/extcoop/cits/Documents/Meeting-20191028-e-meeting/14_ITU-TSG20-ITS-status-report.pptx" TargetMode="External"/><Relationship Id="rId70" Type="http://schemas.openxmlformats.org/officeDocument/2006/relationships/hyperlink" Target="https://www.itu.int/en/ITU-T/extcoop/cits/Documents/Meeting-20191028-e-meeting/11_LS_Report_SG17%20Miniworkshop_Cybersecurity-Challenges_in_Automated%20Driving.zip" TargetMode="External"/><Relationship Id="rId75" Type="http://schemas.openxmlformats.org/officeDocument/2006/relationships/hyperlink" Target="https://www.itu.int/en/ITU-T/focusgroups/vm/Documents/FGVM-CallForProposals_v2.pdf" TargetMode="External"/><Relationship Id="rId83" Type="http://schemas.openxmlformats.org/officeDocument/2006/relationships/hyperlink" Target="https://www.itu.int/en/ITU-T/extcoop/cits/Documents/Meeting-20191028-e-meeting/09_LS_from_IEEE_on_standards-list.zip" TargetMode="External"/><Relationship Id="rId88" Type="http://schemas.openxmlformats.org/officeDocument/2006/relationships/hyperlink" Target="https://www.itu.int/en/ITU-T/extcoop/cits/Documents/Meeting-20190308-Geneva/16_TSB_ITS-online-database.docx"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T/extcoop/cits/Documents/Meeting-20191028-e-meeting/01R3_Chair_draft_agenda-Emeeting.docx" TargetMode="External"/><Relationship Id="rId23" Type="http://schemas.openxmlformats.org/officeDocument/2006/relationships/hyperlink" Target="https://www.itu.int/en/ITU-T/extcoop/cits/Documents/Meeting-20191028-e-meeting/25_TIAA_status_report.pptx" TargetMode="External"/><Relationship Id="rId28" Type="http://schemas.openxmlformats.org/officeDocument/2006/relationships/hyperlink" Target="https://www.w3.org/auto/wg/" TargetMode="External"/><Relationship Id="rId36" Type="http://schemas.openxmlformats.org/officeDocument/2006/relationships/hyperlink" Target="https://www.itu.int/en/ITU-T/extcoop/cits/Documents/Meeting-20191028-e-meeting/15_WWRF-CVWG-update.pdf" TargetMode="External"/><Relationship Id="rId49" Type="http://schemas.openxmlformats.org/officeDocument/2006/relationships/hyperlink" Target="https://www.itu.int/en/ITU-T/studygroups/2017-2020/12/Pages/default.aspx" TargetMode="External"/><Relationship Id="rId57" Type="http://schemas.openxmlformats.org/officeDocument/2006/relationships/hyperlink" Target="https://www.itu.int/en/ITU-T/studygroups/2017-2020/20/Pages/default.aspx" TargetMode="External"/><Relationship Id="rId10" Type="http://schemas.openxmlformats.org/officeDocument/2006/relationships/endnotes" Target="endnotes.xml"/><Relationship Id="rId31" Type="http://schemas.openxmlformats.org/officeDocument/2006/relationships/hyperlink" Target="https://www.itu.int/en/ITU-T/extcoop/cits/Documents/Meeting-20191028-e-meeting/24_ETSI-TC-ITS_status-report.pptx" TargetMode="External"/><Relationship Id="rId44" Type="http://schemas.openxmlformats.org/officeDocument/2006/relationships/hyperlink" Target="https://www.itu.int/en/ITU-T/extcoop/cits/Documents/Meeting-20191028-e-meeting/20_Incoming%20_Liaison-Statements.zip" TargetMode="External"/><Relationship Id="rId52" Type="http://schemas.openxmlformats.org/officeDocument/2006/relationships/hyperlink" Target="https://itu.int/ITU-T/P.1100" TargetMode="External"/><Relationship Id="rId60" Type="http://schemas.openxmlformats.org/officeDocument/2006/relationships/hyperlink" Target="https://www.itu.int/en/ITU-T/studygroups/2017-2020/20/Pages/q3.aspx" TargetMode="External"/><Relationship Id="rId65" Type="http://schemas.openxmlformats.org/officeDocument/2006/relationships/hyperlink" Target="http://www.itu.int/ITU-T/workprog/wp_search.aspx?isn_sp=3925&amp;isn_sg=3934&amp;isn_qu=4207&amp;isn_status=-1,1,3,7,2&amp;details=0&amp;field=acdefghijo" TargetMode="External"/><Relationship Id="rId73" Type="http://schemas.openxmlformats.org/officeDocument/2006/relationships/hyperlink" Target="https://www.itu.int/en/ITU-T/focusgroups/vm/Pages/default.aspx" TargetMode="External"/><Relationship Id="rId78" Type="http://schemas.openxmlformats.org/officeDocument/2006/relationships/hyperlink" Target="https://www.itu.int/en/ITU-T/extcoop/cits/Documents/Meeting-20191028-e-meeting/04_LS_ITU-TSG17_ITS-Security.docx" TargetMode="External"/><Relationship Id="rId81" Type="http://schemas.openxmlformats.org/officeDocument/2006/relationships/hyperlink" Target="https://www.itu.int/en/ITU-T/extcoop/cits/Documents/Meeting-20191028-e-meeting/07_LS_ITU-RWP5A_work_ITS_database.docx" TargetMode="External"/><Relationship Id="rId86" Type="http://schemas.openxmlformats.org/officeDocument/2006/relationships/hyperlink" Target="https://www.itu.int/en/ITU-T/extcoop/cits/Documents/Meeting-20191028-e-meeting/12_LS_reply_WWRF-recent_activities.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ITU-T/extcoop/cits/Documents/Meeting-20191028-e-meeting/32_%20List_of_participants_281019.pdf" TargetMode="External"/><Relationship Id="rId18" Type="http://schemas.openxmlformats.org/officeDocument/2006/relationships/hyperlink" Target="http://www.ccsa.org.cn/english/tc.php?tcid=tc10" TargetMode="External"/><Relationship Id="rId39" Type="http://schemas.openxmlformats.org/officeDocument/2006/relationships/hyperlink" Target="https://wiki.unece.org/pages/viewpage.action?pageId=40829521" TargetMode="External"/><Relationship Id="rId34" Type="http://schemas.openxmlformats.org/officeDocument/2006/relationships/hyperlink" Target="https://www.itu.int/en/ITU-T/extcoop/cits/Documents/Meeting-20191028-e-meeting/26R1_TTC-WGConnectedCar_status-report.docx" TargetMode="External"/><Relationship Id="rId50" Type="http://schemas.openxmlformats.org/officeDocument/2006/relationships/hyperlink" Target="https://www.itu.int/itu-t/workprog/wp_search.aspx?isn_sp=3925&amp;isn_sg=3931&amp;isn_qu=4155&amp;isn_status=-1,1,3,7&amp;details=0&amp;field=acdefghijo" TargetMode="External"/><Relationship Id="rId55" Type="http://schemas.openxmlformats.org/officeDocument/2006/relationships/hyperlink" Target="https://itu.int/ITU-T/P.1130" TargetMode="External"/><Relationship Id="rId76" Type="http://schemas.openxmlformats.org/officeDocument/2006/relationships/hyperlink" Target="https://extranet.itu.int/sites/itu-t/focusgroups/vm/input/FGVM-I-143.pptx?d=w24c0454a03be413d825374f3318aaaad" TargetMode="External"/><Relationship Id="rId7" Type="http://schemas.openxmlformats.org/officeDocument/2006/relationships/settings" Target="settings.xml"/><Relationship Id="rId71" Type="http://schemas.openxmlformats.org/officeDocument/2006/relationships/hyperlink" Target="https://www.itu.int/en/ITU-T/extcoop/cits/Documents/Meeting-20191028-e-meeting/20_Incoming%20_Liaison-Statements.zip"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itu.int/en/ITU-T/extcoop/cits/Documents/Meeting-20191028-e-meeting/31_W3C-auto-overview.pdf" TargetMode="External"/><Relationship Id="rId24" Type="http://schemas.openxmlformats.org/officeDocument/2006/relationships/hyperlink" Target="http://5gaa.org/" TargetMode="External"/><Relationship Id="rId40" Type="http://schemas.openxmlformats.org/officeDocument/2006/relationships/hyperlink" Target="https://www.itu.int/en/ITU-T/extcoop/cits/Documents/Meeting-20191028-e-meeting/16_Report_on_CS-OTA_status.pptx" TargetMode="External"/><Relationship Id="rId45" Type="http://schemas.openxmlformats.org/officeDocument/2006/relationships/hyperlink" Target="https://www.sae.org/" TargetMode="External"/><Relationship Id="rId66" Type="http://schemas.openxmlformats.org/officeDocument/2006/relationships/hyperlink" Target="https://www.itu.int/en/ITU-T/extcoop/cits/Documents/Meeting-20191028-e-meeting/27_ITU-T_SG16_Updates.pptx" TargetMode="External"/><Relationship Id="rId87" Type="http://schemas.openxmlformats.org/officeDocument/2006/relationships/hyperlink" Target="https://www.itu.int/en/ITU-T/extcoop/cits/Documents/Meeting-20191028-e-meeting/20_Incoming%20_Liaison-Statements.zip" TargetMode="External"/><Relationship Id="rId61" Type="http://schemas.openxmlformats.org/officeDocument/2006/relationships/hyperlink" Target="http://www.itu.int/en/ITU-T/studygroups/2017-2020/20/Pages/q4.aspx" TargetMode="External"/><Relationship Id="rId82" Type="http://schemas.openxmlformats.org/officeDocument/2006/relationships/hyperlink" Target="https://www.itu.int/en/ITU-T/extcoop/cits/Documents/Meeting-20191028-e-meeting/08_LS_reply_ITU-TSG3.docx" TargetMode="External"/><Relationship Id="rId19" Type="http://schemas.openxmlformats.org/officeDocument/2006/relationships/hyperlink" Target="https://www.itu.int/en/ITU-T/extcoop/cits/Documents/Meeting-20191028-e-meeting/21_Standardization_activities-CCSA_ITU-workshop.pptx" TargetMode="External"/><Relationship Id="rId14" Type="http://schemas.openxmlformats.org/officeDocument/2006/relationships/hyperlink" Target="https://www.itu.int/en/ITU-T/extcoop/cits/Pages/meeting-documents.aspx?RootFolder=%2Fen%2FITU%2DT%2Fextcoop%2Fcits%2FDocuments%2FMeeting%2D20191028%2De%2Dmeeting&amp;FolderCTID=0x0120008D91490DA7927C4D8A0BB5A73929B07D&amp;View=%7B73BE16B3%2D22C9%2D43D5%2DA9FD%2DD8BC067A87FF%7D" TargetMode="External"/><Relationship Id="rId30" Type="http://schemas.openxmlformats.org/officeDocument/2006/relationships/hyperlink" Target="https://www.etsi.org/committee/1402-its" TargetMode="External"/><Relationship Id="rId35" Type="http://schemas.openxmlformats.org/officeDocument/2006/relationships/hyperlink" Target="http://www.wwrf.ch/vip-wg-the-connected-car.html" TargetMode="External"/><Relationship Id="rId56" Type="http://schemas.openxmlformats.org/officeDocument/2006/relationships/hyperlink" Target="https://itu.int/ITU-T/P.1140" TargetMode="External"/><Relationship Id="rId77" Type="http://schemas.openxmlformats.org/officeDocument/2006/relationships/hyperlink" Target="https://www.itu.int/en/ITU-T/extcoop/cits/Documents/Meeting-20191028-e-meeting/06_LS_reply_FGVM-ITS-databas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Chairman</Sour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4B371-AAD4-41C1-A0DF-FC153589D011}"/>
</file>

<file path=customXml/itemProps2.xml><?xml version="1.0" encoding="utf-8"?>
<ds:datastoreItem xmlns:ds="http://schemas.openxmlformats.org/officeDocument/2006/customXml" ds:itemID="{DDFAF314-4A1C-45CC-88FA-AA661CD93190}"/>
</file>

<file path=customXml/itemProps3.xml><?xml version="1.0" encoding="utf-8"?>
<ds:datastoreItem xmlns:ds="http://schemas.openxmlformats.org/officeDocument/2006/customXml" ds:itemID="{5C25C969-A010-4DF3-BD1E-CFAECE6D4C9C}"/>
</file>

<file path=customXml/itemProps4.xml><?xml version="1.0" encoding="utf-8"?>
<ds:datastoreItem xmlns:ds="http://schemas.openxmlformats.org/officeDocument/2006/customXml" ds:itemID="{562A5C2F-5F26-406A-A99F-FDDA51EEA6D1}"/>
</file>

<file path=docProps/app.xml><?xml version="1.0" encoding="utf-8"?>
<Properties xmlns="http://schemas.openxmlformats.org/officeDocument/2006/extended-properties" xmlns:vt="http://schemas.openxmlformats.org/officeDocument/2006/docPropsVTypes">
  <Template>Normal.dotm</Template>
  <TotalTime>3</TotalTime>
  <Pages>10</Pages>
  <Words>4482</Words>
  <Characters>25552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Report of CITS meeting-8 March 2019</vt:lpstr>
    </vt:vector>
  </TitlesOfParts>
  <Manager>ITU-T</Manager>
  <Company>International Telecommunication Union (ITU)</Company>
  <LinksUpToDate>false</LinksUpToDate>
  <CharactersWithSpaces>29975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CITS meeting-28 October 2019</dc:title>
  <dc:subject/>
  <dc:creator>Chair</dc:creator>
  <cp:keywords/>
  <dc:description/>
  <cp:lastModifiedBy>Menon, Mythili</cp:lastModifiedBy>
  <cp:revision>4</cp:revision>
  <dcterms:created xsi:type="dcterms:W3CDTF">2020-03-02T18:28:00Z</dcterms:created>
  <dcterms:modified xsi:type="dcterms:W3CDTF">2020-03-04T11:34:00Z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007 - Report.docx</vt:lpwstr>
  </property>
  <property fmtid="{D5CDD505-2E9C-101B-9397-08002B2CF9AE}" pid="3" name="Docdate">
    <vt:lpwstr/>
  </property>
  <property fmtid="{D5CDD505-2E9C-101B-9397-08002B2CF9AE}" pid="4" name="Docorlang">
    <vt:lpwstr/>
  </property>
  <property fmtid="{D5CDD505-2E9C-101B-9397-08002B2CF9AE}" pid="5" name="Docbluepink">
    <vt:lpwstr>No.</vt:lpwstr>
  </property>
  <property fmtid="{D5CDD505-2E9C-101B-9397-08002B2CF9AE}" pid="6" name="Docdest">
    <vt:lpwstr/>
  </property>
  <property fmtid="{D5CDD505-2E9C-101B-9397-08002B2CF9AE}" pid="7" name="Docauthor">
    <vt:lpwstr>1</vt:lpwstr>
  </property>
  <property fmtid="{D5CDD505-2E9C-101B-9397-08002B2CF9AE}" pid="8" name="ContentTypeId">
    <vt:lpwstr>0x0101000B2FE5DF7E4F1D4ABEF6D9BF0222E8B9</vt:lpwstr>
  </property>
</Properties>
</file>