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3A0076" w:rsidRPr="005C72BE" w14:paraId="387C299C" w14:textId="77777777" w:rsidTr="00F37FA6">
        <w:trPr>
          <w:cantSplit/>
        </w:trPr>
        <w:tc>
          <w:tcPr>
            <w:tcW w:w="1191" w:type="dxa"/>
            <w:vMerge w:val="restart"/>
          </w:tcPr>
          <w:p w14:paraId="387C2997"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contact"/>
            <w:bookmarkStart w:id="2" w:name="dcontact1"/>
            <w:bookmarkStart w:id="3" w:name="dcontent1" w:colFirst="1" w:colLast="1"/>
            <w:bookmarkStart w:id="4" w:name="_GoBack"/>
            <w:bookmarkEnd w:id="4"/>
            <w:r w:rsidRPr="003A0076">
              <w:rPr>
                <w:rFonts w:ascii="Times New Roman" w:eastAsia="Times New Roman" w:hAnsi="Times New Roman" w:cs="Times New Roman"/>
                <w:noProof/>
                <w:sz w:val="20"/>
                <w:szCs w:val="20"/>
                <w:lang w:val="en-GB" w:eastAsia="en-GB"/>
              </w:rPr>
              <w:drawing>
                <wp:inline distT="0" distB="0" distL="0" distR="0" wp14:anchorId="387C2A3F" wp14:editId="387C2A4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87C2998"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14:paraId="387C299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14:paraId="387C299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5" w:name="dstudyperiod"/>
            <w:r w:rsidRPr="003A0076">
              <w:rPr>
                <w:rFonts w:ascii="Times New Roman" w:eastAsia="Times New Roman" w:hAnsi="Times New Roman" w:cs="Times New Roman"/>
                <w:sz w:val="20"/>
                <w:szCs w:val="20"/>
                <w:lang w:val="en-GB" w:eastAsia="en-US"/>
              </w:rPr>
              <w:t>2017-2020</w:t>
            </w:r>
            <w:bookmarkEnd w:id="5"/>
          </w:p>
        </w:tc>
        <w:tc>
          <w:tcPr>
            <w:tcW w:w="4681" w:type="dxa"/>
            <w:gridSpan w:val="2"/>
            <w:vAlign w:val="center"/>
          </w:tcPr>
          <w:p w14:paraId="387C299B" w14:textId="77777777" w:rsidR="003A0076" w:rsidRPr="005C72BE" w:rsidRDefault="003A0076" w:rsidP="00BB78B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5C72BE">
              <w:rPr>
                <w:rFonts w:ascii="Times New Roman" w:eastAsia="Times New Roman" w:hAnsi="Times New Roman" w:cs="Times New Roman"/>
                <w:b/>
                <w:bCs/>
                <w:sz w:val="40"/>
                <w:szCs w:val="20"/>
                <w:lang w:val="en-GB" w:eastAsia="en-US"/>
              </w:rPr>
              <w:t xml:space="preserve">DOC </w:t>
            </w:r>
            <w:r w:rsidR="00A62161" w:rsidRPr="005C72BE">
              <w:rPr>
                <w:rFonts w:ascii="Times New Roman" w:eastAsia="Times New Roman" w:hAnsi="Times New Roman" w:cs="Times New Roman"/>
                <w:b/>
                <w:bCs/>
                <w:sz w:val="40"/>
                <w:szCs w:val="20"/>
                <w:lang w:val="en-GB" w:eastAsia="en-US"/>
              </w:rPr>
              <w:t>27</w:t>
            </w:r>
            <w:r w:rsidRPr="005C72BE">
              <w:rPr>
                <w:rFonts w:ascii="Times New Roman" w:eastAsia="Times New Roman" w:hAnsi="Times New Roman" w:cs="Times New Roman"/>
                <w:b/>
                <w:bCs/>
                <w:sz w:val="40"/>
                <w:szCs w:val="20"/>
                <w:lang w:val="en-GB" w:eastAsia="en-US"/>
              </w:rPr>
              <w:t xml:space="preserve"> </w:t>
            </w:r>
          </w:p>
        </w:tc>
      </w:tr>
      <w:tr w:rsidR="003A0076" w:rsidRPr="003A0076" w14:paraId="387C29A0" w14:textId="77777777" w:rsidTr="00F37FA6">
        <w:trPr>
          <w:cantSplit/>
        </w:trPr>
        <w:tc>
          <w:tcPr>
            <w:tcW w:w="1191" w:type="dxa"/>
            <w:vMerge/>
          </w:tcPr>
          <w:p w14:paraId="387C299D"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6" w:name="dsg" w:colFirst="2" w:colLast="2"/>
            <w:bookmarkEnd w:id="0"/>
          </w:p>
        </w:tc>
        <w:tc>
          <w:tcPr>
            <w:tcW w:w="4051" w:type="dxa"/>
            <w:gridSpan w:val="2"/>
            <w:vMerge/>
          </w:tcPr>
          <w:p w14:paraId="387C299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gridSpan w:val="2"/>
          </w:tcPr>
          <w:p w14:paraId="387C299F"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6"/>
      <w:tr w:rsidR="003A0076" w:rsidRPr="003A0076" w14:paraId="387C29A4" w14:textId="77777777" w:rsidTr="00F37FA6">
        <w:trPr>
          <w:cantSplit/>
        </w:trPr>
        <w:tc>
          <w:tcPr>
            <w:tcW w:w="1191" w:type="dxa"/>
            <w:vMerge/>
            <w:tcBorders>
              <w:bottom w:val="single" w:sz="12" w:space="0" w:color="auto"/>
            </w:tcBorders>
          </w:tcPr>
          <w:p w14:paraId="387C29A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2"/>
            <w:vMerge/>
            <w:tcBorders>
              <w:bottom w:val="single" w:sz="12" w:space="0" w:color="auto"/>
            </w:tcBorders>
          </w:tcPr>
          <w:p w14:paraId="387C29A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gridSpan w:val="2"/>
            <w:tcBorders>
              <w:bottom w:val="single" w:sz="12" w:space="0" w:color="auto"/>
            </w:tcBorders>
            <w:vAlign w:val="center"/>
          </w:tcPr>
          <w:p w14:paraId="387C29A3"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14:paraId="387C29A8" w14:textId="77777777" w:rsidTr="00F37FA6">
        <w:trPr>
          <w:cantSplit/>
        </w:trPr>
        <w:tc>
          <w:tcPr>
            <w:tcW w:w="1617" w:type="dxa"/>
            <w:gridSpan w:val="2"/>
          </w:tcPr>
          <w:p w14:paraId="387C29A5"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7" w:name="dmeeting" w:colFirst="2" w:colLast="2"/>
            <w:r w:rsidRPr="003A0076">
              <w:rPr>
                <w:rFonts w:ascii="Times New Roman" w:eastAsia="Times New Roman" w:hAnsi="Times New Roman" w:cs="Times New Roman"/>
                <w:b/>
                <w:bCs/>
                <w:sz w:val="24"/>
                <w:szCs w:val="20"/>
                <w:lang w:val="en-GB" w:eastAsia="en-US"/>
              </w:rPr>
              <w:t>Question(s):</w:t>
            </w:r>
          </w:p>
        </w:tc>
        <w:tc>
          <w:tcPr>
            <w:tcW w:w="3625" w:type="dxa"/>
          </w:tcPr>
          <w:p w14:paraId="387C29A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4681" w:type="dxa"/>
            <w:gridSpan w:val="2"/>
          </w:tcPr>
          <w:p w14:paraId="387C29A7" w14:textId="77777777" w:rsidR="003A0076" w:rsidRPr="003A0076" w:rsidRDefault="00C24735" w:rsidP="00CB7C5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bookmarkStart w:id="8" w:name="OLE_LINK2"/>
            <w:r>
              <w:rPr>
                <w:rFonts w:ascii="Times New Roman" w:eastAsia="Times New Roman" w:hAnsi="Times New Roman" w:cs="Times New Roman"/>
                <w:sz w:val="24"/>
                <w:szCs w:val="20"/>
                <w:lang w:val="en-GB" w:eastAsia="en-US"/>
              </w:rPr>
              <w:t>Geneva</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Switzerland</w:t>
            </w:r>
            <w:bookmarkEnd w:id="8"/>
            <w:r w:rsidR="00F87EEA" w:rsidRPr="00F87EEA">
              <w:rPr>
                <w:rFonts w:ascii="Times New Roman" w:eastAsia="Times New Roman" w:hAnsi="Times New Roman" w:cs="Times New Roman"/>
                <w:sz w:val="24"/>
                <w:szCs w:val="20"/>
                <w:lang w:val="en-GB" w:eastAsia="en-US"/>
              </w:rPr>
              <w:t xml:space="preserve">, </w:t>
            </w:r>
            <w:bookmarkStart w:id="9" w:name="OLE_LINK1"/>
            <w:r>
              <w:rPr>
                <w:rFonts w:ascii="Times New Roman" w:eastAsia="Times New Roman" w:hAnsi="Times New Roman" w:cs="Times New Roman"/>
                <w:sz w:val="24"/>
                <w:szCs w:val="20"/>
                <w:lang w:val="en-GB" w:eastAsia="en-US"/>
              </w:rPr>
              <w:t>8</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March</w:t>
            </w:r>
            <w:r w:rsidR="00CB7C55" w:rsidRPr="00F87EEA">
              <w:rPr>
                <w:rFonts w:ascii="Times New Roman" w:eastAsia="Times New Roman" w:hAnsi="Times New Roman" w:cs="Times New Roman"/>
                <w:sz w:val="24"/>
                <w:szCs w:val="20"/>
                <w:lang w:val="en-GB" w:eastAsia="en-US"/>
              </w:rPr>
              <w:t xml:space="preserve"> </w:t>
            </w:r>
            <w:r w:rsidR="00F87EEA" w:rsidRPr="00F87EEA">
              <w:rPr>
                <w:rFonts w:ascii="Times New Roman" w:eastAsia="Times New Roman" w:hAnsi="Times New Roman" w:cs="Times New Roman"/>
                <w:sz w:val="24"/>
                <w:szCs w:val="20"/>
                <w:lang w:val="en-GB" w:eastAsia="en-US"/>
              </w:rPr>
              <w:t>201</w:t>
            </w:r>
            <w:r>
              <w:rPr>
                <w:rFonts w:ascii="Times New Roman" w:eastAsia="Times New Roman" w:hAnsi="Times New Roman" w:cs="Times New Roman"/>
                <w:sz w:val="24"/>
                <w:szCs w:val="20"/>
                <w:lang w:val="en-GB" w:eastAsia="en-US"/>
              </w:rPr>
              <w:t>9</w:t>
            </w:r>
            <w:bookmarkEnd w:id="9"/>
          </w:p>
        </w:tc>
      </w:tr>
      <w:tr w:rsidR="003A0076" w:rsidRPr="003A0076" w14:paraId="387C29AA" w14:textId="77777777" w:rsidTr="00F37FA6">
        <w:trPr>
          <w:cantSplit/>
        </w:trPr>
        <w:tc>
          <w:tcPr>
            <w:tcW w:w="9923" w:type="dxa"/>
            <w:gridSpan w:val="5"/>
          </w:tcPr>
          <w:p w14:paraId="387C29A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10" w:name="ddoctype" w:colFirst="0" w:colLast="0"/>
            <w:bookmarkEnd w:id="7"/>
            <w:r w:rsidRPr="003A0076">
              <w:rPr>
                <w:rFonts w:ascii="Times New Roman" w:eastAsia="Times New Roman" w:hAnsi="Times New Roman" w:cs="Times New Roman"/>
                <w:b/>
                <w:bCs/>
                <w:sz w:val="24"/>
                <w:szCs w:val="20"/>
                <w:lang w:val="en-GB" w:eastAsia="en-US"/>
              </w:rPr>
              <w:t>DOCUMENT</w:t>
            </w:r>
          </w:p>
        </w:tc>
      </w:tr>
      <w:bookmarkEnd w:id="10"/>
      <w:tr w:rsidR="003A0076" w:rsidRPr="003A0076" w14:paraId="387C29AD" w14:textId="77777777" w:rsidTr="00F37FA6">
        <w:trPr>
          <w:cantSplit/>
        </w:trPr>
        <w:tc>
          <w:tcPr>
            <w:tcW w:w="1617" w:type="dxa"/>
            <w:gridSpan w:val="2"/>
          </w:tcPr>
          <w:p w14:paraId="387C29AB"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8306" w:type="dxa"/>
            <w:gridSpan w:val="3"/>
          </w:tcPr>
          <w:p w14:paraId="387C29AC"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14:paraId="387C29B0" w14:textId="77777777" w:rsidTr="00F37FA6">
        <w:trPr>
          <w:cantSplit/>
        </w:trPr>
        <w:tc>
          <w:tcPr>
            <w:tcW w:w="1617" w:type="dxa"/>
            <w:gridSpan w:val="2"/>
          </w:tcPr>
          <w:p w14:paraId="387C29A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8306" w:type="dxa"/>
            <w:gridSpan w:val="3"/>
          </w:tcPr>
          <w:p w14:paraId="387C29AF" w14:textId="77777777" w:rsidR="003A0076" w:rsidRPr="003A0076" w:rsidRDefault="00F0086C" w:rsidP="00F0086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 xml:space="preserve">Draft </w:t>
            </w:r>
            <w:r w:rsidR="003A0076">
              <w:rPr>
                <w:rFonts w:ascii="Times New Roman" w:eastAsia="Times New Roman" w:hAnsi="Times New Roman" w:cs="Times New Roman"/>
                <w:sz w:val="24"/>
                <w:szCs w:val="20"/>
                <w:lang w:val="en-GB" w:eastAsia="en-US"/>
              </w:rPr>
              <w:t>Report</w:t>
            </w:r>
            <w:r w:rsidR="003A0076" w:rsidRPr="003A0076">
              <w:rPr>
                <w:rFonts w:ascii="Times New Roman" w:eastAsia="Times New Roman" w:hAnsi="Times New Roman" w:cs="Times New Roman"/>
                <w:sz w:val="24"/>
                <w:szCs w:val="20"/>
                <w:lang w:val="en-GB" w:eastAsia="en-US"/>
              </w:rPr>
              <w:t xml:space="preserve"> (CITS meeting, </w:t>
            </w:r>
            <w:bookmarkStart w:id="11" w:name="OLE_LINK4"/>
            <w:bookmarkStart w:id="12" w:name="OLE_LINK3"/>
            <w:r w:rsidR="00C24735">
              <w:rPr>
                <w:rFonts w:ascii="Times New Roman" w:eastAsia="Times New Roman" w:hAnsi="Times New Roman" w:cs="Times New Roman"/>
                <w:sz w:val="24"/>
                <w:szCs w:val="20"/>
                <w:lang w:val="en-GB" w:eastAsia="en-US"/>
              </w:rPr>
              <w:t>8</w:t>
            </w:r>
            <w:r w:rsidR="00C24735" w:rsidRPr="00F87EEA">
              <w:rPr>
                <w:rFonts w:ascii="Times New Roman" w:eastAsia="Times New Roman" w:hAnsi="Times New Roman" w:cs="Times New Roman"/>
                <w:sz w:val="24"/>
                <w:szCs w:val="20"/>
                <w:lang w:val="en-GB" w:eastAsia="en-US"/>
              </w:rPr>
              <w:t xml:space="preserve"> </w:t>
            </w:r>
            <w:r w:rsidR="00C24735">
              <w:rPr>
                <w:rFonts w:ascii="Times New Roman" w:eastAsia="Times New Roman" w:hAnsi="Times New Roman" w:cs="Times New Roman"/>
                <w:sz w:val="24"/>
                <w:szCs w:val="20"/>
                <w:lang w:val="en-GB" w:eastAsia="en-US"/>
              </w:rPr>
              <w:t>March</w:t>
            </w:r>
            <w:r w:rsidR="00C24735" w:rsidRPr="00F87EEA">
              <w:rPr>
                <w:rFonts w:ascii="Times New Roman" w:eastAsia="Times New Roman" w:hAnsi="Times New Roman" w:cs="Times New Roman"/>
                <w:sz w:val="24"/>
                <w:szCs w:val="20"/>
                <w:lang w:val="en-GB" w:eastAsia="en-US"/>
              </w:rPr>
              <w:t xml:space="preserve"> 201</w:t>
            </w:r>
            <w:r w:rsidR="00C24735">
              <w:rPr>
                <w:rFonts w:ascii="Times New Roman" w:eastAsia="Times New Roman" w:hAnsi="Times New Roman" w:cs="Times New Roman"/>
                <w:sz w:val="24"/>
                <w:szCs w:val="20"/>
                <w:lang w:val="en-GB" w:eastAsia="en-US"/>
              </w:rPr>
              <w:t>9</w:t>
            </w:r>
            <w:bookmarkEnd w:id="11"/>
            <w:r w:rsidR="003A0076" w:rsidRPr="003A0076">
              <w:rPr>
                <w:rFonts w:ascii="Times New Roman" w:eastAsia="Times New Roman" w:hAnsi="Times New Roman" w:cs="Times New Roman"/>
                <w:sz w:val="24"/>
                <w:szCs w:val="20"/>
                <w:lang w:val="en-GB" w:eastAsia="en-US"/>
              </w:rPr>
              <w:t xml:space="preserve">, </w:t>
            </w:r>
            <w:r w:rsidR="00C24735">
              <w:rPr>
                <w:rFonts w:ascii="Times New Roman" w:eastAsia="Times New Roman" w:hAnsi="Times New Roman" w:cs="Times New Roman"/>
                <w:sz w:val="24"/>
                <w:szCs w:val="20"/>
                <w:lang w:val="en-GB" w:eastAsia="en-US"/>
              </w:rPr>
              <w:t>Geneva</w:t>
            </w:r>
            <w:bookmarkEnd w:id="12"/>
            <w:r w:rsidR="00C24735" w:rsidRPr="00F87EEA">
              <w:rPr>
                <w:rFonts w:ascii="Times New Roman" w:eastAsia="Times New Roman" w:hAnsi="Times New Roman" w:cs="Times New Roman"/>
                <w:sz w:val="24"/>
                <w:szCs w:val="20"/>
                <w:lang w:val="en-GB" w:eastAsia="en-US"/>
              </w:rPr>
              <w:t xml:space="preserve">, </w:t>
            </w:r>
            <w:r w:rsidR="00C24735">
              <w:rPr>
                <w:rFonts w:ascii="Times New Roman" w:eastAsia="Times New Roman" w:hAnsi="Times New Roman" w:cs="Times New Roman"/>
                <w:sz w:val="24"/>
                <w:szCs w:val="20"/>
                <w:lang w:val="en-GB" w:eastAsia="en-US"/>
              </w:rPr>
              <w:t>Switzerland</w:t>
            </w:r>
            <w:r w:rsidR="003A0076" w:rsidRPr="003A0076">
              <w:rPr>
                <w:rFonts w:ascii="Times New Roman" w:eastAsia="Times New Roman" w:hAnsi="Times New Roman" w:cs="Times New Roman"/>
                <w:sz w:val="24"/>
                <w:szCs w:val="20"/>
                <w:lang w:val="en-GB" w:eastAsia="en-US"/>
              </w:rPr>
              <w:t>)</w:t>
            </w:r>
          </w:p>
        </w:tc>
      </w:tr>
      <w:tr w:rsidR="003A0076" w:rsidRPr="003A0076" w14:paraId="387C29B3" w14:textId="77777777" w:rsidTr="00F37FA6">
        <w:trPr>
          <w:cantSplit/>
        </w:trPr>
        <w:tc>
          <w:tcPr>
            <w:tcW w:w="1617" w:type="dxa"/>
            <w:gridSpan w:val="2"/>
            <w:tcBorders>
              <w:bottom w:val="single" w:sz="8" w:space="0" w:color="auto"/>
            </w:tcBorders>
          </w:tcPr>
          <w:p w14:paraId="387C29B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13" w:name="dpurpose" w:colFirst="1" w:colLast="1"/>
            <w:r w:rsidRPr="003A0076">
              <w:rPr>
                <w:rFonts w:ascii="Times New Roman" w:eastAsia="Times New Roman" w:hAnsi="Times New Roman" w:cs="Times New Roman"/>
                <w:b/>
                <w:bCs/>
                <w:sz w:val="24"/>
                <w:szCs w:val="20"/>
                <w:lang w:val="en-GB" w:eastAsia="en-US"/>
              </w:rPr>
              <w:t>Purpose:</w:t>
            </w:r>
          </w:p>
        </w:tc>
        <w:tc>
          <w:tcPr>
            <w:tcW w:w="8306" w:type="dxa"/>
            <w:gridSpan w:val="3"/>
            <w:tcBorders>
              <w:bottom w:val="single" w:sz="8" w:space="0" w:color="auto"/>
            </w:tcBorders>
          </w:tcPr>
          <w:p w14:paraId="387C29B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13"/>
      <w:tr w:rsidR="003A0076" w:rsidRPr="003A0076" w14:paraId="387C29BB" w14:textId="77777777" w:rsidTr="00F37FA6">
        <w:trPr>
          <w:cantSplit/>
          <w:trHeight w:val="204"/>
        </w:trPr>
        <w:tc>
          <w:tcPr>
            <w:tcW w:w="1617" w:type="dxa"/>
            <w:gridSpan w:val="2"/>
            <w:tcBorders>
              <w:top w:val="single" w:sz="12" w:space="0" w:color="auto"/>
            </w:tcBorders>
          </w:tcPr>
          <w:p w14:paraId="387C29B4"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4394" w:type="dxa"/>
            <w:gridSpan w:val="2"/>
            <w:tcBorders>
              <w:top w:val="single" w:sz="12" w:space="0" w:color="auto"/>
            </w:tcBorders>
          </w:tcPr>
          <w:p w14:paraId="387C29B5"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T.Russell Shields</w:t>
            </w:r>
          </w:p>
          <w:p w14:paraId="387C29B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Ygomi LLC</w:t>
            </w:r>
          </w:p>
          <w:p w14:paraId="387C29B7"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United States</w:t>
            </w:r>
          </w:p>
        </w:tc>
        <w:tc>
          <w:tcPr>
            <w:tcW w:w="3912" w:type="dxa"/>
            <w:tcBorders>
              <w:top w:val="single" w:sz="12" w:space="0" w:color="auto"/>
            </w:tcBorders>
          </w:tcPr>
          <w:p w14:paraId="387C29B8"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Tel:</w:t>
            </w:r>
          </w:p>
          <w:p w14:paraId="387C29B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Fax:</w:t>
            </w:r>
          </w:p>
          <w:p w14:paraId="387C29B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t>trs@ygomi.com</w:t>
            </w:r>
          </w:p>
        </w:tc>
      </w:tr>
      <w:bookmarkEnd w:id="1"/>
      <w:bookmarkEnd w:id="2"/>
      <w:bookmarkEnd w:id="3"/>
      <w:tr w:rsidR="003A0076" w:rsidRPr="003A0076" w14:paraId="387C29BD" w14:textId="77777777" w:rsidTr="00F37FA6">
        <w:trPr>
          <w:cantSplit/>
          <w:trHeight w:val="204"/>
        </w:trPr>
        <w:tc>
          <w:tcPr>
            <w:tcW w:w="9923" w:type="dxa"/>
            <w:gridSpan w:val="5"/>
            <w:tcBorders>
              <w:top w:val="single" w:sz="12" w:space="0" w:color="auto"/>
            </w:tcBorders>
          </w:tcPr>
          <w:p w14:paraId="387C29BC"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en-GB" w:eastAsia="en-US"/>
              </w:rPr>
            </w:pPr>
            <w:r w:rsidRPr="003A0076">
              <w:rPr>
                <w:rFonts w:ascii="Times New Roman" w:eastAsia="Times New Roman" w:hAnsi="Times New Roman" w:cs="Times New Roman"/>
                <w:sz w:val="18"/>
                <w:szCs w:val="20"/>
                <w:lang w:val="en-GB" w:eastAsia="en-US"/>
              </w:rPr>
              <w:t>Please don’t change the structure of this table, just insert the necessary information.</w:t>
            </w:r>
          </w:p>
        </w:tc>
      </w:tr>
    </w:tbl>
    <w:p w14:paraId="387C29BE" w14:textId="77777777" w:rsidR="003A0076" w:rsidRDefault="003A0076" w:rsidP="00FC511A">
      <w:pPr>
        <w:spacing w:before="120"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14:paraId="387C29BF" w14:textId="77777777" w:rsidR="003A0076" w:rsidRPr="006F0091" w:rsidRDefault="006F0091" w:rsidP="00FC511A">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C24735" w:rsidRPr="00C24735">
        <w:rPr>
          <w:rFonts w:asciiTheme="majorBidi" w:hAnsiTheme="majorBidi" w:cstheme="majorBidi"/>
          <w:b/>
          <w:bCs/>
          <w:i/>
          <w:iCs/>
          <w:sz w:val="24"/>
          <w:szCs w:val="24"/>
        </w:rPr>
        <w:t>8 March 2019, Geneva</w:t>
      </w:r>
      <w:r>
        <w:rPr>
          <w:rFonts w:asciiTheme="majorBidi" w:hAnsiTheme="majorBidi" w:cstheme="majorBidi"/>
          <w:b/>
          <w:bCs/>
          <w:i/>
          <w:iCs/>
          <w:sz w:val="24"/>
          <w:szCs w:val="24"/>
        </w:rPr>
        <w:t>)</w:t>
      </w:r>
    </w:p>
    <w:p w14:paraId="387C29C0" w14:textId="77777777" w:rsidR="003A0076" w:rsidRPr="003A0076" w:rsidRDefault="00804DE6" w:rsidP="003A0076">
      <w:pPr>
        <w:jc w:val="center"/>
        <w:rPr>
          <w:rFonts w:cs="Calibri"/>
          <w:lang w:val="en-GB"/>
        </w:rPr>
      </w:pPr>
      <w:hyperlink r:id="rId12" w:history="1">
        <w:r w:rsidR="003A0076" w:rsidRPr="00BA50BE">
          <w:rPr>
            <w:rStyle w:val="Hyperlink"/>
            <w:rFonts w:asciiTheme="majorBidi" w:hAnsiTheme="majorBidi" w:cstheme="majorBidi"/>
            <w:b/>
            <w:bCs/>
            <w:sz w:val="24"/>
            <w:szCs w:val="24"/>
          </w:rPr>
          <w:t>http://itu.int/go/ITScomms</w:t>
        </w:r>
      </w:hyperlink>
    </w:p>
    <w:p w14:paraId="387C29C1" w14:textId="77777777" w:rsidR="00A63753" w:rsidRPr="00E02375" w:rsidRDefault="00E02375" w:rsidP="00E02375">
      <w:pPr>
        <w:keepNext/>
        <w:suppressAutoHyphens/>
        <w:adjustRightInd w:val="0"/>
        <w:spacing w:before="120" w:after="120"/>
        <w:rPr>
          <w:rFonts w:ascii="Times New Roman" w:hAnsi="Times New Roman" w:cs="Times New Roman"/>
          <w:b/>
          <w:bCs/>
          <w:sz w:val="24"/>
          <w:szCs w:val="24"/>
          <w:lang w:val="en-GB"/>
        </w:rPr>
      </w:pPr>
      <w:r>
        <w:rPr>
          <w:rFonts w:ascii="Times New Roman" w:hAnsi="Times New Roman" w:cs="Times New Roman"/>
          <w:b/>
          <w:bCs/>
          <w:sz w:val="24"/>
          <w:szCs w:val="24"/>
          <w:lang w:val="en-GB"/>
        </w:rPr>
        <w:t>1</w:t>
      </w:r>
      <w:r>
        <w:rPr>
          <w:rFonts w:ascii="Times New Roman" w:hAnsi="Times New Roman" w:cs="Times New Roman"/>
          <w:b/>
          <w:bCs/>
          <w:sz w:val="24"/>
          <w:szCs w:val="24"/>
          <w:lang w:val="en-GB"/>
        </w:rPr>
        <w:tab/>
      </w:r>
      <w:r w:rsidR="00A63753" w:rsidRPr="00E02375">
        <w:rPr>
          <w:rFonts w:ascii="Times New Roman" w:hAnsi="Times New Roman" w:cs="Times New Roman"/>
          <w:b/>
          <w:bCs/>
          <w:sz w:val="24"/>
          <w:szCs w:val="24"/>
          <w:lang w:val="en-GB"/>
        </w:rPr>
        <w:t>Introduction</w:t>
      </w:r>
    </w:p>
    <w:p w14:paraId="387C29C2" w14:textId="77777777" w:rsidR="00A63753" w:rsidRDefault="00A63753" w:rsidP="00E02375">
      <w:pPr>
        <w:suppressAutoHyphens/>
        <w:adjustRightInd w:val="0"/>
        <w:spacing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meeting of the Collaboration on ITS Communication Standards (</w:t>
      </w:r>
      <w:r w:rsidR="00087FB3">
        <w:rPr>
          <w:rFonts w:ascii="Times New Roman" w:hAnsi="Times New Roman" w:cs="Times New Roman"/>
          <w:sz w:val="24"/>
          <w:szCs w:val="24"/>
          <w:lang w:val="en-GB"/>
        </w:rPr>
        <w:t>CITS</w:t>
      </w:r>
      <w:r w:rsidRPr="003A0076">
        <w:rPr>
          <w:rFonts w:ascii="Times New Roman" w:hAnsi="Times New Roman" w:cs="Times New Roman"/>
          <w:sz w:val="24"/>
          <w:szCs w:val="24"/>
          <w:lang w:val="en-GB"/>
        </w:rPr>
        <w:t xml:space="preserve">) took place on </w:t>
      </w:r>
      <w:r w:rsidR="00C24735">
        <w:rPr>
          <w:rFonts w:ascii="Times New Roman" w:eastAsia="Times New Roman" w:hAnsi="Times New Roman" w:cs="Times New Roman"/>
          <w:sz w:val="24"/>
          <w:szCs w:val="20"/>
          <w:lang w:val="en-GB" w:eastAsia="en-US"/>
        </w:rPr>
        <w:t>8</w:t>
      </w:r>
      <w:r w:rsidR="00C24735" w:rsidRPr="00F87EEA">
        <w:rPr>
          <w:rFonts w:ascii="Times New Roman" w:eastAsia="Times New Roman" w:hAnsi="Times New Roman" w:cs="Times New Roman"/>
          <w:sz w:val="24"/>
          <w:szCs w:val="20"/>
          <w:lang w:val="en-GB" w:eastAsia="en-US"/>
        </w:rPr>
        <w:t xml:space="preserve"> </w:t>
      </w:r>
      <w:r w:rsidR="00C24735">
        <w:rPr>
          <w:rFonts w:ascii="Times New Roman" w:eastAsia="Times New Roman" w:hAnsi="Times New Roman" w:cs="Times New Roman"/>
          <w:sz w:val="24"/>
          <w:szCs w:val="20"/>
          <w:lang w:val="en-GB" w:eastAsia="en-US"/>
        </w:rPr>
        <w:t>March</w:t>
      </w:r>
      <w:r w:rsidR="00C24735" w:rsidRPr="00F87EEA">
        <w:rPr>
          <w:rFonts w:ascii="Times New Roman" w:eastAsia="Times New Roman" w:hAnsi="Times New Roman" w:cs="Times New Roman"/>
          <w:sz w:val="24"/>
          <w:szCs w:val="20"/>
          <w:lang w:val="en-GB" w:eastAsia="en-US"/>
        </w:rPr>
        <w:t xml:space="preserve"> 201</w:t>
      </w:r>
      <w:r w:rsidR="00C24735">
        <w:rPr>
          <w:rFonts w:ascii="Times New Roman" w:eastAsia="Times New Roman" w:hAnsi="Times New Roman" w:cs="Times New Roman"/>
          <w:sz w:val="24"/>
          <w:szCs w:val="20"/>
          <w:lang w:val="en-GB" w:eastAsia="en-US"/>
        </w:rPr>
        <w:t>9</w:t>
      </w:r>
      <w:r w:rsidR="00293B47" w:rsidRPr="003A0076">
        <w:rPr>
          <w:rFonts w:ascii="Times New Roman" w:eastAsia="Times New Roman" w:hAnsi="Times New Roman" w:cs="Times New Roman"/>
          <w:sz w:val="24"/>
          <w:szCs w:val="20"/>
          <w:lang w:val="en-GB" w:eastAsia="en-US"/>
        </w:rPr>
        <w:t xml:space="preserve">, </w:t>
      </w:r>
      <w:r w:rsidRPr="003A0076">
        <w:rPr>
          <w:rFonts w:ascii="Times New Roman" w:hAnsi="Times New Roman" w:cs="Times New Roman"/>
          <w:sz w:val="24"/>
          <w:szCs w:val="24"/>
          <w:lang w:val="en-GB"/>
        </w:rPr>
        <w:t>at</w:t>
      </w:r>
      <w:r w:rsidR="00195EA5" w:rsidRPr="003A0076">
        <w:rPr>
          <w:rFonts w:ascii="Times New Roman" w:hAnsi="Times New Roman" w:cs="Times New Roman"/>
          <w:sz w:val="24"/>
          <w:szCs w:val="24"/>
          <w:lang w:val="en-GB"/>
        </w:rPr>
        <w:t xml:space="preserve"> </w:t>
      </w:r>
      <w:r w:rsidR="00293B47">
        <w:rPr>
          <w:rFonts w:ascii="Times New Roman" w:hAnsi="Times New Roman" w:cs="Times New Roman"/>
          <w:sz w:val="24"/>
          <w:szCs w:val="24"/>
          <w:lang w:val="en-GB"/>
        </w:rPr>
        <w:t xml:space="preserve">the </w:t>
      </w:r>
      <w:r w:rsidR="008D2A32">
        <w:rPr>
          <w:rFonts w:ascii="Times New Roman" w:hAnsi="Times New Roman" w:cs="Times New Roman"/>
          <w:sz w:val="24"/>
          <w:szCs w:val="24"/>
          <w:lang w:val="en-GB"/>
        </w:rPr>
        <w:t>International Telecommunication</w:t>
      </w:r>
      <w:r w:rsidR="00FC4E7A">
        <w:rPr>
          <w:rFonts w:ascii="Times New Roman" w:hAnsi="Times New Roman" w:cs="Times New Roman"/>
          <w:sz w:val="24"/>
          <w:szCs w:val="24"/>
          <w:lang w:val="en-GB"/>
        </w:rPr>
        <w:t xml:space="preserve"> Union</w:t>
      </w:r>
      <w:r w:rsidR="008D2A32">
        <w:rPr>
          <w:rFonts w:ascii="Times New Roman" w:hAnsi="Times New Roman" w:cs="Times New Roman"/>
          <w:sz w:val="24"/>
          <w:szCs w:val="24"/>
          <w:lang w:val="en-GB"/>
        </w:rPr>
        <w:t xml:space="preserve"> Headquarters </w:t>
      </w:r>
      <w:r w:rsidR="00087FB3">
        <w:rPr>
          <w:rFonts w:ascii="Times New Roman" w:hAnsi="Times New Roman" w:cs="Times New Roman"/>
          <w:sz w:val="24"/>
          <w:szCs w:val="24"/>
          <w:lang w:val="en-GB"/>
        </w:rPr>
        <w:t xml:space="preserve">in </w:t>
      </w:r>
      <w:r w:rsidR="00C24735">
        <w:rPr>
          <w:rFonts w:ascii="Times New Roman" w:hAnsi="Times New Roman" w:cs="Times New Roman"/>
          <w:sz w:val="24"/>
          <w:szCs w:val="24"/>
          <w:lang w:val="en-GB"/>
        </w:rPr>
        <w:t>Geneva</w:t>
      </w:r>
      <w:r w:rsidR="00087FB3" w:rsidRPr="00087FB3">
        <w:rPr>
          <w:rFonts w:ascii="Times New Roman" w:hAnsi="Times New Roman" w:cs="Times New Roman"/>
          <w:sz w:val="24"/>
          <w:szCs w:val="24"/>
          <w:lang w:val="en-GB"/>
        </w:rPr>
        <w:t xml:space="preserve">, </w:t>
      </w:r>
      <w:r w:rsidR="00C24735">
        <w:rPr>
          <w:rFonts w:ascii="Times New Roman" w:hAnsi="Times New Roman" w:cs="Times New Roman"/>
          <w:sz w:val="24"/>
          <w:szCs w:val="24"/>
          <w:lang w:val="en-GB"/>
        </w:rPr>
        <w:t>Switzerland</w:t>
      </w:r>
      <w:r w:rsidR="00195EA5" w:rsidRPr="003A0076">
        <w:rPr>
          <w:rFonts w:ascii="Times New Roman" w:hAnsi="Times New Roman" w:cs="Times New Roman"/>
          <w:sz w:val="24"/>
          <w:szCs w:val="24"/>
          <w:lang w:val="en-GB"/>
        </w:rPr>
        <w:t xml:space="preserve">, kindly </w:t>
      </w:r>
      <w:r w:rsidR="0059544B">
        <w:rPr>
          <w:rFonts w:ascii="Times New Roman" w:hAnsi="Times New Roman" w:cs="Times New Roman"/>
          <w:sz w:val="24"/>
          <w:szCs w:val="24"/>
          <w:lang w:val="en-GB"/>
        </w:rPr>
        <w:t xml:space="preserve">hosted </w:t>
      </w:r>
      <w:r w:rsidR="00195EA5" w:rsidRPr="003A0076">
        <w:rPr>
          <w:rFonts w:ascii="Times New Roman" w:hAnsi="Times New Roman" w:cs="Times New Roman"/>
          <w:sz w:val="24"/>
          <w:szCs w:val="24"/>
          <w:lang w:val="en-GB"/>
        </w:rPr>
        <w:t>by the</w:t>
      </w:r>
      <w:r w:rsidR="0059544B">
        <w:rPr>
          <w:rFonts w:ascii="Times New Roman" w:hAnsi="Times New Roman" w:cs="Times New Roman"/>
          <w:sz w:val="24"/>
          <w:szCs w:val="24"/>
          <w:lang w:val="en-GB"/>
        </w:rPr>
        <w:t xml:space="preserve"> </w:t>
      </w:r>
      <w:r w:rsidR="00FC0ED3">
        <w:rPr>
          <w:rFonts w:ascii="Times New Roman" w:hAnsi="Times New Roman" w:cs="Times New Roman"/>
          <w:sz w:val="24"/>
          <w:szCs w:val="24"/>
          <w:lang w:val="en-GB"/>
        </w:rPr>
        <w:t>ITU</w:t>
      </w:r>
      <w:r w:rsidRPr="003A0076">
        <w:rPr>
          <w:rFonts w:ascii="Times New Roman" w:hAnsi="Times New Roman" w:cs="Times New Roman"/>
          <w:sz w:val="24"/>
          <w:szCs w:val="24"/>
        </w:rPr>
        <w:t xml:space="preserve">. </w:t>
      </w:r>
      <w:r w:rsidR="006F0091" w:rsidRPr="006F0091">
        <w:rPr>
          <w:rFonts w:ascii="Times New Roman" w:hAnsi="Times New Roman" w:cs="Times New Roman"/>
          <w:sz w:val="24"/>
          <w:szCs w:val="24"/>
          <w:lang w:val="en-GB"/>
        </w:rPr>
        <w:t>Russell Shields</w:t>
      </w:r>
      <w:r w:rsidR="006F0091" w:rsidRPr="003A0076">
        <w:rPr>
          <w:rFonts w:ascii="Times New Roman" w:hAnsi="Times New Roman" w:cs="Times New Roman"/>
          <w:sz w:val="24"/>
          <w:szCs w:val="24"/>
          <w:lang w:val="en-GB"/>
        </w:rPr>
        <w:t xml:space="preserve"> </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Ygomi LLC</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 xml:space="preserve"> chaired the meeting</w:t>
      </w:r>
      <w:r w:rsidR="006F0091">
        <w:rPr>
          <w:rFonts w:ascii="Times New Roman" w:hAnsi="Times New Roman" w:cs="Times New Roman"/>
          <w:sz w:val="24"/>
          <w:szCs w:val="24"/>
          <w:lang w:val="en-GB"/>
        </w:rPr>
        <w:t xml:space="preserve"> assisted by Stefano Polidori (ITU/TSB Advisor)</w:t>
      </w:r>
      <w:r w:rsidR="006F0091" w:rsidRPr="003A0076">
        <w:rPr>
          <w:rFonts w:ascii="Times New Roman" w:hAnsi="Times New Roman" w:cs="Times New Roman"/>
          <w:sz w:val="24"/>
          <w:szCs w:val="24"/>
          <w:lang w:val="en-GB"/>
        </w:rPr>
        <w:t>.</w:t>
      </w:r>
    </w:p>
    <w:p w14:paraId="387C29C3" w14:textId="77777777" w:rsidR="0059544B" w:rsidRPr="003A0076" w:rsidRDefault="0059544B" w:rsidP="00FC511A">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meeting was organized in conjunction with the </w:t>
      </w:r>
      <w:bookmarkStart w:id="14" w:name="OLE_LINK5"/>
      <w:bookmarkStart w:id="15" w:name="OLE_LINK6"/>
      <w:r>
        <w:rPr>
          <w:rFonts w:ascii="Times New Roman" w:hAnsi="Times New Roman" w:cs="Times New Roman"/>
          <w:sz w:val="24"/>
          <w:szCs w:val="24"/>
          <w:lang w:val="en-GB"/>
        </w:rPr>
        <w:t>ITU/UNECE Sy</w:t>
      </w:r>
      <w:r w:rsidR="00A62161">
        <w:rPr>
          <w:rFonts w:ascii="Times New Roman" w:hAnsi="Times New Roman" w:cs="Times New Roman"/>
          <w:sz w:val="24"/>
          <w:szCs w:val="24"/>
          <w:lang w:val="en-GB"/>
        </w:rPr>
        <w:t>m</w:t>
      </w:r>
      <w:r>
        <w:rPr>
          <w:rFonts w:ascii="Times New Roman" w:hAnsi="Times New Roman" w:cs="Times New Roman"/>
          <w:sz w:val="24"/>
          <w:szCs w:val="24"/>
          <w:lang w:val="en-GB"/>
        </w:rPr>
        <w:t xml:space="preserve">posium on </w:t>
      </w:r>
      <w:r w:rsidR="00A62161">
        <w:rPr>
          <w:rFonts w:ascii="Times New Roman" w:hAnsi="Times New Roman" w:cs="Times New Roman"/>
          <w:sz w:val="24"/>
          <w:szCs w:val="24"/>
          <w:lang w:val="en-GB"/>
        </w:rPr>
        <w:t>t</w:t>
      </w:r>
      <w:r>
        <w:rPr>
          <w:rFonts w:ascii="Times New Roman" w:hAnsi="Times New Roman" w:cs="Times New Roman"/>
          <w:sz w:val="24"/>
          <w:szCs w:val="24"/>
          <w:lang w:val="en-GB"/>
        </w:rPr>
        <w:t>he Future Networked Car (</w:t>
      </w:r>
      <w:hyperlink r:id="rId13" w:history="1">
        <w:r w:rsidRPr="0059544B">
          <w:rPr>
            <w:rStyle w:val="Hyperlink"/>
            <w:rFonts w:ascii="Times New Roman" w:hAnsi="Times New Roman"/>
            <w:sz w:val="24"/>
            <w:szCs w:val="24"/>
            <w:lang w:val="en-GB"/>
          </w:rPr>
          <w:t>FNC-2019</w:t>
        </w:r>
      </w:hyperlink>
      <w:r>
        <w:rPr>
          <w:rFonts w:ascii="Times New Roman" w:hAnsi="Times New Roman" w:cs="Times New Roman"/>
          <w:sz w:val="24"/>
          <w:szCs w:val="24"/>
          <w:lang w:val="en-GB"/>
        </w:rPr>
        <w:t>)</w:t>
      </w:r>
      <w:bookmarkEnd w:id="14"/>
      <w:bookmarkEnd w:id="15"/>
      <w:r>
        <w:rPr>
          <w:rFonts w:ascii="Times New Roman" w:hAnsi="Times New Roman" w:cs="Times New Roman"/>
          <w:sz w:val="24"/>
          <w:szCs w:val="24"/>
          <w:lang w:val="en-GB"/>
        </w:rPr>
        <w:t xml:space="preserve">, which was held the previous day (7 March 2019) </w:t>
      </w:r>
      <w:r w:rsidR="008D2A32">
        <w:rPr>
          <w:rFonts w:ascii="Times New Roman" w:hAnsi="Times New Roman" w:cs="Times New Roman"/>
          <w:sz w:val="24"/>
          <w:szCs w:val="24"/>
          <w:lang w:val="en-GB"/>
        </w:rPr>
        <w:t>during</w:t>
      </w:r>
      <w:r>
        <w:rPr>
          <w:rFonts w:ascii="Times New Roman" w:hAnsi="Times New Roman" w:cs="Times New Roman"/>
          <w:sz w:val="24"/>
          <w:szCs w:val="24"/>
          <w:lang w:val="en-GB"/>
        </w:rPr>
        <w:t xml:space="preserve"> the Geneva Motor Show</w:t>
      </w:r>
      <w:r w:rsidR="008D2A32">
        <w:rPr>
          <w:rFonts w:ascii="Times New Roman" w:hAnsi="Times New Roman" w:cs="Times New Roman"/>
          <w:sz w:val="24"/>
          <w:szCs w:val="24"/>
          <w:lang w:val="en-GB"/>
        </w:rPr>
        <w:t>, at PALEXPO.</w:t>
      </w:r>
    </w:p>
    <w:p w14:paraId="387C29C4" w14:textId="77777777" w:rsidR="006F0091" w:rsidRDefault="00FC4E7A" w:rsidP="00FC4E7A">
      <w:pPr>
        <w:suppressAutoHyphens/>
        <w:adjustRightInd w:val="0"/>
        <w:spacing w:before="240" w:after="0" w:line="240" w:lineRule="auto"/>
        <w:jc w:val="center"/>
        <w:rPr>
          <w:rFonts w:ascii="Times New Roman" w:hAnsi="Times New Roman" w:cs="Times New Roman"/>
          <w:sz w:val="24"/>
          <w:szCs w:val="24"/>
        </w:rPr>
      </w:pPr>
      <w:r>
        <w:rPr>
          <w:noProof/>
          <w:lang w:val="en-GB" w:eastAsia="en-GB"/>
        </w:rPr>
        <w:drawing>
          <wp:inline distT="0" distB="0" distL="0" distR="0" wp14:anchorId="387C2A41" wp14:editId="387C2A42">
            <wp:extent cx="3851811"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3469" cy="2189549"/>
                    </a:xfrm>
                    <a:prstGeom prst="rect">
                      <a:avLst/>
                    </a:prstGeom>
                  </pic:spPr>
                </pic:pic>
              </a:graphicData>
            </a:graphic>
          </wp:inline>
        </w:drawing>
      </w:r>
    </w:p>
    <w:p w14:paraId="387C29C5" w14:textId="77777777" w:rsidR="000030D6" w:rsidRPr="00E02375" w:rsidRDefault="00E02375" w:rsidP="00E02375">
      <w:pPr>
        <w:keepNext/>
        <w:suppressAutoHyphens/>
        <w:adjustRightInd w:val="0"/>
        <w:spacing w:before="240"/>
        <w:rPr>
          <w:rFonts w:ascii="Times New Roman" w:hAnsi="Times New Roman" w:cs="Times New Roman"/>
          <w:b/>
          <w:bCs/>
          <w:sz w:val="24"/>
          <w:szCs w:val="24"/>
          <w:lang w:val="en-GB"/>
        </w:rPr>
      </w:pPr>
      <w:r>
        <w:rPr>
          <w:rFonts w:ascii="Times New Roman" w:hAnsi="Times New Roman" w:cs="Times New Roman"/>
          <w:b/>
          <w:bCs/>
          <w:sz w:val="24"/>
          <w:szCs w:val="24"/>
          <w:lang w:val="en-GB"/>
        </w:rPr>
        <w:t>2</w:t>
      </w:r>
      <w:r>
        <w:rPr>
          <w:rFonts w:ascii="Times New Roman" w:hAnsi="Times New Roman" w:cs="Times New Roman"/>
          <w:b/>
          <w:bCs/>
          <w:sz w:val="24"/>
          <w:szCs w:val="24"/>
          <w:lang w:val="en-GB"/>
        </w:rPr>
        <w:tab/>
      </w:r>
      <w:r w:rsidR="00A63753" w:rsidRPr="00E02375">
        <w:rPr>
          <w:rFonts w:ascii="Times New Roman" w:hAnsi="Times New Roman" w:cs="Times New Roman"/>
          <w:b/>
          <w:bCs/>
          <w:sz w:val="24"/>
          <w:szCs w:val="24"/>
          <w:lang w:val="en-GB"/>
        </w:rPr>
        <w:t>O</w:t>
      </w:r>
      <w:r w:rsidR="005E488C" w:rsidRPr="00E02375">
        <w:rPr>
          <w:rFonts w:ascii="Times New Roman" w:hAnsi="Times New Roman" w:cs="Times New Roman"/>
          <w:b/>
          <w:bCs/>
          <w:sz w:val="24"/>
          <w:szCs w:val="24"/>
          <w:lang w:val="en-GB"/>
        </w:rPr>
        <w:t>pening, meeting participants</w:t>
      </w:r>
      <w:r w:rsidR="00A63753" w:rsidRPr="00E02375">
        <w:rPr>
          <w:rFonts w:ascii="Times New Roman" w:hAnsi="Times New Roman" w:cs="Times New Roman"/>
          <w:b/>
          <w:bCs/>
          <w:sz w:val="24"/>
          <w:szCs w:val="24"/>
          <w:lang w:val="en-GB"/>
        </w:rPr>
        <w:t xml:space="preserve"> and adoption of the agenda</w:t>
      </w:r>
    </w:p>
    <w:p w14:paraId="387C29C6" w14:textId="77777777" w:rsidR="0008111D" w:rsidRPr="003A0076" w:rsidRDefault="00DE5D03" w:rsidP="00BC6108">
      <w:pPr>
        <w:suppressAutoHyphens/>
        <w:adjustRightInd w:val="0"/>
        <w:spacing w:before="120" w:after="0"/>
        <w:rPr>
          <w:rFonts w:ascii="Times New Roman" w:hAnsi="Times New Roman" w:cs="Times New Roman"/>
          <w:sz w:val="24"/>
          <w:szCs w:val="24"/>
          <w:lang w:val="en-GB"/>
        </w:rPr>
      </w:pPr>
      <w:r w:rsidRPr="00DE5D03">
        <w:rPr>
          <w:rFonts w:ascii="Times New Roman" w:hAnsi="Times New Roman" w:cs="Times New Roman"/>
          <w:b/>
          <w:bCs/>
          <w:sz w:val="24"/>
          <w:szCs w:val="24"/>
          <w:lang w:val="en-GB"/>
        </w:rPr>
        <w:t>T. Russell Shields</w:t>
      </w:r>
      <w:r>
        <w:rPr>
          <w:rFonts w:ascii="Times New Roman" w:hAnsi="Times New Roman" w:cs="Times New Roman"/>
          <w:sz w:val="24"/>
          <w:szCs w:val="24"/>
          <w:lang w:val="en-GB"/>
        </w:rPr>
        <w:t>, Chair of CITS,</w:t>
      </w:r>
      <w:r w:rsidRPr="003A0076">
        <w:rPr>
          <w:rFonts w:ascii="Times New Roman" w:hAnsi="Times New Roman" w:cs="Times New Roman"/>
          <w:sz w:val="24"/>
          <w:szCs w:val="24"/>
          <w:lang w:val="en-GB"/>
        </w:rPr>
        <w:t xml:space="preserve"> </w:t>
      </w:r>
      <w:r w:rsidR="006F0091" w:rsidRPr="006F0091">
        <w:rPr>
          <w:rFonts w:ascii="Times New Roman" w:hAnsi="Times New Roman" w:cs="Times New Roman"/>
          <w:sz w:val="24"/>
          <w:szCs w:val="24"/>
          <w:lang w:val="en-GB"/>
        </w:rPr>
        <w:t xml:space="preserve">opened the meeting </w:t>
      </w:r>
      <w:r>
        <w:rPr>
          <w:rFonts w:ascii="Times New Roman" w:hAnsi="Times New Roman" w:cs="Times New Roman"/>
          <w:sz w:val="24"/>
          <w:szCs w:val="24"/>
          <w:lang w:val="en-GB"/>
        </w:rPr>
        <w:t xml:space="preserve">and </w:t>
      </w:r>
      <w:r w:rsidR="006F0091" w:rsidRPr="006F0091">
        <w:rPr>
          <w:rFonts w:ascii="Times New Roman" w:hAnsi="Times New Roman" w:cs="Times New Roman"/>
          <w:sz w:val="24"/>
          <w:szCs w:val="24"/>
          <w:lang w:val="en-GB"/>
        </w:rPr>
        <w:t>provid</w:t>
      </w:r>
      <w:r>
        <w:rPr>
          <w:rFonts w:ascii="Times New Roman" w:hAnsi="Times New Roman" w:cs="Times New Roman"/>
          <w:sz w:val="24"/>
          <w:szCs w:val="24"/>
          <w:lang w:val="en-GB"/>
        </w:rPr>
        <w:t>ed</w:t>
      </w:r>
      <w:r w:rsidR="006F0091" w:rsidRPr="006F0091">
        <w:rPr>
          <w:rFonts w:ascii="Times New Roman" w:hAnsi="Times New Roman" w:cs="Times New Roman"/>
          <w:sz w:val="24"/>
          <w:szCs w:val="24"/>
          <w:lang w:val="en-GB"/>
        </w:rPr>
        <w:t xml:space="preserve"> background information on the Collaboration on ITS Communication Standards</w:t>
      </w:r>
      <w:r>
        <w:rPr>
          <w:rFonts w:ascii="Times New Roman" w:hAnsi="Times New Roman" w:cs="Times New Roman"/>
          <w:sz w:val="24"/>
          <w:szCs w:val="24"/>
          <w:lang w:val="en-GB"/>
        </w:rPr>
        <w:t xml:space="preserve"> (</w:t>
      </w:r>
      <w:r w:rsidRPr="006F0091">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and its role. He clarified that the </w:t>
      </w:r>
      <w:r w:rsidR="0008111D">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w:t>
      </w:r>
      <w:r w:rsidR="0008111D" w:rsidRPr="003A0076">
        <w:rPr>
          <w:rFonts w:ascii="Times New Roman" w:hAnsi="Times New Roman" w:cs="Times New Roman"/>
          <w:sz w:val="24"/>
          <w:szCs w:val="24"/>
          <w:lang w:val="en-GB"/>
        </w:rPr>
        <w:t>is not a standards-setting</w:t>
      </w:r>
      <w:r w:rsidR="0008111D">
        <w:rPr>
          <w:rFonts w:ascii="Times New Roman" w:hAnsi="Times New Roman" w:cs="Times New Roman"/>
          <w:sz w:val="24"/>
          <w:szCs w:val="24"/>
          <w:lang w:val="en-GB"/>
        </w:rPr>
        <w:t xml:space="preserve"> body</w:t>
      </w:r>
      <w:r w:rsidR="0008111D" w:rsidRPr="003A0076">
        <w:rPr>
          <w:rFonts w:ascii="Times New Roman" w:hAnsi="Times New Roman" w:cs="Times New Roman"/>
          <w:sz w:val="24"/>
          <w:szCs w:val="24"/>
          <w:lang w:val="en-GB"/>
        </w:rPr>
        <w:t xml:space="preserve">, but a standards-facilitating group, </w:t>
      </w:r>
      <w:r w:rsidR="0008111D">
        <w:rPr>
          <w:rFonts w:ascii="Times New Roman" w:hAnsi="Times New Roman" w:cs="Times New Roman"/>
          <w:sz w:val="24"/>
          <w:szCs w:val="24"/>
          <w:lang w:val="en-GB"/>
        </w:rPr>
        <w:t xml:space="preserve">mainly used for </w:t>
      </w:r>
      <w:r w:rsidR="0008111D" w:rsidRPr="003A0076">
        <w:rPr>
          <w:rFonts w:ascii="Times New Roman" w:hAnsi="Times New Roman" w:cs="Times New Roman"/>
          <w:sz w:val="24"/>
          <w:szCs w:val="24"/>
          <w:lang w:val="en-GB"/>
        </w:rPr>
        <w:t xml:space="preserve">exchanging information and promoting </w:t>
      </w:r>
      <w:r w:rsidR="0008111D">
        <w:rPr>
          <w:rFonts w:ascii="Times New Roman" w:hAnsi="Times New Roman" w:cs="Times New Roman"/>
          <w:sz w:val="24"/>
          <w:szCs w:val="24"/>
          <w:lang w:val="en-GB"/>
        </w:rPr>
        <w:t>Collaboration to support</w:t>
      </w:r>
      <w:r w:rsidR="0008111D" w:rsidRPr="003A0076">
        <w:rPr>
          <w:rFonts w:ascii="Times New Roman" w:hAnsi="Times New Roman" w:cs="Times New Roman"/>
          <w:sz w:val="24"/>
          <w:szCs w:val="24"/>
          <w:lang w:val="en-GB"/>
        </w:rPr>
        <w:t xml:space="preserve"> ITS communications standards.</w:t>
      </w:r>
    </w:p>
    <w:p w14:paraId="387C29C7" w14:textId="77777777" w:rsidR="006F0091" w:rsidRDefault="0008111D"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aim of CITS </w:t>
      </w:r>
      <w:r w:rsidR="006F0091" w:rsidRPr="006F0091">
        <w:rPr>
          <w:rFonts w:ascii="Times New Roman" w:hAnsi="Times New Roman" w:cs="Times New Roman"/>
          <w:sz w:val="24"/>
          <w:szCs w:val="24"/>
          <w:lang w:val="en-GB"/>
        </w:rPr>
        <w:t xml:space="preserve">is to provide a globally recognized forum for the creation of an internationally accepted, globally harmonized set of ITS communication standards of the highest quality in the most expeditious manner possible to enable the rapid </w:t>
      </w:r>
      <w:r w:rsidR="006F0091" w:rsidRPr="006F0091">
        <w:rPr>
          <w:rFonts w:ascii="Times New Roman" w:hAnsi="Times New Roman" w:cs="Times New Roman"/>
          <w:sz w:val="24"/>
          <w:szCs w:val="24"/>
          <w:lang w:val="en-GB"/>
        </w:rPr>
        <w:lastRenderedPageBreak/>
        <w:t>deployment of fully interoperable ITS communication-related products and services in the global marketplace.</w:t>
      </w:r>
    </w:p>
    <w:p w14:paraId="387C29C8" w14:textId="77777777" w:rsidR="000E6B8C" w:rsidRDefault="000E6B8C" w:rsidP="000E6B8C">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TSB Advisor</w:t>
      </w:r>
      <w:r w:rsidR="008D2A32">
        <w:rPr>
          <w:rFonts w:ascii="Times New Roman" w:hAnsi="Times New Roman" w:cs="Times New Roman"/>
          <w:sz w:val="24"/>
          <w:szCs w:val="24"/>
        </w:rPr>
        <w:t xml:space="preserve">, Mr Polidori </w:t>
      </w:r>
      <w:r w:rsidRPr="000E6B8C">
        <w:rPr>
          <w:rFonts w:ascii="Times New Roman" w:hAnsi="Times New Roman" w:cs="Times New Roman"/>
          <w:sz w:val="24"/>
          <w:szCs w:val="24"/>
        </w:rPr>
        <w:t xml:space="preserve">explained that the Collaboration </w:t>
      </w:r>
      <w:r w:rsidR="0015309C">
        <w:rPr>
          <w:rFonts w:ascii="Times New Roman" w:hAnsi="Times New Roman" w:cs="Times New Roman"/>
          <w:sz w:val="24"/>
          <w:szCs w:val="24"/>
        </w:rPr>
        <w:t xml:space="preserve">aims to </w:t>
      </w:r>
      <w:r w:rsidRPr="000E6B8C">
        <w:rPr>
          <w:rFonts w:ascii="Times New Roman" w:hAnsi="Times New Roman" w:cs="Times New Roman"/>
          <w:sz w:val="24"/>
          <w:szCs w:val="24"/>
        </w:rPr>
        <w:t xml:space="preserve">follow a yearly cycle of three meetings and three workshops: (1) March, during Geneva Motor Show; (2) summer in Asia; (3) </w:t>
      </w:r>
      <w:r w:rsidR="008F6AE7">
        <w:rPr>
          <w:rFonts w:ascii="Times New Roman" w:hAnsi="Times New Roman" w:cs="Times New Roman"/>
          <w:sz w:val="24"/>
          <w:szCs w:val="24"/>
        </w:rPr>
        <w:t xml:space="preserve">late fall </w:t>
      </w:r>
      <w:r w:rsidRPr="000E6B8C">
        <w:rPr>
          <w:rFonts w:ascii="Times New Roman" w:hAnsi="Times New Roman" w:cs="Times New Roman"/>
          <w:sz w:val="24"/>
          <w:szCs w:val="24"/>
        </w:rPr>
        <w:t>in the Americas.</w:t>
      </w:r>
    </w:p>
    <w:p w14:paraId="387C29C9" w14:textId="77777777" w:rsidR="00DE5D03" w:rsidRPr="00E5017A" w:rsidRDefault="00DE5D03">
      <w:pPr>
        <w:suppressAutoHyphens/>
        <w:adjustRightInd w:val="0"/>
        <w:spacing w:before="120" w:after="0"/>
        <w:rPr>
          <w:rFonts w:asciiTheme="majorBidi" w:hAnsiTheme="majorBidi" w:cstheme="majorBidi"/>
          <w:sz w:val="24"/>
          <w:szCs w:val="24"/>
          <w:lang w:val="en-GB"/>
        </w:rPr>
      </w:pPr>
      <w:r w:rsidRPr="00E5017A">
        <w:rPr>
          <w:rFonts w:asciiTheme="majorBidi" w:hAnsiTheme="majorBidi" w:cstheme="majorBidi"/>
          <w:sz w:val="24"/>
          <w:szCs w:val="24"/>
          <w:lang w:val="en-GB"/>
        </w:rPr>
        <w:t xml:space="preserve">The Chair invited all participants </w:t>
      </w:r>
      <w:r w:rsidR="0008111D" w:rsidRPr="00E5017A">
        <w:rPr>
          <w:rFonts w:asciiTheme="majorBidi" w:hAnsiTheme="majorBidi" w:cstheme="majorBidi"/>
          <w:sz w:val="24"/>
          <w:szCs w:val="24"/>
          <w:lang w:val="en-GB"/>
        </w:rPr>
        <w:t>present</w:t>
      </w:r>
      <w:r w:rsidRPr="00E5017A">
        <w:rPr>
          <w:rFonts w:asciiTheme="majorBidi" w:hAnsiTheme="majorBidi" w:cstheme="majorBidi"/>
          <w:sz w:val="24"/>
          <w:szCs w:val="24"/>
          <w:lang w:val="en-GB"/>
        </w:rPr>
        <w:t xml:space="preserve"> on</w:t>
      </w:r>
      <w:r w:rsidR="008D2A32">
        <w:rPr>
          <w:rFonts w:asciiTheme="majorBidi" w:hAnsiTheme="majorBidi" w:cstheme="majorBidi"/>
          <w:sz w:val="24"/>
          <w:szCs w:val="24"/>
          <w:lang w:val="en-GB"/>
        </w:rPr>
        <w:t>-</w:t>
      </w:r>
      <w:r w:rsidRPr="00E5017A">
        <w:rPr>
          <w:rFonts w:asciiTheme="majorBidi" w:hAnsiTheme="majorBidi" w:cstheme="majorBidi"/>
          <w:sz w:val="24"/>
          <w:szCs w:val="24"/>
          <w:lang w:val="en-GB"/>
        </w:rPr>
        <w:t>site</w:t>
      </w:r>
      <w:r w:rsidR="004648D6">
        <w:rPr>
          <w:rFonts w:asciiTheme="majorBidi" w:hAnsiTheme="majorBidi" w:cstheme="majorBidi"/>
          <w:sz w:val="24"/>
          <w:szCs w:val="24"/>
          <w:lang w:val="en-GB"/>
        </w:rPr>
        <w:t>,</w:t>
      </w:r>
      <w:r w:rsidRPr="00E5017A">
        <w:rPr>
          <w:rFonts w:asciiTheme="majorBidi" w:hAnsiTheme="majorBidi" w:cstheme="majorBidi"/>
          <w:sz w:val="24"/>
          <w:szCs w:val="24"/>
          <w:lang w:val="en-GB"/>
        </w:rPr>
        <w:t xml:space="preserve"> as well as </w:t>
      </w:r>
      <w:r w:rsidR="0008111D" w:rsidRPr="00E5017A">
        <w:rPr>
          <w:rFonts w:asciiTheme="majorBidi" w:hAnsiTheme="majorBidi" w:cstheme="majorBidi"/>
          <w:sz w:val="24"/>
          <w:szCs w:val="24"/>
          <w:lang w:val="en-GB"/>
        </w:rPr>
        <w:t>those connected</w:t>
      </w:r>
      <w:r w:rsidRPr="00E5017A">
        <w:rPr>
          <w:rFonts w:asciiTheme="majorBidi" w:hAnsiTheme="majorBidi" w:cstheme="majorBidi"/>
          <w:sz w:val="24"/>
          <w:szCs w:val="24"/>
          <w:lang w:val="en-GB"/>
        </w:rPr>
        <w:t xml:space="preserve"> remote</w:t>
      </w:r>
      <w:r w:rsidR="0008111D" w:rsidRPr="00E5017A">
        <w:rPr>
          <w:rFonts w:asciiTheme="majorBidi" w:hAnsiTheme="majorBidi" w:cstheme="majorBidi"/>
          <w:sz w:val="24"/>
          <w:szCs w:val="24"/>
          <w:lang w:val="en-GB"/>
        </w:rPr>
        <w:t>ly</w:t>
      </w:r>
      <w:r w:rsidRPr="00E5017A">
        <w:rPr>
          <w:rFonts w:asciiTheme="majorBidi" w:hAnsiTheme="majorBidi" w:cstheme="majorBidi"/>
          <w:sz w:val="24"/>
          <w:szCs w:val="24"/>
          <w:lang w:val="en-GB"/>
        </w:rPr>
        <w:t xml:space="preserve"> to introduce themselves. </w:t>
      </w:r>
      <w:r w:rsidR="00A62161">
        <w:rPr>
          <w:rFonts w:asciiTheme="majorBidi" w:hAnsiTheme="majorBidi" w:cstheme="majorBidi"/>
          <w:b/>
          <w:bCs/>
          <w:sz w:val="24"/>
          <w:szCs w:val="24"/>
          <w:lang w:val="en-GB"/>
        </w:rPr>
        <w:t>27</w:t>
      </w:r>
      <w:r w:rsidR="00F50C70" w:rsidRPr="00E5017A">
        <w:rPr>
          <w:rFonts w:asciiTheme="majorBidi" w:hAnsiTheme="majorBidi" w:cstheme="majorBidi"/>
          <w:sz w:val="24"/>
          <w:szCs w:val="24"/>
          <w:lang w:val="en-GB"/>
        </w:rPr>
        <w:t xml:space="preserve"> </w:t>
      </w:r>
      <w:r w:rsidRPr="00E5017A">
        <w:rPr>
          <w:rFonts w:asciiTheme="majorBidi" w:hAnsiTheme="majorBidi" w:cstheme="majorBidi"/>
          <w:sz w:val="24"/>
          <w:szCs w:val="24"/>
          <w:lang w:val="en-GB"/>
        </w:rPr>
        <w:t xml:space="preserve">participants joined the meeting representing various Standards Development Organizations (SDOs) and other stakeholders, of which </w:t>
      </w:r>
      <w:r w:rsidR="00AA40C5" w:rsidRPr="00E5017A">
        <w:rPr>
          <w:rFonts w:asciiTheme="majorBidi" w:hAnsiTheme="majorBidi" w:cstheme="majorBidi"/>
          <w:b/>
          <w:bCs/>
          <w:sz w:val="24"/>
          <w:szCs w:val="24"/>
          <w:lang w:val="en-GB"/>
        </w:rPr>
        <w:t>1</w:t>
      </w:r>
      <w:r w:rsidR="00A62161">
        <w:rPr>
          <w:rFonts w:asciiTheme="majorBidi" w:hAnsiTheme="majorBidi" w:cstheme="majorBidi"/>
          <w:b/>
          <w:bCs/>
          <w:sz w:val="24"/>
          <w:szCs w:val="24"/>
          <w:lang w:val="en-GB"/>
        </w:rPr>
        <w:t>6</w:t>
      </w:r>
      <w:r w:rsidRPr="00E5017A">
        <w:rPr>
          <w:rFonts w:asciiTheme="majorBidi" w:hAnsiTheme="majorBidi" w:cstheme="majorBidi"/>
          <w:sz w:val="24"/>
          <w:szCs w:val="24"/>
          <w:lang w:val="en-GB"/>
        </w:rPr>
        <w:t xml:space="preserve"> joined remotely and </w:t>
      </w:r>
      <w:r w:rsidR="006638FD" w:rsidRPr="00E5017A">
        <w:rPr>
          <w:rFonts w:asciiTheme="majorBidi" w:hAnsiTheme="majorBidi" w:cstheme="majorBidi"/>
          <w:b/>
          <w:bCs/>
          <w:sz w:val="24"/>
          <w:szCs w:val="24"/>
          <w:lang w:val="en-GB"/>
        </w:rPr>
        <w:t>1</w:t>
      </w:r>
      <w:r w:rsidR="00A62161">
        <w:rPr>
          <w:rFonts w:asciiTheme="majorBidi" w:hAnsiTheme="majorBidi" w:cstheme="majorBidi"/>
          <w:b/>
          <w:bCs/>
          <w:sz w:val="24"/>
          <w:szCs w:val="24"/>
          <w:lang w:val="en-GB"/>
        </w:rPr>
        <w:t>1</w:t>
      </w:r>
      <w:r w:rsidRPr="00E5017A">
        <w:rPr>
          <w:rFonts w:asciiTheme="majorBidi" w:hAnsiTheme="majorBidi" w:cstheme="majorBidi"/>
          <w:sz w:val="24"/>
          <w:szCs w:val="24"/>
          <w:lang w:val="en-GB"/>
        </w:rPr>
        <w:t xml:space="preserve"> on site. The list of participants is available and posted as</w:t>
      </w:r>
      <w:r w:rsidR="006638FD" w:rsidRPr="00E5017A">
        <w:rPr>
          <w:rFonts w:asciiTheme="majorBidi" w:hAnsiTheme="majorBidi" w:cstheme="majorBidi"/>
          <w:sz w:val="24"/>
          <w:szCs w:val="24"/>
          <w:lang w:val="en-GB"/>
        </w:rPr>
        <w:t xml:space="preserve"> </w:t>
      </w:r>
      <w:hyperlink r:id="rId15" w:history="1">
        <w:r w:rsidR="00A62161" w:rsidRPr="00A62161">
          <w:rPr>
            <w:rStyle w:val="Hyperlink"/>
            <w:rFonts w:asciiTheme="majorBidi" w:hAnsiTheme="majorBidi" w:cstheme="majorBidi"/>
            <w:sz w:val="24"/>
            <w:szCs w:val="24"/>
          </w:rPr>
          <w:t>Doc 26</w:t>
        </w:r>
      </w:hyperlink>
      <w:r w:rsidRPr="00E5017A">
        <w:rPr>
          <w:rFonts w:asciiTheme="majorBidi" w:hAnsiTheme="majorBidi" w:cstheme="majorBidi"/>
          <w:sz w:val="24"/>
          <w:szCs w:val="24"/>
          <w:lang w:val="en-GB"/>
        </w:rPr>
        <w:t>.</w:t>
      </w:r>
    </w:p>
    <w:p w14:paraId="387C29CA" w14:textId="77777777" w:rsidR="0008111D" w:rsidRDefault="0008111D" w:rsidP="00E5017A">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A total of </w:t>
      </w:r>
      <w:r w:rsidR="00A62161">
        <w:rPr>
          <w:rFonts w:ascii="Times New Roman" w:hAnsi="Times New Roman" w:cs="Times New Roman"/>
          <w:sz w:val="24"/>
          <w:szCs w:val="24"/>
          <w:lang w:val="en-GB"/>
        </w:rPr>
        <w:t>25</w:t>
      </w:r>
      <w:r>
        <w:rPr>
          <w:rFonts w:ascii="Times New Roman" w:hAnsi="Times New Roman" w:cs="Times New Roman"/>
          <w:sz w:val="24"/>
          <w:szCs w:val="24"/>
          <w:lang w:val="en-GB"/>
        </w:rPr>
        <w:t xml:space="preserve"> meeting documents were submitted</w:t>
      </w:r>
      <w:r w:rsidR="00426C76">
        <w:rPr>
          <w:rFonts w:ascii="Times New Roman" w:hAnsi="Times New Roman" w:cs="Times New Roman"/>
          <w:sz w:val="24"/>
          <w:szCs w:val="24"/>
          <w:lang w:val="en-GB"/>
        </w:rPr>
        <w:t xml:space="preserve">. This meeting report was posted as Doc </w:t>
      </w:r>
      <w:r w:rsidR="00A62161">
        <w:rPr>
          <w:rFonts w:ascii="Times New Roman" w:hAnsi="Times New Roman" w:cs="Times New Roman"/>
          <w:sz w:val="24"/>
          <w:szCs w:val="24"/>
          <w:lang w:val="en-GB"/>
        </w:rPr>
        <w:t>27</w:t>
      </w:r>
      <w:r w:rsidR="00426C76">
        <w:rPr>
          <w:rFonts w:ascii="Times New Roman" w:hAnsi="Times New Roman" w:cs="Times New Roman"/>
          <w:sz w:val="24"/>
          <w:szCs w:val="24"/>
          <w:lang w:val="en-GB"/>
        </w:rPr>
        <w:t xml:space="preserve"> </w:t>
      </w:r>
      <w:r>
        <w:rPr>
          <w:rFonts w:ascii="Times New Roman" w:hAnsi="Times New Roman" w:cs="Times New Roman"/>
          <w:sz w:val="24"/>
          <w:szCs w:val="24"/>
          <w:lang w:val="en-GB"/>
        </w:rPr>
        <w:t>after the meeting. All related meeting documents were openly accessible by everyone in the CITS site</w:t>
      </w:r>
      <w:r w:rsidR="00F50C70">
        <w:rPr>
          <w:rFonts w:ascii="Times New Roman" w:hAnsi="Times New Roman" w:cs="Times New Roman"/>
          <w:sz w:val="24"/>
          <w:szCs w:val="24"/>
          <w:lang w:val="en-GB"/>
        </w:rPr>
        <w:t xml:space="preserve"> </w:t>
      </w:r>
      <w:hyperlink r:id="rId16" w:history="1">
        <w:r w:rsidR="00F50C70" w:rsidRPr="00F50C70">
          <w:rPr>
            <w:rStyle w:val="Hyperlink"/>
            <w:rFonts w:ascii="Times New Roman" w:hAnsi="Times New Roman"/>
            <w:sz w:val="24"/>
            <w:szCs w:val="24"/>
            <w:lang w:val="en-GB"/>
          </w:rPr>
          <w:t>here</w:t>
        </w:r>
      </w:hyperlink>
      <w:r w:rsidR="00F50C70">
        <w:rPr>
          <w:rFonts w:ascii="Times New Roman" w:hAnsi="Times New Roman" w:cs="Times New Roman"/>
          <w:sz w:val="24"/>
          <w:szCs w:val="24"/>
          <w:lang w:val="en-GB"/>
        </w:rPr>
        <w:t>.</w:t>
      </w:r>
    </w:p>
    <w:p w14:paraId="387C29CB" w14:textId="77777777" w:rsidR="00A63753" w:rsidRPr="003A0076" w:rsidRDefault="00A63753" w:rsidP="00BC6108">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draft agenda </w:t>
      </w:r>
      <w:r w:rsidR="003F669A" w:rsidRPr="003A0076">
        <w:rPr>
          <w:rFonts w:ascii="Times New Roman" w:hAnsi="Times New Roman" w:cs="Times New Roman"/>
          <w:sz w:val="24"/>
          <w:szCs w:val="24"/>
          <w:lang w:val="en-GB"/>
        </w:rPr>
        <w:t xml:space="preserve">as </w:t>
      </w:r>
      <w:r w:rsidR="008D2A32">
        <w:rPr>
          <w:rFonts w:ascii="Times New Roman" w:hAnsi="Times New Roman" w:cs="Times New Roman"/>
          <w:sz w:val="24"/>
          <w:szCs w:val="24"/>
          <w:lang w:val="en-GB"/>
        </w:rPr>
        <w:t xml:space="preserve">contained </w:t>
      </w:r>
      <w:r w:rsidRPr="003A0076">
        <w:rPr>
          <w:rFonts w:ascii="Times New Roman" w:hAnsi="Times New Roman" w:cs="Times New Roman"/>
          <w:sz w:val="24"/>
          <w:szCs w:val="24"/>
          <w:lang w:val="en-GB"/>
        </w:rPr>
        <w:t xml:space="preserve">in </w:t>
      </w:r>
      <w:hyperlink r:id="rId17" w:history="1">
        <w:r w:rsidR="00F50C70" w:rsidRPr="00F50C70">
          <w:rPr>
            <w:rStyle w:val="Hyperlink"/>
            <w:rFonts w:ascii="Times New Roman" w:hAnsi="Times New Roman"/>
            <w:sz w:val="24"/>
            <w:szCs w:val="24"/>
            <w:lang w:val="en-GB"/>
          </w:rPr>
          <w:t>Doc 1</w:t>
        </w:r>
      </w:hyperlink>
      <w:r w:rsidR="004648D6">
        <w:rPr>
          <w:rFonts w:ascii="Times New Roman" w:hAnsi="Times New Roman" w:cs="Times New Roman"/>
          <w:sz w:val="24"/>
          <w:szCs w:val="24"/>
          <w:lang w:val="en-GB"/>
        </w:rPr>
        <w:t xml:space="preserve"> was adopted.</w:t>
      </w:r>
    </w:p>
    <w:p w14:paraId="387C29CC" w14:textId="77777777" w:rsidR="001C3AA6" w:rsidRPr="00E02375" w:rsidRDefault="00E02375" w:rsidP="00E02375">
      <w:pPr>
        <w:keepNext/>
        <w:suppressAutoHyphens/>
        <w:adjustRightInd w:val="0"/>
        <w:spacing w:before="240"/>
        <w:rPr>
          <w:rFonts w:ascii="Times New Roman" w:hAnsi="Times New Roman" w:cs="Times New Roman"/>
          <w:b/>
          <w:bCs/>
          <w:sz w:val="24"/>
          <w:szCs w:val="24"/>
          <w:lang w:val="en-GB"/>
        </w:rPr>
      </w:pPr>
      <w:r>
        <w:rPr>
          <w:rFonts w:ascii="Times New Roman" w:hAnsi="Times New Roman" w:cs="Times New Roman"/>
          <w:b/>
          <w:bCs/>
          <w:sz w:val="24"/>
          <w:szCs w:val="24"/>
          <w:lang w:val="en-GB"/>
        </w:rPr>
        <w:t>3</w:t>
      </w:r>
      <w:r>
        <w:rPr>
          <w:rFonts w:ascii="Times New Roman" w:hAnsi="Times New Roman" w:cs="Times New Roman"/>
          <w:b/>
          <w:bCs/>
          <w:sz w:val="24"/>
          <w:szCs w:val="24"/>
          <w:lang w:val="en-GB"/>
        </w:rPr>
        <w:tab/>
      </w:r>
      <w:r w:rsidR="001C3AA6" w:rsidRPr="00E02375">
        <w:rPr>
          <w:rFonts w:ascii="Times New Roman" w:hAnsi="Times New Roman" w:cs="Times New Roman"/>
          <w:b/>
          <w:bCs/>
          <w:sz w:val="24"/>
          <w:szCs w:val="24"/>
          <w:lang w:val="en-GB"/>
        </w:rPr>
        <w:t xml:space="preserve">Wrap-up of </w:t>
      </w:r>
      <w:r w:rsidR="00A62161" w:rsidRPr="00E02375">
        <w:rPr>
          <w:rFonts w:ascii="Times New Roman" w:hAnsi="Times New Roman" w:cs="Times New Roman"/>
          <w:b/>
          <w:bCs/>
          <w:sz w:val="24"/>
          <w:szCs w:val="24"/>
          <w:lang w:val="en-GB"/>
        </w:rPr>
        <w:t xml:space="preserve">the </w:t>
      </w:r>
      <w:r w:rsidR="00A62161" w:rsidRPr="00E02375">
        <w:rPr>
          <w:rFonts w:ascii="Times New Roman" w:hAnsi="Times New Roman" w:cs="Times New Roman"/>
          <w:b/>
          <w:sz w:val="24"/>
          <w:szCs w:val="24"/>
          <w:lang w:val="en-GB"/>
        </w:rPr>
        <w:t xml:space="preserve">ITU/UNECE </w:t>
      </w:r>
      <w:bookmarkStart w:id="16" w:name="OLE_LINK7"/>
      <w:r w:rsidR="00A62161" w:rsidRPr="00E02375">
        <w:rPr>
          <w:rFonts w:ascii="Times New Roman" w:hAnsi="Times New Roman" w:cs="Times New Roman"/>
          <w:b/>
          <w:sz w:val="24"/>
          <w:szCs w:val="24"/>
          <w:lang w:val="en-GB"/>
        </w:rPr>
        <w:t>Symposium on the Future Networked Car (</w:t>
      </w:r>
      <w:hyperlink r:id="rId18" w:history="1">
        <w:r w:rsidR="00A62161" w:rsidRPr="00E02375">
          <w:rPr>
            <w:rStyle w:val="Hyperlink"/>
            <w:rFonts w:ascii="Times New Roman" w:hAnsi="Times New Roman"/>
            <w:b/>
            <w:sz w:val="24"/>
            <w:szCs w:val="24"/>
            <w:lang w:val="en-GB"/>
          </w:rPr>
          <w:t>FNC-2019</w:t>
        </w:r>
      </w:hyperlink>
      <w:r w:rsidR="00A62161" w:rsidRPr="00E02375">
        <w:rPr>
          <w:rFonts w:ascii="Times New Roman" w:hAnsi="Times New Roman" w:cs="Times New Roman"/>
          <w:b/>
          <w:sz w:val="24"/>
          <w:szCs w:val="24"/>
          <w:lang w:val="en-GB"/>
        </w:rPr>
        <w:t>)</w:t>
      </w:r>
      <w:bookmarkEnd w:id="16"/>
      <w:r w:rsidR="00093740" w:rsidRPr="00E02375">
        <w:rPr>
          <w:rFonts w:ascii="Times New Roman" w:hAnsi="Times New Roman" w:cs="Times New Roman"/>
          <w:b/>
          <w:bCs/>
          <w:sz w:val="24"/>
          <w:szCs w:val="24"/>
          <w:lang w:val="en-GB"/>
        </w:rPr>
        <w:br/>
      </w:r>
      <w:r w:rsidR="00BC6108" w:rsidRPr="00E02375">
        <w:rPr>
          <w:rFonts w:ascii="Times New Roman" w:hAnsi="Times New Roman" w:cs="Times New Roman"/>
          <w:b/>
          <w:bCs/>
          <w:sz w:val="24"/>
          <w:szCs w:val="24"/>
          <w:lang w:val="en-GB"/>
        </w:rPr>
        <w:t>(</w:t>
      </w:r>
      <w:r w:rsidR="00E5017A" w:rsidRPr="00E02375">
        <w:rPr>
          <w:rFonts w:ascii="Times New Roman" w:hAnsi="Times New Roman" w:cs="Times New Roman"/>
          <w:b/>
          <w:bCs/>
          <w:sz w:val="24"/>
          <w:szCs w:val="24"/>
          <w:lang w:val="en-GB"/>
        </w:rPr>
        <w:t xml:space="preserve">7 </w:t>
      </w:r>
      <w:r w:rsidR="00A62161" w:rsidRPr="00E02375">
        <w:rPr>
          <w:rFonts w:ascii="Times New Roman" w:hAnsi="Times New Roman" w:cs="Times New Roman"/>
          <w:b/>
          <w:bCs/>
          <w:sz w:val="24"/>
          <w:szCs w:val="24"/>
          <w:lang w:val="en-GB"/>
        </w:rPr>
        <w:t>March</w:t>
      </w:r>
      <w:r w:rsidR="00F50C70" w:rsidRPr="00E02375">
        <w:rPr>
          <w:rFonts w:ascii="Times New Roman" w:hAnsi="Times New Roman" w:cs="Times New Roman"/>
          <w:b/>
          <w:bCs/>
          <w:sz w:val="24"/>
          <w:szCs w:val="24"/>
          <w:lang w:val="en-GB"/>
        </w:rPr>
        <w:t xml:space="preserve"> </w:t>
      </w:r>
      <w:r w:rsidR="00BC6108" w:rsidRPr="00E02375">
        <w:rPr>
          <w:rFonts w:ascii="Times New Roman" w:hAnsi="Times New Roman" w:cs="Times New Roman"/>
          <w:b/>
          <w:bCs/>
          <w:sz w:val="24"/>
          <w:szCs w:val="24"/>
          <w:lang w:val="en-GB"/>
        </w:rPr>
        <w:t>201</w:t>
      </w:r>
      <w:r w:rsidR="00A62161" w:rsidRPr="00E02375">
        <w:rPr>
          <w:rFonts w:ascii="Times New Roman" w:hAnsi="Times New Roman" w:cs="Times New Roman"/>
          <w:b/>
          <w:bCs/>
          <w:sz w:val="24"/>
          <w:szCs w:val="24"/>
          <w:lang w:val="en-GB"/>
        </w:rPr>
        <w:t>9</w:t>
      </w:r>
      <w:r w:rsidR="00BC6108" w:rsidRPr="00E02375">
        <w:rPr>
          <w:rFonts w:ascii="Times New Roman" w:hAnsi="Times New Roman" w:cs="Times New Roman"/>
          <w:b/>
          <w:bCs/>
          <w:sz w:val="24"/>
          <w:szCs w:val="24"/>
          <w:lang w:val="en-GB"/>
        </w:rPr>
        <w:t>)</w:t>
      </w:r>
      <w:r w:rsidR="00426C76" w:rsidRPr="00E02375">
        <w:rPr>
          <w:rFonts w:ascii="Times New Roman" w:hAnsi="Times New Roman" w:cs="Times New Roman"/>
          <w:b/>
          <w:bCs/>
          <w:sz w:val="24"/>
          <w:szCs w:val="24"/>
          <w:lang w:val="en-GB"/>
        </w:rPr>
        <w:t xml:space="preserve"> </w:t>
      </w:r>
    </w:p>
    <w:p w14:paraId="387C29CD" w14:textId="77777777" w:rsidR="00093740" w:rsidRDefault="00426C76" w:rsidP="00E5017A">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93740">
        <w:rPr>
          <w:rFonts w:ascii="Times New Roman" w:hAnsi="Times New Roman" w:cs="Times New Roman"/>
          <w:sz w:val="24"/>
          <w:szCs w:val="24"/>
        </w:rPr>
        <w:t>day</w:t>
      </w:r>
      <w:r>
        <w:rPr>
          <w:rFonts w:ascii="Times New Roman" w:hAnsi="Times New Roman" w:cs="Times New Roman"/>
          <w:sz w:val="24"/>
          <w:szCs w:val="24"/>
        </w:rPr>
        <w:t xml:space="preserve"> before the </w:t>
      </w:r>
      <w:r w:rsidR="00BC6108">
        <w:rPr>
          <w:rFonts w:ascii="Times New Roman" w:hAnsi="Times New Roman" w:cs="Times New Roman"/>
          <w:sz w:val="24"/>
          <w:szCs w:val="24"/>
        </w:rPr>
        <w:t>CITS meeting,</w:t>
      </w:r>
      <w:r>
        <w:rPr>
          <w:rFonts w:ascii="Times New Roman" w:hAnsi="Times New Roman" w:cs="Times New Roman"/>
          <w:sz w:val="24"/>
          <w:szCs w:val="24"/>
        </w:rPr>
        <w:t xml:space="preserve"> </w:t>
      </w:r>
      <w:r w:rsidR="00093740">
        <w:rPr>
          <w:rFonts w:ascii="Times New Roman" w:hAnsi="Times New Roman" w:cs="Times New Roman"/>
          <w:sz w:val="24"/>
          <w:szCs w:val="24"/>
        </w:rPr>
        <w:t>the</w:t>
      </w:r>
      <w:r>
        <w:rPr>
          <w:rFonts w:ascii="Times New Roman" w:hAnsi="Times New Roman" w:cs="Times New Roman"/>
          <w:sz w:val="24"/>
          <w:szCs w:val="24"/>
        </w:rPr>
        <w:t xml:space="preserve"> </w:t>
      </w:r>
      <w:r w:rsidR="00A62161" w:rsidRPr="00A62161">
        <w:rPr>
          <w:rFonts w:ascii="Times New Roman" w:hAnsi="Times New Roman" w:cs="Times New Roman"/>
          <w:b/>
          <w:sz w:val="24"/>
          <w:szCs w:val="24"/>
          <w:lang w:val="en-GB"/>
        </w:rPr>
        <w:t>Symposium on the Future Networked Car (</w:t>
      </w:r>
      <w:hyperlink r:id="rId19" w:history="1">
        <w:r w:rsidR="00A62161" w:rsidRPr="00A62161">
          <w:rPr>
            <w:rStyle w:val="Hyperlink"/>
            <w:rFonts w:ascii="Times New Roman" w:hAnsi="Times New Roman"/>
            <w:b/>
            <w:sz w:val="24"/>
            <w:szCs w:val="24"/>
            <w:lang w:val="en-GB"/>
          </w:rPr>
          <w:t>FNC-2019</w:t>
        </w:r>
      </w:hyperlink>
      <w:r w:rsidR="00A62161" w:rsidRPr="00A62161">
        <w:rPr>
          <w:rFonts w:ascii="Times New Roman" w:hAnsi="Times New Roman" w:cs="Times New Roman"/>
          <w:b/>
          <w:sz w:val="24"/>
          <w:szCs w:val="24"/>
          <w:lang w:val="en-GB"/>
        </w:rPr>
        <w:t>)</w:t>
      </w:r>
      <w:r w:rsidR="00A62161">
        <w:rPr>
          <w:rFonts w:ascii="Times New Roman" w:hAnsi="Times New Roman" w:cs="Times New Roman"/>
          <w:b/>
          <w:sz w:val="24"/>
          <w:szCs w:val="24"/>
          <w:lang w:val="en-GB"/>
        </w:rPr>
        <w:t xml:space="preserve"> </w:t>
      </w:r>
      <w:r>
        <w:rPr>
          <w:rFonts w:ascii="Times New Roman" w:hAnsi="Times New Roman" w:cs="Times New Roman"/>
          <w:sz w:val="24"/>
          <w:szCs w:val="24"/>
        </w:rPr>
        <w:t>was held and p</w:t>
      </w:r>
      <w:r w:rsidR="000A5745" w:rsidRPr="003A0076">
        <w:rPr>
          <w:rFonts w:ascii="Times New Roman" w:hAnsi="Times New Roman" w:cs="Times New Roman"/>
          <w:sz w:val="24"/>
          <w:szCs w:val="24"/>
        </w:rPr>
        <w:t xml:space="preserve">articipants </w:t>
      </w:r>
      <w:r>
        <w:rPr>
          <w:rFonts w:ascii="Times New Roman" w:hAnsi="Times New Roman" w:cs="Times New Roman"/>
          <w:sz w:val="24"/>
          <w:szCs w:val="24"/>
        </w:rPr>
        <w:t xml:space="preserve">expressed appreciation for </w:t>
      </w:r>
      <w:r w:rsidR="00093740">
        <w:rPr>
          <w:rFonts w:ascii="Times New Roman" w:hAnsi="Times New Roman" w:cs="Times New Roman"/>
          <w:sz w:val="24"/>
          <w:szCs w:val="24"/>
        </w:rPr>
        <w:t xml:space="preserve">the organization, </w:t>
      </w:r>
      <w:r w:rsidR="00093740" w:rsidRPr="00093740">
        <w:rPr>
          <w:rFonts w:ascii="Times New Roman" w:hAnsi="Times New Roman" w:cs="Times New Roman"/>
          <w:sz w:val="24"/>
          <w:szCs w:val="24"/>
        </w:rPr>
        <w:t xml:space="preserve">format </w:t>
      </w:r>
      <w:r w:rsidR="009E59D7">
        <w:rPr>
          <w:rFonts w:ascii="Times New Roman" w:hAnsi="Times New Roman" w:cs="Times New Roman"/>
          <w:sz w:val="24"/>
          <w:szCs w:val="24"/>
        </w:rPr>
        <w:t>and</w:t>
      </w:r>
      <w:r w:rsidR="00093740" w:rsidRPr="00093740">
        <w:rPr>
          <w:rFonts w:ascii="Times New Roman" w:hAnsi="Times New Roman" w:cs="Times New Roman"/>
          <w:sz w:val="24"/>
          <w:szCs w:val="24"/>
        </w:rPr>
        <w:t xml:space="preserve"> quality of the panel</w:t>
      </w:r>
      <w:r w:rsidR="008D2A32">
        <w:rPr>
          <w:rFonts w:ascii="Times New Roman" w:hAnsi="Times New Roman" w:cs="Times New Roman"/>
          <w:sz w:val="24"/>
          <w:szCs w:val="24"/>
        </w:rPr>
        <w:t xml:space="preserve"> discussions </w:t>
      </w:r>
      <w:r w:rsidR="00C236CF">
        <w:rPr>
          <w:rFonts w:ascii="Times New Roman" w:hAnsi="Times New Roman" w:cs="Times New Roman"/>
          <w:sz w:val="24"/>
          <w:szCs w:val="24"/>
        </w:rPr>
        <w:t>during</w:t>
      </w:r>
      <w:r w:rsidR="00093740">
        <w:rPr>
          <w:rFonts w:ascii="Times New Roman" w:hAnsi="Times New Roman" w:cs="Times New Roman"/>
          <w:sz w:val="24"/>
          <w:szCs w:val="24"/>
        </w:rPr>
        <w:t xml:space="preserve"> this</w:t>
      </w:r>
      <w:r w:rsidR="008D2A32">
        <w:rPr>
          <w:rFonts w:ascii="Times New Roman" w:hAnsi="Times New Roman" w:cs="Times New Roman"/>
          <w:sz w:val="24"/>
          <w:szCs w:val="24"/>
        </w:rPr>
        <w:t xml:space="preserve"> </w:t>
      </w:r>
      <w:r w:rsidR="00093740" w:rsidRPr="00093740">
        <w:rPr>
          <w:rFonts w:ascii="Times New Roman" w:hAnsi="Times New Roman" w:cs="Times New Roman"/>
          <w:sz w:val="24"/>
          <w:szCs w:val="24"/>
        </w:rPr>
        <w:t>conferenc</w:t>
      </w:r>
      <w:r w:rsidR="009E59D7">
        <w:rPr>
          <w:rFonts w:ascii="Times New Roman" w:hAnsi="Times New Roman" w:cs="Times New Roman"/>
          <w:sz w:val="24"/>
          <w:szCs w:val="24"/>
        </w:rPr>
        <w:t>e</w:t>
      </w:r>
      <w:r w:rsidR="00F50C70">
        <w:rPr>
          <w:rFonts w:ascii="Times New Roman" w:hAnsi="Times New Roman" w:cs="Times New Roman"/>
          <w:sz w:val="24"/>
          <w:szCs w:val="24"/>
        </w:rPr>
        <w:t>.</w:t>
      </w:r>
    </w:p>
    <w:p w14:paraId="387C29CE" w14:textId="77777777" w:rsidR="008D2A32" w:rsidRDefault="00093740" w:rsidP="006248A5">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50C70">
        <w:rPr>
          <w:rFonts w:ascii="Times New Roman" w:hAnsi="Times New Roman" w:cs="Times New Roman"/>
          <w:sz w:val="24"/>
          <w:szCs w:val="24"/>
        </w:rPr>
        <w:t xml:space="preserve">Forum </w:t>
      </w:r>
      <w:r w:rsidR="00E5017A">
        <w:rPr>
          <w:rFonts w:ascii="Times New Roman" w:hAnsi="Times New Roman" w:cs="Times New Roman"/>
          <w:sz w:val="24"/>
          <w:szCs w:val="24"/>
        </w:rPr>
        <w:t xml:space="preserve">was </w:t>
      </w:r>
      <w:r w:rsidR="008D2A32">
        <w:rPr>
          <w:rFonts w:ascii="Times New Roman" w:hAnsi="Times New Roman" w:cs="Times New Roman"/>
          <w:sz w:val="24"/>
          <w:szCs w:val="24"/>
        </w:rPr>
        <w:t xml:space="preserve">kick-started with an </w:t>
      </w:r>
      <w:r w:rsidR="00E5017A">
        <w:rPr>
          <w:rFonts w:ascii="Times New Roman" w:hAnsi="Times New Roman" w:cs="Times New Roman"/>
          <w:sz w:val="24"/>
          <w:szCs w:val="24"/>
        </w:rPr>
        <w:t xml:space="preserve">opening Plenary </w:t>
      </w:r>
      <w:r w:rsidR="008D2A32">
        <w:rPr>
          <w:rFonts w:ascii="Times New Roman" w:hAnsi="Times New Roman" w:cs="Times New Roman"/>
          <w:sz w:val="24"/>
          <w:szCs w:val="24"/>
        </w:rPr>
        <w:t xml:space="preserve">followed by </w:t>
      </w:r>
      <w:r w:rsidR="00E5017A">
        <w:rPr>
          <w:rFonts w:ascii="Times New Roman" w:hAnsi="Times New Roman" w:cs="Times New Roman"/>
          <w:sz w:val="24"/>
          <w:szCs w:val="24"/>
        </w:rPr>
        <w:t xml:space="preserve">four </w:t>
      </w:r>
      <w:r w:rsidR="00BD03BF">
        <w:rPr>
          <w:rFonts w:ascii="Times New Roman" w:hAnsi="Times New Roman" w:cs="Times New Roman"/>
          <w:sz w:val="24"/>
          <w:szCs w:val="24"/>
        </w:rPr>
        <w:t>sessions</w:t>
      </w:r>
      <w:r>
        <w:rPr>
          <w:rFonts w:ascii="Times New Roman" w:hAnsi="Times New Roman" w:cs="Times New Roman"/>
          <w:sz w:val="24"/>
          <w:szCs w:val="24"/>
        </w:rPr>
        <w:t>, f</w:t>
      </w:r>
      <w:r w:rsidR="009E59D7">
        <w:rPr>
          <w:rFonts w:ascii="Times New Roman" w:hAnsi="Times New Roman" w:cs="Times New Roman"/>
          <w:sz w:val="24"/>
          <w:szCs w:val="24"/>
        </w:rPr>
        <w:t xml:space="preserve">eaturing </w:t>
      </w:r>
      <w:r w:rsidR="003849A2">
        <w:rPr>
          <w:rFonts w:ascii="Times New Roman" w:hAnsi="Times New Roman" w:cs="Times New Roman"/>
          <w:sz w:val="24"/>
          <w:szCs w:val="24"/>
        </w:rPr>
        <w:t>up to</w:t>
      </w:r>
      <w:r w:rsidR="005F0F4D">
        <w:rPr>
          <w:rFonts w:ascii="Times New Roman" w:hAnsi="Times New Roman" w:cs="Times New Roman"/>
          <w:sz w:val="24"/>
          <w:szCs w:val="24"/>
        </w:rPr>
        <w:t xml:space="preserve"> </w:t>
      </w:r>
      <w:r w:rsidR="00BD03BF">
        <w:rPr>
          <w:rFonts w:ascii="Times New Roman" w:hAnsi="Times New Roman" w:cs="Times New Roman"/>
          <w:sz w:val="24"/>
          <w:szCs w:val="24"/>
        </w:rPr>
        <w:t>eight</w:t>
      </w:r>
      <w:r w:rsidR="005F0F4D">
        <w:rPr>
          <w:rFonts w:ascii="Times New Roman" w:hAnsi="Times New Roman" w:cs="Times New Roman"/>
          <w:sz w:val="24"/>
          <w:szCs w:val="24"/>
        </w:rPr>
        <w:t xml:space="preserve"> </w:t>
      </w:r>
      <w:r w:rsidR="00E5017A">
        <w:rPr>
          <w:rFonts w:ascii="Times New Roman" w:hAnsi="Times New Roman" w:cs="Times New Roman"/>
          <w:sz w:val="24"/>
          <w:szCs w:val="24"/>
        </w:rPr>
        <w:t>speaker</w:t>
      </w:r>
      <w:r w:rsidR="009E59D7">
        <w:rPr>
          <w:rFonts w:ascii="Times New Roman" w:hAnsi="Times New Roman" w:cs="Times New Roman"/>
          <w:sz w:val="24"/>
          <w:szCs w:val="24"/>
        </w:rPr>
        <w:t xml:space="preserve">s </w:t>
      </w:r>
      <w:r w:rsidR="00E5017A">
        <w:rPr>
          <w:rFonts w:ascii="Times New Roman" w:hAnsi="Times New Roman" w:cs="Times New Roman"/>
          <w:sz w:val="24"/>
          <w:szCs w:val="24"/>
        </w:rPr>
        <w:t xml:space="preserve">per </w:t>
      </w:r>
      <w:r w:rsidR="00BD03BF">
        <w:rPr>
          <w:rFonts w:ascii="Times New Roman" w:hAnsi="Times New Roman" w:cs="Times New Roman"/>
          <w:sz w:val="24"/>
          <w:szCs w:val="24"/>
        </w:rPr>
        <w:t>session</w:t>
      </w:r>
      <w:r w:rsidR="008D2A32">
        <w:rPr>
          <w:rFonts w:ascii="Times New Roman" w:hAnsi="Times New Roman" w:cs="Times New Roman"/>
          <w:sz w:val="24"/>
          <w:szCs w:val="24"/>
        </w:rPr>
        <w:t>. Each session was dedicated to a specific theme, which allowed for</w:t>
      </w:r>
      <w:r w:rsidR="006248A5">
        <w:rPr>
          <w:rFonts w:ascii="Times New Roman" w:hAnsi="Times New Roman" w:cs="Times New Roman"/>
          <w:sz w:val="24"/>
          <w:szCs w:val="24"/>
        </w:rPr>
        <w:t xml:space="preserve"> interesting </w:t>
      </w:r>
      <w:r w:rsidRPr="00093740">
        <w:rPr>
          <w:rFonts w:ascii="Times New Roman" w:hAnsi="Times New Roman" w:cs="Times New Roman"/>
          <w:sz w:val="24"/>
          <w:szCs w:val="24"/>
        </w:rPr>
        <w:t>panel discussion</w:t>
      </w:r>
      <w:r w:rsidR="008D2A32">
        <w:rPr>
          <w:rFonts w:ascii="Times New Roman" w:hAnsi="Times New Roman" w:cs="Times New Roman"/>
          <w:sz w:val="24"/>
          <w:szCs w:val="24"/>
        </w:rPr>
        <w:t>s</w:t>
      </w:r>
      <w:r>
        <w:rPr>
          <w:rFonts w:ascii="Times New Roman" w:hAnsi="Times New Roman" w:cs="Times New Roman"/>
          <w:sz w:val="24"/>
          <w:szCs w:val="24"/>
        </w:rPr>
        <w:t>.</w:t>
      </w:r>
      <w:r w:rsidRPr="00093740">
        <w:rPr>
          <w:rFonts w:ascii="Times New Roman" w:hAnsi="Times New Roman" w:cs="Times New Roman"/>
          <w:sz w:val="24"/>
          <w:szCs w:val="24"/>
        </w:rPr>
        <w:t xml:space="preserve"> </w:t>
      </w:r>
    </w:p>
    <w:p w14:paraId="387C29CF" w14:textId="77777777" w:rsidR="00093740" w:rsidRPr="00093740" w:rsidRDefault="003552F7" w:rsidP="006248A5">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Each panelist was allotted a certain amount of time to present the vision of his or her respective company/ organization</w:t>
      </w:r>
      <w:r w:rsidR="0070370A">
        <w:rPr>
          <w:rFonts w:ascii="Times New Roman" w:hAnsi="Times New Roman" w:cs="Times New Roman"/>
          <w:sz w:val="24"/>
          <w:szCs w:val="24"/>
        </w:rPr>
        <w:t xml:space="preserve">, relating to the theme </w:t>
      </w:r>
      <w:r>
        <w:rPr>
          <w:rFonts w:ascii="Times New Roman" w:hAnsi="Times New Roman" w:cs="Times New Roman"/>
          <w:sz w:val="24"/>
          <w:szCs w:val="24"/>
        </w:rPr>
        <w:t>of a specific session</w:t>
      </w:r>
      <w:r w:rsidR="0070370A">
        <w:rPr>
          <w:rFonts w:ascii="Times New Roman" w:hAnsi="Times New Roman" w:cs="Times New Roman"/>
          <w:sz w:val="24"/>
          <w:szCs w:val="24"/>
        </w:rPr>
        <w:t xml:space="preserve">.  The presentations delivered during the course of the Symposium highlighted a diverse range of perspectives and solutions directed </w:t>
      </w:r>
      <w:r w:rsidR="00093740" w:rsidRPr="00093740">
        <w:rPr>
          <w:rFonts w:ascii="Times New Roman" w:hAnsi="Times New Roman" w:cs="Times New Roman"/>
          <w:sz w:val="24"/>
          <w:szCs w:val="24"/>
        </w:rPr>
        <w:t>toward</w:t>
      </w:r>
      <w:r w:rsidR="0070370A">
        <w:rPr>
          <w:rFonts w:ascii="Times New Roman" w:hAnsi="Times New Roman" w:cs="Times New Roman"/>
          <w:sz w:val="24"/>
          <w:szCs w:val="24"/>
        </w:rPr>
        <w:t>s</w:t>
      </w:r>
      <w:r w:rsidR="00093740" w:rsidRPr="00093740">
        <w:rPr>
          <w:rFonts w:ascii="Times New Roman" w:hAnsi="Times New Roman" w:cs="Times New Roman"/>
          <w:sz w:val="24"/>
          <w:szCs w:val="24"/>
        </w:rPr>
        <w:t xml:space="preserve"> solving a particular problem</w:t>
      </w:r>
      <w:r>
        <w:rPr>
          <w:rFonts w:ascii="Times New Roman" w:hAnsi="Times New Roman" w:cs="Times New Roman"/>
          <w:sz w:val="24"/>
          <w:szCs w:val="24"/>
        </w:rPr>
        <w:t xml:space="preserve"> within the domain of ITS</w:t>
      </w:r>
      <w:r w:rsidR="00093740" w:rsidRPr="00093740">
        <w:rPr>
          <w:rFonts w:ascii="Times New Roman" w:hAnsi="Times New Roman" w:cs="Times New Roman"/>
          <w:sz w:val="24"/>
          <w:szCs w:val="24"/>
        </w:rPr>
        <w:t>.</w:t>
      </w:r>
    </w:p>
    <w:p w14:paraId="387C29D0" w14:textId="77777777" w:rsidR="00093740" w:rsidRPr="0077637E" w:rsidRDefault="00093740">
      <w:pPr>
        <w:suppressAutoHyphens/>
        <w:adjustRightInd w:val="0"/>
        <w:spacing w:before="120" w:after="0" w:line="240" w:lineRule="auto"/>
        <w:rPr>
          <w:rStyle w:val="Strong"/>
          <w:rFonts w:ascii="Segoe UI" w:hAnsi="Segoe UI" w:cs="Segoe UI"/>
          <w:i/>
          <w:iCs/>
          <w:color w:val="444444"/>
          <w:sz w:val="20"/>
          <w:szCs w:val="20"/>
        </w:rPr>
      </w:pPr>
      <w:r>
        <w:rPr>
          <w:rFonts w:ascii="Times New Roman" w:hAnsi="Times New Roman" w:cs="Times New Roman"/>
          <w:sz w:val="24"/>
          <w:szCs w:val="24"/>
        </w:rPr>
        <w:t xml:space="preserve">The following themes were covered </w:t>
      </w:r>
      <w:r w:rsidR="005F0F4D">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003849A2">
        <w:rPr>
          <w:rFonts w:ascii="Times New Roman" w:hAnsi="Times New Roman" w:cs="Times New Roman"/>
          <w:sz w:val="24"/>
          <w:szCs w:val="24"/>
        </w:rPr>
        <w:t>Symposium</w:t>
      </w:r>
      <w:r>
        <w:rPr>
          <w:rFonts w:ascii="Times New Roman" w:hAnsi="Times New Roman" w:cs="Times New Roman"/>
          <w:sz w:val="24"/>
          <w:szCs w:val="24"/>
        </w:rPr>
        <w:t>:</w:t>
      </w:r>
    </w:p>
    <w:p w14:paraId="387C29D1" w14:textId="77777777" w:rsidR="00375B08" w:rsidRPr="006248A5" w:rsidRDefault="0077637E"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rPr>
      </w:pPr>
      <w:r w:rsidRPr="006248A5">
        <w:rPr>
          <w:rStyle w:val="Strong"/>
          <w:rFonts w:asciiTheme="majorBidi" w:hAnsiTheme="majorBidi" w:cstheme="majorBidi"/>
          <w:b w:val="0"/>
          <w:bCs w:val="0"/>
          <w:sz w:val="24"/>
          <w:szCs w:val="24"/>
        </w:rPr>
        <w:t xml:space="preserve">Session 1 </w:t>
      </w:r>
      <w:r w:rsidR="005F0F4D" w:rsidRPr="006248A5">
        <w:rPr>
          <w:rStyle w:val="Strong"/>
          <w:rFonts w:asciiTheme="majorBidi" w:hAnsiTheme="majorBidi" w:cstheme="majorBidi"/>
          <w:b w:val="0"/>
          <w:bCs w:val="0"/>
          <w:sz w:val="24"/>
          <w:szCs w:val="24"/>
        </w:rPr>
        <w:t>–</w:t>
      </w:r>
      <w:r w:rsidRPr="006248A5">
        <w:rPr>
          <w:rStyle w:val="Strong"/>
          <w:rFonts w:asciiTheme="majorBidi" w:hAnsiTheme="majorBidi" w:cstheme="majorBidi"/>
          <w:b w:val="0"/>
          <w:bCs w:val="0"/>
          <w:sz w:val="24"/>
          <w:szCs w:val="24"/>
        </w:rPr>
        <w:t xml:space="preserve"> </w:t>
      </w:r>
      <w:r w:rsidR="00A62161">
        <w:rPr>
          <w:rStyle w:val="Strong"/>
          <w:rFonts w:asciiTheme="majorBidi" w:hAnsiTheme="majorBidi" w:cstheme="majorBidi"/>
          <w:b w:val="0"/>
          <w:bCs w:val="0"/>
          <w:sz w:val="24"/>
          <w:szCs w:val="24"/>
        </w:rPr>
        <w:t>Connected and automated vehicles at the cross-roads to success</w:t>
      </w:r>
    </w:p>
    <w:p w14:paraId="387C29D2" w14:textId="77777777" w:rsidR="00375B08" w:rsidRDefault="00093740"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rPr>
      </w:pPr>
      <w:r w:rsidRPr="006248A5">
        <w:rPr>
          <w:rStyle w:val="Strong"/>
          <w:rFonts w:asciiTheme="majorBidi" w:hAnsiTheme="majorBidi" w:cstheme="majorBidi"/>
          <w:b w:val="0"/>
          <w:bCs w:val="0"/>
          <w:sz w:val="24"/>
          <w:szCs w:val="24"/>
        </w:rPr>
        <w:t xml:space="preserve">Session 2 – </w:t>
      </w:r>
      <w:r w:rsidR="00A62161" w:rsidRPr="00A62161">
        <w:rPr>
          <w:rStyle w:val="Strong"/>
          <w:rFonts w:asciiTheme="majorBidi" w:hAnsiTheme="majorBidi" w:cstheme="majorBidi"/>
          <w:b w:val="0"/>
          <w:bCs w:val="0"/>
          <w:sz w:val="24"/>
          <w:szCs w:val="24"/>
        </w:rPr>
        <w:t>Cybersecurity impact and outlook for automotive systems</w:t>
      </w:r>
    </w:p>
    <w:p w14:paraId="387C29D3" w14:textId="77777777" w:rsidR="00375B08" w:rsidRPr="00A62161" w:rsidRDefault="00093740"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lang w:val="en-CA"/>
        </w:rPr>
      </w:pPr>
      <w:r w:rsidRPr="00A62161">
        <w:rPr>
          <w:rStyle w:val="Strong"/>
          <w:rFonts w:asciiTheme="majorBidi" w:hAnsiTheme="majorBidi" w:cstheme="majorBidi"/>
          <w:b w:val="0"/>
          <w:bCs w:val="0"/>
          <w:sz w:val="24"/>
          <w:szCs w:val="24"/>
          <w:lang w:val="en-CA"/>
        </w:rPr>
        <w:t xml:space="preserve">Session 3 – </w:t>
      </w:r>
      <w:r w:rsidR="00A62161" w:rsidRPr="00A62161">
        <w:rPr>
          <w:rStyle w:val="Strong"/>
          <w:rFonts w:asciiTheme="majorBidi" w:hAnsiTheme="majorBidi" w:cstheme="majorBidi"/>
          <w:b w:val="0"/>
          <w:bCs w:val="0"/>
          <w:sz w:val="24"/>
          <w:szCs w:val="24"/>
          <w:lang w:val="en-CA"/>
        </w:rPr>
        <w:t>Automated capabilities and AI in the vehicle: status and expectations</w:t>
      </w:r>
    </w:p>
    <w:p w14:paraId="387C29D4" w14:textId="77777777" w:rsidR="00F97919" w:rsidRPr="00E02375" w:rsidRDefault="005F0F4D" w:rsidP="0022114A">
      <w:pPr>
        <w:pStyle w:val="ListParagraph"/>
        <w:numPr>
          <w:ilvl w:val="0"/>
          <w:numId w:val="14"/>
        </w:numPr>
        <w:suppressAutoHyphens/>
        <w:adjustRightInd w:val="0"/>
        <w:spacing w:before="120"/>
        <w:rPr>
          <w:rFonts w:ascii="Times New Roman" w:hAnsi="Times New Roman" w:cs="Times New Roman"/>
          <w:sz w:val="24"/>
          <w:szCs w:val="24"/>
        </w:rPr>
      </w:pPr>
      <w:r w:rsidRPr="00E02375">
        <w:rPr>
          <w:rStyle w:val="Strong"/>
          <w:rFonts w:asciiTheme="majorBidi" w:hAnsiTheme="majorBidi" w:cstheme="majorBidi"/>
          <w:b w:val="0"/>
          <w:bCs w:val="0"/>
          <w:sz w:val="24"/>
          <w:szCs w:val="24"/>
        </w:rPr>
        <w:t xml:space="preserve">Session </w:t>
      </w:r>
      <w:r w:rsidR="00A62161" w:rsidRPr="00E02375">
        <w:rPr>
          <w:rStyle w:val="Strong"/>
          <w:rFonts w:asciiTheme="majorBidi" w:hAnsiTheme="majorBidi" w:cstheme="majorBidi"/>
          <w:b w:val="0"/>
          <w:bCs w:val="0"/>
          <w:sz w:val="24"/>
          <w:szCs w:val="24"/>
        </w:rPr>
        <w:t>4</w:t>
      </w:r>
      <w:r w:rsidRPr="00E02375">
        <w:rPr>
          <w:rStyle w:val="Strong"/>
          <w:rFonts w:asciiTheme="majorBidi" w:hAnsiTheme="majorBidi" w:cstheme="majorBidi"/>
          <w:b w:val="0"/>
          <w:bCs w:val="0"/>
          <w:sz w:val="24"/>
          <w:szCs w:val="24"/>
        </w:rPr>
        <w:t xml:space="preserve"> – </w:t>
      </w:r>
      <w:r w:rsidR="00A62161" w:rsidRPr="00E02375">
        <w:rPr>
          <w:rStyle w:val="Strong"/>
          <w:rFonts w:asciiTheme="majorBidi" w:hAnsiTheme="majorBidi" w:cstheme="majorBidi"/>
          <w:b w:val="0"/>
          <w:bCs w:val="0"/>
          <w:sz w:val="24"/>
          <w:szCs w:val="24"/>
        </w:rPr>
        <w:t>The deployment of automated mobility services</w:t>
      </w:r>
    </w:p>
    <w:p w14:paraId="387C29D5" w14:textId="77777777" w:rsidR="00F97919" w:rsidRDefault="00C806D0">
      <w:pPr>
        <w:suppressAutoHyphens/>
        <w:adjustRightInd w:val="0"/>
        <w:spacing w:before="120" w:after="0" w:line="240" w:lineRule="auto"/>
        <w:rPr>
          <w:rStyle w:val="Hyperlink"/>
          <w:rFonts w:ascii="Times New Roman" w:hAnsi="Times New Roman"/>
          <w:sz w:val="24"/>
          <w:szCs w:val="24"/>
        </w:rPr>
      </w:pPr>
      <w:r>
        <w:rPr>
          <w:rFonts w:ascii="Times New Roman" w:hAnsi="Times New Roman" w:cs="Times New Roman"/>
          <w:sz w:val="24"/>
          <w:szCs w:val="24"/>
        </w:rPr>
        <w:t xml:space="preserve">The full programme of the Symposium is available </w:t>
      </w:r>
      <w:r w:rsidR="003849A2">
        <w:rPr>
          <w:rFonts w:ascii="Times New Roman" w:hAnsi="Times New Roman" w:cs="Times New Roman"/>
          <w:sz w:val="24"/>
          <w:szCs w:val="24"/>
        </w:rPr>
        <w:t>at</w:t>
      </w:r>
      <w:r w:rsidR="00F97919">
        <w:rPr>
          <w:rFonts w:ascii="Times New Roman" w:hAnsi="Times New Roman" w:cs="Times New Roman"/>
          <w:sz w:val="24"/>
          <w:szCs w:val="24"/>
        </w:rPr>
        <w:t xml:space="preserve">: </w:t>
      </w:r>
      <w:hyperlink r:id="rId20" w:history="1">
        <w:r w:rsidR="003849A2" w:rsidRPr="006B0B10">
          <w:rPr>
            <w:rStyle w:val="Hyperlink"/>
            <w:rFonts w:ascii="Times New Roman" w:hAnsi="Times New Roman"/>
            <w:sz w:val="24"/>
            <w:szCs w:val="24"/>
          </w:rPr>
          <w:t>https://www.itu.int/en/fnc/2019/Pages/programme.aspx</w:t>
        </w:r>
      </w:hyperlink>
    </w:p>
    <w:p w14:paraId="387C29D6" w14:textId="77777777" w:rsidR="0077637E" w:rsidRDefault="00F97919">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hyperlink r:id="rId21" w:history="1">
        <w:r w:rsidRPr="003849A2">
          <w:rPr>
            <w:rStyle w:val="Hyperlink"/>
            <w:rFonts w:ascii="Times New Roman" w:hAnsi="Times New Roman"/>
            <w:sz w:val="24"/>
            <w:szCs w:val="24"/>
          </w:rPr>
          <w:t>biographies</w:t>
        </w:r>
      </w:hyperlink>
      <w:r>
        <w:rPr>
          <w:rFonts w:ascii="Times New Roman" w:hAnsi="Times New Roman" w:cs="Times New Roman"/>
          <w:sz w:val="24"/>
          <w:szCs w:val="24"/>
        </w:rPr>
        <w:t xml:space="preserve"> of </w:t>
      </w:r>
      <w:r w:rsidR="003552F7">
        <w:rPr>
          <w:rFonts w:ascii="Times New Roman" w:hAnsi="Times New Roman" w:cs="Times New Roman"/>
          <w:sz w:val="24"/>
          <w:szCs w:val="24"/>
        </w:rPr>
        <w:t xml:space="preserve">the </w:t>
      </w:r>
      <w:r>
        <w:rPr>
          <w:rFonts w:ascii="Times New Roman" w:hAnsi="Times New Roman" w:cs="Times New Roman"/>
          <w:sz w:val="24"/>
          <w:szCs w:val="24"/>
        </w:rPr>
        <w:t xml:space="preserve">speakers are available on the </w:t>
      </w:r>
      <w:r w:rsidR="00C806D0">
        <w:rPr>
          <w:rFonts w:ascii="Times New Roman" w:hAnsi="Times New Roman" w:cs="Times New Roman"/>
          <w:sz w:val="24"/>
          <w:szCs w:val="24"/>
        </w:rPr>
        <w:t xml:space="preserve">Symposium </w:t>
      </w:r>
      <w:r>
        <w:rPr>
          <w:rFonts w:ascii="Times New Roman" w:hAnsi="Times New Roman" w:cs="Times New Roman"/>
          <w:sz w:val="24"/>
          <w:szCs w:val="24"/>
        </w:rPr>
        <w:t>program</w:t>
      </w:r>
      <w:r w:rsidR="00C806D0">
        <w:rPr>
          <w:rFonts w:ascii="Times New Roman" w:hAnsi="Times New Roman" w:cs="Times New Roman"/>
          <w:sz w:val="24"/>
          <w:szCs w:val="24"/>
        </w:rPr>
        <w:t>.</w:t>
      </w:r>
      <w:r w:rsidR="00ED6DD5">
        <w:rPr>
          <w:rFonts w:ascii="Times New Roman" w:hAnsi="Times New Roman" w:cs="Times New Roman"/>
          <w:sz w:val="24"/>
          <w:szCs w:val="24"/>
        </w:rPr>
        <w:t xml:space="preserve"> </w:t>
      </w:r>
      <w:r w:rsidR="00C806D0">
        <w:rPr>
          <w:rFonts w:ascii="Times New Roman" w:hAnsi="Times New Roman" w:cs="Times New Roman"/>
          <w:sz w:val="24"/>
          <w:szCs w:val="24"/>
        </w:rPr>
        <w:t>T</w:t>
      </w:r>
      <w:r>
        <w:rPr>
          <w:rFonts w:ascii="Times New Roman" w:hAnsi="Times New Roman" w:cs="Times New Roman"/>
          <w:sz w:val="24"/>
          <w:szCs w:val="24"/>
        </w:rPr>
        <w:t xml:space="preserve">he biographies of the </w:t>
      </w:r>
      <w:r w:rsidR="006248A5" w:rsidRPr="006248A5">
        <w:rPr>
          <w:rFonts w:ascii="Times New Roman" w:hAnsi="Times New Roman" w:cs="Times New Roman"/>
          <w:sz w:val="24"/>
          <w:szCs w:val="24"/>
        </w:rPr>
        <w:t xml:space="preserve">Programme </w:t>
      </w:r>
      <w:r>
        <w:rPr>
          <w:rFonts w:ascii="Times New Roman" w:hAnsi="Times New Roman" w:cs="Times New Roman"/>
          <w:sz w:val="24"/>
          <w:szCs w:val="24"/>
        </w:rPr>
        <w:t xml:space="preserve">committee members </w:t>
      </w:r>
      <w:r w:rsidR="003552F7">
        <w:rPr>
          <w:rFonts w:ascii="Times New Roman" w:hAnsi="Times New Roman" w:cs="Times New Roman"/>
          <w:sz w:val="24"/>
          <w:szCs w:val="24"/>
        </w:rPr>
        <w:t>have also been made</w:t>
      </w:r>
      <w:r>
        <w:rPr>
          <w:rFonts w:ascii="Times New Roman" w:hAnsi="Times New Roman" w:cs="Times New Roman"/>
          <w:sz w:val="24"/>
          <w:szCs w:val="24"/>
        </w:rPr>
        <w:t xml:space="preserve"> available </w:t>
      </w:r>
      <w:hyperlink r:id="rId22" w:history="1">
        <w:r w:rsidRPr="00F97919">
          <w:rPr>
            <w:rStyle w:val="Hyperlink"/>
            <w:rFonts w:ascii="Times New Roman" w:hAnsi="Times New Roman"/>
            <w:sz w:val="24"/>
            <w:szCs w:val="24"/>
          </w:rPr>
          <w:t>here</w:t>
        </w:r>
      </w:hyperlink>
      <w:r>
        <w:rPr>
          <w:rFonts w:ascii="Times New Roman" w:hAnsi="Times New Roman" w:cs="Times New Roman"/>
          <w:sz w:val="24"/>
          <w:szCs w:val="24"/>
        </w:rPr>
        <w:t>.</w:t>
      </w:r>
    </w:p>
    <w:p w14:paraId="387C29D7" w14:textId="77777777" w:rsidR="0000515F" w:rsidRPr="00E02375" w:rsidRDefault="00E02375" w:rsidP="00E02375">
      <w:pPr>
        <w:keepNext/>
        <w:suppressAutoHyphens/>
        <w:adjustRightInd w:val="0"/>
        <w:spacing w:before="240"/>
        <w:rPr>
          <w:rFonts w:asciiTheme="majorBidi" w:hAnsiTheme="majorBidi" w:cstheme="majorBidi"/>
          <w:b/>
          <w:bCs/>
          <w:sz w:val="24"/>
          <w:szCs w:val="24"/>
          <w:lang w:val="en-GB"/>
        </w:rPr>
      </w:pPr>
      <w:r>
        <w:rPr>
          <w:rFonts w:asciiTheme="majorBidi" w:hAnsiTheme="majorBidi" w:cstheme="majorBidi"/>
          <w:b/>
          <w:bCs/>
          <w:sz w:val="24"/>
          <w:szCs w:val="24"/>
        </w:rPr>
        <w:t>4</w:t>
      </w:r>
      <w:r>
        <w:rPr>
          <w:rFonts w:asciiTheme="majorBidi" w:hAnsiTheme="majorBidi" w:cstheme="majorBidi"/>
          <w:b/>
          <w:bCs/>
          <w:sz w:val="24"/>
          <w:szCs w:val="24"/>
        </w:rPr>
        <w:tab/>
      </w:r>
      <w:r w:rsidR="000E6B8C" w:rsidRPr="00E02375">
        <w:rPr>
          <w:rFonts w:asciiTheme="majorBidi" w:hAnsiTheme="majorBidi" w:cstheme="majorBidi"/>
          <w:b/>
          <w:bCs/>
          <w:sz w:val="24"/>
          <w:szCs w:val="24"/>
        </w:rPr>
        <w:t>Status of ITS communications work in various SDOs</w:t>
      </w:r>
    </w:p>
    <w:p w14:paraId="387C29D8" w14:textId="77777777" w:rsidR="00F37FA6" w:rsidRPr="006248A5"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4.1</w:t>
      </w:r>
      <w:r w:rsidRPr="000B65FD">
        <w:rPr>
          <w:rFonts w:asciiTheme="majorBidi" w:hAnsiTheme="majorBidi" w:cstheme="majorBidi"/>
          <w:b/>
          <w:bCs/>
          <w:sz w:val="24"/>
          <w:szCs w:val="24"/>
        </w:rPr>
        <w:tab/>
        <w:t xml:space="preserve"> </w:t>
      </w:r>
      <w:hyperlink r:id="rId23" w:history="1">
        <w:r w:rsidR="00BD03BF" w:rsidRPr="000F052D">
          <w:rPr>
            <w:rStyle w:val="Hyperlink"/>
            <w:rFonts w:asciiTheme="majorBidi" w:hAnsiTheme="majorBidi" w:cstheme="majorBidi"/>
            <w:b/>
            <w:bCs/>
            <w:sz w:val="24"/>
            <w:szCs w:val="24"/>
          </w:rPr>
          <w:t>TIAA</w:t>
        </w:r>
      </w:hyperlink>
      <w:r w:rsidR="00BD03BF" w:rsidRPr="00BD03BF">
        <w:rPr>
          <w:rStyle w:val="Hyperlink"/>
          <w:rFonts w:asciiTheme="majorBidi" w:hAnsiTheme="majorBidi" w:cstheme="majorBidi"/>
          <w:b/>
          <w:bCs/>
          <w:sz w:val="24"/>
          <w:szCs w:val="24"/>
        </w:rPr>
        <w:t xml:space="preserve"> </w:t>
      </w:r>
    </w:p>
    <w:p w14:paraId="387C29D9" w14:textId="77777777" w:rsidR="00C43A2D" w:rsidRDefault="00BD03BF">
      <w:pPr>
        <w:suppressAutoHyphens/>
        <w:adjustRightInd w:val="0"/>
        <w:spacing w:before="120" w:after="0" w:line="240" w:lineRule="auto"/>
        <w:rPr>
          <w:rFonts w:asciiTheme="majorBidi" w:hAnsiTheme="majorBidi" w:cstheme="majorBidi"/>
          <w:sz w:val="24"/>
          <w:szCs w:val="24"/>
        </w:rPr>
      </w:pPr>
      <w:r w:rsidRPr="00BD03BF">
        <w:rPr>
          <w:rStyle w:val="Hyperlink"/>
          <w:rFonts w:asciiTheme="majorBidi" w:hAnsiTheme="majorBidi" w:cstheme="majorBidi"/>
          <w:bCs/>
          <w:color w:val="auto"/>
          <w:sz w:val="24"/>
          <w:szCs w:val="24"/>
        </w:rPr>
        <w:lastRenderedPageBreak/>
        <w:t>[</w:t>
      </w:r>
      <w:hyperlink r:id="rId24" w:history="1">
        <w:r w:rsidRPr="000F052D">
          <w:rPr>
            <w:rStyle w:val="Hyperlink"/>
            <w:rFonts w:asciiTheme="majorBidi" w:hAnsiTheme="majorBidi" w:cstheme="majorBidi"/>
            <w:bCs/>
            <w:sz w:val="24"/>
            <w:szCs w:val="24"/>
          </w:rPr>
          <w:t>Doc 18</w:t>
        </w:r>
      </w:hyperlink>
      <w:r w:rsidRPr="00BD03BF">
        <w:rPr>
          <w:rStyle w:val="Hyperlink"/>
          <w:rFonts w:asciiTheme="majorBidi" w:hAnsiTheme="majorBidi" w:cstheme="majorBidi"/>
          <w:bCs/>
          <w:color w:val="auto"/>
          <w:sz w:val="24"/>
          <w:szCs w:val="24"/>
        </w:rPr>
        <w:t>]</w:t>
      </w:r>
      <w:r>
        <w:rPr>
          <w:rStyle w:val="Hyperlink"/>
          <w:rFonts w:asciiTheme="majorBidi" w:hAnsiTheme="majorBidi" w:cstheme="majorBidi"/>
          <w:bCs/>
          <w:color w:val="auto"/>
          <w:sz w:val="24"/>
          <w:szCs w:val="24"/>
        </w:rPr>
        <w:t xml:space="preserve"> </w:t>
      </w:r>
      <w:r w:rsidR="00C26039" w:rsidRPr="00B77F8C">
        <w:rPr>
          <w:rFonts w:asciiTheme="majorBidi" w:hAnsiTheme="majorBidi" w:cstheme="majorBidi"/>
          <w:sz w:val="24"/>
          <w:szCs w:val="24"/>
        </w:rPr>
        <w:t>w</w:t>
      </w:r>
      <w:r w:rsidR="00DC0399" w:rsidRPr="00B77F8C">
        <w:rPr>
          <w:rFonts w:asciiTheme="majorBidi" w:hAnsiTheme="majorBidi" w:cstheme="majorBidi"/>
          <w:sz w:val="24"/>
          <w:szCs w:val="24"/>
        </w:rPr>
        <w:t>as</w:t>
      </w:r>
      <w:r w:rsidR="00C26039" w:rsidRPr="00B77F8C">
        <w:rPr>
          <w:rFonts w:asciiTheme="majorBidi" w:hAnsiTheme="majorBidi" w:cstheme="majorBidi"/>
          <w:sz w:val="24"/>
          <w:szCs w:val="24"/>
        </w:rPr>
        <w:t xml:space="preserve"> submitted</w:t>
      </w:r>
      <w:r w:rsidR="00DC0399" w:rsidRPr="00B77F8C">
        <w:rPr>
          <w:rFonts w:asciiTheme="majorBidi" w:hAnsiTheme="majorBidi" w:cstheme="majorBidi"/>
          <w:sz w:val="24"/>
          <w:szCs w:val="24"/>
        </w:rPr>
        <w:t xml:space="preserve"> </w:t>
      </w:r>
      <w:r w:rsidR="00054EAB">
        <w:rPr>
          <w:rFonts w:asciiTheme="majorBidi" w:hAnsiTheme="majorBidi" w:cstheme="majorBidi"/>
          <w:sz w:val="24"/>
          <w:szCs w:val="24"/>
        </w:rPr>
        <w:t xml:space="preserve">by </w:t>
      </w:r>
      <w:r>
        <w:rPr>
          <w:rFonts w:asciiTheme="majorBidi" w:hAnsiTheme="majorBidi" w:cstheme="majorBidi"/>
          <w:sz w:val="24"/>
          <w:szCs w:val="24"/>
        </w:rPr>
        <w:t>TIAA</w:t>
      </w:r>
      <w:r w:rsidR="00054EAB">
        <w:rPr>
          <w:rFonts w:asciiTheme="majorBidi" w:hAnsiTheme="majorBidi" w:cstheme="majorBidi"/>
          <w:sz w:val="24"/>
          <w:szCs w:val="24"/>
        </w:rPr>
        <w:t xml:space="preserve"> </w:t>
      </w:r>
      <w:r w:rsidR="00C26039" w:rsidRPr="00B77F8C">
        <w:rPr>
          <w:rFonts w:asciiTheme="majorBidi" w:hAnsiTheme="majorBidi" w:cstheme="majorBidi"/>
          <w:sz w:val="24"/>
          <w:szCs w:val="24"/>
        </w:rPr>
        <w:t xml:space="preserve">and presented </w:t>
      </w:r>
      <w:r w:rsidR="000F052D">
        <w:rPr>
          <w:rFonts w:asciiTheme="majorBidi" w:hAnsiTheme="majorBidi" w:cstheme="majorBidi"/>
          <w:sz w:val="24"/>
          <w:szCs w:val="24"/>
        </w:rPr>
        <w:t xml:space="preserve">remotely </w:t>
      </w:r>
      <w:r w:rsidR="00C26039" w:rsidRPr="00B77F8C">
        <w:rPr>
          <w:rFonts w:asciiTheme="majorBidi" w:hAnsiTheme="majorBidi" w:cstheme="majorBidi"/>
          <w:sz w:val="24"/>
          <w:szCs w:val="24"/>
        </w:rPr>
        <w:t xml:space="preserve">by </w:t>
      </w:r>
      <w:r>
        <w:rPr>
          <w:rFonts w:asciiTheme="majorBidi" w:hAnsiTheme="majorBidi" w:cstheme="majorBidi"/>
          <w:sz w:val="24"/>
          <w:szCs w:val="24"/>
        </w:rPr>
        <w:t>Harry Li</w:t>
      </w:r>
      <w:r w:rsidR="00054EAB">
        <w:rPr>
          <w:rFonts w:asciiTheme="majorBidi" w:hAnsiTheme="majorBidi" w:cstheme="majorBidi"/>
          <w:sz w:val="24"/>
          <w:szCs w:val="24"/>
        </w:rPr>
        <w:t xml:space="preserve">, </w:t>
      </w:r>
      <w:r>
        <w:rPr>
          <w:rFonts w:asciiTheme="majorBidi" w:hAnsiTheme="majorBidi" w:cstheme="majorBidi"/>
          <w:sz w:val="24"/>
          <w:szCs w:val="24"/>
        </w:rPr>
        <w:t>Chairman</w:t>
      </w:r>
      <w:r w:rsidR="00C26039" w:rsidRPr="00B77F8C">
        <w:rPr>
          <w:rFonts w:asciiTheme="majorBidi" w:hAnsiTheme="majorBidi" w:cstheme="majorBidi"/>
          <w:sz w:val="24"/>
          <w:szCs w:val="24"/>
        </w:rPr>
        <w:t xml:space="preserve">. </w:t>
      </w:r>
      <w:r w:rsidR="00DC0399" w:rsidRPr="00B77F8C">
        <w:rPr>
          <w:rFonts w:asciiTheme="majorBidi" w:hAnsiTheme="majorBidi" w:cstheme="majorBidi"/>
          <w:sz w:val="24"/>
          <w:szCs w:val="24"/>
        </w:rPr>
        <w:t xml:space="preserve">It </w:t>
      </w:r>
      <w:r w:rsidR="00C26039" w:rsidRPr="00B77F8C">
        <w:rPr>
          <w:rFonts w:asciiTheme="majorBidi" w:hAnsiTheme="majorBidi" w:cstheme="majorBidi"/>
          <w:sz w:val="24"/>
          <w:szCs w:val="24"/>
        </w:rPr>
        <w:t>provide</w:t>
      </w:r>
      <w:r w:rsidR="00DC0399" w:rsidRPr="00B77F8C">
        <w:rPr>
          <w:rFonts w:asciiTheme="majorBidi" w:hAnsiTheme="majorBidi" w:cstheme="majorBidi"/>
          <w:sz w:val="24"/>
          <w:szCs w:val="24"/>
        </w:rPr>
        <w:t>s</w:t>
      </w:r>
      <w:r w:rsidR="00C26039" w:rsidRPr="00B77F8C">
        <w:rPr>
          <w:rFonts w:asciiTheme="majorBidi" w:hAnsiTheme="majorBidi" w:cstheme="majorBidi"/>
          <w:sz w:val="24"/>
          <w:szCs w:val="24"/>
        </w:rPr>
        <w:t xml:space="preserve"> updates </w:t>
      </w:r>
      <w:r w:rsidR="00DC0399" w:rsidRPr="00B77F8C">
        <w:rPr>
          <w:rFonts w:asciiTheme="majorBidi" w:hAnsiTheme="majorBidi" w:cstheme="majorBidi"/>
          <w:sz w:val="24"/>
          <w:szCs w:val="24"/>
        </w:rPr>
        <w:t xml:space="preserve">on the status of </w:t>
      </w:r>
      <w:r w:rsidR="00256B4D">
        <w:rPr>
          <w:rFonts w:asciiTheme="majorBidi" w:hAnsiTheme="majorBidi" w:cstheme="majorBidi"/>
          <w:sz w:val="24"/>
          <w:szCs w:val="24"/>
        </w:rPr>
        <w:t xml:space="preserve">Internet of Vehicles (IoV) Standards in China, </w:t>
      </w:r>
      <w:r w:rsidR="003552F7">
        <w:rPr>
          <w:rFonts w:asciiTheme="majorBidi" w:hAnsiTheme="majorBidi" w:cstheme="majorBidi"/>
          <w:sz w:val="24"/>
          <w:szCs w:val="24"/>
        </w:rPr>
        <w:t xml:space="preserve">along with a list </w:t>
      </w:r>
      <w:r w:rsidR="00256B4D">
        <w:rPr>
          <w:rFonts w:asciiTheme="majorBidi" w:hAnsiTheme="majorBidi" w:cstheme="majorBidi"/>
          <w:sz w:val="24"/>
          <w:szCs w:val="24"/>
        </w:rPr>
        <w:t>of IoV standards in China</w:t>
      </w:r>
      <w:r w:rsidR="003552F7">
        <w:rPr>
          <w:rFonts w:asciiTheme="majorBidi" w:hAnsiTheme="majorBidi" w:cstheme="majorBidi"/>
          <w:sz w:val="24"/>
          <w:szCs w:val="24"/>
        </w:rPr>
        <w:t xml:space="preserve">. It also provides an overview of the </w:t>
      </w:r>
      <w:r w:rsidR="00256B4D">
        <w:rPr>
          <w:rFonts w:asciiTheme="majorBidi" w:hAnsiTheme="majorBidi" w:cstheme="majorBidi"/>
          <w:sz w:val="24"/>
          <w:szCs w:val="24"/>
        </w:rPr>
        <w:t>TIAA’s IoV projects and their status.</w:t>
      </w:r>
    </w:p>
    <w:p w14:paraId="387C29DA" w14:textId="77777777" w:rsidR="00256B4D" w:rsidRPr="004530B6" w:rsidRDefault="00256B4D">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TIAA presented </w:t>
      </w:r>
      <w:r w:rsidR="003552F7">
        <w:rPr>
          <w:rFonts w:asciiTheme="majorBidi" w:hAnsiTheme="majorBidi" w:cstheme="majorBidi"/>
          <w:sz w:val="24"/>
          <w:szCs w:val="24"/>
        </w:rPr>
        <w:t>four</w:t>
      </w:r>
      <w:r>
        <w:rPr>
          <w:rFonts w:asciiTheme="majorBidi" w:hAnsiTheme="majorBidi" w:cstheme="majorBidi"/>
          <w:sz w:val="24"/>
          <w:szCs w:val="24"/>
        </w:rPr>
        <w:t xml:space="preserve"> proposals</w:t>
      </w:r>
      <w:r w:rsidR="004530B6">
        <w:rPr>
          <w:rFonts w:asciiTheme="majorBidi" w:hAnsiTheme="majorBidi" w:cstheme="majorBidi"/>
          <w:sz w:val="24"/>
          <w:szCs w:val="24"/>
        </w:rPr>
        <w:t xml:space="preserve"> (which form a part of their standardization work plan) </w:t>
      </w:r>
      <w:r w:rsidR="006B6D69">
        <w:rPr>
          <w:rFonts w:asciiTheme="majorBidi" w:hAnsiTheme="majorBidi" w:cstheme="majorBidi"/>
          <w:sz w:val="24"/>
          <w:szCs w:val="24"/>
        </w:rPr>
        <w:t xml:space="preserve">as given in </w:t>
      </w:r>
      <w:r w:rsidR="006B6D69" w:rsidRPr="00BD03BF">
        <w:rPr>
          <w:rStyle w:val="Hyperlink"/>
          <w:rFonts w:asciiTheme="majorBidi" w:hAnsiTheme="majorBidi" w:cstheme="majorBidi"/>
          <w:bCs/>
          <w:color w:val="auto"/>
          <w:sz w:val="24"/>
          <w:szCs w:val="24"/>
        </w:rPr>
        <w:t>[</w:t>
      </w:r>
      <w:hyperlink r:id="rId25" w:history="1">
        <w:r w:rsidR="006B6D69" w:rsidRPr="000F052D">
          <w:rPr>
            <w:rStyle w:val="Hyperlink"/>
            <w:rFonts w:asciiTheme="majorBidi" w:hAnsiTheme="majorBidi" w:cstheme="majorBidi"/>
            <w:bCs/>
            <w:sz w:val="24"/>
            <w:szCs w:val="24"/>
          </w:rPr>
          <w:t>Doc 18</w:t>
        </w:r>
      </w:hyperlink>
      <w:r w:rsidR="006B6D69" w:rsidRPr="00BD03BF">
        <w:rPr>
          <w:rStyle w:val="Hyperlink"/>
          <w:rFonts w:asciiTheme="majorBidi" w:hAnsiTheme="majorBidi" w:cstheme="majorBidi"/>
          <w:bCs/>
          <w:color w:val="auto"/>
          <w:sz w:val="24"/>
          <w:szCs w:val="24"/>
        </w:rPr>
        <w:t>]</w:t>
      </w:r>
      <w:r>
        <w:rPr>
          <w:rFonts w:asciiTheme="majorBidi" w:hAnsiTheme="majorBidi" w:cstheme="majorBidi"/>
          <w:sz w:val="24"/>
          <w:szCs w:val="24"/>
        </w:rPr>
        <w:t>:</w:t>
      </w:r>
    </w:p>
    <w:p w14:paraId="387C29DB" w14:textId="77777777" w:rsidR="00256B4D" w:rsidRPr="004530B6" w:rsidRDefault="00256B4D" w:rsidP="00256B4D">
      <w:pPr>
        <w:pStyle w:val="ListParagraph"/>
        <w:numPr>
          <w:ilvl w:val="0"/>
          <w:numId w:val="21"/>
        </w:numPr>
        <w:suppressAutoHyphens/>
        <w:adjustRightInd w:val="0"/>
        <w:spacing w:before="120"/>
        <w:rPr>
          <w:rFonts w:asciiTheme="majorBidi" w:hAnsiTheme="majorBidi" w:cstheme="majorBidi"/>
          <w:sz w:val="24"/>
          <w:szCs w:val="24"/>
        </w:rPr>
      </w:pPr>
      <w:r w:rsidRPr="004530B6">
        <w:rPr>
          <w:rFonts w:asciiTheme="majorBidi" w:hAnsiTheme="majorBidi" w:cstheme="majorBidi"/>
          <w:sz w:val="24"/>
          <w:szCs w:val="24"/>
        </w:rPr>
        <w:t>To establish communication mechanism of standard to regularly report standard plans and progress from international and regional standard organizations.</w:t>
      </w:r>
    </w:p>
    <w:p w14:paraId="387C29DC" w14:textId="77777777" w:rsidR="00256B4D" w:rsidRPr="004530B6" w:rsidRDefault="00256B4D" w:rsidP="00256B4D">
      <w:pPr>
        <w:pStyle w:val="ListParagraph"/>
        <w:numPr>
          <w:ilvl w:val="0"/>
          <w:numId w:val="21"/>
        </w:numPr>
        <w:suppressAutoHyphens/>
        <w:adjustRightInd w:val="0"/>
        <w:spacing w:before="120"/>
        <w:rPr>
          <w:rFonts w:asciiTheme="majorBidi" w:hAnsiTheme="majorBidi" w:cstheme="majorBidi"/>
          <w:sz w:val="24"/>
          <w:szCs w:val="24"/>
        </w:rPr>
      </w:pPr>
      <w:r w:rsidRPr="004530B6">
        <w:rPr>
          <w:rFonts w:asciiTheme="majorBidi" w:hAnsiTheme="majorBidi" w:cstheme="majorBidi"/>
          <w:sz w:val="24"/>
          <w:szCs w:val="24"/>
        </w:rPr>
        <w:t xml:space="preserve">To </w:t>
      </w:r>
      <w:r w:rsidR="000F052D" w:rsidRPr="004530B6">
        <w:rPr>
          <w:rFonts w:asciiTheme="majorBidi" w:hAnsiTheme="majorBidi" w:cstheme="majorBidi"/>
          <w:sz w:val="24"/>
          <w:szCs w:val="24"/>
        </w:rPr>
        <w:t>promote</w:t>
      </w:r>
      <w:r w:rsidRPr="004530B6">
        <w:rPr>
          <w:rFonts w:asciiTheme="majorBidi" w:hAnsiTheme="majorBidi" w:cstheme="majorBidi"/>
          <w:sz w:val="24"/>
          <w:szCs w:val="24"/>
        </w:rPr>
        <w:t xml:space="preserve"> the development of </w:t>
      </w:r>
      <w:r w:rsidR="000F052D" w:rsidRPr="004530B6">
        <w:rPr>
          <w:rFonts w:asciiTheme="majorBidi" w:hAnsiTheme="majorBidi" w:cstheme="majorBidi"/>
          <w:sz w:val="24"/>
          <w:szCs w:val="24"/>
        </w:rPr>
        <w:t>standards</w:t>
      </w:r>
      <w:r w:rsidRPr="004530B6">
        <w:rPr>
          <w:rFonts w:asciiTheme="majorBidi" w:hAnsiTheme="majorBidi" w:cstheme="majorBidi"/>
          <w:sz w:val="24"/>
          <w:szCs w:val="24"/>
        </w:rPr>
        <w:t xml:space="preserve"> between different countries and regions</w:t>
      </w:r>
      <w:r w:rsidR="000F052D" w:rsidRPr="004530B6">
        <w:rPr>
          <w:rFonts w:asciiTheme="majorBidi" w:hAnsiTheme="majorBidi" w:cstheme="majorBidi"/>
          <w:sz w:val="24"/>
          <w:szCs w:val="24"/>
        </w:rPr>
        <w:t>.</w:t>
      </w:r>
    </w:p>
    <w:p w14:paraId="387C29DD" w14:textId="77777777" w:rsidR="00256B4D" w:rsidRPr="004530B6" w:rsidRDefault="00256B4D" w:rsidP="00256B4D">
      <w:pPr>
        <w:pStyle w:val="ListParagraph"/>
        <w:numPr>
          <w:ilvl w:val="0"/>
          <w:numId w:val="21"/>
        </w:numPr>
        <w:suppressAutoHyphens/>
        <w:adjustRightInd w:val="0"/>
        <w:spacing w:before="120"/>
        <w:rPr>
          <w:rFonts w:asciiTheme="majorBidi" w:hAnsiTheme="majorBidi" w:cstheme="majorBidi"/>
          <w:sz w:val="24"/>
          <w:szCs w:val="24"/>
        </w:rPr>
      </w:pPr>
      <w:r w:rsidRPr="004530B6">
        <w:rPr>
          <w:rFonts w:asciiTheme="majorBidi" w:hAnsiTheme="majorBidi" w:cstheme="majorBidi"/>
          <w:sz w:val="24"/>
          <w:szCs w:val="24"/>
        </w:rPr>
        <w:t>To cooperate in standard testing and certification</w:t>
      </w:r>
      <w:r w:rsidR="000F052D" w:rsidRPr="004530B6">
        <w:rPr>
          <w:rFonts w:asciiTheme="majorBidi" w:hAnsiTheme="majorBidi" w:cstheme="majorBidi"/>
          <w:sz w:val="24"/>
          <w:szCs w:val="24"/>
        </w:rPr>
        <w:t>.</w:t>
      </w:r>
    </w:p>
    <w:p w14:paraId="387C29DE" w14:textId="77777777" w:rsidR="00256B4D" w:rsidRPr="004530B6" w:rsidRDefault="00256B4D" w:rsidP="00256B4D">
      <w:pPr>
        <w:pStyle w:val="ListParagraph"/>
        <w:numPr>
          <w:ilvl w:val="0"/>
          <w:numId w:val="21"/>
        </w:numPr>
        <w:suppressAutoHyphens/>
        <w:adjustRightInd w:val="0"/>
        <w:spacing w:before="120"/>
        <w:rPr>
          <w:rFonts w:asciiTheme="majorBidi" w:hAnsiTheme="majorBidi" w:cstheme="majorBidi"/>
          <w:sz w:val="24"/>
          <w:szCs w:val="24"/>
        </w:rPr>
      </w:pPr>
      <w:r w:rsidRPr="004530B6">
        <w:rPr>
          <w:rFonts w:asciiTheme="majorBidi" w:hAnsiTheme="majorBidi" w:cstheme="majorBidi"/>
          <w:sz w:val="24"/>
          <w:szCs w:val="24"/>
        </w:rPr>
        <w:t>Expect to strengthen cooperation on standards in spaces of millimeter wave radar, 5G, intelligent agriculture, machinery and so on.</w:t>
      </w:r>
    </w:p>
    <w:p w14:paraId="387C29DF" w14:textId="77777777" w:rsidR="00F37FA6" w:rsidRDefault="00F37FA6">
      <w:pPr>
        <w:keepNext/>
        <w:suppressAutoHyphens/>
        <w:adjustRightInd w:val="0"/>
        <w:spacing w:before="240" w:after="0" w:line="240" w:lineRule="auto"/>
        <w:rPr>
          <w:rStyle w:val="Hyperlink"/>
          <w:rFonts w:asciiTheme="majorBidi" w:hAnsiTheme="majorBidi" w:cstheme="majorBidi"/>
          <w:b/>
          <w:bCs/>
          <w:sz w:val="24"/>
          <w:szCs w:val="24"/>
        </w:rPr>
      </w:pPr>
      <w:r w:rsidRPr="000B65FD">
        <w:rPr>
          <w:rFonts w:asciiTheme="majorBidi" w:hAnsiTheme="majorBidi" w:cstheme="majorBidi"/>
          <w:b/>
          <w:bCs/>
          <w:sz w:val="24"/>
          <w:szCs w:val="24"/>
        </w:rPr>
        <w:t>4.2</w:t>
      </w:r>
      <w:r w:rsidRPr="000B65FD">
        <w:rPr>
          <w:rFonts w:asciiTheme="majorBidi" w:hAnsiTheme="majorBidi" w:cstheme="majorBidi"/>
          <w:b/>
          <w:bCs/>
          <w:sz w:val="24"/>
          <w:szCs w:val="24"/>
        </w:rPr>
        <w:tab/>
      </w:r>
      <w:hyperlink r:id="rId26" w:history="1">
        <w:r w:rsidR="000F052D" w:rsidRPr="000F052D">
          <w:rPr>
            <w:rStyle w:val="Hyperlink"/>
            <w:rFonts w:asciiTheme="majorBidi" w:hAnsiTheme="majorBidi" w:cstheme="majorBidi"/>
            <w:b/>
            <w:bCs/>
            <w:sz w:val="24"/>
            <w:szCs w:val="24"/>
          </w:rPr>
          <w:t>IEEE 802.11 TGbd</w:t>
        </w:r>
      </w:hyperlink>
    </w:p>
    <w:p w14:paraId="387C29E0" w14:textId="77777777" w:rsidR="00C232B1" w:rsidRDefault="000F052D">
      <w:pPr>
        <w:suppressAutoHyphens/>
        <w:adjustRightInd w:val="0"/>
        <w:spacing w:before="120" w:after="0" w:line="240" w:lineRule="auto"/>
        <w:rPr>
          <w:rFonts w:asciiTheme="majorBidi" w:hAnsiTheme="majorBidi" w:cstheme="majorBidi"/>
          <w:sz w:val="24"/>
          <w:szCs w:val="24"/>
          <w:lang w:val="en-CA"/>
        </w:rPr>
      </w:pPr>
      <w:bookmarkStart w:id="17" w:name="OLE_LINK8"/>
      <w:r>
        <w:rPr>
          <w:rFonts w:asciiTheme="majorBidi" w:hAnsiTheme="majorBidi" w:cstheme="majorBidi"/>
          <w:sz w:val="24"/>
          <w:szCs w:val="24"/>
          <w:lang w:val="en-CA"/>
        </w:rPr>
        <w:t>[</w:t>
      </w:r>
      <w:hyperlink r:id="rId27" w:history="1">
        <w:r w:rsidRPr="000F052D">
          <w:rPr>
            <w:rStyle w:val="Hyperlink"/>
            <w:rFonts w:asciiTheme="majorBidi" w:hAnsiTheme="majorBidi" w:cstheme="majorBidi"/>
            <w:sz w:val="24"/>
            <w:szCs w:val="24"/>
            <w:lang w:val="en-CA"/>
          </w:rPr>
          <w:t>Doc 10</w:t>
        </w:r>
      </w:hyperlink>
      <w:r>
        <w:rPr>
          <w:rFonts w:asciiTheme="majorBidi" w:hAnsiTheme="majorBidi" w:cstheme="majorBidi"/>
          <w:sz w:val="24"/>
          <w:szCs w:val="24"/>
          <w:lang w:val="en-CA"/>
        </w:rPr>
        <w:t xml:space="preserve">] </w:t>
      </w:r>
      <w:bookmarkEnd w:id="17"/>
      <w:r>
        <w:rPr>
          <w:rFonts w:asciiTheme="majorBidi" w:hAnsiTheme="majorBidi" w:cstheme="majorBidi"/>
          <w:sz w:val="24"/>
          <w:szCs w:val="24"/>
          <w:lang w:val="en-CA"/>
        </w:rPr>
        <w:t>was submitted by IEEE 802.11 TGbd and presented remotely by Bo Sun,</w:t>
      </w:r>
      <w:r w:rsidR="00C232B1">
        <w:rPr>
          <w:rFonts w:asciiTheme="majorBidi" w:hAnsiTheme="majorBidi" w:cstheme="majorBidi"/>
          <w:sz w:val="24"/>
          <w:szCs w:val="24"/>
          <w:lang w:val="en-CA"/>
        </w:rPr>
        <w:t xml:space="preserve"> ZTE,</w:t>
      </w:r>
      <w:r>
        <w:rPr>
          <w:rFonts w:asciiTheme="majorBidi" w:hAnsiTheme="majorBidi" w:cstheme="majorBidi"/>
          <w:sz w:val="24"/>
          <w:szCs w:val="24"/>
          <w:lang w:val="en-CA"/>
        </w:rPr>
        <w:t xml:space="preserve"> Chair at IEEE P802.11-Task Group BD. It introduced IEEE 802.11 NVG SG, </w:t>
      </w:r>
      <w:r w:rsidR="00C232B1">
        <w:rPr>
          <w:rFonts w:asciiTheme="majorBidi" w:hAnsiTheme="majorBidi" w:cstheme="majorBidi"/>
          <w:sz w:val="24"/>
          <w:szCs w:val="24"/>
          <w:lang w:val="en-CA"/>
        </w:rPr>
        <w:t>as well as IEEE P802.11bd</w:t>
      </w:r>
      <w:r w:rsidR="006B6D69">
        <w:rPr>
          <w:rFonts w:asciiTheme="majorBidi" w:hAnsiTheme="majorBidi" w:cstheme="majorBidi"/>
          <w:sz w:val="24"/>
          <w:szCs w:val="24"/>
          <w:lang w:val="en-CA"/>
        </w:rPr>
        <w:t>. The document presents the following changes and amendments, which have been included as follows</w:t>
      </w:r>
      <w:r w:rsidR="00C232B1">
        <w:rPr>
          <w:rFonts w:asciiTheme="majorBidi" w:hAnsiTheme="majorBidi" w:cstheme="majorBidi"/>
          <w:sz w:val="24"/>
          <w:szCs w:val="24"/>
          <w:lang w:val="en-CA"/>
        </w:rPr>
        <w:t>:</w:t>
      </w:r>
    </w:p>
    <w:p w14:paraId="387C29E1" w14:textId="77777777" w:rsidR="00C232B1" w:rsidRPr="004530B6" w:rsidRDefault="00C232B1" w:rsidP="0072526E">
      <w:pPr>
        <w:pStyle w:val="ListParagraph"/>
        <w:numPr>
          <w:ilvl w:val="0"/>
          <w:numId w:val="22"/>
        </w:numPr>
        <w:suppressAutoHyphens/>
        <w:adjustRightInd w:val="0"/>
        <w:spacing w:before="120"/>
        <w:rPr>
          <w:rFonts w:asciiTheme="majorBidi" w:hAnsiTheme="majorBidi" w:cstheme="majorBidi"/>
          <w:sz w:val="24"/>
          <w:szCs w:val="24"/>
          <w:lang w:val="en-CA"/>
        </w:rPr>
      </w:pPr>
      <w:r w:rsidRPr="004530B6">
        <w:rPr>
          <w:rFonts w:asciiTheme="majorBidi" w:hAnsiTheme="majorBidi" w:cstheme="majorBidi"/>
          <w:sz w:val="24"/>
          <w:szCs w:val="24"/>
          <w:lang w:val="en-CA"/>
        </w:rPr>
        <w:t xml:space="preserve">This amendment </w:t>
      </w:r>
      <w:r w:rsidR="004530B6" w:rsidRPr="003849A2">
        <w:rPr>
          <w:rFonts w:asciiTheme="majorBidi" w:hAnsiTheme="majorBidi" w:cstheme="majorBidi"/>
          <w:sz w:val="24"/>
          <w:szCs w:val="24"/>
          <w:lang w:val="en-CA"/>
        </w:rPr>
        <w:t xml:space="preserve">presents the </w:t>
      </w:r>
      <w:r w:rsidRPr="004530B6">
        <w:rPr>
          <w:rFonts w:asciiTheme="majorBidi" w:hAnsiTheme="majorBidi" w:cstheme="majorBidi"/>
          <w:sz w:val="24"/>
          <w:szCs w:val="24"/>
          <w:lang w:val="en-CA"/>
        </w:rPr>
        <w:t>modifications</w:t>
      </w:r>
      <w:r w:rsidR="004530B6" w:rsidRPr="003849A2">
        <w:rPr>
          <w:rFonts w:asciiTheme="majorBidi" w:hAnsiTheme="majorBidi" w:cstheme="majorBidi"/>
          <w:sz w:val="24"/>
          <w:szCs w:val="24"/>
          <w:lang w:val="en-CA"/>
        </w:rPr>
        <w:t xml:space="preserve"> made</w:t>
      </w:r>
      <w:r w:rsidRPr="004530B6">
        <w:rPr>
          <w:rFonts w:asciiTheme="majorBidi" w:hAnsiTheme="majorBidi" w:cstheme="majorBidi"/>
          <w:sz w:val="24"/>
          <w:szCs w:val="24"/>
          <w:lang w:val="en-CA"/>
        </w:rPr>
        <w:t xml:space="preserve"> to both the IEEE 802.11 Medium Access Control layer (MAC) and Physical Layers (PHY) for Vehicle-to-Everything (V2X) communications for 5.9 GHz band</w:t>
      </w:r>
      <w:r w:rsidR="004530B6" w:rsidRPr="003849A2">
        <w:rPr>
          <w:rFonts w:asciiTheme="majorBidi" w:hAnsiTheme="majorBidi" w:cstheme="majorBidi"/>
          <w:sz w:val="24"/>
          <w:szCs w:val="24"/>
          <w:lang w:val="en-CA"/>
        </w:rPr>
        <w:t>. This has been done</w:t>
      </w:r>
      <w:r w:rsidRPr="004530B6">
        <w:rPr>
          <w:rFonts w:asciiTheme="majorBidi" w:hAnsiTheme="majorBidi" w:cstheme="majorBidi"/>
          <w:sz w:val="24"/>
          <w:szCs w:val="24"/>
          <w:lang w:val="en-CA"/>
        </w:rPr>
        <w:t xml:space="preserve"> as defined in clauses E.2.3 and E.2.4 of IEEE Std 802.11™-2016; and, optionally, in the 60 GHz frequency band (57 GHz to 71 GHz) as defined in clause E.1 of IEEE Std 802.11™-2016.</w:t>
      </w:r>
    </w:p>
    <w:p w14:paraId="387C29E2" w14:textId="77777777" w:rsidR="00C232B1" w:rsidRPr="004530B6" w:rsidRDefault="00C232B1" w:rsidP="0072526E">
      <w:pPr>
        <w:pStyle w:val="ListParagraph"/>
        <w:numPr>
          <w:ilvl w:val="0"/>
          <w:numId w:val="22"/>
        </w:numPr>
        <w:suppressAutoHyphens/>
        <w:adjustRightInd w:val="0"/>
        <w:spacing w:before="120"/>
        <w:rPr>
          <w:rFonts w:asciiTheme="majorBidi" w:hAnsiTheme="majorBidi" w:cstheme="majorBidi"/>
          <w:sz w:val="24"/>
          <w:szCs w:val="24"/>
          <w:lang w:val="en-CA"/>
        </w:rPr>
      </w:pPr>
      <w:r w:rsidRPr="004530B6">
        <w:rPr>
          <w:rFonts w:asciiTheme="majorBidi" w:hAnsiTheme="majorBidi" w:cstheme="majorBidi"/>
          <w:sz w:val="24"/>
          <w:szCs w:val="24"/>
          <w:lang w:val="en-CA"/>
        </w:rPr>
        <w:t>This amendment defines at least one mode that achieves at least 2 times higher throughput (measured at the MAC data service access point) than as in IEEE Std 802.11™-2016 operating at maximum mandatory data rate as defined in the 5.9 GHz band (12 Mb/s in a 10 MHz channel), in high mobility channel environments at vehicle speeds up to 250 km/h (closing speeds up to 500 km/h</w:t>
      </w:r>
      <w:r w:rsidR="004530B6" w:rsidRPr="003849A2">
        <w:rPr>
          <w:rFonts w:asciiTheme="majorBidi" w:hAnsiTheme="majorBidi" w:cstheme="majorBidi"/>
          <w:sz w:val="24"/>
          <w:szCs w:val="24"/>
          <w:lang w:val="en-CA"/>
        </w:rPr>
        <w:t xml:space="preserve">. </w:t>
      </w:r>
      <w:r w:rsidRPr="004530B6">
        <w:rPr>
          <w:rFonts w:asciiTheme="majorBidi" w:hAnsiTheme="majorBidi" w:cstheme="majorBidi"/>
          <w:sz w:val="24"/>
          <w:szCs w:val="24"/>
          <w:lang w:val="en-CA"/>
        </w:rPr>
        <w:t xml:space="preserve"> </w:t>
      </w:r>
      <w:r w:rsidR="004530B6" w:rsidRPr="003849A2">
        <w:rPr>
          <w:rFonts w:asciiTheme="majorBidi" w:hAnsiTheme="majorBidi" w:cstheme="majorBidi"/>
          <w:sz w:val="24"/>
          <w:szCs w:val="24"/>
          <w:lang w:val="en-CA"/>
        </w:rPr>
        <w:t>T</w:t>
      </w:r>
      <w:r w:rsidRPr="004530B6">
        <w:rPr>
          <w:rFonts w:asciiTheme="majorBidi" w:hAnsiTheme="majorBidi" w:cstheme="majorBidi"/>
          <w:sz w:val="24"/>
          <w:szCs w:val="24"/>
          <w:lang w:val="en-CA"/>
        </w:rPr>
        <w:t>his amendment also defines at least one mode that achieves at least 3dB lower sensitivity level (longer range), than that of the lowest data rate defined in IEEE Std 802.11™-2016 operating in 5.9 GHz band (3 Mb/s in a 10 MHz channel); and this amendment defines procedures for at least one form of positioning in conjunction with V2X communications.</w:t>
      </w:r>
    </w:p>
    <w:p w14:paraId="387C29E3" w14:textId="77777777" w:rsidR="00C232B1" w:rsidRPr="004530B6" w:rsidRDefault="00C232B1" w:rsidP="00C232B1">
      <w:pPr>
        <w:pStyle w:val="ListParagraph"/>
        <w:numPr>
          <w:ilvl w:val="0"/>
          <w:numId w:val="22"/>
        </w:numPr>
        <w:suppressAutoHyphens/>
        <w:adjustRightInd w:val="0"/>
        <w:spacing w:before="120"/>
        <w:rPr>
          <w:rFonts w:asciiTheme="majorBidi" w:hAnsiTheme="majorBidi" w:cstheme="majorBidi"/>
          <w:sz w:val="24"/>
          <w:szCs w:val="24"/>
          <w:lang w:val="en-CA"/>
        </w:rPr>
      </w:pPr>
      <w:r w:rsidRPr="004530B6">
        <w:rPr>
          <w:rFonts w:asciiTheme="majorBidi" w:hAnsiTheme="majorBidi" w:cstheme="majorBidi"/>
          <w:sz w:val="24"/>
          <w:szCs w:val="24"/>
          <w:lang w:val="en-CA"/>
        </w:rPr>
        <w:t>This amendment shall provide interoperability, coexistence, backward compatibility</w:t>
      </w:r>
      <w:r w:rsidR="006B6D69" w:rsidRPr="003849A2">
        <w:rPr>
          <w:rFonts w:asciiTheme="majorBidi" w:hAnsiTheme="majorBidi" w:cstheme="majorBidi"/>
          <w:sz w:val="24"/>
          <w:szCs w:val="24"/>
          <w:lang w:val="en-CA"/>
        </w:rPr>
        <w:t>, and fairness with deployed OCB (Outside the Context of a BSS)</w:t>
      </w:r>
    </w:p>
    <w:p w14:paraId="387C29E4" w14:textId="77777777" w:rsidR="00C232B1" w:rsidRPr="000F052D" w:rsidRDefault="00C232B1">
      <w:pPr>
        <w:suppressAutoHyphens/>
        <w:adjustRightInd w:val="0"/>
        <w:spacing w:before="120" w:after="0" w:line="240" w:lineRule="auto"/>
        <w:rPr>
          <w:rFonts w:asciiTheme="majorBidi" w:hAnsiTheme="majorBidi" w:cstheme="majorBidi"/>
          <w:sz w:val="24"/>
          <w:szCs w:val="24"/>
          <w:lang w:val="en-CA"/>
        </w:rPr>
      </w:pPr>
      <w:r>
        <w:rPr>
          <w:rFonts w:asciiTheme="majorBidi" w:hAnsiTheme="majorBidi" w:cstheme="majorBidi"/>
          <w:sz w:val="24"/>
          <w:szCs w:val="24"/>
          <w:lang w:val="en-CA"/>
        </w:rPr>
        <w:t>[</w:t>
      </w:r>
      <w:hyperlink r:id="rId28" w:history="1">
        <w:r w:rsidRPr="000F052D">
          <w:rPr>
            <w:rStyle w:val="Hyperlink"/>
            <w:rFonts w:asciiTheme="majorBidi" w:hAnsiTheme="majorBidi" w:cstheme="majorBidi"/>
            <w:sz w:val="24"/>
            <w:szCs w:val="24"/>
            <w:lang w:val="en-CA"/>
          </w:rPr>
          <w:t>Doc 10</w:t>
        </w:r>
      </w:hyperlink>
      <w:r>
        <w:rPr>
          <w:rFonts w:asciiTheme="majorBidi" w:hAnsiTheme="majorBidi" w:cstheme="majorBidi"/>
          <w:sz w:val="24"/>
          <w:szCs w:val="24"/>
          <w:lang w:val="en-CA"/>
        </w:rPr>
        <w:t xml:space="preserve">] also </w:t>
      </w:r>
      <w:r w:rsidR="000F052D">
        <w:rPr>
          <w:rFonts w:asciiTheme="majorBidi" w:hAnsiTheme="majorBidi" w:cstheme="majorBidi"/>
          <w:sz w:val="24"/>
          <w:szCs w:val="24"/>
          <w:lang w:val="en-CA"/>
        </w:rPr>
        <w:t>provided updates on IEEE 802.11 TGbd’s progress and timeline</w:t>
      </w:r>
      <w:r w:rsidR="006B6D69">
        <w:rPr>
          <w:rFonts w:asciiTheme="majorBidi" w:hAnsiTheme="majorBidi" w:cstheme="majorBidi"/>
          <w:sz w:val="24"/>
          <w:szCs w:val="24"/>
          <w:lang w:val="en-CA"/>
        </w:rPr>
        <w:t>, which includes the list of its future planned meetings</w:t>
      </w:r>
      <w:r w:rsidR="000F052D">
        <w:rPr>
          <w:rFonts w:asciiTheme="majorBidi" w:hAnsiTheme="majorBidi" w:cstheme="majorBidi"/>
          <w:sz w:val="24"/>
          <w:szCs w:val="24"/>
          <w:lang w:val="en-CA"/>
        </w:rPr>
        <w:t>.</w:t>
      </w:r>
    </w:p>
    <w:p w14:paraId="387C29E5" w14:textId="77777777" w:rsidR="00F37FA6" w:rsidRPr="000B65FD"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3</w:t>
      </w:r>
      <w:r w:rsidRPr="000B65FD">
        <w:rPr>
          <w:rFonts w:asciiTheme="majorBidi" w:hAnsiTheme="majorBidi" w:cstheme="majorBidi"/>
          <w:b/>
          <w:bCs/>
          <w:sz w:val="24"/>
          <w:szCs w:val="24"/>
        </w:rPr>
        <w:tab/>
      </w:r>
      <w:hyperlink r:id="rId29" w:history="1">
        <w:r w:rsidR="00266DBC">
          <w:rPr>
            <w:rStyle w:val="Hyperlink"/>
            <w:rFonts w:asciiTheme="majorBidi" w:hAnsiTheme="majorBidi" w:cstheme="majorBidi"/>
            <w:b/>
            <w:bCs/>
            <w:sz w:val="24"/>
            <w:szCs w:val="24"/>
          </w:rPr>
          <w:t>IETF-IPWAVE</w:t>
        </w:r>
      </w:hyperlink>
    </w:p>
    <w:p w14:paraId="387C29E6" w14:textId="77777777" w:rsidR="009C3D9D" w:rsidRDefault="00C232B1">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30" w:history="1">
        <w:r w:rsidRPr="006B6D69">
          <w:rPr>
            <w:rStyle w:val="Hyperlink"/>
            <w:rFonts w:asciiTheme="majorBidi" w:hAnsiTheme="majorBidi" w:cstheme="majorBidi"/>
            <w:sz w:val="24"/>
            <w:szCs w:val="24"/>
          </w:rPr>
          <w:t>Doc 19</w:t>
        </w:r>
      </w:hyperlink>
      <w:r>
        <w:rPr>
          <w:rFonts w:asciiTheme="majorBidi" w:hAnsiTheme="majorBidi" w:cstheme="majorBidi"/>
          <w:sz w:val="24"/>
          <w:szCs w:val="24"/>
        </w:rPr>
        <w:t>] was submitted by IETF-IPWAVE and presented remotely by Alex Petrescu, CEA, IETF. It provided updates and a status report on the IPWAVE working Group of IETF</w:t>
      </w:r>
      <w:r w:rsidR="009C3D9D">
        <w:rPr>
          <w:rFonts w:asciiTheme="majorBidi" w:hAnsiTheme="majorBidi" w:cstheme="majorBidi"/>
          <w:sz w:val="24"/>
          <w:szCs w:val="24"/>
        </w:rPr>
        <w:t>’s main work item: IPv6 over 802.11-OCB</w:t>
      </w:r>
      <w:r w:rsidR="0018764B">
        <w:rPr>
          <w:rFonts w:asciiTheme="majorBidi" w:hAnsiTheme="majorBidi" w:cstheme="majorBidi"/>
          <w:sz w:val="24"/>
          <w:szCs w:val="24"/>
        </w:rPr>
        <w:t>, a</w:t>
      </w:r>
      <w:r w:rsidR="009C3D9D">
        <w:rPr>
          <w:rFonts w:asciiTheme="majorBidi" w:hAnsiTheme="majorBidi" w:cstheme="majorBidi"/>
          <w:sz w:val="24"/>
          <w:szCs w:val="24"/>
        </w:rPr>
        <w:t>nd provides updates on additional WG item: Problem Statement and Use Cases (draft-eitf-ipwave-vehicular-</w:t>
      </w:r>
      <w:r w:rsidR="009C3D9D">
        <w:rPr>
          <w:rFonts w:asciiTheme="majorBidi" w:hAnsiTheme="majorBidi" w:cstheme="majorBidi"/>
          <w:sz w:val="24"/>
          <w:szCs w:val="24"/>
        </w:rPr>
        <w:lastRenderedPageBreak/>
        <w:t>networking-07)</w:t>
      </w:r>
      <w:r w:rsidR="006B6D69">
        <w:rPr>
          <w:rFonts w:asciiTheme="majorBidi" w:hAnsiTheme="majorBidi" w:cstheme="majorBidi"/>
          <w:sz w:val="24"/>
          <w:szCs w:val="24"/>
        </w:rPr>
        <w:t xml:space="preserve">.  The presentation was concluded with statement highlighting that the </w:t>
      </w:r>
      <w:r w:rsidR="00D66026">
        <w:rPr>
          <w:rFonts w:asciiTheme="majorBidi" w:hAnsiTheme="majorBidi" w:cstheme="majorBidi"/>
          <w:sz w:val="24"/>
          <w:szCs w:val="24"/>
        </w:rPr>
        <w:t>finalizing discussions on the same will be conducted towards the end of March 2019.</w:t>
      </w:r>
    </w:p>
    <w:p w14:paraId="387C29E7" w14:textId="77777777" w:rsidR="00F37FA6" w:rsidRPr="000B65FD"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54EAB">
        <w:rPr>
          <w:rFonts w:asciiTheme="majorBidi" w:hAnsiTheme="majorBidi" w:cstheme="majorBidi"/>
          <w:b/>
          <w:bCs/>
          <w:sz w:val="24"/>
          <w:szCs w:val="24"/>
        </w:rPr>
        <w:t>4</w:t>
      </w:r>
      <w:r w:rsidRPr="000B65FD">
        <w:rPr>
          <w:rFonts w:asciiTheme="majorBidi" w:hAnsiTheme="majorBidi" w:cstheme="majorBidi"/>
          <w:b/>
          <w:bCs/>
          <w:sz w:val="24"/>
          <w:szCs w:val="24"/>
        </w:rPr>
        <w:tab/>
      </w:r>
      <w:hyperlink r:id="rId31" w:history="1">
        <w:r w:rsidR="009C3D9D" w:rsidRPr="009C3D9D">
          <w:rPr>
            <w:rStyle w:val="Hyperlink"/>
            <w:rFonts w:asciiTheme="majorBidi" w:hAnsiTheme="majorBidi" w:cstheme="majorBidi"/>
            <w:b/>
            <w:bCs/>
            <w:sz w:val="24"/>
            <w:szCs w:val="24"/>
          </w:rPr>
          <w:t>TTC WG on Connected Car</w:t>
        </w:r>
      </w:hyperlink>
    </w:p>
    <w:p w14:paraId="387C29E8" w14:textId="77777777" w:rsidR="0010465A" w:rsidRDefault="009C3D9D">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32" w:history="1">
        <w:r w:rsidRPr="0018764B">
          <w:rPr>
            <w:rStyle w:val="Hyperlink"/>
            <w:rFonts w:asciiTheme="majorBidi" w:hAnsiTheme="majorBidi" w:cstheme="majorBidi"/>
            <w:sz w:val="24"/>
            <w:szCs w:val="24"/>
          </w:rPr>
          <w:t>Doc 11</w:t>
        </w:r>
      </w:hyperlink>
      <w:r>
        <w:rPr>
          <w:rFonts w:asciiTheme="majorBidi" w:hAnsiTheme="majorBidi" w:cstheme="majorBidi"/>
          <w:sz w:val="24"/>
          <w:szCs w:val="24"/>
        </w:rPr>
        <w:t>] was submitted by TTC Connected Car WG, and presented remotely by Hideki Yamamoto, OKI, TTC. It provides a status report of the Focus Group Vehicular Multimedia (FG-VM) meeting</w:t>
      </w:r>
      <w:r w:rsidR="001051A7">
        <w:rPr>
          <w:rFonts w:asciiTheme="majorBidi" w:hAnsiTheme="majorBidi" w:cstheme="majorBidi"/>
          <w:sz w:val="24"/>
          <w:szCs w:val="24"/>
        </w:rPr>
        <w:t xml:space="preserve"> and workshop</w:t>
      </w:r>
      <w:r w:rsidR="0018764B">
        <w:rPr>
          <w:rFonts w:asciiTheme="majorBidi" w:hAnsiTheme="majorBidi" w:cstheme="majorBidi"/>
          <w:sz w:val="24"/>
          <w:szCs w:val="24"/>
        </w:rPr>
        <w:t xml:space="preserve"> hosted by TTC on January 24, 2019</w:t>
      </w:r>
      <w:r w:rsidR="001051A7">
        <w:rPr>
          <w:rFonts w:asciiTheme="majorBidi" w:hAnsiTheme="majorBidi" w:cstheme="majorBidi"/>
          <w:sz w:val="24"/>
          <w:szCs w:val="24"/>
        </w:rPr>
        <w:t xml:space="preserve">. The document also contained a </w:t>
      </w:r>
      <w:r w:rsidR="0018764B">
        <w:rPr>
          <w:rFonts w:asciiTheme="majorBidi" w:hAnsiTheme="majorBidi" w:cstheme="majorBidi"/>
          <w:sz w:val="24"/>
          <w:szCs w:val="24"/>
        </w:rPr>
        <w:t>status report on V-HUB.</w:t>
      </w:r>
      <w:r w:rsidR="001051A7">
        <w:rPr>
          <w:rFonts w:asciiTheme="majorBidi" w:hAnsiTheme="majorBidi" w:cstheme="majorBidi"/>
          <w:sz w:val="24"/>
          <w:szCs w:val="24"/>
        </w:rPr>
        <w:t xml:space="preserve">As a part of the presentation, the participants were informed that the </w:t>
      </w:r>
      <w:r w:rsidR="0018764B">
        <w:rPr>
          <w:rFonts w:asciiTheme="majorBidi" w:hAnsiTheme="majorBidi" w:cstheme="majorBidi"/>
          <w:sz w:val="24"/>
          <w:szCs w:val="24"/>
        </w:rPr>
        <w:t>TTC plans to demonstrate V-HUB in the next ASTAP, ASTAP-31 in order to spread V-HUB. ASTAP, ASTAP-31 is tentatively scheduled to be held in 11-15 June 2019 in Tokyo, Japan.</w:t>
      </w:r>
    </w:p>
    <w:p w14:paraId="387C29E9" w14:textId="77777777" w:rsidR="00F37FA6" w:rsidRPr="00FA6C27" w:rsidRDefault="00F37FA6">
      <w:pPr>
        <w:suppressAutoHyphens/>
        <w:adjustRightInd w:val="0"/>
        <w:spacing w:before="120" w:after="0" w:line="240" w:lineRule="auto"/>
        <w:rPr>
          <w:rFonts w:asciiTheme="majorBidi" w:hAnsiTheme="majorBidi" w:cstheme="majorBidi"/>
          <w:b/>
          <w:bCs/>
          <w:sz w:val="24"/>
          <w:szCs w:val="24"/>
          <w:lang w:val="en-GB"/>
        </w:rPr>
      </w:pPr>
      <w:r w:rsidRPr="000B65FD">
        <w:rPr>
          <w:rFonts w:asciiTheme="majorBidi" w:hAnsiTheme="majorBidi" w:cstheme="majorBidi"/>
          <w:b/>
          <w:bCs/>
          <w:sz w:val="24"/>
          <w:szCs w:val="24"/>
        </w:rPr>
        <w:t>4.</w:t>
      </w:r>
      <w:r w:rsidR="0044673F">
        <w:rPr>
          <w:rFonts w:asciiTheme="majorBidi" w:hAnsiTheme="majorBidi" w:cstheme="majorBidi"/>
          <w:b/>
          <w:bCs/>
          <w:sz w:val="24"/>
          <w:szCs w:val="24"/>
        </w:rPr>
        <w:t>5</w:t>
      </w:r>
      <w:r w:rsidRPr="000B65FD">
        <w:rPr>
          <w:rFonts w:asciiTheme="majorBidi" w:hAnsiTheme="majorBidi" w:cstheme="majorBidi"/>
          <w:b/>
          <w:bCs/>
          <w:sz w:val="24"/>
          <w:szCs w:val="24"/>
        </w:rPr>
        <w:tab/>
      </w:r>
      <w:hyperlink r:id="rId33" w:history="1">
        <w:r w:rsidR="0018764B">
          <w:rPr>
            <w:rStyle w:val="Hyperlink"/>
            <w:rFonts w:asciiTheme="majorBidi" w:hAnsiTheme="majorBidi" w:cstheme="majorBidi"/>
            <w:b/>
            <w:bCs/>
            <w:sz w:val="24"/>
            <w:szCs w:val="24"/>
          </w:rPr>
          <w:t>CCSA</w:t>
        </w:r>
      </w:hyperlink>
    </w:p>
    <w:p w14:paraId="387C29EA" w14:textId="77777777" w:rsidR="00944F3C" w:rsidRDefault="000F3C34" w:rsidP="0018764B">
      <w:pPr>
        <w:suppressAutoHyphens/>
        <w:adjustRightInd w:val="0"/>
        <w:spacing w:before="120" w:after="0" w:line="240" w:lineRule="auto"/>
        <w:rPr>
          <w:rFonts w:asciiTheme="majorBidi" w:hAnsiTheme="majorBidi" w:cstheme="majorBidi"/>
          <w:sz w:val="24"/>
          <w:szCs w:val="24"/>
        </w:rPr>
      </w:pPr>
      <w:r w:rsidRPr="000F3C34">
        <w:rPr>
          <w:rFonts w:asciiTheme="majorBidi" w:hAnsiTheme="majorBidi" w:cstheme="majorBidi"/>
          <w:sz w:val="24"/>
          <w:szCs w:val="24"/>
        </w:rPr>
        <w:t>[</w:t>
      </w:r>
      <w:hyperlink r:id="rId34" w:history="1">
        <w:r w:rsidR="0018764B" w:rsidRPr="0018764B">
          <w:rPr>
            <w:rStyle w:val="Hyperlink"/>
            <w:rFonts w:asciiTheme="majorBidi" w:hAnsiTheme="majorBidi" w:cstheme="majorBidi"/>
            <w:sz w:val="24"/>
            <w:szCs w:val="24"/>
          </w:rPr>
          <w:t>Doc_23</w:t>
        </w:r>
      </w:hyperlink>
      <w:r w:rsidRPr="000F3C34">
        <w:rPr>
          <w:rFonts w:asciiTheme="majorBidi" w:hAnsiTheme="majorBidi" w:cstheme="majorBidi"/>
          <w:sz w:val="24"/>
          <w:szCs w:val="24"/>
        </w:rPr>
        <w:t xml:space="preserve">] </w:t>
      </w:r>
      <w:r w:rsidR="0018764B">
        <w:rPr>
          <w:rFonts w:asciiTheme="majorBidi" w:hAnsiTheme="majorBidi" w:cstheme="majorBidi"/>
          <w:sz w:val="24"/>
          <w:szCs w:val="24"/>
        </w:rPr>
        <w:t>was submitted by CCSA and presented remotely by Yuming Ge, ITS expert from CAICT. It provided a description of IoV industry development plans issued by MIIT, as well as updates on the status of CCSA standards with C-V2X.</w:t>
      </w:r>
    </w:p>
    <w:p w14:paraId="387C29EB" w14:textId="77777777" w:rsidR="00E00B5B" w:rsidRDefault="00E00B5B" w:rsidP="00AD574B">
      <w:pPr>
        <w:suppressAutoHyphens/>
        <w:adjustRightInd w:val="0"/>
        <w:spacing w:before="120" w:after="0" w:line="240" w:lineRule="auto"/>
        <w:jc w:val="both"/>
        <w:rPr>
          <w:rFonts w:asciiTheme="majorBidi" w:hAnsiTheme="majorBidi" w:cstheme="majorBidi"/>
          <w:b/>
          <w:bCs/>
          <w:sz w:val="24"/>
          <w:szCs w:val="24"/>
        </w:rPr>
      </w:pPr>
      <w:r w:rsidRPr="000B65FD">
        <w:rPr>
          <w:rFonts w:asciiTheme="majorBidi" w:hAnsiTheme="majorBidi" w:cstheme="majorBidi"/>
          <w:b/>
          <w:bCs/>
          <w:sz w:val="24"/>
          <w:szCs w:val="24"/>
        </w:rPr>
        <w:t>4.</w:t>
      </w:r>
      <w:r w:rsidR="00457B5D">
        <w:rPr>
          <w:rFonts w:asciiTheme="majorBidi" w:hAnsiTheme="majorBidi" w:cstheme="majorBidi"/>
          <w:b/>
          <w:bCs/>
          <w:sz w:val="24"/>
          <w:szCs w:val="24"/>
        </w:rPr>
        <w:t>6</w:t>
      </w:r>
      <w:r w:rsidRPr="000B65FD">
        <w:rPr>
          <w:rFonts w:asciiTheme="majorBidi" w:hAnsiTheme="majorBidi" w:cstheme="majorBidi"/>
          <w:b/>
          <w:bCs/>
          <w:sz w:val="24"/>
          <w:szCs w:val="24"/>
        </w:rPr>
        <w:tab/>
      </w:r>
      <w:hyperlink r:id="rId35" w:history="1">
        <w:r w:rsidR="00AD574B">
          <w:rPr>
            <w:rStyle w:val="Hyperlink"/>
            <w:rFonts w:asciiTheme="majorBidi" w:hAnsiTheme="majorBidi" w:cstheme="majorBidi"/>
            <w:b/>
            <w:bCs/>
            <w:sz w:val="24"/>
            <w:szCs w:val="24"/>
          </w:rPr>
          <w:t>5GAA</w:t>
        </w:r>
      </w:hyperlink>
      <w:r w:rsidR="00DC4A75">
        <w:rPr>
          <w:rStyle w:val="Hyperlink"/>
          <w:rFonts w:asciiTheme="majorBidi" w:hAnsiTheme="majorBidi" w:cstheme="majorBidi"/>
          <w:b/>
          <w:bCs/>
          <w:sz w:val="24"/>
          <w:szCs w:val="24"/>
        </w:rPr>
        <w:t xml:space="preserve"> </w:t>
      </w:r>
    </w:p>
    <w:p w14:paraId="387C29EC" w14:textId="77777777" w:rsidR="00BA4D58" w:rsidRDefault="00BB78B5" w:rsidP="00BA4D58">
      <w:pPr>
        <w:suppressAutoHyphens/>
        <w:adjustRightInd w:val="0"/>
        <w:spacing w:before="120" w:after="0" w:line="240" w:lineRule="auto"/>
        <w:rPr>
          <w:rFonts w:asciiTheme="majorBidi" w:hAnsiTheme="majorBidi" w:cstheme="majorBidi"/>
          <w:sz w:val="24"/>
          <w:szCs w:val="24"/>
        </w:rPr>
      </w:pPr>
      <w:r>
        <w:rPr>
          <w:rFonts w:ascii="Times New Roman" w:hAnsi="Times New Roman" w:cs="Times New Roman"/>
          <w:sz w:val="24"/>
          <w:szCs w:val="24"/>
        </w:rPr>
        <w:t>[</w:t>
      </w:r>
      <w:hyperlink r:id="rId36" w:history="1">
        <w:r w:rsidRPr="001A4090">
          <w:rPr>
            <w:rStyle w:val="Hyperlink"/>
            <w:rFonts w:ascii="Times New Roman" w:hAnsi="Times New Roman"/>
            <w:sz w:val="24"/>
            <w:szCs w:val="24"/>
          </w:rPr>
          <w:t xml:space="preserve">Doc </w:t>
        </w:r>
        <w:r w:rsidR="001A4090" w:rsidRPr="001A4090">
          <w:rPr>
            <w:rStyle w:val="Hyperlink"/>
            <w:rFonts w:ascii="Times New Roman" w:hAnsi="Times New Roman"/>
            <w:sz w:val="24"/>
            <w:szCs w:val="24"/>
          </w:rPr>
          <w:t>14</w:t>
        </w:r>
      </w:hyperlink>
      <w:r w:rsidR="00564219">
        <w:rPr>
          <w:rStyle w:val="Hyperlink"/>
          <w:rFonts w:ascii="Times New Roman" w:hAnsi="Times New Roman"/>
          <w:sz w:val="24"/>
          <w:szCs w:val="24"/>
        </w:rPr>
        <w:t>]</w:t>
      </w:r>
      <w:r w:rsidR="0018764B">
        <w:rPr>
          <w:rFonts w:ascii="Times New Roman" w:hAnsi="Times New Roman" w:cs="Times New Roman"/>
          <w:sz w:val="24"/>
          <w:szCs w:val="24"/>
        </w:rPr>
        <w:t xml:space="preserve"> </w:t>
      </w:r>
      <w:r w:rsidR="001A4090">
        <w:rPr>
          <w:rFonts w:ascii="Times New Roman" w:hAnsi="Times New Roman" w:cs="Times New Roman"/>
          <w:sz w:val="24"/>
          <w:szCs w:val="24"/>
        </w:rPr>
        <w:t>was submitted by 5GAA and presented by Johannes Springer, Director general 5GAA.</w:t>
      </w:r>
      <w:r w:rsidR="00BA4D58">
        <w:rPr>
          <w:rFonts w:ascii="Times New Roman" w:hAnsi="Times New Roman" w:cs="Times New Roman"/>
          <w:sz w:val="24"/>
          <w:szCs w:val="24"/>
        </w:rPr>
        <w:t xml:space="preserve"> </w:t>
      </w:r>
      <w:r w:rsidR="00BA4D58">
        <w:rPr>
          <w:rFonts w:asciiTheme="majorBidi" w:hAnsiTheme="majorBidi" w:cstheme="majorBidi"/>
          <w:sz w:val="24"/>
          <w:szCs w:val="24"/>
          <w:lang w:val="en-GB"/>
        </w:rPr>
        <w:t xml:space="preserve">It </w:t>
      </w:r>
      <w:r w:rsidR="00BA4D58" w:rsidRPr="000B65FD">
        <w:rPr>
          <w:rFonts w:asciiTheme="majorBidi" w:hAnsiTheme="majorBidi" w:cstheme="majorBidi"/>
          <w:sz w:val="24"/>
          <w:szCs w:val="24"/>
        </w:rPr>
        <w:t xml:space="preserve">provides a </w:t>
      </w:r>
      <w:r w:rsidR="00BA4D58">
        <w:rPr>
          <w:rFonts w:asciiTheme="majorBidi" w:hAnsiTheme="majorBidi" w:cstheme="majorBidi"/>
          <w:sz w:val="24"/>
          <w:szCs w:val="24"/>
        </w:rPr>
        <w:t>presentation on the 5GAA activities and constituencies</w:t>
      </w:r>
      <w:r w:rsidR="00BA4D58" w:rsidRPr="000B65FD">
        <w:rPr>
          <w:rFonts w:asciiTheme="majorBidi" w:hAnsiTheme="majorBidi" w:cstheme="majorBidi"/>
          <w:sz w:val="24"/>
          <w:szCs w:val="24"/>
        </w:rPr>
        <w:t xml:space="preserve">. </w:t>
      </w:r>
      <w:r w:rsidR="00BA4D58" w:rsidRPr="008C62BB">
        <w:rPr>
          <w:rFonts w:asciiTheme="majorBidi" w:hAnsiTheme="majorBidi" w:cstheme="majorBidi"/>
          <w:sz w:val="24"/>
          <w:szCs w:val="24"/>
        </w:rPr>
        <w:t xml:space="preserve">5GAA </w:t>
      </w:r>
      <w:r w:rsidR="00BA4D58">
        <w:rPr>
          <w:rFonts w:asciiTheme="majorBidi" w:hAnsiTheme="majorBidi" w:cstheme="majorBidi"/>
          <w:sz w:val="24"/>
          <w:szCs w:val="24"/>
        </w:rPr>
        <w:t xml:space="preserve">was </w:t>
      </w:r>
      <w:r w:rsidR="00BA4D58" w:rsidRPr="008C62BB">
        <w:rPr>
          <w:rFonts w:asciiTheme="majorBidi" w:hAnsiTheme="majorBidi" w:cstheme="majorBidi"/>
          <w:sz w:val="24"/>
          <w:szCs w:val="24"/>
        </w:rPr>
        <w:t xml:space="preserve">created </w:t>
      </w:r>
      <w:r w:rsidR="00BA4D58">
        <w:rPr>
          <w:rFonts w:asciiTheme="majorBidi" w:hAnsiTheme="majorBidi" w:cstheme="majorBidi"/>
          <w:sz w:val="24"/>
          <w:szCs w:val="24"/>
        </w:rPr>
        <w:t xml:space="preserve">with the aim </w:t>
      </w:r>
      <w:r w:rsidR="00BA4D58" w:rsidRPr="008C62BB">
        <w:rPr>
          <w:rFonts w:asciiTheme="majorBidi" w:hAnsiTheme="majorBidi" w:cstheme="majorBidi"/>
          <w:sz w:val="24"/>
          <w:szCs w:val="24"/>
        </w:rPr>
        <w:t>to connect telecom industry and vehicle manufacturers</w:t>
      </w:r>
      <w:r w:rsidR="00BA4D58">
        <w:rPr>
          <w:rFonts w:asciiTheme="majorBidi" w:hAnsiTheme="majorBidi" w:cstheme="majorBidi"/>
          <w:sz w:val="24"/>
          <w:szCs w:val="24"/>
        </w:rPr>
        <w:t xml:space="preserve"> </w:t>
      </w:r>
      <w:r w:rsidR="00BA4D58" w:rsidRPr="008C62BB">
        <w:rPr>
          <w:rFonts w:asciiTheme="majorBidi" w:hAnsiTheme="majorBidi" w:cstheme="majorBidi"/>
          <w:sz w:val="24"/>
          <w:szCs w:val="24"/>
        </w:rPr>
        <w:t>and work closely together to develop end-to-end solutions for future mobility and transportation services</w:t>
      </w:r>
      <w:r w:rsidR="00BA4D58">
        <w:rPr>
          <w:rFonts w:asciiTheme="majorBidi" w:hAnsiTheme="majorBidi" w:cstheme="majorBidi"/>
          <w:sz w:val="24"/>
          <w:szCs w:val="24"/>
        </w:rPr>
        <w:t>.</w:t>
      </w:r>
      <w:r w:rsidR="00BA4D58" w:rsidRPr="006011B5">
        <w:rPr>
          <w:rFonts w:asciiTheme="majorBidi" w:hAnsiTheme="majorBidi" w:cstheme="majorBidi"/>
          <w:sz w:val="24"/>
          <w:szCs w:val="24"/>
        </w:rPr>
        <w:t xml:space="preserve"> </w:t>
      </w:r>
      <w:r w:rsidR="00BA4D58" w:rsidRPr="008C62BB">
        <w:rPr>
          <w:rFonts w:asciiTheme="majorBidi" w:hAnsiTheme="majorBidi" w:cstheme="majorBidi"/>
          <w:sz w:val="24"/>
          <w:szCs w:val="24"/>
        </w:rPr>
        <w:t>Safety is very h</w:t>
      </w:r>
      <w:r w:rsidR="00BA4D58">
        <w:rPr>
          <w:rFonts w:asciiTheme="majorBidi" w:hAnsiTheme="majorBidi" w:cstheme="majorBidi"/>
          <w:sz w:val="24"/>
          <w:szCs w:val="24"/>
        </w:rPr>
        <w:t>i</w:t>
      </w:r>
      <w:r w:rsidR="00BA4D58" w:rsidRPr="008C62BB">
        <w:rPr>
          <w:rFonts w:asciiTheme="majorBidi" w:hAnsiTheme="majorBidi" w:cstheme="majorBidi"/>
          <w:sz w:val="24"/>
          <w:szCs w:val="24"/>
        </w:rPr>
        <w:t>gh on the</w:t>
      </w:r>
      <w:r w:rsidR="00BA4D58">
        <w:rPr>
          <w:rFonts w:asciiTheme="majorBidi" w:hAnsiTheme="majorBidi" w:cstheme="majorBidi"/>
          <w:sz w:val="24"/>
          <w:szCs w:val="24"/>
        </w:rPr>
        <w:t xml:space="preserve"> 5GAA</w:t>
      </w:r>
      <w:r w:rsidR="00BA4D58" w:rsidRPr="008C62BB">
        <w:rPr>
          <w:rFonts w:asciiTheme="majorBidi" w:hAnsiTheme="majorBidi" w:cstheme="majorBidi"/>
          <w:sz w:val="24"/>
          <w:szCs w:val="24"/>
        </w:rPr>
        <w:t xml:space="preserve"> agenda.</w:t>
      </w:r>
    </w:p>
    <w:p w14:paraId="387C29ED" w14:textId="77777777" w:rsidR="00BA4D58" w:rsidRPr="008C62BB" w:rsidRDefault="004776E2" w:rsidP="00BA4D58">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Created in September 2016, 5GAA was created with a network of just </w:t>
      </w:r>
      <w:r w:rsidR="00BA4D58" w:rsidRPr="008C62BB">
        <w:rPr>
          <w:rFonts w:asciiTheme="majorBidi" w:hAnsiTheme="majorBidi" w:cstheme="majorBidi"/>
          <w:sz w:val="24"/>
          <w:szCs w:val="24"/>
        </w:rPr>
        <w:t>12 companies</w:t>
      </w:r>
      <w:r>
        <w:rPr>
          <w:rFonts w:asciiTheme="majorBidi" w:hAnsiTheme="majorBidi" w:cstheme="majorBidi"/>
          <w:sz w:val="24"/>
          <w:szCs w:val="24"/>
        </w:rPr>
        <w:t>. In less than three years, this cross- industry</w:t>
      </w:r>
      <w:r w:rsidR="0010465A">
        <w:rPr>
          <w:rFonts w:asciiTheme="majorBidi" w:hAnsiTheme="majorBidi" w:cstheme="majorBidi"/>
          <w:sz w:val="24"/>
          <w:szCs w:val="24"/>
        </w:rPr>
        <w:t xml:space="preserve"> organization consists of more than </w:t>
      </w:r>
      <w:r w:rsidR="00BA4D58" w:rsidRPr="008C62BB">
        <w:rPr>
          <w:rFonts w:asciiTheme="majorBidi" w:hAnsiTheme="majorBidi" w:cstheme="majorBidi"/>
          <w:sz w:val="24"/>
          <w:szCs w:val="24"/>
        </w:rPr>
        <w:t>70 companies</w:t>
      </w:r>
      <w:r w:rsidR="0010465A">
        <w:rPr>
          <w:rFonts w:asciiTheme="majorBidi" w:hAnsiTheme="majorBidi" w:cstheme="majorBidi"/>
          <w:sz w:val="24"/>
          <w:szCs w:val="24"/>
        </w:rPr>
        <w:t xml:space="preserve"> and</w:t>
      </w:r>
      <w:r w:rsidR="003849A2">
        <w:rPr>
          <w:rFonts w:asciiTheme="majorBidi" w:hAnsiTheme="majorBidi" w:cstheme="majorBidi"/>
          <w:sz w:val="24"/>
          <w:szCs w:val="24"/>
        </w:rPr>
        <w:t xml:space="preserve"> 1</w:t>
      </w:r>
      <w:r w:rsidR="00BA4D58" w:rsidRPr="008C62BB">
        <w:rPr>
          <w:rFonts w:asciiTheme="majorBidi" w:hAnsiTheme="majorBidi" w:cstheme="majorBidi"/>
          <w:sz w:val="24"/>
          <w:szCs w:val="24"/>
        </w:rPr>
        <w:t xml:space="preserve">2 stable funding members plus </w:t>
      </w:r>
      <w:r w:rsidR="00BA4D58">
        <w:rPr>
          <w:rFonts w:asciiTheme="majorBidi" w:hAnsiTheme="majorBidi" w:cstheme="majorBidi"/>
          <w:sz w:val="24"/>
          <w:szCs w:val="24"/>
        </w:rPr>
        <w:t>four</w:t>
      </w:r>
      <w:r w:rsidR="00BA4D58" w:rsidRPr="008C62BB">
        <w:rPr>
          <w:rFonts w:asciiTheme="majorBidi" w:hAnsiTheme="majorBidi" w:cstheme="majorBidi"/>
          <w:sz w:val="24"/>
          <w:szCs w:val="24"/>
        </w:rPr>
        <w:t xml:space="preserve"> that rotate</w:t>
      </w:r>
      <w:r w:rsidR="0010465A">
        <w:rPr>
          <w:rFonts w:asciiTheme="majorBidi" w:hAnsiTheme="majorBidi" w:cstheme="majorBidi"/>
          <w:sz w:val="24"/>
          <w:szCs w:val="24"/>
        </w:rPr>
        <w:t xml:space="preserve"> on an annual basis</w:t>
      </w:r>
      <w:r w:rsidR="00BA4D58" w:rsidRPr="008C62BB">
        <w:rPr>
          <w:rFonts w:asciiTheme="majorBidi" w:hAnsiTheme="majorBidi" w:cstheme="majorBidi"/>
          <w:sz w:val="24"/>
          <w:szCs w:val="24"/>
        </w:rPr>
        <w:t xml:space="preserve">. General Assembly </w:t>
      </w:r>
      <w:r w:rsidR="00BA4D58">
        <w:rPr>
          <w:rFonts w:asciiTheme="majorBidi" w:hAnsiTheme="majorBidi" w:cstheme="majorBidi"/>
          <w:sz w:val="24"/>
          <w:szCs w:val="24"/>
        </w:rPr>
        <w:t>take</w:t>
      </w:r>
      <w:r w:rsidR="00EB296A">
        <w:rPr>
          <w:rFonts w:asciiTheme="majorBidi" w:hAnsiTheme="majorBidi" w:cstheme="majorBidi"/>
          <w:sz w:val="24"/>
          <w:szCs w:val="24"/>
        </w:rPr>
        <w:t>s</w:t>
      </w:r>
      <w:r w:rsidR="00BA4D58">
        <w:rPr>
          <w:rFonts w:asciiTheme="majorBidi" w:hAnsiTheme="majorBidi" w:cstheme="majorBidi"/>
          <w:sz w:val="24"/>
          <w:szCs w:val="24"/>
        </w:rPr>
        <w:t xml:space="preserve"> place </w:t>
      </w:r>
      <w:r w:rsidR="00BA4D58" w:rsidRPr="008C62BB">
        <w:rPr>
          <w:rFonts w:asciiTheme="majorBidi" w:hAnsiTheme="majorBidi" w:cstheme="majorBidi"/>
          <w:sz w:val="24"/>
          <w:szCs w:val="24"/>
        </w:rPr>
        <w:t xml:space="preserve">twice a year. </w:t>
      </w:r>
      <w:r w:rsidR="00BA4D58">
        <w:rPr>
          <w:rFonts w:asciiTheme="majorBidi" w:hAnsiTheme="majorBidi" w:cstheme="majorBidi"/>
          <w:sz w:val="24"/>
          <w:szCs w:val="24"/>
        </w:rPr>
        <w:t>Includes five</w:t>
      </w:r>
      <w:r w:rsidR="00BA4D58" w:rsidRPr="008C62BB">
        <w:rPr>
          <w:rFonts w:asciiTheme="majorBidi" w:hAnsiTheme="majorBidi" w:cstheme="majorBidi"/>
          <w:sz w:val="24"/>
          <w:szCs w:val="24"/>
        </w:rPr>
        <w:t xml:space="preserve"> working groups. Is not an SDO but collaborate actively with other SDOs especially ETSI and 3GPP. 5GAA explicitly supports 3GPP technologies. </w:t>
      </w:r>
    </w:p>
    <w:p w14:paraId="387C29EE" w14:textId="77777777" w:rsidR="00126526" w:rsidRPr="00BA4D58" w:rsidRDefault="0010465A" w:rsidP="00BA4D58">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During the presentation, the </w:t>
      </w:r>
      <w:r w:rsidR="00BA4D58" w:rsidRPr="008C62BB">
        <w:rPr>
          <w:rFonts w:asciiTheme="majorBidi" w:hAnsiTheme="majorBidi" w:cstheme="majorBidi"/>
          <w:sz w:val="24"/>
          <w:szCs w:val="24"/>
        </w:rPr>
        <w:t>C</w:t>
      </w:r>
      <w:r w:rsidR="00BA4D58">
        <w:rPr>
          <w:rFonts w:asciiTheme="majorBidi" w:hAnsiTheme="majorBidi" w:cstheme="majorBidi"/>
          <w:sz w:val="24"/>
          <w:szCs w:val="24"/>
        </w:rPr>
        <w:t>-</w:t>
      </w:r>
      <w:r w:rsidR="00BA4D58" w:rsidRPr="008C62BB">
        <w:rPr>
          <w:rFonts w:asciiTheme="majorBidi" w:hAnsiTheme="majorBidi" w:cstheme="majorBidi"/>
          <w:sz w:val="24"/>
          <w:szCs w:val="24"/>
        </w:rPr>
        <w:t xml:space="preserve">V2X </w:t>
      </w:r>
      <w:r w:rsidR="00BA4D58">
        <w:rPr>
          <w:rFonts w:asciiTheme="majorBidi" w:hAnsiTheme="majorBidi" w:cstheme="majorBidi"/>
          <w:sz w:val="24"/>
          <w:szCs w:val="24"/>
        </w:rPr>
        <w:t>timelines</w:t>
      </w:r>
      <w:r>
        <w:rPr>
          <w:rFonts w:asciiTheme="majorBidi" w:hAnsiTheme="majorBidi" w:cstheme="majorBidi"/>
          <w:sz w:val="24"/>
          <w:szCs w:val="24"/>
        </w:rPr>
        <w:t xml:space="preserve"> were illustrated to highlight the vision for the spectrum target availability and in-vehicle commercial deployments,</w:t>
      </w:r>
      <w:r w:rsidR="00BA4D58">
        <w:rPr>
          <w:rFonts w:asciiTheme="majorBidi" w:hAnsiTheme="majorBidi" w:cstheme="majorBidi"/>
          <w:sz w:val="24"/>
          <w:szCs w:val="24"/>
        </w:rPr>
        <w:t xml:space="preserve"> with a strong focus on the arrival of 5G.</w:t>
      </w:r>
    </w:p>
    <w:p w14:paraId="387C29EF" w14:textId="77777777" w:rsidR="000F3C34" w:rsidRDefault="00457B5D" w:rsidP="000F3C34">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4.7</w:t>
      </w:r>
      <w:r w:rsidR="000F3C34">
        <w:rPr>
          <w:rFonts w:ascii="Times New Roman" w:hAnsi="Times New Roman" w:cs="Times New Roman"/>
          <w:b/>
          <w:bCs/>
          <w:sz w:val="24"/>
          <w:szCs w:val="24"/>
        </w:rPr>
        <w:tab/>
      </w:r>
      <w:hyperlink r:id="rId37" w:history="1">
        <w:r w:rsidR="00BA4D58" w:rsidRPr="00BA4D58">
          <w:rPr>
            <w:rStyle w:val="Hyperlink"/>
            <w:rFonts w:ascii="Times New Roman" w:hAnsi="Times New Roman"/>
            <w:b/>
            <w:bCs/>
            <w:sz w:val="24"/>
            <w:szCs w:val="24"/>
          </w:rPr>
          <w:t>ISO TC 204</w:t>
        </w:r>
      </w:hyperlink>
    </w:p>
    <w:p w14:paraId="387C29F0" w14:textId="77777777" w:rsidR="00BA4D58" w:rsidRDefault="008C62BB" w:rsidP="00BA4D58">
      <w:pPr>
        <w:suppressAutoHyphens/>
        <w:adjustRightInd w:val="0"/>
        <w:spacing w:before="120" w:after="0" w:line="240" w:lineRule="auto"/>
        <w:rPr>
          <w:rFonts w:asciiTheme="majorBidi" w:hAnsiTheme="majorBidi" w:cstheme="majorBidi"/>
          <w:sz w:val="24"/>
          <w:szCs w:val="24"/>
          <w:lang w:val="en-GB"/>
        </w:rPr>
      </w:pPr>
      <w:r w:rsidRPr="008C62BB">
        <w:rPr>
          <w:rFonts w:asciiTheme="majorBidi" w:hAnsiTheme="majorBidi" w:cstheme="majorBidi"/>
          <w:sz w:val="24"/>
          <w:szCs w:val="24"/>
        </w:rPr>
        <w:t>[</w:t>
      </w:r>
      <w:hyperlink r:id="rId38" w:history="1">
        <w:r w:rsidR="00BA4D58" w:rsidRPr="00BA4D58">
          <w:rPr>
            <w:rStyle w:val="Hyperlink"/>
            <w:rFonts w:asciiTheme="majorBidi" w:hAnsiTheme="majorBidi" w:cstheme="majorBidi"/>
            <w:sz w:val="24"/>
            <w:szCs w:val="24"/>
          </w:rPr>
          <w:t>Doc 24</w:t>
        </w:r>
      </w:hyperlink>
      <w:r w:rsidRPr="008C62BB">
        <w:rPr>
          <w:rFonts w:asciiTheme="majorBidi" w:hAnsiTheme="majorBidi" w:cstheme="majorBidi"/>
          <w:sz w:val="24"/>
          <w:szCs w:val="24"/>
        </w:rPr>
        <w:t xml:space="preserve">] </w:t>
      </w:r>
      <w:r w:rsidR="003B7444" w:rsidRPr="000B65FD">
        <w:rPr>
          <w:rFonts w:asciiTheme="majorBidi" w:hAnsiTheme="majorBidi" w:cstheme="majorBidi"/>
          <w:sz w:val="24"/>
          <w:szCs w:val="24"/>
        </w:rPr>
        <w:t xml:space="preserve">was submitted by </w:t>
      </w:r>
      <w:r w:rsidR="00BA4D58">
        <w:rPr>
          <w:rFonts w:asciiTheme="majorBidi" w:hAnsiTheme="majorBidi" w:cstheme="majorBidi"/>
          <w:sz w:val="24"/>
          <w:szCs w:val="24"/>
        </w:rPr>
        <w:t>ISO TC 204</w:t>
      </w:r>
      <w:r w:rsidR="003B7444" w:rsidRPr="000B65FD">
        <w:rPr>
          <w:rFonts w:asciiTheme="majorBidi" w:hAnsiTheme="majorBidi" w:cstheme="majorBidi"/>
          <w:sz w:val="24"/>
          <w:szCs w:val="24"/>
        </w:rPr>
        <w:t xml:space="preserve"> and </w:t>
      </w:r>
      <w:r w:rsidR="003B7444">
        <w:rPr>
          <w:rFonts w:asciiTheme="majorBidi" w:hAnsiTheme="majorBidi" w:cstheme="majorBidi"/>
          <w:sz w:val="24"/>
          <w:szCs w:val="24"/>
        </w:rPr>
        <w:t>presented</w:t>
      </w:r>
      <w:r w:rsidR="00126526">
        <w:rPr>
          <w:rFonts w:asciiTheme="majorBidi" w:hAnsiTheme="majorBidi" w:cstheme="majorBidi"/>
          <w:sz w:val="24"/>
          <w:szCs w:val="24"/>
        </w:rPr>
        <w:t xml:space="preserve"> remotely</w:t>
      </w:r>
      <w:r w:rsidR="003B7444">
        <w:rPr>
          <w:rFonts w:asciiTheme="majorBidi" w:hAnsiTheme="majorBidi" w:cstheme="majorBidi"/>
          <w:sz w:val="24"/>
          <w:szCs w:val="24"/>
        </w:rPr>
        <w:t xml:space="preserve"> by </w:t>
      </w:r>
      <w:r w:rsidR="00BA4D58">
        <w:rPr>
          <w:rFonts w:asciiTheme="majorBidi" w:hAnsiTheme="majorBidi" w:cstheme="majorBidi"/>
          <w:sz w:val="24"/>
          <w:szCs w:val="24"/>
          <w:lang w:val="en-GB"/>
        </w:rPr>
        <w:t>Adrian Guan, SAE International. It provides a status report on ISO TC 204 activit</w:t>
      </w:r>
      <w:r w:rsidR="0010465A">
        <w:rPr>
          <w:rFonts w:asciiTheme="majorBidi" w:hAnsiTheme="majorBidi" w:cstheme="majorBidi"/>
          <w:sz w:val="24"/>
          <w:szCs w:val="24"/>
          <w:lang w:val="en-GB"/>
        </w:rPr>
        <w:t>i</w:t>
      </w:r>
      <w:r w:rsidR="00BA4D58">
        <w:rPr>
          <w:rFonts w:asciiTheme="majorBidi" w:hAnsiTheme="majorBidi" w:cstheme="majorBidi"/>
          <w:sz w:val="24"/>
          <w:szCs w:val="24"/>
          <w:lang w:val="en-GB"/>
        </w:rPr>
        <w:t>es, highlighting new activit</w:t>
      </w:r>
      <w:r w:rsidR="0010465A">
        <w:rPr>
          <w:rFonts w:asciiTheme="majorBidi" w:hAnsiTheme="majorBidi" w:cstheme="majorBidi"/>
          <w:sz w:val="24"/>
          <w:szCs w:val="24"/>
          <w:lang w:val="en-GB"/>
        </w:rPr>
        <w:t>i</w:t>
      </w:r>
      <w:r w:rsidR="00BA4D58">
        <w:rPr>
          <w:rFonts w:asciiTheme="majorBidi" w:hAnsiTheme="majorBidi" w:cstheme="majorBidi"/>
          <w:sz w:val="24"/>
          <w:szCs w:val="24"/>
          <w:lang w:val="en-GB"/>
        </w:rPr>
        <w:t>es in ITS Communication System, Artificial Intelligence and Vehicle Automation. ISO TC 204 also announced the creation of the new Working Group 19: Mobility Integration, as well as the disbandment of WG4: Automatic vehicle and equipment identification.</w:t>
      </w:r>
    </w:p>
    <w:p w14:paraId="387C29F1" w14:textId="77777777" w:rsidR="00BA4D58" w:rsidRDefault="00BA4D58" w:rsidP="00BA4D58">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lang w:val="en-GB"/>
        </w:rPr>
        <w:t>The 53</w:t>
      </w:r>
      <w:r w:rsidRPr="00BA4D58">
        <w:rPr>
          <w:rFonts w:asciiTheme="majorBidi" w:hAnsiTheme="majorBidi" w:cstheme="majorBidi"/>
          <w:sz w:val="24"/>
          <w:szCs w:val="24"/>
          <w:vertAlign w:val="superscript"/>
          <w:lang w:val="en-GB"/>
        </w:rPr>
        <w:t>rd</w:t>
      </w:r>
      <w:r>
        <w:rPr>
          <w:rFonts w:asciiTheme="majorBidi" w:hAnsiTheme="majorBidi" w:cstheme="majorBidi"/>
          <w:sz w:val="24"/>
          <w:szCs w:val="24"/>
          <w:lang w:val="en-GB"/>
        </w:rPr>
        <w:t xml:space="preserve"> ISO/TC 204 Plenary will be held </w:t>
      </w:r>
      <w:r w:rsidR="00EB296A">
        <w:rPr>
          <w:rFonts w:asciiTheme="majorBidi" w:hAnsiTheme="majorBidi" w:cstheme="majorBidi"/>
          <w:sz w:val="24"/>
          <w:szCs w:val="24"/>
          <w:lang w:val="en-GB"/>
        </w:rPr>
        <w:t xml:space="preserve">from </w:t>
      </w:r>
      <w:r>
        <w:rPr>
          <w:rFonts w:asciiTheme="majorBidi" w:hAnsiTheme="majorBidi" w:cstheme="majorBidi"/>
          <w:sz w:val="24"/>
          <w:szCs w:val="24"/>
          <w:lang w:val="en-GB"/>
        </w:rPr>
        <w:t>7-12 April 2019, at the Kennedy Space Center, United States.</w:t>
      </w:r>
    </w:p>
    <w:p w14:paraId="387C29F2" w14:textId="77777777" w:rsidR="00435507" w:rsidRPr="00435507" w:rsidRDefault="00435507" w:rsidP="00435507">
      <w:pPr>
        <w:suppressAutoHyphens/>
        <w:adjustRightInd w:val="0"/>
        <w:spacing w:before="120"/>
        <w:rPr>
          <w:rFonts w:ascii="Times New Roman" w:hAnsi="Times New Roman" w:cs="Times New Roman"/>
          <w:b/>
          <w:sz w:val="24"/>
          <w:szCs w:val="24"/>
          <w:lang w:val="en-GB"/>
        </w:rPr>
      </w:pPr>
      <w:r w:rsidRPr="00435507">
        <w:rPr>
          <w:rFonts w:ascii="Times New Roman" w:hAnsi="Times New Roman" w:cs="Times New Roman"/>
          <w:b/>
          <w:sz w:val="24"/>
          <w:szCs w:val="24"/>
          <w:lang w:val="en-GB"/>
        </w:rPr>
        <w:t>4.8</w:t>
      </w:r>
      <w:r w:rsidRPr="00435507">
        <w:rPr>
          <w:rFonts w:ascii="Times New Roman" w:hAnsi="Times New Roman" w:cs="Times New Roman"/>
          <w:b/>
          <w:sz w:val="24"/>
          <w:szCs w:val="24"/>
          <w:lang w:val="en-GB"/>
        </w:rPr>
        <w:tab/>
      </w:r>
      <w:hyperlink r:id="rId39" w:history="1">
        <w:r w:rsidRPr="00D37460">
          <w:rPr>
            <w:rStyle w:val="Hyperlink"/>
            <w:rFonts w:ascii="Times New Roman" w:hAnsi="Times New Roman"/>
            <w:b/>
            <w:sz w:val="24"/>
            <w:szCs w:val="24"/>
            <w:lang w:val="en-GB"/>
          </w:rPr>
          <w:t>ATIS Connected Car</w:t>
        </w:r>
      </w:hyperlink>
    </w:p>
    <w:p w14:paraId="387C29F3" w14:textId="77777777" w:rsidR="00BF57B5" w:rsidRDefault="00435507" w:rsidP="00435507">
      <w:pPr>
        <w:rPr>
          <w:rFonts w:ascii="Times New Roman" w:hAnsi="Times New Roman" w:cs="Times New Roman"/>
          <w:sz w:val="24"/>
          <w:szCs w:val="24"/>
          <w:lang w:val="en-GB"/>
        </w:rPr>
      </w:pPr>
      <w:r w:rsidRPr="00435507">
        <w:rPr>
          <w:rFonts w:ascii="Times New Roman" w:hAnsi="Times New Roman" w:cs="Times New Roman"/>
          <w:sz w:val="24"/>
          <w:szCs w:val="24"/>
          <w:lang w:val="en-GB"/>
        </w:rPr>
        <w:t>[</w:t>
      </w:r>
      <w:hyperlink r:id="rId40" w:history="1">
        <w:r w:rsidRPr="00D37460">
          <w:rPr>
            <w:rStyle w:val="Hyperlink"/>
            <w:rFonts w:ascii="Times New Roman" w:hAnsi="Times New Roman"/>
            <w:sz w:val="24"/>
            <w:szCs w:val="24"/>
            <w:lang w:val="en-GB"/>
          </w:rPr>
          <w:t>Doc 13</w:t>
        </w:r>
      </w:hyperlink>
      <w:r w:rsidRPr="00435507">
        <w:rPr>
          <w:rFonts w:ascii="Times New Roman" w:hAnsi="Times New Roman" w:cs="Times New Roman"/>
          <w:sz w:val="24"/>
          <w:szCs w:val="24"/>
          <w:lang w:val="en-GB"/>
        </w:rPr>
        <w:t>]</w:t>
      </w:r>
      <w:r>
        <w:rPr>
          <w:rFonts w:ascii="Times New Roman" w:hAnsi="Times New Roman" w:cs="Times New Roman"/>
          <w:sz w:val="24"/>
          <w:szCs w:val="24"/>
          <w:lang w:val="en-GB"/>
        </w:rPr>
        <w:t xml:space="preserve"> was submitted by ATIS Connected Car and presented remotely by Denis Niles, Telus, </w:t>
      </w:r>
      <w:r w:rsidR="00D37460">
        <w:rPr>
          <w:rFonts w:ascii="Times New Roman" w:hAnsi="Times New Roman" w:cs="Times New Roman"/>
          <w:sz w:val="24"/>
          <w:szCs w:val="24"/>
          <w:lang w:val="en-GB"/>
        </w:rPr>
        <w:t xml:space="preserve">and </w:t>
      </w:r>
      <w:r>
        <w:rPr>
          <w:rFonts w:ascii="Times New Roman" w:hAnsi="Times New Roman" w:cs="Times New Roman"/>
          <w:sz w:val="24"/>
          <w:szCs w:val="24"/>
          <w:lang w:val="en-GB"/>
        </w:rPr>
        <w:t>Carroll Gray- Preston, ATIS.</w:t>
      </w:r>
      <w:r w:rsidR="00D37460">
        <w:rPr>
          <w:rFonts w:ascii="Times New Roman" w:hAnsi="Times New Roman" w:cs="Times New Roman"/>
          <w:sz w:val="24"/>
          <w:szCs w:val="24"/>
          <w:lang w:val="en-GB"/>
        </w:rPr>
        <w:t xml:space="preserve"> </w:t>
      </w:r>
      <w:r w:rsidR="0010465A">
        <w:rPr>
          <w:rFonts w:ascii="Times New Roman" w:hAnsi="Times New Roman" w:cs="Times New Roman"/>
          <w:sz w:val="24"/>
          <w:szCs w:val="24"/>
          <w:lang w:val="en-GB"/>
        </w:rPr>
        <w:t>It provides a Cybersecurity update on Telus and ATIS activities since the publication of their White Paper in August 2017. The presentation commenced by providing an overview of the technology focus areas of ATIS.</w:t>
      </w:r>
      <w:r w:rsidR="00BF57B5">
        <w:rPr>
          <w:rFonts w:ascii="Times New Roman" w:hAnsi="Times New Roman" w:cs="Times New Roman"/>
          <w:sz w:val="24"/>
          <w:szCs w:val="24"/>
          <w:lang w:val="en-GB"/>
        </w:rPr>
        <w:t xml:space="preserve"> </w:t>
      </w:r>
      <w:r w:rsidR="0010465A">
        <w:rPr>
          <w:rFonts w:ascii="Times New Roman" w:hAnsi="Times New Roman" w:cs="Times New Roman"/>
          <w:sz w:val="24"/>
          <w:szCs w:val="24"/>
          <w:lang w:val="en-GB"/>
        </w:rPr>
        <w:t xml:space="preserve">During the presentation, it was highlighted that ATIS is </w:t>
      </w:r>
      <w:r w:rsidR="00D37460">
        <w:rPr>
          <w:rFonts w:ascii="Times New Roman" w:hAnsi="Times New Roman" w:cs="Times New Roman"/>
          <w:sz w:val="24"/>
          <w:szCs w:val="24"/>
          <w:lang w:val="en-GB"/>
        </w:rPr>
        <w:t>working on a security framework</w:t>
      </w:r>
      <w:r w:rsidR="00C24087">
        <w:rPr>
          <w:rFonts w:ascii="Times New Roman" w:hAnsi="Times New Roman" w:cs="Times New Roman"/>
          <w:sz w:val="24"/>
          <w:szCs w:val="24"/>
          <w:lang w:val="en-GB"/>
        </w:rPr>
        <w:t xml:space="preserve">, and are aiming to have all the key framework elements defined and </w:t>
      </w:r>
      <w:r w:rsidR="00C24087">
        <w:rPr>
          <w:rFonts w:ascii="Times New Roman" w:hAnsi="Times New Roman" w:cs="Times New Roman"/>
          <w:sz w:val="24"/>
          <w:szCs w:val="24"/>
          <w:lang w:val="en-GB"/>
        </w:rPr>
        <w:lastRenderedPageBreak/>
        <w:t>the partners identified</w:t>
      </w:r>
      <w:r w:rsidR="00EB296A">
        <w:rPr>
          <w:rFonts w:ascii="Times New Roman" w:hAnsi="Times New Roman" w:cs="Times New Roman"/>
          <w:sz w:val="24"/>
          <w:szCs w:val="24"/>
          <w:lang w:val="en-GB"/>
        </w:rPr>
        <w:t xml:space="preserve"> by mid-March</w:t>
      </w:r>
      <w:r w:rsidR="0010465A">
        <w:rPr>
          <w:rFonts w:ascii="Times New Roman" w:hAnsi="Times New Roman" w:cs="Times New Roman"/>
          <w:sz w:val="24"/>
          <w:szCs w:val="24"/>
          <w:lang w:val="en-GB"/>
        </w:rPr>
        <w:t xml:space="preserve"> 2019</w:t>
      </w:r>
      <w:r w:rsidR="00BF57B5">
        <w:rPr>
          <w:rFonts w:ascii="Times New Roman" w:hAnsi="Times New Roman" w:cs="Times New Roman"/>
          <w:sz w:val="24"/>
          <w:szCs w:val="24"/>
          <w:lang w:val="en-GB"/>
        </w:rPr>
        <w:t xml:space="preserve">. This </w:t>
      </w:r>
      <w:r w:rsidR="00C24087">
        <w:rPr>
          <w:rFonts w:ascii="Times New Roman" w:hAnsi="Times New Roman" w:cs="Times New Roman"/>
          <w:sz w:val="24"/>
          <w:szCs w:val="24"/>
          <w:lang w:val="en-GB"/>
        </w:rPr>
        <w:t xml:space="preserve">program proposal </w:t>
      </w:r>
      <w:r w:rsidR="00BF57B5">
        <w:rPr>
          <w:rFonts w:ascii="Times New Roman" w:hAnsi="Times New Roman" w:cs="Times New Roman"/>
          <w:sz w:val="24"/>
          <w:szCs w:val="24"/>
          <w:lang w:val="en-GB"/>
        </w:rPr>
        <w:t xml:space="preserve">is expected to be </w:t>
      </w:r>
      <w:r w:rsidR="00C24087">
        <w:rPr>
          <w:rFonts w:ascii="Times New Roman" w:hAnsi="Times New Roman" w:cs="Times New Roman"/>
          <w:sz w:val="24"/>
          <w:szCs w:val="24"/>
          <w:lang w:val="en-GB"/>
        </w:rPr>
        <w:t>complete</w:t>
      </w:r>
      <w:r w:rsidR="00BF57B5">
        <w:rPr>
          <w:rFonts w:ascii="Times New Roman" w:hAnsi="Times New Roman" w:cs="Times New Roman"/>
          <w:sz w:val="24"/>
          <w:szCs w:val="24"/>
          <w:lang w:val="en-GB"/>
        </w:rPr>
        <w:t>d</w:t>
      </w:r>
      <w:r w:rsidR="00C24087">
        <w:rPr>
          <w:rFonts w:ascii="Times New Roman" w:hAnsi="Times New Roman" w:cs="Times New Roman"/>
          <w:sz w:val="24"/>
          <w:szCs w:val="24"/>
          <w:lang w:val="en-GB"/>
        </w:rPr>
        <w:t xml:space="preserve"> </w:t>
      </w:r>
      <w:r w:rsidR="00BF57B5">
        <w:rPr>
          <w:rFonts w:ascii="Times New Roman" w:hAnsi="Times New Roman" w:cs="Times New Roman"/>
          <w:sz w:val="24"/>
          <w:szCs w:val="24"/>
          <w:lang w:val="en-GB"/>
        </w:rPr>
        <w:t>by</w:t>
      </w:r>
      <w:r w:rsidR="00C24087">
        <w:rPr>
          <w:rFonts w:ascii="Times New Roman" w:hAnsi="Times New Roman" w:cs="Times New Roman"/>
          <w:sz w:val="24"/>
          <w:szCs w:val="24"/>
          <w:lang w:val="en-GB"/>
        </w:rPr>
        <w:t xml:space="preserve"> early April. </w:t>
      </w:r>
    </w:p>
    <w:p w14:paraId="387C29F4" w14:textId="77777777" w:rsidR="00435507" w:rsidRDefault="00C24087" w:rsidP="00435507">
      <w:pPr>
        <w:rPr>
          <w:rFonts w:ascii="Times New Roman" w:hAnsi="Times New Roman" w:cs="Times New Roman"/>
          <w:sz w:val="24"/>
          <w:szCs w:val="24"/>
          <w:lang w:val="en-GB"/>
        </w:rPr>
      </w:pPr>
      <w:r>
        <w:rPr>
          <w:rFonts w:ascii="Times New Roman" w:hAnsi="Times New Roman" w:cs="Times New Roman"/>
          <w:sz w:val="24"/>
          <w:szCs w:val="24"/>
          <w:lang w:val="en-GB"/>
        </w:rPr>
        <w:t>The program proposal will include the technical description of each framework component and proposed priority for delivery.</w:t>
      </w:r>
    </w:p>
    <w:p w14:paraId="387C29F5" w14:textId="77777777" w:rsidR="0072526E" w:rsidRDefault="00C24087" w:rsidP="00435507">
      <w:pPr>
        <w:rPr>
          <w:rFonts w:ascii="Times New Roman" w:hAnsi="Times New Roman" w:cs="Times New Roman"/>
          <w:sz w:val="24"/>
          <w:szCs w:val="24"/>
          <w:lang w:val="en-GB"/>
        </w:rPr>
      </w:pPr>
      <w:r>
        <w:rPr>
          <w:rFonts w:ascii="Times New Roman" w:hAnsi="Times New Roman" w:cs="Times New Roman"/>
          <w:sz w:val="24"/>
          <w:szCs w:val="24"/>
          <w:lang w:val="en-GB"/>
        </w:rPr>
        <w:t>The first deliverable</w:t>
      </w:r>
      <w:r w:rsidR="00BF57B5">
        <w:rPr>
          <w:rFonts w:ascii="Times New Roman" w:hAnsi="Times New Roman" w:cs="Times New Roman"/>
          <w:sz w:val="24"/>
          <w:szCs w:val="24"/>
          <w:lang w:val="en-GB"/>
        </w:rPr>
        <w:t xml:space="preserve"> of this program</w:t>
      </w:r>
      <w:r>
        <w:rPr>
          <w:rFonts w:ascii="Times New Roman" w:hAnsi="Times New Roman" w:cs="Times New Roman"/>
          <w:sz w:val="24"/>
          <w:szCs w:val="24"/>
          <w:lang w:val="en-GB"/>
        </w:rPr>
        <w:t xml:space="preserve"> includes an advanced cloud-based threat intelligence and analysis engine.</w:t>
      </w:r>
    </w:p>
    <w:p w14:paraId="387C29F6" w14:textId="77777777" w:rsidR="009A0D68" w:rsidRDefault="00BF57B5" w:rsidP="00435507">
      <w:pPr>
        <w:rPr>
          <w:rFonts w:ascii="Times New Roman" w:hAnsi="Times New Roman" w:cs="Times New Roman"/>
          <w:sz w:val="24"/>
          <w:szCs w:val="24"/>
          <w:lang w:val="en-GB"/>
        </w:rPr>
      </w:pPr>
      <w:r>
        <w:rPr>
          <w:rFonts w:ascii="Times New Roman" w:hAnsi="Times New Roman" w:cs="Times New Roman"/>
          <w:sz w:val="24"/>
          <w:szCs w:val="24"/>
          <w:lang w:val="en-GB"/>
        </w:rPr>
        <w:t>The timeline for this collaborative program along with the proposed key milestones were presented during the meeting. It was also highlighted that members of 5GAA including TELUS will be engaged to support the aforementioned program.</w:t>
      </w:r>
    </w:p>
    <w:p w14:paraId="387C29F7" w14:textId="77777777" w:rsidR="00C24087" w:rsidRPr="00C24087" w:rsidRDefault="00C24087" w:rsidP="00435507">
      <w:pPr>
        <w:rPr>
          <w:rFonts w:ascii="Times New Roman" w:hAnsi="Times New Roman" w:cs="Times New Roman"/>
          <w:b/>
          <w:sz w:val="24"/>
          <w:szCs w:val="24"/>
          <w:lang w:val="en-GB"/>
        </w:rPr>
      </w:pPr>
      <w:r w:rsidRPr="00C24087">
        <w:rPr>
          <w:rFonts w:ascii="Times New Roman" w:hAnsi="Times New Roman" w:cs="Times New Roman"/>
          <w:b/>
          <w:sz w:val="24"/>
          <w:szCs w:val="24"/>
          <w:lang w:val="en-GB"/>
        </w:rPr>
        <w:t>4.9</w:t>
      </w:r>
      <w:r w:rsidRPr="00C24087">
        <w:rPr>
          <w:rFonts w:ascii="Times New Roman" w:hAnsi="Times New Roman" w:cs="Times New Roman"/>
          <w:b/>
          <w:sz w:val="24"/>
          <w:szCs w:val="24"/>
          <w:lang w:val="en-GB"/>
        </w:rPr>
        <w:tab/>
      </w:r>
      <w:hyperlink r:id="rId41" w:history="1">
        <w:r w:rsidRPr="00C24087">
          <w:rPr>
            <w:rStyle w:val="Hyperlink"/>
            <w:rFonts w:ascii="Times New Roman" w:hAnsi="Times New Roman"/>
            <w:b/>
            <w:sz w:val="24"/>
            <w:szCs w:val="24"/>
            <w:lang w:val="en-GB"/>
          </w:rPr>
          <w:t xml:space="preserve">WWRF VIP WG The Connected </w:t>
        </w:r>
        <w:r>
          <w:rPr>
            <w:rStyle w:val="Hyperlink"/>
            <w:rFonts w:ascii="Times New Roman" w:hAnsi="Times New Roman"/>
            <w:b/>
            <w:sz w:val="24"/>
            <w:szCs w:val="24"/>
            <w:lang w:val="en-GB"/>
          </w:rPr>
          <w:t>Vehicle</w:t>
        </w:r>
      </w:hyperlink>
    </w:p>
    <w:p w14:paraId="387C29F8" w14:textId="77777777" w:rsidR="0072526E" w:rsidRDefault="00C24087" w:rsidP="00435507">
      <w:pPr>
        <w:rPr>
          <w:rFonts w:ascii="Times New Roman" w:hAnsi="Times New Roman" w:cs="Times New Roman"/>
          <w:sz w:val="24"/>
          <w:szCs w:val="24"/>
          <w:lang w:val="en-GB"/>
        </w:rPr>
      </w:pPr>
      <w:r>
        <w:rPr>
          <w:rFonts w:ascii="Times New Roman" w:hAnsi="Times New Roman" w:cs="Times New Roman"/>
          <w:sz w:val="24"/>
          <w:szCs w:val="24"/>
          <w:lang w:val="en-GB"/>
        </w:rPr>
        <w:t>[</w:t>
      </w:r>
      <w:hyperlink r:id="rId42" w:history="1">
        <w:r w:rsidRPr="00C24087">
          <w:rPr>
            <w:rStyle w:val="Hyperlink"/>
            <w:rFonts w:ascii="Times New Roman" w:hAnsi="Times New Roman"/>
            <w:sz w:val="24"/>
            <w:szCs w:val="24"/>
            <w:lang w:val="en-GB"/>
          </w:rPr>
          <w:t>Doc 05</w:t>
        </w:r>
      </w:hyperlink>
      <w:r>
        <w:rPr>
          <w:rFonts w:ascii="Times New Roman" w:hAnsi="Times New Roman" w:cs="Times New Roman"/>
          <w:sz w:val="24"/>
          <w:szCs w:val="24"/>
          <w:lang w:val="en-GB"/>
        </w:rPr>
        <w:t xml:space="preserve">] was submitted by WWRF CVWG and presented remotely by Seshadri Mohan, University of Arkansas at Little Rock, Chair of WWRF VIP CV WG. </w:t>
      </w:r>
      <w:r w:rsidR="0000711B">
        <w:rPr>
          <w:rFonts w:ascii="Times New Roman" w:hAnsi="Times New Roman" w:cs="Times New Roman"/>
          <w:sz w:val="24"/>
          <w:szCs w:val="24"/>
          <w:lang w:val="en-GB"/>
        </w:rPr>
        <w:t xml:space="preserve"> </w:t>
      </w:r>
      <w:r w:rsidR="00911912">
        <w:rPr>
          <w:rFonts w:ascii="Times New Roman" w:hAnsi="Times New Roman" w:cs="Times New Roman"/>
          <w:sz w:val="24"/>
          <w:szCs w:val="24"/>
          <w:lang w:val="en-GB"/>
        </w:rPr>
        <w:t xml:space="preserve">The following highlights about </w:t>
      </w:r>
      <w:r w:rsidR="0072526E">
        <w:rPr>
          <w:rFonts w:ascii="Times New Roman" w:hAnsi="Times New Roman" w:cs="Times New Roman"/>
          <w:sz w:val="24"/>
          <w:szCs w:val="24"/>
          <w:lang w:val="en-GB"/>
        </w:rPr>
        <w:t>VIP CV WG</w:t>
      </w:r>
      <w:r w:rsidR="0000711B">
        <w:rPr>
          <w:rFonts w:ascii="Times New Roman" w:hAnsi="Times New Roman" w:cs="Times New Roman"/>
          <w:sz w:val="24"/>
          <w:szCs w:val="24"/>
          <w:lang w:val="en-GB"/>
        </w:rPr>
        <w:t xml:space="preserve"> </w:t>
      </w:r>
      <w:r w:rsidR="00911912">
        <w:rPr>
          <w:rFonts w:ascii="Times New Roman" w:hAnsi="Times New Roman" w:cs="Times New Roman"/>
          <w:sz w:val="24"/>
          <w:szCs w:val="24"/>
          <w:lang w:val="en-GB"/>
        </w:rPr>
        <w:t>are reported</w:t>
      </w:r>
      <w:r w:rsidR="0072526E">
        <w:rPr>
          <w:rFonts w:ascii="Times New Roman" w:hAnsi="Times New Roman" w:cs="Times New Roman"/>
          <w:sz w:val="24"/>
          <w:szCs w:val="24"/>
          <w:lang w:val="en-GB"/>
        </w:rPr>
        <w:t>:</w:t>
      </w:r>
    </w:p>
    <w:p w14:paraId="387C29F9" w14:textId="77777777" w:rsidR="0072526E" w:rsidRDefault="0072526E" w:rsidP="00911912">
      <w:pPr>
        <w:pStyle w:val="ListParagraph"/>
        <w:numPr>
          <w:ilvl w:val="0"/>
          <w:numId w:val="23"/>
        </w:numPr>
        <w:spacing w:after="120"/>
        <w:ind w:left="777" w:hanging="357"/>
        <w:rPr>
          <w:rFonts w:ascii="Times New Roman" w:hAnsi="Times New Roman" w:cs="Times New Roman"/>
          <w:sz w:val="24"/>
          <w:szCs w:val="24"/>
          <w:lang w:val="en-GB"/>
        </w:rPr>
      </w:pPr>
      <w:r>
        <w:rPr>
          <w:rFonts w:ascii="Times New Roman" w:hAnsi="Times New Roman" w:cs="Times New Roman"/>
          <w:sz w:val="24"/>
          <w:szCs w:val="24"/>
          <w:lang w:val="en-GB"/>
        </w:rPr>
        <w:t>The VIP CV WG: The Connected Vehicle focuses on research that looks five to ten years ahead</w:t>
      </w:r>
      <w:r w:rsidR="00EB296A">
        <w:rPr>
          <w:rFonts w:ascii="Times New Roman" w:hAnsi="Times New Roman" w:cs="Times New Roman"/>
          <w:sz w:val="24"/>
          <w:szCs w:val="24"/>
          <w:lang w:val="en-GB"/>
        </w:rPr>
        <w:t>,</w:t>
      </w:r>
      <w:r>
        <w:rPr>
          <w:rFonts w:ascii="Times New Roman" w:hAnsi="Times New Roman" w:cs="Times New Roman"/>
          <w:sz w:val="24"/>
          <w:szCs w:val="24"/>
          <w:lang w:val="en-GB"/>
        </w:rPr>
        <w:t xml:space="preserve"> in order to meet the requirements of the automotive and transport industries based on the next generation wireless technology. It also is aimed at the identification of use cases for these industries.</w:t>
      </w:r>
    </w:p>
    <w:p w14:paraId="387C29FA" w14:textId="77777777" w:rsidR="004764DE" w:rsidRPr="00911912" w:rsidRDefault="004764DE" w:rsidP="00911912">
      <w:pPr>
        <w:rPr>
          <w:rFonts w:ascii="Times New Roman" w:hAnsi="Times New Roman" w:cs="Times New Roman"/>
          <w:sz w:val="24"/>
          <w:szCs w:val="24"/>
          <w:lang w:val="en-GB"/>
        </w:rPr>
      </w:pPr>
      <w:r>
        <w:rPr>
          <w:rFonts w:ascii="Times New Roman" w:hAnsi="Times New Roman" w:cs="Times New Roman"/>
          <w:sz w:val="24"/>
          <w:szCs w:val="24"/>
          <w:lang w:val="en-GB"/>
        </w:rPr>
        <w:t>Prof. Mohan also mentioned the developed of a white paper on Connected Vehicles through VIP CV WG and presented the table of contents for the same.</w:t>
      </w:r>
    </w:p>
    <w:p w14:paraId="387C29FB" w14:textId="77777777" w:rsidR="004764DE" w:rsidRPr="00911912" w:rsidRDefault="0072526E" w:rsidP="00C70324">
      <w:pPr>
        <w:rPr>
          <w:rFonts w:ascii="Times New Roman" w:hAnsi="Times New Roman" w:cs="Times New Roman"/>
          <w:sz w:val="24"/>
          <w:szCs w:val="24"/>
          <w:lang w:val="en-GB"/>
        </w:rPr>
      </w:pPr>
      <w:r w:rsidRPr="00911912">
        <w:rPr>
          <w:rFonts w:ascii="Times New Roman" w:hAnsi="Times New Roman" w:cs="Times New Roman"/>
          <w:sz w:val="24"/>
          <w:szCs w:val="24"/>
          <w:lang w:val="en-GB"/>
        </w:rPr>
        <w:t xml:space="preserve">The document </w:t>
      </w:r>
      <w:r w:rsidR="004764DE" w:rsidRPr="00911912">
        <w:rPr>
          <w:rFonts w:ascii="Times New Roman" w:hAnsi="Times New Roman" w:cs="Times New Roman"/>
          <w:sz w:val="24"/>
          <w:szCs w:val="24"/>
          <w:lang w:val="en-GB"/>
        </w:rPr>
        <w:t xml:space="preserve">mainly </w:t>
      </w:r>
      <w:r w:rsidRPr="00911912">
        <w:rPr>
          <w:rFonts w:ascii="Times New Roman" w:hAnsi="Times New Roman" w:cs="Times New Roman"/>
          <w:sz w:val="24"/>
          <w:szCs w:val="24"/>
          <w:lang w:val="en-GB"/>
        </w:rPr>
        <w:t>provides</w:t>
      </w:r>
      <w:r w:rsidR="00C24087" w:rsidRPr="00911912">
        <w:rPr>
          <w:rFonts w:ascii="Times New Roman" w:hAnsi="Times New Roman" w:cs="Times New Roman"/>
          <w:sz w:val="24"/>
          <w:szCs w:val="24"/>
          <w:lang w:val="en-GB"/>
        </w:rPr>
        <w:t xml:space="preserve"> an update on WWRF VIP CV WG activities and events</w:t>
      </w:r>
      <w:r w:rsidR="0000711B" w:rsidRPr="00911912">
        <w:rPr>
          <w:rFonts w:ascii="Times New Roman" w:hAnsi="Times New Roman" w:cs="Times New Roman"/>
          <w:sz w:val="24"/>
          <w:szCs w:val="24"/>
          <w:lang w:val="en-GB"/>
        </w:rPr>
        <w:t>.</w:t>
      </w:r>
      <w:r w:rsidR="004764DE" w:rsidRPr="00911912">
        <w:rPr>
          <w:rFonts w:ascii="Times New Roman" w:hAnsi="Times New Roman" w:cs="Times New Roman"/>
          <w:sz w:val="24"/>
          <w:szCs w:val="24"/>
          <w:lang w:val="en-GB"/>
        </w:rPr>
        <w:t xml:space="preserve"> During the presentation,</w:t>
      </w:r>
      <w:r w:rsidR="0000711B" w:rsidRPr="00911912">
        <w:rPr>
          <w:rFonts w:ascii="Times New Roman" w:hAnsi="Times New Roman" w:cs="Times New Roman"/>
          <w:sz w:val="24"/>
          <w:szCs w:val="24"/>
          <w:lang w:val="en-GB"/>
        </w:rPr>
        <w:t xml:space="preserve"> </w:t>
      </w:r>
      <w:r w:rsidR="004764DE" w:rsidRPr="00C70324">
        <w:rPr>
          <w:rFonts w:ascii="Times New Roman" w:hAnsi="Times New Roman" w:cs="Times New Roman"/>
          <w:sz w:val="24"/>
          <w:szCs w:val="24"/>
          <w:lang w:val="en-GB"/>
        </w:rPr>
        <w:t>Prof</w:t>
      </w:r>
      <w:r w:rsidR="004764DE" w:rsidRPr="00911912">
        <w:rPr>
          <w:rFonts w:ascii="Times New Roman" w:hAnsi="Times New Roman" w:cs="Times New Roman"/>
          <w:sz w:val="24"/>
          <w:szCs w:val="24"/>
          <w:lang w:val="en-GB"/>
        </w:rPr>
        <w:t xml:space="preserve">. Mohan, informed the participants </w:t>
      </w:r>
      <w:r w:rsidRPr="00911912">
        <w:rPr>
          <w:rFonts w:ascii="Times New Roman" w:hAnsi="Times New Roman" w:cs="Times New Roman"/>
          <w:sz w:val="24"/>
          <w:szCs w:val="24"/>
          <w:lang w:val="en-GB"/>
        </w:rPr>
        <w:t>of two future meetings</w:t>
      </w:r>
      <w:r w:rsidR="004764DE" w:rsidRPr="00911912">
        <w:rPr>
          <w:rFonts w:ascii="Times New Roman" w:hAnsi="Times New Roman" w:cs="Times New Roman"/>
          <w:sz w:val="24"/>
          <w:szCs w:val="24"/>
          <w:lang w:val="en-GB"/>
        </w:rPr>
        <w:t xml:space="preserve"> scheduled to take place as follows:</w:t>
      </w:r>
    </w:p>
    <w:p w14:paraId="387C29FC" w14:textId="77777777" w:rsidR="004764DE" w:rsidRDefault="004764DE" w:rsidP="00911912">
      <w:pPr>
        <w:pStyle w:val="ListParagraph"/>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WWRF42, Tokyo, Japan, from 14-16 May 2019</w:t>
      </w:r>
    </w:p>
    <w:p w14:paraId="387C29FD" w14:textId="77777777" w:rsidR="004764DE" w:rsidRPr="00911912" w:rsidRDefault="004764DE" w:rsidP="00911912">
      <w:pPr>
        <w:pStyle w:val="ListParagraph"/>
        <w:numPr>
          <w:ilvl w:val="0"/>
          <w:numId w:val="31"/>
        </w:numPr>
        <w:rPr>
          <w:rFonts w:ascii="Times New Roman" w:hAnsi="Times New Roman" w:cs="Times New Roman"/>
          <w:sz w:val="24"/>
          <w:szCs w:val="24"/>
          <w:lang w:val="en-GB"/>
        </w:rPr>
      </w:pPr>
      <w:r>
        <w:rPr>
          <w:rFonts w:ascii="Times New Roman" w:hAnsi="Times New Roman" w:cs="Times New Roman"/>
          <w:sz w:val="24"/>
          <w:szCs w:val="24"/>
          <w:lang w:val="en-GB"/>
        </w:rPr>
        <w:t>WWRF43, Thessaloniki, Greece, from 9-11 October 2019</w:t>
      </w:r>
    </w:p>
    <w:p w14:paraId="387C29FE" w14:textId="77777777" w:rsidR="003A6CA2" w:rsidRDefault="003A6CA2" w:rsidP="00911912">
      <w:pPr>
        <w:keepNext/>
        <w:keepLines/>
        <w:suppressAutoHyphens/>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4.10</w:t>
      </w:r>
      <w:r>
        <w:rPr>
          <w:rFonts w:ascii="Times New Roman" w:hAnsi="Times New Roman" w:cs="Times New Roman"/>
          <w:b/>
          <w:bCs/>
          <w:sz w:val="24"/>
          <w:szCs w:val="24"/>
          <w:lang w:val="en-GB"/>
        </w:rPr>
        <w:tab/>
      </w:r>
      <w:hyperlink r:id="rId43" w:history="1">
        <w:r w:rsidRPr="003A6CA2">
          <w:rPr>
            <w:rStyle w:val="Hyperlink"/>
            <w:rFonts w:ascii="Times New Roman" w:hAnsi="Times New Roman"/>
            <w:b/>
            <w:bCs/>
            <w:sz w:val="24"/>
            <w:szCs w:val="24"/>
            <w:lang w:val="en-GB"/>
          </w:rPr>
          <w:t>UNECE WP.29</w:t>
        </w:r>
      </w:hyperlink>
    </w:p>
    <w:p w14:paraId="387C29FF" w14:textId="77777777" w:rsidR="0072526E" w:rsidRDefault="003A6CA2" w:rsidP="00BA4D58">
      <w:pPr>
        <w:suppressAutoHyphens/>
        <w:adjustRightInd w:val="0"/>
        <w:spacing w:before="120" w:after="0" w:line="240" w:lineRule="auto"/>
        <w:rPr>
          <w:rFonts w:ascii="Times New Roman" w:hAnsi="Times New Roman" w:cs="Times New Roman"/>
          <w:bCs/>
          <w:sz w:val="24"/>
          <w:szCs w:val="24"/>
          <w:lang w:val="en-GB"/>
        </w:rPr>
      </w:pPr>
      <w:r w:rsidRPr="003A6CA2">
        <w:rPr>
          <w:rFonts w:ascii="Times New Roman" w:hAnsi="Times New Roman" w:cs="Times New Roman"/>
          <w:bCs/>
          <w:sz w:val="24"/>
          <w:szCs w:val="24"/>
          <w:lang w:val="en-GB"/>
        </w:rPr>
        <w:t>[</w:t>
      </w:r>
      <w:hyperlink r:id="rId44" w:history="1">
        <w:r w:rsidRPr="003A6CA2">
          <w:rPr>
            <w:rStyle w:val="Hyperlink"/>
            <w:rFonts w:ascii="Times New Roman" w:hAnsi="Times New Roman"/>
            <w:bCs/>
            <w:sz w:val="24"/>
            <w:szCs w:val="24"/>
            <w:lang w:val="en-GB"/>
          </w:rPr>
          <w:t>Doc 25</w:t>
        </w:r>
      </w:hyperlink>
      <w:r w:rsidRPr="003A6CA2">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was submitted by UNECE WP GRVA and presented by Francois Guichards, Secretary of Working Party on Automated/Autonomous and Connected Vehicles, UNECE. It provides a status report of the GRVA activit</w:t>
      </w:r>
      <w:r w:rsidR="00EB296A">
        <w:rPr>
          <w:rFonts w:ascii="Times New Roman" w:hAnsi="Times New Roman" w:cs="Times New Roman"/>
          <w:bCs/>
          <w:sz w:val="24"/>
          <w:szCs w:val="24"/>
          <w:lang w:val="en-GB"/>
        </w:rPr>
        <w:t>i</w:t>
      </w:r>
      <w:r>
        <w:rPr>
          <w:rFonts w:ascii="Times New Roman" w:hAnsi="Times New Roman" w:cs="Times New Roman"/>
          <w:bCs/>
          <w:sz w:val="24"/>
          <w:szCs w:val="24"/>
          <w:lang w:val="en-GB"/>
        </w:rPr>
        <w:t>es, and presents the new structure of WP.29 and the impact on vehicles and innovation.</w:t>
      </w:r>
      <w:r w:rsidR="00C70324">
        <w:rPr>
          <w:rFonts w:ascii="Times New Roman" w:hAnsi="Times New Roman" w:cs="Times New Roman"/>
          <w:bCs/>
          <w:sz w:val="24"/>
          <w:szCs w:val="24"/>
          <w:lang w:val="en-GB"/>
        </w:rPr>
        <w:t xml:space="preserve"> The presentation also covered the UN type approval process for system approvals and vehicle registrations. Mr. </w:t>
      </w:r>
      <w:r w:rsidR="00C70324" w:rsidRPr="00C70324">
        <w:rPr>
          <w:rFonts w:ascii="Times New Roman" w:hAnsi="Times New Roman" w:cs="Times New Roman"/>
          <w:bCs/>
          <w:sz w:val="24"/>
          <w:szCs w:val="24"/>
          <w:lang w:val="en-GB"/>
        </w:rPr>
        <w:t>Guichards</w:t>
      </w:r>
      <w:r w:rsidR="00C70324">
        <w:rPr>
          <w:rFonts w:ascii="Times New Roman" w:hAnsi="Times New Roman" w:cs="Times New Roman"/>
          <w:bCs/>
          <w:sz w:val="24"/>
          <w:szCs w:val="24"/>
          <w:lang w:val="en-GB"/>
        </w:rPr>
        <w:t xml:space="preserve"> also underscore</w:t>
      </w:r>
      <w:r w:rsidR="004530B6">
        <w:rPr>
          <w:rFonts w:ascii="Times New Roman" w:hAnsi="Times New Roman" w:cs="Times New Roman"/>
          <w:bCs/>
          <w:sz w:val="24"/>
          <w:szCs w:val="24"/>
          <w:lang w:val="en-GB"/>
        </w:rPr>
        <w:t>d</w:t>
      </w:r>
      <w:r w:rsidR="00C70324">
        <w:rPr>
          <w:rFonts w:ascii="Times New Roman" w:hAnsi="Times New Roman" w:cs="Times New Roman"/>
          <w:bCs/>
          <w:sz w:val="24"/>
          <w:szCs w:val="24"/>
          <w:lang w:val="en-GB"/>
        </w:rPr>
        <w:t xml:space="preserve"> the important link between the activities of the Working Party and the United Nations Sustainable Development Goals, namely Goal 3 on “Good Health and Well-being along with Goal 11 on “Sustainable Cities and Communities” and Goal 13 on “Climate Action”. </w:t>
      </w:r>
    </w:p>
    <w:p w14:paraId="387C2A00" w14:textId="77777777" w:rsidR="006B6BD0" w:rsidRDefault="003A6CA2" w:rsidP="00BA4D58">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hyperlink r:id="rId45" w:history="1">
        <w:r w:rsidRPr="003A6CA2">
          <w:rPr>
            <w:rStyle w:val="Hyperlink"/>
            <w:rFonts w:ascii="Times New Roman" w:hAnsi="Times New Roman"/>
            <w:bCs/>
            <w:sz w:val="24"/>
            <w:szCs w:val="24"/>
            <w:lang w:val="en-GB"/>
          </w:rPr>
          <w:t>Doc 06</w:t>
        </w:r>
      </w:hyperlink>
      <w:r>
        <w:rPr>
          <w:rFonts w:ascii="Times New Roman" w:hAnsi="Times New Roman" w:cs="Times New Roman"/>
          <w:bCs/>
          <w:sz w:val="24"/>
          <w:szCs w:val="24"/>
          <w:lang w:val="en-GB"/>
        </w:rPr>
        <w:t xml:space="preserve">] was presented by Darren Handley, Chair CS/OTA, Department for Transport, UK. It provides an overview on the activities of the UN Task Force on Cyber Security and Over-the-air Issues. </w:t>
      </w:r>
      <w:r w:rsidR="006B6BD0">
        <w:rPr>
          <w:rFonts w:ascii="Times New Roman" w:hAnsi="Times New Roman" w:cs="Times New Roman"/>
          <w:bCs/>
          <w:sz w:val="24"/>
          <w:szCs w:val="24"/>
          <w:lang w:val="en-GB"/>
        </w:rPr>
        <w:t>The n</w:t>
      </w:r>
      <w:r>
        <w:rPr>
          <w:rFonts w:ascii="Times New Roman" w:hAnsi="Times New Roman" w:cs="Times New Roman"/>
          <w:bCs/>
          <w:sz w:val="24"/>
          <w:szCs w:val="24"/>
          <w:lang w:val="en-GB"/>
        </w:rPr>
        <w:t xml:space="preserve">ext steps </w:t>
      </w:r>
      <w:r w:rsidR="006B6BD0">
        <w:rPr>
          <w:rFonts w:ascii="Times New Roman" w:hAnsi="Times New Roman" w:cs="Times New Roman"/>
          <w:bCs/>
          <w:sz w:val="24"/>
          <w:szCs w:val="24"/>
          <w:lang w:val="en-GB"/>
        </w:rPr>
        <w:t>will include the following:</w:t>
      </w:r>
    </w:p>
    <w:p w14:paraId="387C2A01" w14:textId="77777777" w:rsidR="006B6BD0" w:rsidRPr="00911912" w:rsidRDefault="003A6CA2" w:rsidP="00911912">
      <w:pPr>
        <w:pStyle w:val="ListParagraph"/>
        <w:numPr>
          <w:ilvl w:val="0"/>
          <w:numId w:val="32"/>
        </w:numPr>
        <w:suppressAutoHyphens/>
        <w:adjustRightInd w:val="0"/>
        <w:spacing w:before="120"/>
        <w:rPr>
          <w:rFonts w:ascii="Times New Roman" w:hAnsi="Times New Roman" w:cs="Times New Roman"/>
          <w:bCs/>
          <w:sz w:val="24"/>
          <w:szCs w:val="24"/>
          <w:lang w:val="en-GB"/>
        </w:rPr>
      </w:pPr>
      <w:r w:rsidRPr="00911912">
        <w:rPr>
          <w:rFonts w:ascii="Times New Roman" w:hAnsi="Times New Roman" w:cs="Times New Roman"/>
          <w:bCs/>
          <w:sz w:val="24"/>
          <w:szCs w:val="24"/>
          <w:lang w:val="en-GB"/>
        </w:rPr>
        <w:t xml:space="preserve">test the regulation and provide guidance on how to assess the regulatory requirements and documentation required, </w:t>
      </w:r>
    </w:p>
    <w:p w14:paraId="387C2A02" w14:textId="77777777" w:rsidR="008A064D" w:rsidRDefault="006B6BD0" w:rsidP="00911912">
      <w:pPr>
        <w:pStyle w:val="ListParagraph"/>
        <w:numPr>
          <w:ilvl w:val="0"/>
          <w:numId w:val="32"/>
        </w:numPr>
        <w:suppressAutoHyphens/>
        <w:adjustRightInd w:val="0"/>
        <w:spacing w:before="120"/>
        <w:rPr>
          <w:rFonts w:ascii="Times New Roman" w:hAnsi="Times New Roman" w:cs="Times New Roman"/>
          <w:bCs/>
          <w:sz w:val="24"/>
          <w:szCs w:val="24"/>
          <w:lang w:val="en-GB"/>
        </w:rPr>
      </w:pPr>
      <w:r>
        <w:rPr>
          <w:rFonts w:ascii="Times New Roman" w:hAnsi="Times New Roman" w:cs="Times New Roman"/>
          <w:bCs/>
          <w:sz w:val="24"/>
          <w:szCs w:val="24"/>
          <w:lang w:val="en-GB"/>
        </w:rPr>
        <w:t>v</w:t>
      </w:r>
      <w:r w:rsidR="003A6CA2" w:rsidRPr="00911912">
        <w:rPr>
          <w:rFonts w:ascii="Times New Roman" w:hAnsi="Times New Roman" w:cs="Times New Roman"/>
          <w:bCs/>
          <w:sz w:val="24"/>
          <w:szCs w:val="24"/>
          <w:lang w:val="en-GB"/>
        </w:rPr>
        <w:t>erify the effectiveness/robustness of the regulations</w:t>
      </w:r>
      <w:r w:rsidR="008A064D">
        <w:rPr>
          <w:rFonts w:ascii="Times New Roman" w:hAnsi="Times New Roman" w:cs="Times New Roman"/>
          <w:bCs/>
          <w:sz w:val="24"/>
          <w:szCs w:val="24"/>
          <w:lang w:val="en-GB"/>
        </w:rPr>
        <w:t>;</w:t>
      </w:r>
      <w:r w:rsidR="003A6CA2" w:rsidRPr="00911912">
        <w:rPr>
          <w:rFonts w:ascii="Times New Roman" w:hAnsi="Times New Roman" w:cs="Times New Roman"/>
          <w:bCs/>
          <w:sz w:val="24"/>
          <w:szCs w:val="24"/>
          <w:lang w:val="en-GB"/>
        </w:rPr>
        <w:t xml:space="preserve"> and </w:t>
      </w:r>
    </w:p>
    <w:p w14:paraId="387C2A03" w14:textId="77777777" w:rsidR="003A6CA2" w:rsidRDefault="003A6CA2" w:rsidP="00911912">
      <w:pPr>
        <w:pStyle w:val="ListParagraph"/>
        <w:numPr>
          <w:ilvl w:val="0"/>
          <w:numId w:val="32"/>
        </w:numPr>
        <w:suppressAutoHyphens/>
        <w:adjustRightInd w:val="0"/>
        <w:spacing w:before="120"/>
        <w:rPr>
          <w:rFonts w:ascii="Times New Roman" w:hAnsi="Times New Roman" w:cs="Times New Roman"/>
          <w:bCs/>
          <w:sz w:val="24"/>
          <w:szCs w:val="24"/>
          <w:lang w:val="en-GB"/>
        </w:rPr>
      </w:pPr>
      <w:r w:rsidRPr="00911912">
        <w:rPr>
          <w:rFonts w:ascii="Times New Roman" w:hAnsi="Times New Roman" w:cs="Times New Roman"/>
          <w:bCs/>
          <w:sz w:val="24"/>
          <w:szCs w:val="24"/>
          <w:lang w:val="en-GB"/>
        </w:rPr>
        <w:lastRenderedPageBreak/>
        <w:t>verify that approval authorities/technical services are able to reach the same conclusions based on identical OEM documentation.</w:t>
      </w:r>
    </w:p>
    <w:p w14:paraId="387C2A04" w14:textId="77777777" w:rsidR="003A6CA2" w:rsidRPr="00911912" w:rsidRDefault="003A6CA2" w:rsidP="00BA4D58">
      <w:pPr>
        <w:suppressAutoHyphens/>
        <w:adjustRightInd w:val="0"/>
        <w:spacing w:before="120" w:after="0" w:line="240" w:lineRule="auto"/>
        <w:rPr>
          <w:rFonts w:ascii="Times New Roman" w:hAnsi="Times New Roman" w:cs="Times New Roman"/>
          <w:b/>
          <w:bCs/>
          <w:sz w:val="24"/>
          <w:szCs w:val="24"/>
          <w:lang w:val="en-GB"/>
        </w:rPr>
      </w:pPr>
      <w:r w:rsidRPr="00911912">
        <w:rPr>
          <w:rFonts w:ascii="Times New Roman" w:hAnsi="Times New Roman" w:cs="Times New Roman"/>
          <w:b/>
          <w:bCs/>
          <w:sz w:val="24"/>
          <w:szCs w:val="24"/>
          <w:lang w:val="en-GB"/>
        </w:rPr>
        <w:t>4.11</w:t>
      </w:r>
      <w:r w:rsidRPr="00911912">
        <w:rPr>
          <w:rFonts w:ascii="Times New Roman" w:hAnsi="Times New Roman" w:cs="Times New Roman"/>
          <w:b/>
          <w:bCs/>
          <w:sz w:val="24"/>
          <w:szCs w:val="24"/>
          <w:lang w:val="en-GB"/>
        </w:rPr>
        <w:tab/>
      </w:r>
      <w:hyperlink r:id="rId46" w:history="1">
        <w:r w:rsidRPr="00911912">
          <w:rPr>
            <w:rStyle w:val="Hyperlink"/>
            <w:rFonts w:ascii="Times New Roman" w:hAnsi="Times New Roman"/>
            <w:b/>
            <w:bCs/>
            <w:sz w:val="24"/>
            <w:szCs w:val="24"/>
            <w:lang w:val="en-GB"/>
          </w:rPr>
          <w:t>SAE International / SAE Cellular V2X</w:t>
        </w:r>
      </w:hyperlink>
    </w:p>
    <w:p w14:paraId="387C2A05" w14:textId="77777777" w:rsidR="008A064D" w:rsidRDefault="003A6CA2" w:rsidP="00BA4D58">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hyperlink r:id="rId47" w:history="1">
        <w:r w:rsidRPr="00920A67">
          <w:rPr>
            <w:rStyle w:val="Hyperlink"/>
            <w:rFonts w:ascii="Times New Roman" w:hAnsi="Times New Roman"/>
            <w:bCs/>
            <w:sz w:val="24"/>
            <w:szCs w:val="24"/>
            <w:lang w:val="en-GB"/>
          </w:rPr>
          <w:t>Doc 09</w:t>
        </w:r>
      </w:hyperlink>
      <w:r>
        <w:rPr>
          <w:rFonts w:ascii="Times New Roman" w:hAnsi="Times New Roman" w:cs="Times New Roman"/>
          <w:bCs/>
          <w:sz w:val="24"/>
          <w:szCs w:val="24"/>
          <w:lang w:val="en-GB"/>
        </w:rPr>
        <w:t xml:space="preserve">] was submitted by SAE International and presented remotely by Jack Pokrzywa, SAE International. It provides an </w:t>
      </w:r>
      <w:r w:rsidR="008A064D">
        <w:rPr>
          <w:rFonts w:ascii="Times New Roman" w:hAnsi="Times New Roman" w:cs="Times New Roman"/>
          <w:bCs/>
          <w:sz w:val="24"/>
          <w:szCs w:val="24"/>
          <w:lang w:val="en-GB"/>
        </w:rPr>
        <w:t>o</w:t>
      </w:r>
      <w:r>
        <w:rPr>
          <w:rFonts w:ascii="Times New Roman" w:hAnsi="Times New Roman" w:cs="Times New Roman"/>
          <w:bCs/>
          <w:sz w:val="24"/>
          <w:szCs w:val="24"/>
          <w:lang w:val="en-GB"/>
        </w:rPr>
        <w:t>verview of SAE activities</w:t>
      </w:r>
      <w:r w:rsidR="00EB296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as well as updates on their current efforts related to ITS.</w:t>
      </w:r>
      <w:r w:rsidR="00920A67">
        <w:rPr>
          <w:rFonts w:ascii="Times New Roman" w:hAnsi="Times New Roman" w:cs="Times New Roman"/>
          <w:bCs/>
          <w:sz w:val="24"/>
          <w:szCs w:val="24"/>
          <w:lang w:val="en-GB"/>
        </w:rPr>
        <w:t xml:space="preserve"> </w:t>
      </w:r>
      <w:r w:rsidR="008A064D">
        <w:rPr>
          <w:rFonts w:ascii="Times New Roman" w:hAnsi="Times New Roman" w:cs="Times New Roman"/>
          <w:bCs/>
          <w:sz w:val="24"/>
          <w:szCs w:val="24"/>
          <w:lang w:val="en-GB"/>
        </w:rPr>
        <w:t xml:space="preserve">The presentation also covered core aspects of the regulatory and product effects of SAE standards along with the four major trends in the mobility sector (as identified by SAE International). Through the presentation, Mr. </w:t>
      </w:r>
      <w:r w:rsidR="008A064D" w:rsidRPr="008A064D">
        <w:rPr>
          <w:rFonts w:ascii="Times New Roman" w:hAnsi="Times New Roman" w:cs="Times New Roman"/>
          <w:bCs/>
          <w:sz w:val="24"/>
          <w:szCs w:val="24"/>
          <w:lang w:val="en-GB"/>
        </w:rPr>
        <w:t>Pokrzywa</w:t>
      </w:r>
      <w:r w:rsidR="008A064D">
        <w:rPr>
          <w:rFonts w:ascii="Times New Roman" w:hAnsi="Times New Roman" w:cs="Times New Roman"/>
          <w:bCs/>
          <w:sz w:val="24"/>
          <w:szCs w:val="24"/>
          <w:lang w:val="en-GB"/>
        </w:rPr>
        <w:t xml:space="preserve"> also presented the current nexus of SAE automation standards, which are currently being implemented.</w:t>
      </w:r>
    </w:p>
    <w:p w14:paraId="387C2A06" w14:textId="77777777" w:rsidR="003A6CA2" w:rsidRDefault="008A064D" w:rsidP="00BA4D58">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Additionally, it was highlighted that</w:t>
      </w:r>
      <w:r w:rsidRPr="008A064D">
        <w:rPr>
          <w:rFonts w:ascii="Times New Roman" w:hAnsi="Times New Roman" w:cs="Times New Roman"/>
          <w:bCs/>
          <w:sz w:val="24"/>
          <w:szCs w:val="24"/>
          <w:lang w:val="en-GB"/>
        </w:rPr>
        <w:t xml:space="preserve"> </w:t>
      </w:r>
      <w:r w:rsidR="00920A67">
        <w:rPr>
          <w:rFonts w:ascii="Times New Roman" w:hAnsi="Times New Roman" w:cs="Times New Roman"/>
          <w:bCs/>
          <w:sz w:val="24"/>
          <w:szCs w:val="24"/>
          <w:lang w:val="en-GB"/>
        </w:rPr>
        <w:t>SAE International is working</w:t>
      </w:r>
      <w:r>
        <w:rPr>
          <w:rFonts w:ascii="Times New Roman" w:hAnsi="Times New Roman" w:cs="Times New Roman"/>
          <w:bCs/>
          <w:sz w:val="24"/>
          <w:szCs w:val="24"/>
          <w:lang w:val="en-GB"/>
        </w:rPr>
        <w:t xml:space="preserve"> closely</w:t>
      </w:r>
      <w:r w:rsidR="00920A67">
        <w:rPr>
          <w:rFonts w:ascii="Times New Roman" w:hAnsi="Times New Roman" w:cs="Times New Roman"/>
          <w:bCs/>
          <w:sz w:val="24"/>
          <w:szCs w:val="24"/>
          <w:lang w:val="en-GB"/>
        </w:rPr>
        <w:t xml:space="preserve"> with ISO on the development of Cybersecurity and Automated vehicle levels standards.</w:t>
      </w:r>
    </w:p>
    <w:p w14:paraId="387C2A07" w14:textId="77777777" w:rsidR="00920A67" w:rsidRPr="00E02375" w:rsidRDefault="00920A67" w:rsidP="00BA4D58">
      <w:pPr>
        <w:suppressAutoHyphens/>
        <w:adjustRightInd w:val="0"/>
        <w:spacing w:before="120" w:after="0" w:line="240" w:lineRule="auto"/>
        <w:rPr>
          <w:rFonts w:ascii="Times New Roman" w:hAnsi="Times New Roman" w:cs="Times New Roman"/>
          <w:b/>
          <w:bCs/>
          <w:sz w:val="24"/>
          <w:szCs w:val="24"/>
          <w:lang w:val="en-GB"/>
        </w:rPr>
      </w:pPr>
      <w:r w:rsidRPr="00E02375">
        <w:rPr>
          <w:rFonts w:ascii="Times New Roman" w:hAnsi="Times New Roman" w:cs="Times New Roman"/>
          <w:b/>
          <w:bCs/>
          <w:sz w:val="24"/>
          <w:szCs w:val="24"/>
          <w:lang w:val="en-GB"/>
        </w:rPr>
        <w:t>4.12</w:t>
      </w:r>
      <w:r w:rsidRPr="00E02375">
        <w:rPr>
          <w:rFonts w:ascii="Times New Roman" w:hAnsi="Times New Roman" w:cs="Times New Roman"/>
          <w:b/>
          <w:bCs/>
          <w:sz w:val="24"/>
          <w:szCs w:val="24"/>
          <w:lang w:val="en-GB"/>
        </w:rPr>
        <w:tab/>
      </w:r>
      <w:hyperlink r:id="rId48" w:history="1">
        <w:r w:rsidRPr="00E02375">
          <w:rPr>
            <w:rStyle w:val="Hyperlink"/>
            <w:rFonts w:ascii="Times New Roman" w:hAnsi="Times New Roman"/>
            <w:b/>
            <w:bCs/>
            <w:sz w:val="24"/>
            <w:szCs w:val="24"/>
            <w:lang w:val="en-GB"/>
          </w:rPr>
          <w:t>ISO TC 22</w:t>
        </w:r>
      </w:hyperlink>
    </w:p>
    <w:p w14:paraId="387C2A08" w14:textId="77777777" w:rsidR="00920A67" w:rsidRDefault="00920A67" w:rsidP="00BA4D58">
      <w:pPr>
        <w:suppressAutoHyphens/>
        <w:adjustRightInd w:val="0"/>
        <w:spacing w:before="120"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w:t>
      </w:r>
      <w:hyperlink r:id="rId49" w:history="1">
        <w:r w:rsidRPr="00920A67">
          <w:rPr>
            <w:rStyle w:val="Hyperlink"/>
            <w:rFonts w:ascii="Times New Roman" w:hAnsi="Times New Roman"/>
            <w:bCs/>
            <w:sz w:val="24"/>
            <w:szCs w:val="24"/>
            <w:lang w:val="en-GB"/>
          </w:rPr>
          <w:t>Doc 22</w:t>
        </w:r>
      </w:hyperlink>
      <w:r>
        <w:rPr>
          <w:rFonts w:ascii="Times New Roman" w:hAnsi="Times New Roman" w:cs="Times New Roman"/>
          <w:bCs/>
          <w:sz w:val="24"/>
          <w:szCs w:val="24"/>
          <w:lang w:val="en-GB"/>
        </w:rPr>
        <w:t>] was submitted by ISO TC 22, and presented remotely by Andrew Dryden, ISO. It provides a status report and Overview of ISO TC 22 activities, and presents the subcommittees</w:t>
      </w:r>
      <w:r w:rsidR="00EB296A">
        <w:rPr>
          <w:rFonts w:ascii="Times New Roman" w:hAnsi="Times New Roman" w:cs="Times New Roman"/>
          <w:bCs/>
          <w:sz w:val="24"/>
          <w:szCs w:val="24"/>
          <w:lang w:val="en-GB"/>
        </w:rPr>
        <w:t xml:space="preserve"> on</w:t>
      </w:r>
      <w:r>
        <w:rPr>
          <w:rFonts w:ascii="Times New Roman" w:hAnsi="Times New Roman" w:cs="Times New Roman"/>
          <w:bCs/>
          <w:sz w:val="24"/>
          <w:szCs w:val="24"/>
          <w:lang w:val="en-GB"/>
        </w:rPr>
        <w:t xml:space="preserve"> SC31 Data communication and SC32 Electrical and electronic components and general systems aspects.</w:t>
      </w:r>
    </w:p>
    <w:p w14:paraId="387C2A09" w14:textId="77777777" w:rsidR="00920A67" w:rsidRPr="00920A67" w:rsidRDefault="00920A67" w:rsidP="00920A67">
      <w:pPr>
        <w:pStyle w:val="ListParagraph"/>
        <w:numPr>
          <w:ilvl w:val="0"/>
          <w:numId w:val="24"/>
        </w:numPr>
        <w:suppressAutoHyphens/>
        <w:adjustRightInd w:val="0"/>
        <w:spacing w:before="120"/>
        <w:rPr>
          <w:rFonts w:ascii="Times New Roman" w:hAnsi="Times New Roman" w:cs="Times New Roman"/>
          <w:bCs/>
          <w:sz w:val="24"/>
          <w:szCs w:val="24"/>
          <w:lang w:val="en-GB"/>
        </w:rPr>
      </w:pPr>
      <w:r w:rsidRPr="00920A67">
        <w:rPr>
          <w:rFonts w:ascii="Times New Roman" w:hAnsi="Times New Roman" w:cs="Times New Roman"/>
          <w:bCs/>
          <w:sz w:val="24"/>
          <w:szCs w:val="24"/>
          <w:lang w:val="en-GB"/>
        </w:rPr>
        <w:t>Scope of SC31</w:t>
      </w:r>
      <w:r w:rsidR="003E1456">
        <w:rPr>
          <w:rFonts w:ascii="Times New Roman" w:hAnsi="Times New Roman" w:cs="Times New Roman"/>
          <w:bCs/>
          <w:sz w:val="24"/>
          <w:szCs w:val="24"/>
          <w:lang w:val="en-GB"/>
        </w:rPr>
        <w:t xml:space="preserve">- </w:t>
      </w:r>
      <w:r w:rsidRPr="00920A67">
        <w:rPr>
          <w:rFonts w:ascii="Times New Roman" w:hAnsi="Times New Roman" w:cs="Times New Roman"/>
          <w:bCs/>
          <w:sz w:val="24"/>
          <w:szCs w:val="24"/>
          <w:lang w:val="en-GB"/>
        </w:rPr>
        <w:t>Data communication for vehicle applications</w:t>
      </w:r>
      <w:r w:rsidR="003E1456">
        <w:rPr>
          <w:rFonts w:ascii="Times New Roman" w:hAnsi="Times New Roman" w:cs="Times New Roman"/>
          <w:bCs/>
          <w:sz w:val="24"/>
          <w:szCs w:val="24"/>
          <w:lang w:val="en-GB"/>
        </w:rPr>
        <w:t>:</w:t>
      </w:r>
      <w:r w:rsidRPr="00920A67">
        <w:rPr>
          <w:rFonts w:ascii="Times New Roman" w:hAnsi="Times New Roman" w:cs="Times New Roman"/>
          <w:bCs/>
          <w:sz w:val="24"/>
          <w:szCs w:val="24"/>
          <w:lang w:val="en-GB"/>
        </w:rPr>
        <w:t xml:space="preserve"> This includes data buses and protocols (including dedicated sensor communication), V2X communication (including V2G), diagnostics, test protocols, interface and gateways (including those for nomadic devices), data formats, and standardized data content.</w:t>
      </w:r>
    </w:p>
    <w:p w14:paraId="387C2A0A" w14:textId="77777777" w:rsidR="00920A67" w:rsidRPr="00920A67" w:rsidRDefault="00920A67" w:rsidP="00920A67">
      <w:pPr>
        <w:pStyle w:val="ListParagraph"/>
        <w:numPr>
          <w:ilvl w:val="0"/>
          <w:numId w:val="24"/>
        </w:numPr>
        <w:suppressAutoHyphens/>
        <w:adjustRightInd w:val="0"/>
        <w:spacing w:before="120"/>
        <w:rPr>
          <w:rFonts w:ascii="Times New Roman" w:hAnsi="Times New Roman" w:cs="Times New Roman"/>
          <w:bCs/>
          <w:sz w:val="24"/>
          <w:szCs w:val="24"/>
          <w:lang w:val="en-GB"/>
        </w:rPr>
      </w:pPr>
      <w:r w:rsidRPr="00920A67">
        <w:rPr>
          <w:rFonts w:ascii="Times New Roman" w:hAnsi="Times New Roman" w:cs="Times New Roman"/>
          <w:bCs/>
          <w:sz w:val="24"/>
          <w:szCs w:val="24"/>
          <w:lang w:val="en-GB"/>
        </w:rPr>
        <w:t>Scope of SC32</w:t>
      </w:r>
      <w:r w:rsidR="003E1456">
        <w:rPr>
          <w:rFonts w:ascii="Times New Roman" w:hAnsi="Times New Roman" w:cs="Times New Roman"/>
          <w:bCs/>
          <w:sz w:val="24"/>
          <w:szCs w:val="24"/>
          <w:lang w:val="en-GB"/>
        </w:rPr>
        <w:t>-</w:t>
      </w:r>
      <w:r w:rsidRPr="00920A67">
        <w:rPr>
          <w:rFonts w:ascii="Times New Roman" w:hAnsi="Times New Roman" w:cs="Times New Roman"/>
          <w:bCs/>
          <w:sz w:val="24"/>
          <w:szCs w:val="24"/>
          <w:lang w:val="en-GB"/>
        </w:rPr>
        <w:t>Electrical and electronic (E/E) components and cross-sectional specifications for E/E systems and components</w:t>
      </w:r>
      <w:r w:rsidR="003E1456">
        <w:rPr>
          <w:rFonts w:ascii="Times New Roman" w:hAnsi="Times New Roman" w:cs="Times New Roman"/>
          <w:bCs/>
          <w:sz w:val="24"/>
          <w:szCs w:val="24"/>
          <w:lang w:val="en-GB"/>
        </w:rPr>
        <w:t>:</w:t>
      </w:r>
      <w:r w:rsidRPr="00920A67">
        <w:rPr>
          <w:rFonts w:ascii="Times New Roman" w:hAnsi="Times New Roman" w:cs="Times New Roman"/>
          <w:bCs/>
          <w:sz w:val="24"/>
          <w:szCs w:val="24"/>
          <w:lang w:val="en-GB"/>
        </w:rPr>
        <w:t xml:space="preserve"> This includes: </w:t>
      </w:r>
      <w:r w:rsidR="003E1456">
        <w:rPr>
          <w:rFonts w:ascii="Times New Roman" w:hAnsi="Times New Roman" w:cs="Times New Roman"/>
          <w:bCs/>
          <w:sz w:val="24"/>
          <w:szCs w:val="24"/>
          <w:lang w:val="en-GB"/>
        </w:rPr>
        <w:t>w</w:t>
      </w:r>
      <w:r w:rsidRPr="00920A67">
        <w:rPr>
          <w:rFonts w:ascii="Times New Roman" w:hAnsi="Times New Roman" w:cs="Times New Roman"/>
          <w:bCs/>
          <w:sz w:val="24"/>
          <w:szCs w:val="24"/>
          <w:lang w:val="en-GB"/>
        </w:rPr>
        <w:t>iring harness, dedicated connectors, dedicated E/E components and parts, electromagnetic compatibility, environmental conditions, and functional safety.</w:t>
      </w:r>
    </w:p>
    <w:p w14:paraId="387C2A0B" w14:textId="77777777" w:rsidR="000E6B8C" w:rsidRPr="00920A67" w:rsidRDefault="00E02375" w:rsidP="00E02375">
      <w:pPr>
        <w:keepNext/>
        <w:keepLines/>
        <w:suppressAutoHyphens/>
        <w:adjustRightInd w:val="0"/>
        <w:spacing w:before="120" w:after="0" w:line="240" w:lineRule="auto"/>
        <w:rPr>
          <w:rFonts w:ascii="Times New Roman" w:hAnsi="Times New Roman" w:cs="Times New Roman"/>
          <w:b/>
          <w:bCs/>
          <w:sz w:val="24"/>
          <w:szCs w:val="24"/>
          <w:lang w:val="en-GB"/>
        </w:rPr>
      </w:pPr>
      <w:r>
        <w:rPr>
          <w:rFonts w:asciiTheme="majorBidi" w:hAnsiTheme="majorBidi" w:cstheme="majorBidi"/>
          <w:b/>
          <w:bCs/>
          <w:sz w:val="24"/>
          <w:szCs w:val="24"/>
        </w:rPr>
        <w:t>5</w:t>
      </w:r>
      <w:r w:rsidR="00920A67" w:rsidRPr="00920A67">
        <w:rPr>
          <w:rFonts w:asciiTheme="majorBidi" w:hAnsiTheme="majorBidi" w:cstheme="majorBidi"/>
          <w:b/>
          <w:bCs/>
          <w:sz w:val="24"/>
          <w:szCs w:val="24"/>
        </w:rPr>
        <w:tab/>
      </w:r>
      <w:r w:rsidR="000E6B8C" w:rsidRPr="00920A67">
        <w:rPr>
          <w:rFonts w:asciiTheme="majorBidi" w:hAnsiTheme="majorBidi" w:cstheme="majorBidi"/>
          <w:b/>
          <w:bCs/>
          <w:sz w:val="24"/>
          <w:szCs w:val="24"/>
        </w:rPr>
        <w:t>Status of ITS communications work in ITU</w:t>
      </w:r>
    </w:p>
    <w:p w14:paraId="387C2A0C" w14:textId="77777777" w:rsidR="004D2507" w:rsidRDefault="004D2507" w:rsidP="004D250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5.1</w:t>
      </w:r>
      <w:r>
        <w:rPr>
          <w:rFonts w:ascii="Times New Roman" w:hAnsi="Times New Roman" w:cs="Times New Roman"/>
          <w:b/>
          <w:bCs/>
          <w:sz w:val="24"/>
          <w:szCs w:val="24"/>
          <w:lang w:val="en-GB"/>
        </w:rPr>
        <w:tab/>
      </w:r>
      <w:hyperlink r:id="rId50" w:history="1">
        <w:r w:rsidRPr="00783BC9">
          <w:rPr>
            <w:rStyle w:val="Hyperlink"/>
            <w:rFonts w:asciiTheme="majorBidi" w:hAnsiTheme="majorBidi" w:cstheme="majorBidi"/>
            <w:b/>
            <w:bCs/>
            <w:sz w:val="24"/>
            <w:szCs w:val="24"/>
          </w:rPr>
          <w:t>Overview of all ITS work item</w:t>
        </w:r>
        <w:r>
          <w:rPr>
            <w:rStyle w:val="Hyperlink"/>
            <w:rFonts w:asciiTheme="majorBidi" w:hAnsiTheme="majorBidi" w:cstheme="majorBidi"/>
            <w:b/>
            <w:bCs/>
            <w:sz w:val="24"/>
            <w:szCs w:val="24"/>
          </w:rPr>
          <w:t>s in ITU</w:t>
        </w:r>
      </w:hyperlink>
    </w:p>
    <w:p w14:paraId="387C2A0D" w14:textId="77777777" w:rsidR="004D2507" w:rsidRPr="00FA6C27" w:rsidRDefault="004D2507" w:rsidP="00FA6C27">
      <w:pPr>
        <w:suppressAutoHyphens/>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A</w:t>
      </w:r>
      <w:r w:rsidRPr="000E6B8C">
        <w:rPr>
          <w:rFonts w:ascii="Times New Roman" w:hAnsi="Times New Roman" w:cs="Times New Roman"/>
          <w:sz w:val="24"/>
          <w:szCs w:val="24"/>
          <w:lang w:val="en-GB"/>
        </w:rPr>
        <w:t xml:space="preserve"> </w:t>
      </w:r>
      <w:hyperlink r:id="rId51" w:history="1">
        <w:r w:rsidRPr="000E6B8C">
          <w:rPr>
            <w:rStyle w:val="Hyperlink"/>
            <w:rFonts w:ascii="Times New Roman" w:hAnsi="Times New Roman"/>
            <w:sz w:val="24"/>
            <w:szCs w:val="24"/>
            <w:lang w:val="en-GB"/>
          </w:rPr>
          <w:t>spreadsheet</w:t>
        </w:r>
      </w:hyperlink>
      <w:r w:rsidRPr="000E6B8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(freely available online) </w:t>
      </w:r>
      <w:r w:rsidR="00A40118">
        <w:rPr>
          <w:rFonts w:ascii="Times New Roman" w:hAnsi="Times New Roman" w:cs="Times New Roman"/>
          <w:sz w:val="24"/>
          <w:szCs w:val="24"/>
          <w:lang w:val="en-GB"/>
        </w:rPr>
        <w:t xml:space="preserve">containing </w:t>
      </w:r>
      <w:r w:rsidRPr="000E6B8C">
        <w:rPr>
          <w:rFonts w:ascii="Times New Roman" w:hAnsi="Times New Roman" w:cs="Times New Roman"/>
          <w:sz w:val="24"/>
          <w:szCs w:val="24"/>
          <w:lang w:val="en-GB"/>
        </w:rPr>
        <w:t>information about all ITS related work items in ITU</w:t>
      </w:r>
      <w:r>
        <w:rPr>
          <w:rFonts w:ascii="Times New Roman" w:hAnsi="Times New Roman" w:cs="Times New Roman"/>
          <w:sz w:val="24"/>
          <w:szCs w:val="24"/>
          <w:lang w:val="en-GB"/>
        </w:rPr>
        <w:t xml:space="preserve"> is available</w:t>
      </w:r>
      <w:r w:rsidRPr="000E6B8C">
        <w:rPr>
          <w:rFonts w:ascii="Times New Roman" w:hAnsi="Times New Roman" w:cs="Times New Roman"/>
          <w:sz w:val="24"/>
          <w:szCs w:val="24"/>
          <w:lang w:val="en-GB"/>
        </w:rPr>
        <w:t xml:space="preserve">. Covering the work of ITU-T (Study Groups 12, 13, 16, 17, 20) and ITU-R (WP5A), the spreadsheet </w:t>
      </w:r>
      <w:r w:rsidR="00A40118">
        <w:rPr>
          <w:rFonts w:ascii="Times New Roman" w:hAnsi="Times New Roman" w:cs="Times New Roman"/>
          <w:sz w:val="24"/>
          <w:szCs w:val="24"/>
          <w:lang w:val="en-GB"/>
        </w:rPr>
        <w:t xml:space="preserve">will be </w:t>
      </w:r>
      <w:r w:rsidRPr="000E6B8C">
        <w:rPr>
          <w:rFonts w:ascii="Times New Roman" w:hAnsi="Times New Roman" w:cs="Times New Roman"/>
          <w:sz w:val="24"/>
          <w:szCs w:val="24"/>
          <w:lang w:val="en-GB"/>
        </w:rPr>
        <w:t>regularly updated</w:t>
      </w:r>
      <w:r w:rsidR="00A40118">
        <w:rPr>
          <w:rFonts w:ascii="Times New Roman" w:hAnsi="Times New Roman" w:cs="Times New Roman"/>
          <w:sz w:val="24"/>
          <w:szCs w:val="24"/>
          <w:lang w:val="en-GB"/>
        </w:rPr>
        <w:t xml:space="preserve"> based on inputs received from constituent Study Groups and other relevant groups</w:t>
      </w:r>
      <w:r w:rsidRPr="000E6B8C">
        <w:rPr>
          <w:rFonts w:ascii="Times New Roman" w:hAnsi="Times New Roman" w:cs="Times New Roman"/>
          <w:sz w:val="24"/>
          <w:szCs w:val="24"/>
          <w:lang w:val="en-GB"/>
        </w:rPr>
        <w:t>.</w:t>
      </w:r>
    </w:p>
    <w:p w14:paraId="387C2A0E" w14:textId="77777777" w:rsidR="00436184" w:rsidRPr="000B65FD" w:rsidRDefault="00783BC9" w:rsidP="00436184">
      <w:pPr>
        <w:suppressAutoHyphens/>
        <w:adjustRightInd w:val="0"/>
        <w:spacing w:before="120" w:after="0" w:line="240" w:lineRule="auto"/>
        <w:rPr>
          <w:rFonts w:asciiTheme="majorBidi" w:hAnsiTheme="majorBidi" w:cstheme="majorBidi"/>
          <w:b/>
          <w:bCs/>
          <w:sz w:val="24"/>
          <w:szCs w:val="24"/>
        </w:rPr>
      </w:pPr>
      <w:r w:rsidRPr="00447E47">
        <w:rPr>
          <w:rFonts w:asciiTheme="majorBidi" w:hAnsiTheme="majorBidi" w:cstheme="majorBidi"/>
          <w:b/>
          <w:bCs/>
          <w:sz w:val="24"/>
          <w:szCs w:val="24"/>
        </w:rPr>
        <w:t>5.</w:t>
      </w:r>
      <w:r w:rsidR="004D2507" w:rsidRPr="00447E47">
        <w:rPr>
          <w:rFonts w:asciiTheme="majorBidi" w:hAnsiTheme="majorBidi" w:cstheme="majorBidi"/>
          <w:b/>
          <w:bCs/>
          <w:sz w:val="24"/>
          <w:szCs w:val="24"/>
        </w:rPr>
        <w:t>2</w:t>
      </w:r>
      <w:r w:rsidRPr="00447E47">
        <w:rPr>
          <w:rFonts w:asciiTheme="majorBidi" w:hAnsiTheme="majorBidi" w:cstheme="majorBidi"/>
          <w:b/>
          <w:bCs/>
          <w:sz w:val="24"/>
          <w:szCs w:val="24"/>
        </w:rPr>
        <w:tab/>
      </w:r>
      <w:r w:rsidR="00436184" w:rsidRPr="00213ED1">
        <w:rPr>
          <w:rFonts w:asciiTheme="majorBidi" w:hAnsiTheme="majorBidi" w:cstheme="majorBidi"/>
          <w:b/>
          <w:bCs/>
          <w:sz w:val="24"/>
          <w:szCs w:val="24"/>
        </w:rPr>
        <w:t xml:space="preserve">ITU-R </w:t>
      </w:r>
      <w:hyperlink r:id="rId52" w:history="1">
        <w:r w:rsidR="00436184" w:rsidRPr="00213ED1">
          <w:rPr>
            <w:rStyle w:val="Hyperlink"/>
            <w:rFonts w:asciiTheme="majorBidi" w:hAnsiTheme="majorBidi" w:cstheme="majorBidi"/>
            <w:b/>
            <w:bCs/>
            <w:sz w:val="24"/>
            <w:szCs w:val="24"/>
          </w:rPr>
          <w:t>SG5</w:t>
        </w:r>
      </w:hyperlink>
      <w:r w:rsidR="00436184" w:rsidRPr="00213ED1">
        <w:rPr>
          <w:rFonts w:asciiTheme="majorBidi" w:hAnsiTheme="majorBidi" w:cstheme="majorBidi"/>
          <w:b/>
          <w:bCs/>
          <w:sz w:val="24"/>
          <w:szCs w:val="24"/>
        </w:rPr>
        <w:t xml:space="preserve"> </w:t>
      </w:r>
      <w:r w:rsidR="00436184">
        <w:rPr>
          <w:rFonts w:asciiTheme="majorBidi" w:hAnsiTheme="majorBidi" w:cstheme="majorBidi"/>
          <w:b/>
          <w:bCs/>
          <w:sz w:val="24"/>
          <w:szCs w:val="24"/>
        </w:rPr>
        <w:t>(</w:t>
      </w:r>
      <w:hyperlink r:id="rId53" w:history="1">
        <w:r w:rsidR="00436184" w:rsidRPr="00213ED1">
          <w:rPr>
            <w:rStyle w:val="Hyperlink"/>
            <w:rFonts w:asciiTheme="majorBidi" w:hAnsiTheme="majorBidi" w:cstheme="majorBidi"/>
            <w:b/>
            <w:bCs/>
            <w:sz w:val="24"/>
            <w:szCs w:val="24"/>
          </w:rPr>
          <w:t>WP5A</w:t>
        </w:r>
      </w:hyperlink>
      <w:r w:rsidR="00436184">
        <w:rPr>
          <w:rFonts w:asciiTheme="majorBidi" w:hAnsiTheme="majorBidi" w:cstheme="majorBidi"/>
          <w:b/>
          <w:bCs/>
          <w:sz w:val="24"/>
          <w:szCs w:val="24"/>
        </w:rPr>
        <w:t>)</w:t>
      </w:r>
    </w:p>
    <w:p w14:paraId="387C2A0F" w14:textId="77777777" w:rsidR="00436184" w:rsidRDefault="00436184" w:rsidP="00436184">
      <w:pPr>
        <w:suppressAutoHyphens/>
        <w:adjustRightInd w:val="0"/>
        <w:spacing w:before="120" w:after="0" w:line="240" w:lineRule="auto"/>
        <w:rPr>
          <w:rFonts w:asciiTheme="majorBidi" w:hAnsiTheme="majorBidi" w:cstheme="majorBidi"/>
          <w:sz w:val="24"/>
          <w:szCs w:val="24"/>
        </w:rPr>
      </w:pPr>
      <w:r w:rsidRPr="009117E1">
        <w:rPr>
          <w:rFonts w:asciiTheme="majorBidi" w:hAnsiTheme="majorBidi" w:cstheme="majorBidi"/>
          <w:sz w:val="24"/>
          <w:szCs w:val="24"/>
          <w:lang w:val="en-GB"/>
        </w:rPr>
        <w:t>[</w:t>
      </w:r>
      <w:hyperlink r:id="rId54" w:history="1">
        <w:r w:rsidRPr="00436184">
          <w:rPr>
            <w:rStyle w:val="Hyperlink"/>
            <w:rFonts w:asciiTheme="majorBidi" w:hAnsiTheme="majorBidi" w:cstheme="majorBidi"/>
            <w:sz w:val="24"/>
            <w:szCs w:val="24"/>
            <w:lang w:val="en-GB"/>
          </w:rPr>
          <w:t>Doc 20</w:t>
        </w:r>
      </w:hyperlink>
      <w:r w:rsidRPr="009117E1">
        <w:rPr>
          <w:rFonts w:asciiTheme="majorBidi" w:hAnsiTheme="majorBidi" w:cstheme="majorBidi"/>
          <w:sz w:val="24"/>
          <w:szCs w:val="24"/>
          <w:lang w:val="en-GB"/>
        </w:rPr>
        <w:t xml:space="preserve">] </w:t>
      </w:r>
      <w:r w:rsidRPr="000B65FD">
        <w:rPr>
          <w:rFonts w:asciiTheme="majorBidi" w:hAnsiTheme="majorBidi" w:cstheme="majorBidi"/>
          <w:sz w:val="24"/>
          <w:szCs w:val="24"/>
        </w:rPr>
        <w:t xml:space="preserve">was submitted by </w:t>
      </w:r>
      <w:r>
        <w:rPr>
          <w:rFonts w:asciiTheme="majorBidi" w:hAnsiTheme="majorBidi" w:cstheme="majorBidi"/>
          <w:sz w:val="24"/>
          <w:szCs w:val="24"/>
        </w:rPr>
        <w:t>ITU-R SG5 WP5A and presented by Sergio Buonomo, Counsellor, ITU-R WP5A. It</w:t>
      </w:r>
      <w:r w:rsidRPr="000B65FD">
        <w:rPr>
          <w:rFonts w:asciiTheme="majorBidi" w:hAnsiTheme="majorBidi" w:cstheme="majorBidi"/>
          <w:sz w:val="24"/>
          <w:szCs w:val="24"/>
        </w:rPr>
        <w:t xml:space="preserve"> provides a detailed </w:t>
      </w:r>
      <w:r>
        <w:rPr>
          <w:rFonts w:asciiTheme="majorBidi" w:hAnsiTheme="majorBidi" w:cstheme="majorBidi"/>
          <w:sz w:val="24"/>
          <w:szCs w:val="24"/>
        </w:rPr>
        <w:t xml:space="preserve">progress </w:t>
      </w:r>
      <w:r w:rsidRPr="000B65FD">
        <w:rPr>
          <w:rFonts w:asciiTheme="majorBidi" w:hAnsiTheme="majorBidi" w:cstheme="majorBidi"/>
          <w:sz w:val="24"/>
          <w:szCs w:val="24"/>
        </w:rPr>
        <w:t>report on activities related to CITS</w:t>
      </w:r>
      <w:r>
        <w:rPr>
          <w:rFonts w:asciiTheme="majorBidi" w:hAnsiTheme="majorBidi" w:cstheme="majorBidi"/>
          <w:sz w:val="24"/>
          <w:szCs w:val="24"/>
        </w:rPr>
        <w:t xml:space="preserve"> and presents studies undertaken by the WP5A in preparation of WRC-19 on AI 1.12 (ITS).</w:t>
      </w:r>
    </w:p>
    <w:p w14:paraId="387C2A10" w14:textId="77777777" w:rsidR="0000711B" w:rsidRPr="00436184" w:rsidRDefault="004C6B03" w:rsidP="00436184">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During the presentation, it was highlighted that </w:t>
      </w:r>
      <w:r w:rsidR="00436184">
        <w:rPr>
          <w:rFonts w:asciiTheme="majorBidi" w:hAnsiTheme="majorBidi" w:cstheme="majorBidi"/>
          <w:sz w:val="24"/>
          <w:szCs w:val="24"/>
        </w:rPr>
        <w:t xml:space="preserve">WP5A made progress on the </w:t>
      </w:r>
      <w:r>
        <w:rPr>
          <w:rFonts w:asciiTheme="majorBidi" w:hAnsiTheme="majorBidi" w:cstheme="majorBidi"/>
          <w:sz w:val="24"/>
          <w:szCs w:val="24"/>
        </w:rPr>
        <w:t xml:space="preserve">revision of the </w:t>
      </w:r>
      <w:r w:rsidR="00436184" w:rsidRPr="00436184">
        <w:rPr>
          <w:rFonts w:asciiTheme="majorBidi" w:hAnsiTheme="majorBidi" w:cstheme="majorBidi"/>
          <w:sz w:val="24"/>
          <w:szCs w:val="24"/>
        </w:rPr>
        <w:t xml:space="preserve">draft </w:t>
      </w:r>
      <w:r>
        <w:rPr>
          <w:rFonts w:asciiTheme="majorBidi" w:hAnsiTheme="majorBidi" w:cstheme="majorBidi"/>
          <w:sz w:val="24"/>
          <w:szCs w:val="24"/>
        </w:rPr>
        <w:t>R</w:t>
      </w:r>
      <w:r w:rsidR="00436184" w:rsidRPr="00436184">
        <w:rPr>
          <w:rFonts w:asciiTheme="majorBidi" w:hAnsiTheme="majorBidi" w:cstheme="majorBidi"/>
          <w:sz w:val="24"/>
          <w:szCs w:val="24"/>
        </w:rPr>
        <w:t>ecommendation ITU-R M.2084-0 on radio interface standards of V2V and V2I communications for ITS applications.</w:t>
      </w:r>
    </w:p>
    <w:p w14:paraId="387C2A11" w14:textId="77777777" w:rsidR="00783BC9" w:rsidRPr="00441E12" w:rsidRDefault="00783BC9" w:rsidP="00436184">
      <w:pPr>
        <w:suppressAutoHyphens/>
        <w:adjustRightInd w:val="0"/>
        <w:spacing w:before="120" w:after="0" w:line="240" w:lineRule="auto"/>
        <w:rPr>
          <w:rFonts w:asciiTheme="majorBidi" w:hAnsiTheme="majorBidi" w:cstheme="majorBidi"/>
          <w:b/>
          <w:bCs/>
          <w:sz w:val="24"/>
          <w:szCs w:val="24"/>
        </w:rPr>
      </w:pPr>
      <w:r w:rsidRPr="00441E12">
        <w:rPr>
          <w:rFonts w:asciiTheme="majorBidi" w:hAnsiTheme="majorBidi" w:cstheme="majorBidi"/>
          <w:b/>
          <w:bCs/>
          <w:sz w:val="24"/>
          <w:szCs w:val="24"/>
        </w:rPr>
        <w:t>5.</w:t>
      </w:r>
      <w:r w:rsidR="004D2507">
        <w:rPr>
          <w:rFonts w:asciiTheme="majorBidi" w:hAnsiTheme="majorBidi" w:cstheme="majorBidi"/>
          <w:b/>
          <w:bCs/>
          <w:sz w:val="24"/>
          <w:szCs w:val="24"/>
        </w:rPr>
        <w:t>3</w:t>
      </w:r>
      <w:r w:rsidRPr="00441E12">
        <w:rPr>
          <w:rFonts w:asciiTheme="majorBidi" w:hAnsiTheme="majorBidi" w:cstheme="majorBidi"/>
          <w:b/>
          <w:bCs/>
          <w:sz w:val="24"/>
          <w:szCs w:val="24"/>
        </w:rPr>
        <w:tab/>
        <w:t xml:space="preserve">ITU-T </w:t>
      </w:r>
      <w:hyperlink r:id="rId55" w:history="1">
        <w:r w:rsidRPr="00441E12">
          <w:rPr>
            <w:rStyle w:val="Hyperlink"/>
            <w:rFonts w:asciiTheme="majorBidi" w:hAnsiTheme="majorBidi" w:cstheme="majorBidi"/>
            <w:b/>
            <w:bCs/>
            <w:sz w:val="24"/>
            <w:szCs w:val="24"/>
          </w:rPr>
          <w:t>SG12</w:t>
        </w:r>
      </w:hyperlink>
      <w:r w:rsidRPr="00441E12">
        <w:rPr>
          <w:rFonts w:asciiTheme="majorBidi" w:hAnsiTheme="majorBidi" w:cstheme="majorBidi"/>
          <w:b/>
          <w:bCs/>
          <w:sz w:val="24"/>
          <w:szCs w:val="24"/>
        </w:rPr>
        <w:t xml:space="preserve"> (</w:t>
      </w:r>
      <w:hyperlink r:id="rId56" w:history="1">
        <w:r w:rsidRPr="00441E12">
          <w:rPr>
            <w:rStyle w:val="Hyperlink"/>
            <w:rFonts w:asciiTheme="majorBidi" w:hAnsiTheme="majorBidi" w:cstheme="majorBidi"/>
            <w:b/>
            <w:bCs/>
            <w:sz w:val="24"/>
            <w:szCs w:val="24"/>
          </w:rPr>
          <w:t>Q4/12</w:t>
        </w:r>
      </w:hyperlink>
      <w:r w:rsidRPr="00441E12">
        <w:rPr>
          <w:rFonts w:asciiTheme="majorBidi" w:hAnsiTheme="majorBidi" w:cstheme="majorBidi"/>
          <w:b/>
          <w:bCs/>
          <w:sz w:val="24"/>
          <w:szCs w:val="24"/>
        </w:rPr>
        <w:t>)</w:t>
      </w:r>
    </w:p>
    <w:p w14:paraId="387C2A12" w14:textId="77777777" w:rsidR="00441E12" w:rsidRDefault="00783BC9">
      <w:pPr>
        <w:suppressAutoHyphens/>
        <w:adjustRightInd w:val="0"/>
        <w:spacing w:before="120" w:after="0" w:line="240" w:lineRule="auto"/>
        <w:jc w:val="both"/>
        <w:rPr>
          <w:rFonts w:asciiTheme="majorBidi" w:hAnsiTheme="majorBidi" w:cstheme="majorBidi"/>
          <w:sz w:val="24"/>
          <w:szCs w:val="24"/>
        </w:rPr>
      </w:pPr>
      <w:r w:rsidRPr="00140669">
        <w:rPr>
          <w:rFonts w:asciiTheme="majorBidi" w:hAnsiTheme="majorBidi" w:cstheme="majorBidi"/>
          <w:sz w:val="24"/>
          <w:szCs w:val="24"/>
        </w:rPr>
        <w:t>[</w:t>
      </w:r>
      <w:r w:rsidR="00436184">
        <w:rPr>
          <w:rStyle w:val="Hyperlink"/>
          <w:rFonts w:asciiTheme="majorBidi" w:hAnsiTheme="majorBidi" w:cstheme="majorBidi"/>
          <w:sz w:val="24"/>
          <w:szCs w:val="24"/>
        </w:rPr>
        <w:t>Doc 08</w:t>
      </w:r>
      <w:r w:rsidRPr="00140669">
        <w:rPr>
          <w:rFonts w:asciiTheme="majorBidi" w:hAnsiTheme="majorBidi" w:cstheme="majorBidi"/>
          <w:sz w:val="24"/>
          <w:szCs w:val="24"/>
        </w:rPr>
        <w:t xml:space="preserve">] was submitted by </w:t>
      </w:r>
      <w:r w:rsidR="00FF61F7">
        <w:rPr>
          <w:rFonts w:asciiTheme="majorBidi" w:hAnsiTheme="majorBidi" w:cstheme="majorBidi"/>
          <w:sz w:val="24"/>
          <w:szCs w:val="24"/>
        </w:rPr>
        <w:t xml:space="preserve">ITU-T </w:t>
      </w:r>
      <w:r w:rsidRPr="00140669">
        <w:rPr>
          <w:rFonts w:asciiTheme="majorBidi" w:hAnsiTheme="majorBidi" w:cstheme="majorBidi"/>
          <w:sz w:val="24"/>
          <w:szCs w:val="24"/>
        </w:rPr>
        <w:t xml:space="preserve">SG12 </w:t>
      </w:r>
      <w:r w:rsidR="00436184">
        <w:rPr>
          <w:rFonts w:asciiTheme="majorBidi" w:hAnsiTheme="majorBidi" w:cstheme="majorBidi"/>
          <w:sz w:val="24"/>
          <w:szCs w:val="24"/>
        </w:rPr>
        <w:t>and presented by Stefano Polidor</w:t>
      </w:r>
      <w:r w:rsidR="003E1456">
        <w:rPr>
          <w:rFonts w:asciiTheme="majorBidi" w:hAnsiTheme="majorBidi" w:cstheme="majorBidi"/>
          <w:sz w:val="24"/>
          <w:szCs w:val="24"/>
        </w:rPr>
        <w:t>i</w:t>
      </w:r>
      <w:r w:rsidR="00436184">
        <w:rPr>
          <w:rFonts w:asciiTheme="majorBidi" w:hAnsiTheme="majorBidi" w:cstheme="majorBidi"/>
          <w:sz w:val="24"/>
          <w:szCs w:val="24"/>
        </w:rPr>
        <w:t>, CITS Secretariat. It provides a progress report on SG12 activities:</w:t>
      </w:r>
    </w:p>
    <w:p w14:paraId="387C2A13" w14:textId="77777777" w:rsidR="00436184" w:rsidRDefault="00436184" w:rsidP="00436184">
      <w:pPr>
        <w:pStyle w:val="ListParagraph"/>
        <w:numPr>
          <w:ilvl w:val="0"/>
          <w:numId w:val="25"/>
        </w:numPr>
        <w:suppressAutoHyphens/>
        <w:adjustRightInd w:val="0"/>
        <w:spacing w:before="120"/>
        <w:jc w:val="both"/>
        <w:rPr>
          <w:rFonts w:asciiTheme="majorBidi" w:hAnsiTheme="majorBidi" w:cstheme="majorBidi"/>
          <w:sz w:val="24"/>
          <w:szCs w:val="24"/>
        </w:rPr>
      </w:pPr>
      <w:r>
        <w:rPr>
          <w:rFonts w:asciiTheme="majorBidi" w:hAnsiTheme="majorBidi" w:cstheme="majorBidi"/>
          <w:sz w:val="24"/>
          <w:szCs w:val="24"/>
        </w:rPr>
        <w:lastRenderedPageBreak/>
        <w:t>Revisions to recommendations ITU-T P.1100 and P.1110 (hands-free communication in motor vehicles for narrowband and wideband, respectively) were approved in January 2019.</w:t>
      </w:r>
    </w:p>
    <w:p w14:paraId="387C2A14" w14:textId="77777777" w:rsidR="00436184" w:rsidRDefault="00436184" w:rsidP="00436184">
      <w:pPr>
        <w:pStyle w:val="ListParagraph"/>
        <w:numPr>
          <w:ilvl w:val="0"/>
          <w:numId w:val="25"/>
        </w:numPr>
        <w:suppressAutoHyphens/>
        <w:adjustRightInd w:val="0"/>
        <w:spacing w:before="120"/>
        <w:jc w:val="both"/>
        <w:rPr>
          <w:rFonts w:asciiTheme="majorBidi" w:hAnsiTheme="majorBidi" w:cstheme="majorBidi"/>
          <w:sz w:val="24"/>
          <w:szCs w:val="24"/>
        </w:rPr>
      </w:pPr>
      <w:r>
        <w:rPr>
          <w:rFonts w:asciiTheme="majorBidi" w:hAnsiTheme="majorBidi" w:cstheme="majorBidi"/>
          <w:sz w:val="24"/>
          <w:szCs w:val="24"/>
        </w:rPr>
        <w:t>Work on communication requirements for in-car communication (ICC) is progressing. Draft recommendation P.ICC is to set a base level of function and quality. Targeted completion date for P.ICC is December 2019.</w:t>
      </w:r>
    </w:p>
    <w:p w14:paraId="387C2A15" w14:textId="77777777" w:rsidR="00436184" w:rsidRPr="00436184" w:rsidRDefault="00436184" w:rsidP="00436184">
      <w:pPr>
        <w:pStyle w:val="ListParagraph"/>
        <w:numPr>
          <w:ilvl w:val="0"/>
          <w:numId w:val="25"/>
        </w:numPr>
        <w:suppressAutoHyphens/>
        <w:adjustRightInd w:val="0"/>
        <w:spacing w:before="120"/>
        <w:jc w:val="both"/>
        <w:rPr>
          <w:rFonts w:asciiTheme="majorBidi" w:hAnsiTheme="majorBidi" w:cstheme="majorBidi"/>
          <w:sz w:val="24"/>
          <w:szCs w:val="24"/>
          <w:lang w:val="en-CA"/>
        </w:rPr>
      </w:pPr>
      <w:r w:rsidRPr="00436184">
        <w:rPr>
          <w:rFonts w:asciiTheme="majorBidi" w:hAnsiTheme="majorBidi" w:cstheme="majorBidi"/>
          <w:sz w:val="24"/>
          <w:szCs w:val="24"/>
          <w:lang w:val="en-CA"/>
        </w:rPr>
        <w:t>A Q4/12 Rapporteur Group Meet</w:t>
      </w:r>
      <w:r>
        <w:rPr>
          <w:rFonts w:asciiTheme="majorBidi" w:hAnsiTheme="majorBidi" w:cstheme="majorBidi"/>
          <w:sz w:val="24"/>
          <w:szCs w:val="24"/>
          <w:lang w:val="en-CA"/>
        </w:rPr>
        <w:t>ing will take place in Copenhagen, 13-14 March 2019 to progress work item P.ICC</w:t>
      </w:r>
    </w:p>
    <w:p w14:paraId="387C2A16" w14:textId="77777777" w:rsidR="00783BC9" w:rsidRPr="000B65FD" w:rsidRDefault="00783BC9" w:rsidP="00441E12">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sidR="004D2507">
        <w:rPr>
          <w:rFonts w:asciiTheme="majorBidi" w:hAnsiTheme="majorBidi" w:cstheme="majorBidi"/>
          <w:b/>
          <w:bCs/>
          <w:sz w:val="24"/>
          <w:szCs w:val="24"/>
        </w:rPr>
        <w:t>4</w:t>
      </w:r>
      <w:r w:rsidRPr="000B65FD">
        <w:rPr>
          <w:rFonts w:asciiTheme="majorBidi" w:hAnsiTheme="majorBidi" w:cstheme="majorBidi"/>
          <w:b/>
          <w:bCs/>
          <w:sz w:val="24"/>
          <w:szCs w:val="24"/>
        </w:rPr>
        <w:tab/>
      </w:r>
      <w:r w:rsidR="00441E12" w:rsidRPr="00441E12">
        <w:rPr>
          <w:rFonts w:asciiTheme="majorBidi" w:hAnsiTheme="majorBidi" w:cstheme="majorBidi"/>
          <w:b/>
          <w:bCs/>
          <w:sz w:val="24"/>
          <w:szCs w:val="24"/>
          <w:lang w:val="en-GB"/>
        </w:rPr>
        <w:t>ITU-T</w:t>
      </w:r>
      <w:r w:rsidR="00441E12">
        <w:rPr>
          <w:rFonts w:asciiTheme="majorBidi" w:hAnsiTheme="majorBidi" w:cstheme="majorBidi"/>
          <w:b/>
          <w:bCs/>
          <w:sz w:val="24"/>
          <w:szCs w:val="24"/>
          <w:lang w:val="en-GB"/>
        </w:rPr>
        <w:t xml:space="preserve"> </w:t>
      </w:r>
      <w:hyperlink r:id="rId57" w:history="1">
        <w:r w:rsidR="00441E12" w:rsidRPr="00441E12">
          <w:rPr>
            <w:rStyle w:val="Hyperlink"/>
            <w:rFonts w:asciiTheme="majorBidi" w:hAnsiTheme="majorBidi" w:cstheme="majorBidi"/>
            <w:b/>
            <w:bCs/>
            <w:sz w:val="24"/>
            <w:szCs w:val="24"/>
          </w:rPr>
          <w:t>SG1</w:t>
        </w:r>
        <w:r w:rsidR="00441E12">
          <w:rPr>
            <w:rStyle w:val="Hyperlink"/>
            <w:rFonts w:asciiTheme="majorBidi" w:hAnsiTheme="majorBidi" w:cstheme="majorBidi"/>
            <w:b/>
            <w:bCs/>
            <w:sz w:val="24"/>
            <w:szCs w:val="24"/>
          </w:rPr>
          <w:t>6</w:t>
        </w:r>
      </w:hyperlink>
      <w:r w:rsidR="00441E12" w:rsidRPr="00441E12">
        <w:rPr>
          <w:rFonts w:asciiTheme="majorBidi" w:hAnsiTheme="majorBidi" w:cstheme="majorBidi"/>
          <w:b/>
          <w:bCs/>
          <w:sz w:val="24"/>
          <w:szCs w:val="24"/>
          <w:lang w:val="en-GB"/>
        </w:rPr>
        <w:t xml:space="preserve"> (</w:t>
      </w:r>
      <w:hyperlink r:id="rId58" w:history="1">
        <w:r w:rsidR="00441E12" w:rsidRPr="00441E12">
          <w:rPr>
            <w:rStyle w:val="Hyperlink"/>
            <w:rFonts w:asciiTheme="majorBidi" w:hAnsiTheme="majorBidi" w:cstheme="majorBidi"/>
            <w:b/>
            <w:bCs/>
            <w:sz w:val="24"/>
            <w:szCs w:val="24"/>
            <w:lang w:val="en-GB"/>
          </w:rPr>
          <w:t>Q27/16</w:t>
        </w:r>
      </w:hyperlink>
      <w:r w:rsidR="00441E12" w:rsidRPr="00441E12">
        <w:rPr>
          <w:rFonts w:asciiTheme="majorBidi" w:hAnsiTheme="majorBidi" w:cstheme="majorBidi"/>
          <w:b/>
          <w:bCs/>
          <w:sz w:val="24"/>
          <w:szCs w:val="24"/>
          <w:lang w:val="en-GB"/>
        </w:rPr>
        <w:t>)</w:t>
      </w:r>
    </w:p>
    <w:p w14:paraId="387C2A17" w14:textId="77777777" w:rsidR="00132E29" w:rsidRDefault="00436184" w:rsidP="00C836B9">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59" w:history="1">
        <w:r w:rsidRPr="00E02375">
          <w:rPr>
            <w:rStyle w:val="Hyperlink"/>
            <w:rFonts w:asciiTheme="majorBidi" w:hAnsiTheme="majorBidi" w:cstheme="majorBidi"/>
            <w:sz w:val="24"/>
            <w:szCs w:val="24"/>
          </w:rPr>
          <w:t xml:space="preserve">Doc </w:t>
        </w:r>
        <w:r w:rsidR="00C836B9" w:rsidRPr="00E02375">
          <w:rPr>
            <w:rStyle w:val="Hyperlink"/>
            <w:rFonts w:asciiTheme="majorBidi" w:hAnsiTheme="majorBidi" w:cstheme="majorBidi"/>
            <w:sz w:val="24"/>
            <w:szCs w:val="24"/>
          </w:rPr>
          <w:t>12</w:t>
        </w:r>
      </w:hyperlink>
      <w:r w:rsidR="00302EC5">
        <w:rPr>
          <w:rFonts w:asciiTheme="majorBidi" w:hAnsiTheme="majorBidi" w:cstheme="majorBidi"/>
          <w:sz w:val="24"/>
          <w:szCs w:val="24"/>
        </w:rPr>
        <w:t xml:space="preserve">] </w:t>
      </w:r>
      <w:r w:rsidR="00C836B9">
        <w:rPr>
          <w:rFonts w:asciiTheme="majorBidi" w:hAnsiTheme="majorBidi" w:cstheme="majorBidi"/>
          <w:sz w:val="24"/>
          <w:szCs w:val="24"/>
        </w:rPr>
        <w:t>was</w:t>
      </w:r>
      <w:r w:rsidR="00302EC5">
        <w:rPr>
          <w:rFonts w:asciiTheme="majorBidi" w:hAnsiTheme="majorBidi" w:cstheme="majorBidi"/>
          <w:sz w:val="24"/>
          <w:szCs w:val="24"/>
        </w:rPr>
        <w:t xml:space="preserve"> submitted by SG16 representative and presented by Hideki Yamamoto, Oki, Japan. </w:t>
      </w:r>
      <w:r w:rsidR="00C836B9">
        <w:rPr>
          <w:rFonts w:asciiTheme="majorBidi" w:hAnsiTheme="majorBidi" w:cstheme="majorBidi"/>
          <w:sz w:val="24"/>
          <w:szCs w:val="24"/>
        </w:rPr>
        <w:t>It</w:t>
      </w:r>
      <w:r w:rsidR="00302EC5">
        <w:rPr>
          <w:rFonts w:asciiTheme="majorBidi" w:hAnsiTheme="majorBidi" w:cstheme="majorBidi"/>
          <w:sz w:val="24"/>
          <w:szCs w:val="24"/>
        </w:rPr>
        <w:t xml:space="preserve"> provide</w:t>
      </w:r>
      <w:r w:rsidR="00E2117E">
        <w:rPr>
          <w:rFonts w:asciiTheme="majorBidi" w:hAnsiTheme="majorBidi" w:cstheme="majorBidi"/>
          <w:sz w:val="24"/>
          <w:szCs w:val="24"/>
        </w:rPr>
        <w:t>s</w:t>
      </w:r>
      <w:r w:rsidR="00302EC5">
        <w:rPr>
          <w:rFonts w:asciiTheme="majorBidi" w:hAnsiTheme="majorBidi" w:cstheme="majorBidi"/>
          <w:sz w:val="24"/>
          <w:szCs w:val="24"/>
        </w:rPr>
        <w:t xml:space="preserve"> </w:t>
      </w:r>
      <w:r w:rsidR="00C836B9">
        <w:rPr>
          <w:rFonts w:asciiTheme="majorBidi" w:hAnsiTheme="majorBidi" w:cstheme="majorBidi"/>
          <w:sz w:val="24"/>
          <w:szCs w:val="24"/>
        </w:rPr>
        <w:t>an update</w:t>
      </w:r>
      <w:r w:rsidR="00302EC5">
        <w:rPr>
          <w:rFonts w:asciiTheme="majorBidi" w:hAnsiTheme="majorBidi" w:cstheme="majorBidi"/>
          <w:sz w:val="24"/>
          <w:szCs w:val="24"/>
        </w:rPr>
        <w:t xml:space="preserve"> on the establishment of a new Focus Group on Vehicular Multimedia (FG-VM)</w:t>
      </w:r>
      <w:r w:rsidR="00C836B9">
        <w:rPr>
          <w:rFonts w:asciiTheme="majorBidi" w:hAnsiTheme="majorBidi" w:cstheme="majorBidi"/>
          <w:sz w:val="24"/>
          <w:szCs w:val="24"/>
        </w:rPr>
        <w:t>, and the publication of two new recommendations:</w:t>
      </w:r>
    </w:p>
    <w:p w14:paraId="387C2A18" w14:textId="77777777" w:rsidR="00C836B9" w:rsidRDefault="00C836B9" w:rsidP="00C836B9">
      <w:pPr>
        <w:pStyle w:val="ListParagraph"/>
        <w:numPr>
          <w:ilvl w:val="0"/>
          <w:numId w:val="26"/>
        </w:num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ITU-T H.550 Architecture and functional entities of vehicle gateway platforms</w:t>
      </w:r>
    </w:p>
    <w:p w14:paraId="387C2A19" w14:textId="77777777" w:rsidR="00C836B9" w:rsidRDefault="00C836B9" w:rsidP="00C836B9">
      <w:pPr>
        <w:pStyle w:val="ListParagraph"/>
        <w:numPr>
          <w:ilvl w:val="0"/>
          <w:numId w:val="26"/>
        </w:numPr>
        <w:suppressAutoHyphens/>
        <w:adjustRightInd w:val="0"/>
        <w:spacing w:before="120"/>
        <w:rPr>
          <w:rFonts w:asciiTheme="majorBidi" w:hAnsiTheme="majorBidi" w:cstheme="majorBidi"/>
          <w:sz w:val="24"/>
          <w:szCs w:val="24"/>
          <w:lang w:val="en-CA"/>
        </w:rPr>
      </w:pPr>
      <w:r w:rsidRPr="00C836B9">
        <w:rPr>
          <w:rFonts w:asciiTheme="majorBidi" w:hAnsiTheme="majorBidi" w:cstheme="majorBidi"/>
          <w:sz w:val="24"/>
          <w:szCs w:val="24"/>
          <w:lang w:val="en-CA"/>
        </w:rPr>
        <w:t>ITU-T H.560 Communications interface between external applications and a Vehicle Gateway P</w:t>
      </w:r>
      <w:r>
        <w:rPr>
          <w:rFonts w:asciiTheme="majorBidi" w:hAnsiTheme="majorBidi" w:cstheme="majorBidi"/>
          <w:sz w:val="24"/>
          <w:szCs w:val="24"/>
          <w:lang w:val="en-CA"/>
        </w:rPr>
        <w:t>latform.</w:t>
      </w:r>
    </w:p>
    <w:p w14:paraId="387C2A1A" w14:textId="77777777" w:rsidR="00C836B9" w:rsidRDefault="00C836B9" w:rsidP="00C836B9">
      <w:pPr>
        <w:suppressAutoHyphens/>
        <w:adjustRightInd w:val="0"/>
        <w:spacing w:before="120"/>
        <w:rPr>
          <w:rFonts w:asciiTheme="majorBidi" w:hAnsiTheme="majorBidi" w:cstheme="majorBidi"/>
          <w:sz w:val="24"/>
          <w:szCs w:val="24"/>
          <w:lang w:val="en-CA"/>
        </w:rPr>
      </w:pPr>
      <w:r>
        <w:rPr>
          <w:rFonts w:asciiTheme="majorBidi" w:hAnsiTheme="majorBidi" w:cstheme="majorBidi"/>
          <w:sz w:val="24"/>
          <w:szCs w:val="24"/>
          <w:lang w:val="en-CA"/>
        </w:rPr>
        <w:t xml:space="preserve">The document also presents </w:t>
      </w:r>
      <w:r w:rsidR="003E1456">
        <w:rPr>
          <w:rFonts w:asciiTheme="majorBidi" w:hAnsiTheme="majorBidi" w:cstheme="majorBidi"/>
          <w:sz w:val="24"/>
          <w:szCs w:val="24"/>
          <w:lang w:val="en-CA"/>
        </w:rPr>
        <w:t xml:space="preserve">the following outgoing </w:t>
      </w:r>
      <w:r w:rsidR="00E2117E">
        <w:rPr>
          <w:rFonts w:asciiTheme="majorBidi" w:hAnsiTheme="majorBidi" w:cstheme="majorBidi"/>
          <w:sz w:val="24"/>
          <w:szCs w:val="24"/>
          <w:lang w:val="en-CA"/>
        </w:rPr>
        <w:t>Liaison</w:t>
      </w:r>
      <w:r>
        <w:rPr>
          <w:rFonts w:asciiTheme="majorBidi" w:hAnsiTheme="majorBidi" w:cstheme="majorBidi"/>
          <w:sz w:val="24"/>
          <w:szCs w:val="24"/>
          <w:lang w:val="en-CA"/>
        </w:rPr>
        <w:t xml:space="preserve"> statements:</w:t>
      </w:r>
    </w:p>
    <w:p w14:paraId="387C2A1B" w14:textId="77777777" w:rsidR="00C836B9" w:rsidRPr="00C836B9" w:rsidRDefault="00C836B9" w:rsidP="00C836B9">
      <w:pPr>
        <w:pStyle w:val="ListParagraph"/>
        <w:numPr>
          <w:ilvl w:val="0"/>
          <w:numId w:val="27"/>
        </w:numPr>
        <w:suppressAutoHyphens/>
        <w:adjustRightInd w:val="0"/>
        <w:spacing w:before="120"/>
        <w:rPr>
          <w:rFonts w:asciiTheme="majorBidi" w:hAnsiTheme="majorBidi" w:cstheme="majorBidi"/>
          <w:sz w:val="24"/>
          <w:szCs w:val="24"/>
          <w:lang w:val="en-CA"/>
        </w:rPr>
      </w:pPr>
      <w:r w:rsidRPr="00C836B9">
        <w:rPr>
          <w:rFonts w:asciiTheme="majorBidi" w:hAnsiTheme="majorBidi" w:cstheme="majorBidi"/>
          <w:sz w:val="24"/>
          <w:szCs w:val="24"/>
          <w:lang w:val="en-CA"/>
        </w:rPr>
        <w:t xml:space="preserve">LS on Establishment of new ITU-T Focus Group on vehicular multimedia (FG-VM) and its first meeting [to TSAG, all ITU-T SGs; external organizations] </w:t>
      </w:r>
    </w:p>
    <w:p w14:paraId="387C2A1C" w14:textId="77777777" w:rsidR="00C836B9" w:rsidRPr="00C836B9" w:rsidRDefault="00C836B9" w:rsidP="00C836B9">
      <w:pPr>
        <w:pStyle w:val="ListParagraph"/>
        <w:numPr>
          <w:ilvl w:val="0"/>
          <w:numId w:val="27"/>
        </w:numPr>
        <w:suppressAutoHyphens/>
        <w:adjustRightInd w:val="0"/>
        <w:spacing w:before="120"/>
        <w:rPr>
          <w:rFonts w:asciiTheme="majorBidi" w:hAnsiTheme="majorBidi" w:cstheme="majorBidi"/>
          <w:sz w:val="24"/>
          <w:szCs w:val="24"/>
          <w:lang w:val="en-CA"/>
        </w:rPr>
      </w:pPr>
      <w:r w:rsidRPr="00C836B9">
        <w:rPr>
          <w:rFonts w:asciiTheme="majorBidi" w:hAnsiTheme="majorBidi" w:cstheme="majorBidi"/>
          <w:sz w:val="24"/>
          <w:szCs w:val="24"/>
          <w:lang w:val="en-CA"/>
        </w:rPr>
        <w:t>LS/r on updated terms of reference and request to appoint vice-chairs or representatives to the Collaboration on ITS communication standards (CITS-LS8) [for info to CITS]</w:t>
      </w:r>
    </w:p>
    <w:p w14:paraId="387C2A1D" w14:textId="77777777" w:rsidR="00C836B9" w:rsidRPr="00C836B9" w:rsidRDefault="00C836B9" w:rsidP="00C836B9">
      <w:pPr>
        <w:pStyle w:val="ListParagraph"/>
        <w:numPr>
          <w:ilvl w:val="0"/>
          <w:numId w:val="27"/>
        </w:numPr>
        <w:suppressAutoHyphens/>
        <w:adjustRightInd w:val="0"/>
        <w:spacing w:before="120"/>
        <w:rPr>
          <w:rFonts w:asciiTheme="majorBidi" w:hAnsiTheme="majorBidi" w:cstheme="majorBidi"/>
          <w:sz w:val="24"/>
          <w:szCs w:val="24"/>
          <w:lang w:val="en-CA"/>
        </w:rPr>
      </w:pPr>
      <w:r w:rsidRPr="00C836B9">
        <w:rPr>
          <w:rFonts w:asciiTheme="majorBidi" w:hAnsiTheme="majorBidi" w:cstheme="majorBidi"/>
          <w:sz w:val="24"/>
          <w:szCs w:val="24"/>
          <w:lang w:val="en-CA"/>
        </w:rPr>
        <w:t xml:space="preserve">LS/r on automotive emergency response system (SG20-LS69) [to ITU-T SG20] </w:t>
      </w:r>
    </w:p>
    <w:p w14:paraId="387C2A1E" w14:textId="77777777" w:rsidR="00C836B9" w:rsidRPr="00C836B9" w:rsidRDefault="00C836B9" w:rsidP="00C836B9">
      <w:pPr>
        <w:pStyle w:val="ListParagraph"/>
        <w:numPr>
          <w:ilvl w:val="0"/>
          <w:numId w:val="27"/>
        </w:numPr>
        <w:suppressAutoHyphens/>
        <w:adjustRightInd w:val="0"/>
        <w:spacing w:before="120"/>
        <w:rPr>
          <w:rFonts w:asciiTheme="majorBidi" w:hAnsiTheme="majorBidi" w:cstheme="majorBidi"/>
          <w:sz w:val="24"/>
          <w:szCs w:val="24"/>
          <w:lang w:val="en-CA"/>
        </w:rPr>
      </w:pPr>
      <w:r w:rsidRPr="00C836B9">
        <w:rPr>
          <w:rFonts w:asciiTheme="majorBidi" w:hAnsiTheme="majorBidi" w:cstheme="majorBidi"/>
          <w:sz w:val="24"/>
          <w:szCs w:val="24"/>
          <w:lang w:val="en-CA"/>
        </w:rPr>
        <w:t>LS/r on security aspect on ITS in ITU-T SG17 (SG17-LS105) [to SG17]</w:t>
      </w:r>
    </w:p>
    <w:p w14:paraId="387C2A1F" w14:textId="77777777" w:rsidR="00783BC9" w:rsidRPr="000B65FD" w:rsidRDefault="00783BC9" w:rsidP="003A7006">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sidR="004D2507">
        <w:rPr>
          <w:rFonts w:asciiTheme="majorBidi" w:hAnsiTheme="majorBidi" w:cstheme="majorBidi"/>
          <w:b/>
          <w:bCs/>
          <w:sz w:val="24"/>
          <w:szCs w:val="24"/>
        </w:rPr>
        <w:t>5</w:t>
      </w:r>
      <w:r w:rsidRPr="000B65FD">
        <w:rPr>
          <w:rFonts w:asciiTheme="majorBidi" w:hAnsiTheme="majorBidi" w:cstheme="majorBidi"/>
          <w:b/>
          <w:bCs/>
          <w:sz w:val="24"/>
          <w:szCs w:val="24"/>
        </w:rPr>
        <w:tab/>
      </w:r>
      <w:r w:rsidR="003A7006" w:rsidRPr="003A7006">
        <w:rPr>
          <w:rFonts w:asciiTheme="majorBidi" w:hAnsiTheme="majorBidi" w:cstheme="majorBidi"/>
          <w:b/>
          <w:bCs/>
          <w:sz w:val="24"/>
          <w:szCs w:val="24"/>
          <w:lang w:val="en-GB"/>
        </w:rPr>
        <w:t>ITU-T</w:t>
      </w:r>
      <w:r w:rsidR="003A7006">
        <w:rPr>
          <w:rFonts w:asciiTheme="majorBidi" w:hAnsiTheme="majorBidi" w:cstheme="majorBidi"/>
          <w:b/>
          <w:bCs/>
          <w:sz w:val="24"/>
          <w:szCs w:val="24"/>
          <w:lang w:val="en-GB"/>
        </w:rPr>
        <w:t xml:space="preserve"> </w:t>
      </w:r>
      <w:hyperlink r:id="rId60" w:history="1">
        <w:r w:rsidR="003A7006" w:rsidRPr="00441E12">
          <w:rPr>
            <w:rStyle w:val="Hyperlink"/>
            <w:rFonts w:asciiTheme="majorBidi" w:hAnsiTheme="majorBidi" w:cstheme="majorBidi"/>
            <w:b/>
            <w:bCs/>
            <w:sz w:val="24"/>
            <w:szCs w:val="24"/>
          </w:rPr>
          <w:t>SG1</w:t>
        </w:r>
        <w:r w:rsidR="003A7006">
          <w:rPr>
            <w:rStyle w:val="Hyperlink"/>
            <w:rFonts w:asciiTheme="majorBidi" w:hAnsiTheme="majorBidi" w:cstheme="majorBidi"/>
            <w:b/>
            <w:bCs/>
            <w:sz w:val="24"/>
            <w:szCs w:val="24"/>
          </w:rPr>
          <w:t>7</w:t>
        </w:r>
      </w:hyperlink>
      <w:r w:rsidR="003A7006" w:rsidRPr="003A7006">
        <w:rPr>
          <w:rFonts w:asciiTheme="majorBidi" w:hAnsiTheme="majorBidi" w:cstheme="majorBidi"/>
          <w:b/>
          <w:bCs/>
          <w:sz w:val="24"/>
          <w:szCs w:val="24"/>
          <w:lang w:val="en-GB"/>
        </w:rPr>
        <w:t xml:space="preserve"> (</w:t>
      </w:r>
      <w:hyperlink r:id="rId61" w:history="1">
        <w:r w:rsidR="003A7006" w:rsidRPr="003A7006">
          <w:rPr>
            <w:rStyle w:val="Hyperlink"/>
            <w:rFonts w:asciiTheme="majorBidi" w:hAnsiTheme="majorBidi" w:cstheme="majorBidi"/>
            <w:b/>
            <w:bCs/>
            <w:sz w:val="24"/>
            <w:szCs w:val="24"/>
            <w:lang w:val="en-GB"/>
          </w:rPr>
          <w:t>Q13/17</w:t>
        </w:r>
      </w:hyperlink>
      <w:r w:rsidR="003A7006" w:rsidRPr="003A7006">
        <w:rPr>
          <w:rFonts w:asciiTheme="majorBidi" w:hAnsiTheme="majorBidi" w:cstheme="majorBidi"/>
          <w:b/>
          <w:bCs/>
          <w:sz w:val="24"/>
          <w:szCs w:val="24"/>
          <w:lang w:val="en-GB"/>
        </w:rPr>
        <w:t>)</w:t>
      </w:r>
    </w:p>
    <w:p w14:paraId="387C2A20" w14:textId="77777777" w:rsidR="00432AB4" w:rsidRPr="00432AB4" w:rsidRDefault="00C836B9">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62" w:history="1">
        <w:r w:rsidRPr="00BF1DBC">
          <w:rPr>
            <w:rStyle w:val="Hyperlink"/>
            <w:rFonts w:asciiTheme="majorBidi" w:hAnsiTheme="majorBidi" w:cstheme="majorBidi"/>
            <w:sz w:val="24"/>
            <w:szCs w:val="24"/>
          </w:rPr>
          <w:t>Doc 03</w:t>
        </w:r>
      </w:hyperlink>
      <w:r>
        <w:rPr>
          <w:rFonts w:asciiTheme="majorBidi" w:hAnsiTheme="majorBidi" w:cstheme="majorBidi"/>
          <w:sz w:val="24"/>
          <w:szCs w:val="24"/>
        </w:rPr>
        <w:t xml:space="preserve">, </w:t>
      </w:r>
      <w:hyperlink r:id="rId63" w:history="1">
        <w:r w:rsidRPr="00BF1DBC">
          <w:rPr>
            <w:rStyle w:val="Hyperlink"/>
            <w:rFonts w:asciiTheme="majorBidi" w:hAnsiTheme="majorBidi" w:cstheme="majorBidi"/>
            <w:sz w:val="24"/>
            <w:szCs w:val="24"/>
          </w:rPr>
          <w:t>Doc 04</w:t>
        </w:r>
      </w:hyperlink>
      <w:r>
        <w:rPr>
          <w:rFonts w:asciiTheme="majorBidi" w:hAnsiTheme="majorBidi" w:cstheme="majorBidi"/>
          <w:sz w:val="24"/>
          <w:szCs w:val="24"/>
        </w:rPr>
        <w:t xml:space="preserve"> and </w:t>
      </w:r>
      <w:hyperlink r:id="rId64" w:history="1">
        <w:r w:rsidRPr="00BF1DBC">
          <w:rPr>
            <w:rStyle w:val="Hyperlink"/>
            <w:rFonts w:asciiTheme="majorBidi" w:hAnsiTheme="majorBidi" w:cstheme="majorBidi"/>
            <w:sz w:val="24"/>
            <w:szCs w:val="24"/>
          </w:rPr>
          <w:t>Doc 17</w:t>
        </w:r>
      </w:hyperlink>
      <w:r w:rsidR="00541E45" w:rsidRPr="00541E45">
        <w:rPr>
          <w:rFonts w:asciiTheme="majorBidi" w:hAnsiTheme="majorBidi" w:cstheme="majorBidi"/>
          <w:sz w:val="24"/>
          <w:szCs w:val="24"/>
          <w:lang w:val="en-GB"/>
        </w:rPr>
        <w:t xml:space="preserve">] </w:t>
      </w:r>
      <w:r w:rsidR="00432AB4">
        <w:rPr>
          <w:rFonts w:asciiTheme="majorBidi" w:hAnsiTheme="majorBidi" w:cstheme="majorBidi"/>
          <w:sz w:val="24"/>
          <w:szCs w:val="24"/>
        </w:rPr>
        <w:t>w</w:t>
      </w:r>
      <w:r>
        <w:rPr>
          <w:rFonts w:asciiTheme="majorBidi" w:hAnsiTheme="majorBidi" w:cstheme="majorBidi"/>
          <w:sz w:val="24"/>
          <w:szCs w:val="24"/>
        </w:rPr>
        <w:t>ere</w:t>
      </w:r>
      <w:r w:rsidR="00432AB4">
        <w:rPr>
          <w:rFonts w:asciiTheme="majorBidi" w:hAnsiTheme="majorBidi" w:cstheme="majorBidi"/>
          <w:sz w:val="24"/>
          <w:szCs w:val="24"/>
        </w:rPr>
        <w:t xml:space="preserve"> submitted by SG17</w:t>
      </w:r>
      <w:r w:rsidR="00432AB4" w:rsidRPr="00432AB4">
        <w:rPr>
          <w:rFonts w:asciiTheme="majorBidi" w:hAnsiTheme="majorBidi" w:cstheme="majorBidi"/>
          <w:sz w:val="24"/>
          <w:szCs w:val="24"/>
        </w:rPr>
        <w:t xml:space="preserve"> and </w:t>
      </w:r>
      <w:r>
        <w:rPr>
          <w:rFonts w:asciiTheme="majorBidi" w:hAnsiTheme="majorBidi" w:cstheme="majorBidi"/>
          <w:sz w:val="24"/>
          <w:szCs w:val="24"/>
        </w:rPr>
        <w:t>presented by Koji Nakao, WP2/17 Chairman. It</w:t>
      </w:r>
      <w:r w:rsidR="00E2117E">
        <w:rPr>
          <w:rFonts w:asciiTheme="majorBidi" w:hAnsiTheme="majorBidi" w:cstheme="majorBidi"/>
          <w:sz w:val="24"/>
          <w:szCs w:val="24"/>
        </w:rPr>
        <w:t xml:space="preserve"> </w:t>
      </w:r>
      <w:r w:rsidR="00432AB4" w:rsidRPr="00432AB4">
        <w:rPr>
          <w:rFonts w:asciiTheme="majorBidi" w:hAnsiTheme="majorBidi" w:cstheme="majorBidi"/>
          <w:sz w:val="24"/>
          <w:szCs w:val="24"/>
        </w:rPr>
        <w:t xml:space="preserve">provides a progress report on </w:t>
      </w:r>
      <w:r w:rsidR="000C2A83">
        <w:rPr>
          <w:rFonts w:asciiTheme="majorBidi" w:hAnsiTheme="majorBidi" w:cstheme="majorBidi"/>
          <w:sz w:val="24"/>
          <w:szCs w:val="24"/>
        </w:rPr>
        <w:t xml:space="preserve">SG12 </w:t>
      </w:r>
      <w:r w:rsidR="00432AB4" w:rsidRPr="00432AB4">
        <w:rPr>
          <w:rFonts w:asciiTheme="majorBidi" w:hAnsiTheme="majorBidi" w:cstheme="majorBidi"/>
          <w:sz w:val="24"/>
          <w:szCs w:val="24"/>
        </w:rPr>
        <w:t>activities related to CITS.</w:t>
      </w:r>
    </w:p>
    <w:p w14:paraId="387C2A21" w14:textId="77777777" w:rsidR="000C2A83" w:rsidRPr="000C2A83" w:rsidRDefault="000C2A83" w:rsidP="000C2A83">
      <w:pPr>
        <w:rPr>
          <w:rFonts w:asciiTheme="majorBidi" w:hAnsiTheme="majorBidi" w:cstheme="majorBidi"/>
          <w:sz w:val="24"/>
          <w:szCs w:val="24"/>
        </w:rPr>
      </w:pPr>
      <w:r w:rsidRPr="000C2A83">
        <w:rPr>
          <w:rFonts w:asciiTheme="majorBidi" w:hAnsiTheme="majorBidi" w:cstheme="majorBidi"/>
          <w:sz w:val="24"/>
          <w:szCs w:val="24"/>
        </w:rPr>
        <w:t>Draft Recommendations under development in Q13/17 are as follows:</w:t>
      </w:r>
    </w:p>
    <w:p w14:paraId="387C2A22"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X.itssec-2 (Security guidelines for V2X communication systems)</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September 2019)</w:t>
      </w:r>
    </w:p>
    <w:p w14:paraId="387C2A23"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X.itssec-3 (Security requirements for vehicle accessible external devices )</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September 2019)</w:t>
      </w:r>
    </w:p>
    <w:p w14:paraId="387C2A24"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X.itssec-4 (Methodologies for Intrusion Detection System on In-Vehicle Systems)</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March 2020)</w:t>
      </w:r>
    </w:p>
    <w:p w14:paraId="387C2A25"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X.itssec-5 (Security guidelines for vehicular edge computing)</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March 2020)</w:t>
      </w:r>
    </w:p>
    <w:p w14:paraId="387C2A26"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X.mdcv (Security-related misbehaviour detection mechanism based on big data analysis for connected vehicles)</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December 2020)</w:t>
      </w:r>
    </w:p>
    <w:p w14:paraId="387C2A27"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t>ITU-T X.stcv (Security threats in connected vehicles)</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March 2019)</w:t>
      </w:r>
    </w:p>
    <w:p w14:paraId="387C2A28" w14:textId="77777777" w:rsidR="000C2A83" w:rsidRPr="000C2A83" w:rsidRDefault="000C2A83" w:rsidP="00244835">
      <w:pPr>
        <w:pStyle w:val="ListParagraph"/>
        <w:numPr>
          <w:ilvl w:val="0"/>
          <w:numId w:val="28"/>
        </w:numPr>
        <w:rPr>
          <w:rFonts w:asciiTheme="majorBidi" w:hAnsiTheme="majorBidi" w:cstheme="majorBidi"/>
          <w:sz w:val="24"/>
          <w:szCs w:val="24"/>
        </w:rPr>
      </w:pPr>
      <w:r w:rsidRPr="000C2A83">
        <w:rPr>
          <w:rFonts w:asciiTheme="majorBidi" w:hAnsiTheme="majorBidi" w:cstheme="majorBidi"/>
          <w:sz w:val="24"/>
          <w:szCs w:val="24"/>
        </w:rPr>
        <w:lastRenderedPageBreak/>
        <w:t>ITU-T X.srcd (Security requirements for categorized data in V2X communication)</w:t>
      </w:r>
      <w:r>
        <w:rPr>
          <w:rFonts w:asciiTheme="majorBidi" w:hAnsiTheme="majorBidi" w:cstheme="majorBidi"/>
          <w:sz w:val="24"/>
          <w:szCs w:val="24"/>
        </w:rPr>
        <w:t xml:space="preserve"> </w:t>
      </w:r>
      <w:r w:rsidRPr="000C2A83">
        <w:rPr>
          <w:rFonts w:asciiTheme="majorBidi" w:hAnsiTheme="majorBidi" w:cstheme="majorBidi"/>
          <w:sz w:val="24"/>
          <w:szCs w:val="24"/>
        </w:rPr>
        <w:t>(Targeted for finalization in December 2020)</w:t>
      </w:r>
    </w:p>
    <w:p w14:paraId="387C2A29" w14:textId="77777777" w:rsidR="003E1456" w:rsidRPr="00E02375" w:rsidRDefault="000C2A83" w:rsidP="00E02375">
      <w:pPr>
        <w:pStyle w:val="ListParagraph"/>
        <w:numPr>
          <w:ilvl w:val="0"/>
          <w:numId w:val="28"/>
        </w:numPr>
        <w:spacing w:after="120"/>
        <w:ind w:left="714" w:hanging="357"/>
        <w:rPr>
          <w:rFonts w:asciiTheme="majorBidi" w:hAnsiTheme="majorBidi" w:cstheme="majorBidi"/>
          <w:sz w:val="24"/>
          <w:szCs w:val="24"/>
        </w:rPr>
      </w:pPr>
      <w:r w:rsidRPr="00E02375">
        <w:rPr>
          <w:rFonts w:asciiTheme="majorBidi" w:hAnsiTheme="majorBidi" w:cstheme="majorBidi"/>
          <w:sz w:val="24"/>
          <w:szCs w:val="24"/>
        </w:rPr>
        <w:t>ITU-T X.1373 revision (Security guidelines for the Ethernet-based in-vehicle networks) (Targeted for finalization in September 2019)</w:t>
      </w:r>
    </w:p>
    <w:p w14:paraId="387C2A2A" w14:textId="77777777" w:rsidR="000C2A83" w:rsidRPr="000C2A83" w:rsidRDefault="000C2A83" w:rsidP="000C2A83">
      <w:pPr>
        <w:rPr>
          <w:rFonts w:asciiTheme="majorBidi" w:hAnsiTheme="majorBidi" w:cstheme="majorBidi"/>
          <w:sz w:val="24"/>
          <w:szCs w:val="24"/>
        </w:rPr>
      </w:pPr>
      <w:r w:rsidRPr="000C2A83">
        <w:rPr>
          <w:rFonts w:asciiTheme="majorBidi" w:hAnsiTheme="majorBidi" w:cstheme="majorBidi"/>
          <w:sz w:val="24"/>
          <w:szCs w:val="24"/>
        </w:rPr>
        <w:t>In addition, SG17 meeting has established a new work item ITU-T X.edrsec, Security guidelines for cloud-based event data recorders in automotive environment</w:t>
      </w:r>
      <w:r w:rsidR="00E2117E">
        <w:rPr>
          <w:rFonts w:asciiTheme="majorBidi" w:hAnsiTheme="majorBidi" w:cstheme="majorBidi"/>
          <w:sz w:val="24"/>
          <w:szCs w:val="24"/>
        </w:rPr>
        <w:t>.</w:t>
      </w:r>
    </w:p>
    <w:p w14:paraId="387C2A2B" w14:textId="77777777" w:rsidR="00783BC9" w:rsidRPr="00886983" w:rsidRDefault="00783BC9" w:rsidP="00BB70DD">
      <w:pPr>
        <w:suppressAutoHyphens/>
        <w:adjustRightInd w:val="0"/>
        <w:spacing w:before="120" w:after="0" w:line="240" w:lineRule="auto"/>
        <w:rPr>
          <w:rFonts w:asciiTheme="majorBidi" w:hAnsiTheme="majorBidi" w:cstheme="majorBidi"/>
          <w:b/>
          <w:bCs/>
          <w:sz w:val="24"/>
          <w:szCs w:val="24"/>
        </w:rPr>
      </w:pPr>
      <w:r w:rsidRPr="00886983">
        <w:rPr>
          <w:rFonts w:asciiTheme="majorBidi" w:hAnsiTheme="majorBidi" w:cstheme="majorBidi"/>
          <w:b/>
          <w:bCs/>
          <w:sz w:val="24"/>
          <w:szCs w:val="24"/>
        </w:rPr>
        <w:t>5.</w:t>
      </w:r>
      <w:r w:rsidR="004D2507">
        <w:rPr>
          <w:rFonts w:asciiTheme="majorBidi" w:hAnsiTheme="majorBidi" w:cstheme="majorBidi"/>
          <w:b/>
          <w:bCs/>
          <w:sz w:val="24"/>
          <w:szCs w:val="24"/>
        </w:rPr>
        <w:t>6</w:t>
      </w:r>
      <w:r w:rsidRPr="00886983">
        <w:rPr>
          <w:rFonts w:asciiTheme="majorBidi" w:hAnsiTheme="majorBidi" w:cstheme="majorBidi"/>
          <w:b/>
          <w:bCs/>
          <w:sz w:val="24"/>
          <w:szCs w:val="24"/>
        </w:rPr>
        <w:tab/>
      </w:r>
      <w:r w:rsidR="00B623BC">
        <w:rPr>
          <w:rFonts w:asciiTheme="majorBidi" w:hAnsiTheme="majorBidi" w:cstheme="majorBidi"/>
          <w:b/>
          <w:bCs/>
          <w:sz w:val="24"/>
          <w:szCs w:val="24"/>
        </w:rPr>
        <w:t xml:space="preserve">ITU-T </w:t>
      </w:r>
      <w:hyperlink r:id="rId65" w:history="1">
        <w:r w:rsidR="00BB70DD" w:rsidRPr="00886983">
          <w:rPr>
            <w:rStyle w:val="Hyperlink"/>
            <w:rFonts w:asciiTheme="majorBidi" w:hAnsiTheme="majorBidi" w:cstheme="majorBidi"/>
            <w:b/>
            <w:bCs/>
            <w:sz w:val="24"/>
            <w:szCs w:val="24"/>
          </w:rPr>
          <w:t>SG20</w:t>
        </w:r>
      </w:hyperlink>
      <w:r w:rsidR="00BB70DD" w:rsidRPr="00886983">
        <w:rPr>
          <w:rFonts w:asciiTheme="majorBidi" w:hAnsiTheme="majorBidi" w:cstheme="majorBidi"/>
          <w:b/>
          <w:bCs/>
          <w:sz w:val="24"/>
          <w:szCs w:val="24"/>
          <w:lang w:val="en-GB"/>
        </w:rPr>
        <w:t xml:space="preserve"> (</w:t>
      </w:r>
      <w:hyperlink r:id="rId66" w:history="1">
        <w:r w:rsidR="00BB3D12" w:rsidRPr="002F69EF">
          <w:rPr>
            <w:rStyle w:val="Hyperlink"/>
            <w:rFonts w:asciiTheme="majorBidi" w:hAnsiTheme="majorBidi" w:cstheme="majorBidi"/>
            <w:b/>
            <w:bCs/>
            <w:sz w:val="24"/>
            <w:szCs w:val="24"/>
            <w:lang w:val="en-GB"/>
          </w:rPr>
          <w:t>Q1/20</w:t>
        </w:r>
      </w:hyperlink>
      <w:r w:rsidR="00BB3D12">
        <w:rPr>
          <w:rFonts w:asciiTheme="majorBidi" w:hAnsiTheme="majorBidi" w:cstheme="majorBidi"/>
          <w:b/>
          <w:bCs/>
          <w:sz w:val="24"/>
          <w:szCs w:val="24"/>
          <w:lang w:val="en-GB"/>
        </w:rPr>
        <w:t xml:space="preserve">, </w:t>
      </w:r>
      <w:hyperlink r:id="rId67" w:history="1">
        <w:r w:rsidR="00BB70DD" w:rsidRPr="00886983">
          <w:rPr>
            <w:rStyle w:val="Hyperlink"/>
            <w:rFonts w:asciiTheme="majorBidi" w:hAnsiTheme="majorBidi" w:cstheme="majorBidi"/>
            <w:b/>
            <w:bCs/>
            <w:sz w:val="24"/>
            <w:szCs w:val="24"/>
            <w:lang w:val="en-GB"/>
          </w:rPr>
          <w:t>Q2/20</w:t>
        </w:r>
      </w:hyperlink>
      <w:r w:rsidR="00BB70DD" w:rsidRPr="00886983">
        <w:rPr>
          <w:rFonts w:asciiTheme="majorBidi" w:hAnsiTheme="majorBidi" w:cstheme="majorBidi"/>
          <w:b/>
          <w:bCs/>
          <w:sz w:val="24"/>
          <w:szCs w:val="24"/>
          <w:lang w:val="en-GB"/>
        </w:rPr>
        <w:t>,</w:t>
      </w:r>
      <w:r w:rsidR="00BB3D12">
        <w:rPr>
          <w:rFonts w:asciiTheme="majorBidi" w:hAnsiTheme="majorBidi" w:cstheme="majorBidi"/>
          <w:b/>
          <w:bCs/>
          <w:sz w:val="24"/>
          <w:szCs w:val="24"/>
          <w:lang w:val="en-GB"/>
        </w:rPr>
        <w:t xml:space="preserve"> </w:t>
      </w:r>
      <w:hyperlink r:id="rId68" w:history="1">
        <w:r w:rsidR="00BB3D12" w:rsidRPr="002F69EF">
          <w:rPr>
            <w:rStyle w:val="Hyperlink"/>
            <w:rFonts w:asciiTheme="majorBidi" w:hAnsiTheme="majorBidi" w:cstheme="majorBidi"/>
            <w:b/>
            <w:bCs/>
            <w:sz w:val="24"/>
            <w:szCs w:val="24"/>
            <w:lang w:val="en-GB"/>
          </w:rPr>
          <w:t>Q3/20</w:t>
        </w:r>
      </w:hyperlink>
      <w:r w:rsidR="00BB3D12">
        <w:rPr>
          <w:rFonts w:asciiTheme="majorBidi" w:hAnsiTheme="majorBidi" w:cstheme="majorBidi"/>
          <w:b/>
          <w:bCs/>
          <w:sz w:val="24"/>
          <w:szCs w:val="24"/>
          <w:lang w:val="en-GB"/>
        </w:rPr>
        <w:t>,</w:t>
      </w:r>
      <w:r w:rsidR="00BB70DD" w:rsidRPr="00886983">
        <w:rPr>
          <w:rFonts w:asciiTheme="majorBidi" w:hAnsiTheme="majorBidi" w:cstheme="majorBidi"/>
          <w:b/>
          <w:bCs/>
          <w:sz w:val="24"/>
          <w:szCs w:val="24"/>
          <w:lang w:val="en-GB"/>
        </w:rPr>
        <w:t xml:space="preserve"> </w:t>
      </w:r>
      <w:hyperlink r:id="rId69" w:history="1">
        <w:r w:rsidR="00BB70DD" w:rsidRPr="00886983">
          <w:rPr>
            <w:rStyle w:val="Hyperlink"/>
            <w:rFonts w:asciiTheme="majorBidi" w:hAnsiTheme="majorBidi" w:cstheme="majorBidi"/>
            <w:b/>
            <w:bCs/>
            <w:sz w:val="24"/>
            <w:szCs w:val="24"/>
            <w:lang w:val="en-GB"/>
          </w:rPr>
          <w:t>Q4/20</w:t>
        </w:r>
      </w:hyperlink>
      <w:r w:rsidR="00BB3D12">
        <w:rPr>
          <w:rFonts w:asciiTheme="majorBidi" w:hAnsiTheme="majorBidi" w:cstheme="majorBidi"/>
          <w:b/>
          <w:bCs/>
          <w:sz w:val="24"/>
          <w:szCs w:val="24"/>
          <w:lang w:val="en-GB"/>
        </w:rPr>
        <w:t>)</w:t>
      </w:r>
    </w:p>
    <w:p w14:paraId="387C2A2C" w14:textId="77777777" w:rsidR="005F42C0" w:rsidRDefault="00BF1DBC">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70" w:history="1">
        <w:r w:rsidRPr="00B623BC">
          <w:rPr>
            <w:rStyle w:val="Hyperlink"/>
            <w:rFonts w:asciiTheme="majorBidi" w:hAnsiTheme="majorBidi" w:cstheme="majorBidi"/>
            <w:sz w:val="24"/>
            <w:szCs w:val="24"/>
          </w:rPr>
          <w:t>Doc 07</w:t>
        </w:r>
      </w:hyperlink>
      <w:r>
        <w:rPr>
          <w:rFonts w:asciiTheme="majorBidi" w:hAnsiTheme="majorBidi" w:cstheme="majorBidi"/>
          <w:sz w:val="24"/>
          <w:szCs w:val="24"/>
        </w:rPr>
        <w:t>] was</w:t>
      </w:r>
      <w:r w:rsidR="005F42C0" w:rsidRPr="00886983">
        <w:rPr>
          <w:rFonts w:asciiTheme="majorBidi" w:hAnsiTheme="majorBidi" w:cstheme="majorBidi"/>
          <w:sz w:val="24"/>
          <w:szCs w:val="24"/>
        </w:rPr>
        <w:t xml:space="preserve"> </w:t>
      </w:r>
      <w:r w:rsidR="00783BC9" w:rsidRPr="00886983">
        <w:rPr>
          <w:rFonts w:asciiTheme="majorBidi" w:hAnsiTheme="majorBidi" w:cstheme="majorBidi"/>
          <w:sz w:val="24"/>
          <w:szCs w:val="24"/>
        </w:rPr>
        <w:t>submitted by</w:t>
      </w:r>
      <w:r w:rsidR="00D371F4">
        <w:rPr>
          <w:rFonts w:asciiTheme="majorBidi" w:hAnsiTheme="majorBidi" w:cstheme="majorBidi"/>
          <w:sz w:val="24"/>
          <w:szCs w:val="24"/>
        </w:rPr>
        <w:t xml:space="preserve"> </w:t>
      </w:r>
      <w:r w:rsidR="00BB70DD" w:rsidRPr="00886983">
        <w:rPr>
          <w:rFonts w:asciiTheme="majorBidi" w:hAnsiTheme="majorBidi" w:cstheme="majorBidi"/>
          <w:sz w:val="24"/>
          <w:szCs w:val="24"/>
        </w:rPr>
        <w:t>SG20 representative</w:t>
      </w:r>
      <w:r>
        <w:rPr>
          <w:rFonts w:asciiTheme="majorBidi" w:hAnsiTheme="majorBidi" w:cstheme="majorBidi"/>
          <w:sz w:val="24"/>
          <w:szCs w:val="24"/>
        </w:rPr>
        <w:t>s</w:t>
      </w:r>
      <w:r w:rsidR="00783BC9" w:rsidRPr="00886983">
        <w:rPr>
          <w:rFonts w:asciiTheme="majorBidi" w:hAnsiTheme="majorBidi" w:cstheme="majorBidi"/>
          <w:sz w:val="24"/>
          <w:szCs w:val="24"/>
        </w:rPr>
        <w:t xml:space="preserve"> and </w:t>
      </w:r>
      <w:r>
        <w:rPr>
          <w:rFonts w:asciiTheme="majorBidi" w:hAnsiTheme="majorBidi" w:cstheme="majorBidi"/>
          <w:sz w:val="24"/>
          <w:szCs w:val="24"/>
        </w:rPr>
        <w:t>presented remotely by Sha</w:t>
      </w:r>
      <w:r w:rsidR="00B623BC">
        <w:rPr>
          <w:rFonts w:asciiTheme="majorBidi" w:hAnsiTheme="majorBidi" w:cstheme="majorBidi"/>
          <w:sz w:val="24"/>
          <w:szCs w:val="24"/>
        </w:rPr>
        <w:t>n</w:t>
      </w:r>
      <w:r>
        <w:rPr>
          <w:rFonts w:asciiTheme="majorBidi" w:hAnsiTheme="majorBidi" w:cstheme="majorBidi"/>
          <w:sz w:val="24"/>
          <w:szCs w:val="24"/>
        </w:rPr>
        <w:t xml:space="preserve">e He, Rapporteur Q3, </w:t>
      </w:r>
      <w:r w:rsidR="00B623BC">
        <w:rPr>
          <w:rFonts w:asciiTheme="majorBidi" w:hAnsiTheme="majorBidi" w:cstheme="majorBidi"/>
          <w:sz w:val="24"/>
          <w:szCs w:val="24"/>
        </w:rPr>
        <w:t xml:space="preserve">ITU-T </w:t>
      </w:r>
      <w:r>
        <w:rPr>
          <w:rFonts w:asciiTheme="majorBidi" w:hAnsiTheme="majorBidi" w:cstheme="majorBidi"/>
          <w:sz w:val="24"/>
          <w:szCs w:val="24"/>
        </w:rPr>
        <w:t xml:space="preserve">SG20. It </w:t>
      </w:r>
      <w:r w:rsidR="00783BC9" w:rsidRPr="00886983">
        <w:rPr>
          <w:rFonts w:asciiTheme="majorBidi" w:hAnsiTheme="majorBidi" w:cstheme="majorBidi"/>
          <w:sz w:val="24"/>
          <w:szCs w:val="24"/>
        </w:rPr>
        <w:t>provides a</w:t>
      </w:r>
      <w:r w:rsidR="009D3319">
        <w:rPr>
          <w:rFonts w:asciiTheme="majorBidi" w:hAnsiTheme="majorBidi" w:cstheme="majorBidi"/>
          <w:sz w:val="24"/>
          <w:szCs w:val="24"/>
        </w:rPr>
        <w:t xml:space="preserve">n updated </w:t>
      </w:r>
      <w:r w:rsidR="00783BC9" w:rsidRPr="00886983">
        <w:rPr>
          <w:rFonts w:asciiTheme="majorBidi" w:hAnsiTheme="majorBidi" w:cstheme="majorBidi"/>
          <w:sz w:val="24"/>
          <w:szCs w:val="24"/>
        </w:rPr>
        <w:t>progress report on activities</w:t>
      </w:r>
      <w:r w:rsidR="009D3319" w:rsidRPr="00886983">
        <w:rPr>
          <w:rFonts w:asciiTheme="majorBidi" w:hAnsiTheme="majorBidi" w:cstheme="majorBidi"/>
          <w:sz w:val="24"/>
          <w:szCs w:val="24"/>
        </w:rPr>
        <w:t xml:space="preserve"> related to CITS</w:t>
      </w:r>
      <w:r>
        <w:rPr>
          <w:rFonts w:asciiTheme="majorBidi" w:hAnsiTheme="majorBidi" w:cstheme="majorBidi"/>
          <w:sz w:val="24"/>
          <w:szCs w:val="24"/>
        </w:rPr>
        <w:t xml:space="preserve"> in IoT Standardization for ITS support.</w:t>
      </w:r>
      <w:r w:rsidR="00B623BC">
        <w:rPr>
          <w:rFonts w:asciiTheme="majorBidi" w:hAnsiTheme="majorBidi" w:cstheme="majorBidi"/>
          <w:sz w:val="24"/>
          <w:szCs w:val="24"/>
        </w:rPr>
        <w:t xml:space="preserve"> The presentation also provided an update of the status of IoT for ITS related work items.</w:t>
      </w:r>
    </w:p>
    <w:p w14:paraId="387C2A2D" w14:textId="77777777" w:rsidR="00783BC9" w:rsidRDefault="005F42C0">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The SG20 provided an update on its collaboration with ISO TC204 regarding six ongoing work items and t</w:t>
      </w:r>
      <w:r w:rsidR="00BF1DBC">
        <w:rPr>
          <w:rFonts w:asciiTheme="majorBidi" w:hAnsiTheme="majorBidi" w:cstheme="majorBidi"/>
          <w:sz w:val="24"/>
          <w:szCs w:val="24"/>
        </w:rPr>
        <w:t>hree</w:t>
      </w:r>
      <w:r>
        <w:rPr>
          <w:rFonts w:asciiTheme="majorBidi" w:hAnsiTheme="majorBidi" w:cstheme="majorBidi"/>
          <w:sz w:val="24"/>
          <w:szCs w:val="24"/>
        </w:rPr>
        <w:t xml:space="preserve"> approved </w:t>
      </w:r>
      <w:r w:rsidR="00B623BC">
        <w:rPr>
          <w:rFonts w:asciiTheme="majorBidi" w:hAnsiTheme="majorBidi" w:cstheme="majorBidi"/>
          <w:sz w:val="24"/>
          <w:szCs w:val="24"/>
        </w:rPr>
        <w:t>R</w:t>
      </w:r>
      <w:r>
        <w:rPr>
          <w:rFonts w:asciiTheme="majorBidi" w:hAnsiTheme="majorBidi" w:cstheme="majorBidi"/>
          <w:sz w:val="24"/>
          <w:szCs w:val="24"/>
        </w:rPr>
        <w:t>ecommendations.</w:t>
      </w:r>
    </w:p>
    <w:p w14:paraId="387C2A2E" w14:textId="77777777" w:rsidR="00457B5D" w:rsidRPr="00447E47" w:rsidRDefault="00E02375" w:rsidP="00E02375">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447E47" w:rsidRPr="00447E47">
        <w:rPr>
          <w:rFonts w:ascii="Times New Roman" w:hAnsi="Times New Roman" w:cs="Times New Roman"/>
          <w:b/>
          <w:bCs/>
          <w:sz w:val="24"/>
          <w:szCs w:val="24"/>
        </w:rPr>
        <w:t>ITS Standards Online Repository</w:t>
      </w:r>
    </w:p>
    <w:p w14:paraId="387C2A2F" w14:textId="77777777" w:rsidR="00485AA9" w:rsidRPr="00485AA9" w:rsidRDefault="00BF1DBC" w:rsidP="00485AA9">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lang w:val="en-GB"/>
        </w:rPr>
        <w:t>[</w:t>
      </w:r>
      <w:hyperlink r:id="rId71" w:history="1">
        <w:r w:rsidRPr="00EC604D">
          <w:rPr>
            <w:rStyle w:val="Hyperlink"/>
            <w:rFonts w:asciiTheme="majorBidi" w:hAnsiTheme="majorBidi" w:cstheme="majorBidi"/>
            <w:sz w:val="24"/>
            <w:szCs w:val="24"/>
            <w:lang w:val="en-GB"/>
          </w:rPr>
          <w:t>Doc 16</w:t>
        </w:r>
      </w:hyperlink>
      <w:r>
        <w:rPr>
          <w:rFonts w:asciiTheme="majorBidi" w:hAnsiTheme="majorBidi" w:cstheme="majorBidi"/>
          <w:sz w:val="24"/>
          <w:szCs w:val="24"/>
          <w:lang w:val="en-GB"/>
        </w:rPr>
        <w:t>] was presented to CITS</w:t>
      </w:r>
      <w:r w:rsidR="00EC604D">
        <w:rPr>
          <w:rFonts w:asciiTheme="majorBidi" w:hAnsiTheme="majorBidi" w:cstheme="majorBidi"/>
          <w:sz w:val="24"/>
          <w:szCs w:val="24"/>
          <w:lang w:val="en-GB"/>
        </w:rPr>
        <w:t xml:space="preserve"> participants</w:t>
      </w:r>
      <w:r>
        <w:rPr>
          <w:rFonts w:asciiTheme="majorBidi" w:hAnsiTheme="majorBidi" w:cstheme="majorBidi"/>
          <w:sz w:val="24"/>
          <w:szCs w:val="24"/>
          <w:lang w:val="en-GB"/>
        </w:rPr>
        <w:t xml:space="preserve"> by Stefano Polidori, CITS secretariat. </w:t>
      </w:r>
      <w:r w:rsidR="00E2117E">
        <w:rPr>
          <w:rFonts w:asciiTheme="majorBidi" w:hAnsiTheme="majorBidi" w:cstheme="majorBidi"/>
          <w:sz w:val="24"/>
          <w:szCs w:val="24"/>
          <w:lang w:val="en-GB"/>
        </w:rPr>
        <w:t>During</w:t>
      </w:r>
      <w:r w:rsidR="00485AA9" w:rsidRPr="00485AA9">
        <w:rPr>
          <w:rFonts w:asciiTheme="majorBidi" w:hAnsiTheme="majorBidi" w:cstheme="majorBidi"/>
          <w:sz w:val="24"/>
          <w:szCs w:val="24"/>
          <w:lang w:val="en-GB"/>
        </w:rPr>
        <w:t xml:space="preserve"> the last CITS meeting in Nanjing, China, 7 September 2018, it was decided that the ITU would begin the development of an online repository for ITS Communication standards.</w:t>
      </w:r>
      <w:r w:rsidR="00485AA9">
        <w:rPr>
          <w:rFonts w:asciiTheme="majorBidi" w:hAnsiTheme="majorBidi" w:cstheme="majorBidi"/>
          <w:sz w:val="24"/>
          <w:szCs w:val="24"/>
          <w:lang w:val="en-GB"/>
        </w:rPr>
        <w:t xml:space="preserve"> </w:t>
      </w:r>
      <w:r w:rsidR="00485AA9" w:rsidRPr="00485AA9">
        <w:rPr>
          <w:rFonts w:asciiTheme="majorBidi" w:hAnsiTheme="majorBidi" w:cstheme="majorBidi"/>
          <w:sz w:val="24"/>
          <w:szCs w:val="24"/>
          <w:lang w:val="en-GB"/>
        </w:rPr>
        <w:t xml:space="preserve">At </w:t>
      </w:r>
      <w:r w:rsidR="00244835">
        <w:rPr>
          <w:rFonts w:asciiTheme="majorBidi" w:hAnsiTheme="majorBidi" w:cstheme="majorBidi"/>
          <w:sz w:val="24"/>
          <w:szCs w:val="24"/>
          <w:lang w:val="en-GB"/>
        </w:rPr>
        <w:t>present,</w:t>
      </w:r>
      <w:r w:rsidR="00485AA9" w:rsidRPr="00485AA9">
        <w:rPr>
          <w:rFonts w:asciiTheme="majorBidi" w:hAnsiTheme="majorBidi" w:cstheme="majorBidi"/>
          <w:sz w:val="24"/>
          <w:szCs w:val="24"/>
          <w:lang w:val="en-GB"/>
        </w:rPr>
        <w:t xml:space="preserve"> the online database only includes ITS Communication standards developed by ITU. The online database is accessible at: </w:t>
      </w:r>
    </w:p>
    <w:p w14:paraId="387C2A30" w14:textId="77777777" w:rsidR="00485AA9" w:rsidRPr="00485AA9" w:rsidRDefault="00804DE6" w:rsidP="00485AA9">
      <w:pPr>
        <w:suppressAutoHyphens/>
        <w:adjustRightInd w:val="0"/>
        <w:spacing w:before="120" w:after="0" w:line="240" w:lineRule="auto"/>
        <w:rPr>
          <w:rFonts w:asciiTheme="majorBidi" w:hAnsiTheme="majorBidi" w:cstheme="majorBidi"/>
          <w:sz w:val="24"/>
          <w:szCs w:val="24"/>
          <w:lang w:val="en-GB"/>
        </w:rPr>
      </w:pPr>
      <w:hyperlink r:id="rId72" w:anchor="?topic=0.131&amp;workgroup=1&amp;searchValue=&amp;page=1&amp;sort=Revelance" w:history="1">
        <w:r w:rsidR="00485AA9" w:rsidRPr="00485AA9">
          <w:rPr>
            <w:rStyle w:val="Hyperlink"/>
            <w:rFonts w:asciiTheme="majorBidi" w:hAnsiTheme="majorBidi" w:cstheme="majorBidi"/>
            <w:sz w:val="24"/>
            <w:szCs w:val="24"/>
            <w:lang w:val="en-GB"/>
          </w:rPr>
          <w:t>https://www.itu.int/net4/ITU-T/landscape#?topic=0.131&amp;workgroup=1&amp;searchValue=&amp;page=1&amp;sort=Revelance</w:t>
        </w:r>
      </w:hyperlink>
      <w:r w:rsidR="00485AA9" w:rsidRPr="00485AA9">
        <w:rPr>
          <w:rFonts w:asciiTheme="majorBidi" w:hAnsiTheme="majorBidi" w:cstheme="majorBidi"/>
          <w:sz w:val="24"/>
          <w:szCs w:val="24"/>
          <w:lang w:val="en-GB"/>
        </w:rPr>
        <w:t xml:space="preserve"> </w:t>
      </w:r>
    </w:p>
    <w:p w14:paraId="387C2A31" w14:textId="77777777" w:rsidR="00485AA9" w:rsidRPr="00485AA9" w:rsidRDefault="00485AA9" w:rsidP="00485AA9">
      <w:pPr>
        <w:suppressAutoHyphens/>
        <w:adjustRightInd w:val="0"/>
        <w:spacing w:before="120" w:after="0" w:line="240" w:lineRule="auto"/>
        <w:rPr>
          <w:rFonts w:asciiTheme="majorBidi" w:hAnsiTheme="majorBidi" w:cstheme="majorBidi"/>
          <w:sz w:val="24"/>
          <w:szCs w:val="24"/>
          <w:lang w:val="en-GB"/>
        </w:rPr>
      </w:pPr>
      <w:r w:rsidRPr="00485AA9">
        <w:rPr>
          <w:rFonts w:asciiTheme="majorBidi" w:hAnsiTheme="majorBidi" w:cstheme="majorBidi"/>
          <w:sz w:val="24"/>
          <w:szCs w:val="24"/>
          <w:lang w:val="en-GB"/>
        </w:rPr>
        <w:t>The draft categorization from the participating organizations is found in</w:t>
      </w:r>
      <w:r w:rsidR="00EC604D">
        <w:rPr>
          <w:rFonts w:asciiTheme="majorBidi" w:hAnsiTheme="majorBidi" w:cstheme="majorBidi"/>
          <w:sz w:val="24"/>
          <w:szCs w:val="24"/>
          <w:lang w:val="en-GB"/>
        </w:rPr>
        <w:t xml:space="preserve"> the related</w:t>
      </w:r>
      <w:r w:rsidRPr="00485AA9">
        <w:rPr>
          <w:rFonts w:asciiTheme="majorBidi" w:hAnsiTheme="majorBidi" w:cstheme="majorBidi"/>
          <w:sz w:val="24"/>
          <w:szCs w:val="24"/>
          <w:lang w:val="en-GB"/>
        </w:rPr>
        <w:t xml:space="preserve"> attachments.</w:t>
      </w:r>
    </w:p>
    <w:p w14:paraId="387C2A32" w14:textId="77777777" w:rsidR="00485AA9" w:rsidRDefault="00EC604D" w:rsidP="00485AA9">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lang w:val="en-GB"/>
        </w:rPr>
        <w:t xml:space="preserve">In the context of this database, </w:t>
      </w:r>
      <w:r w:rsidR="00485AA9">
        <w:rPr>
          <w:rFonts w:asciiTheme="majorBidi" w:hAnsiTheme="majorBidi" w:cstheme="majorBidi"/>
          <w:sz w:val="24"/>
          <w:szCs w:val="24"/>
          <w:lang w:val="en-GB"/>
        </w:rPr>
        <w:t>ITU</w:t>
      </w:r>
      <w:r w:rsidR="00485AA9" w:rsidRPr="00485AA9">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requested for </w:t>
      </w:r>
      <w:r w:rsidR="00485AA9" w:rsidRPr="00485AA9">
        <w:rPr>
          <w:rFonts w:asciiTheme="majorBidi" w:hAnsiTheme="majorBidi" w:cstheme="majorBidi"/>
          <w:sz w:val="24"/>
          <w:szCs w:val="24"/>
          <w:lang w:val="en-GB"/>
        </w:rPr>
        <w:t>CITS authorization to populate the online database with the standards available from all SDOs</w:t>
      </w:r>
      <w:r>
        <w:rPr>
          <w:rFonts w:asciiTheme="majorBidi" w:hAnsiTheme="majorBidi" w:cstheme="majorBidi"/>
          <w:sz w:val="24"/>
          <w:szCs w:val="24"/>
          <w:lang w:val="en-GB"/>
        </w:rPr>
        <w:t>. Accordingly, during the meeting, ITU also</w:t>
      </w:r>
      <w:r w:rsidR="00485AA9" w:rsidRPr="00485AA9">
        <w:rPr>
          <w:rFonts w:asciiTheme="majorBidi" w:hAnsiTheme="majorBidi" w:cstheme="majorBidi"/>
          <w:sz w:val="24"/>
          <w:szCs w:val="24"/>
          <w:lang w:val="en-GB"/>
        </w:rPr>
        <w:t xml:space="preserve"> propose</w:t>
      </w:r>
      <w:r>
        <w:rPr>
          <w:rFonts w:asciiTheme="majorBidi" w:hAnsiTheme="majorBidi" w:cstheme="majorBidi"/>
          <w:sz w:val="24"/>
          <w:szCs w:val="24"/>
          <w:lang w:val="en-GB"/>
        </w:rPr>
        <w:t>d</w:t>
      </w:r>
      <w:r w:rsidR="00485AA9" w:rsidRPr="00485AA9">
        <w:rPr>
          <w:rFonts w:asciiTheme="majorBidi" w:hAnsiTheme="majorBidi" w:cstheme="majorBidi"/>
          <w:sz w:val="24"/>
          <w:szCs w:val="24"/>
          <w:lang w:val="en-GB"/>
        </w:rPr>
        <w:t xml:space="preserve"> that each SDO appoint an expert to</w:t>
      </w:r>
      <w:r>
        <w:rPr>
          <w:rFonts w:asciiTheme="majorBidi" w:hAnsiTheme="majorBidi" w:cstheme="majorBidi"/>
          <w:sz w:val="24"/>
          <w:szCs w:val="24"/>
          <w:lang w:val="en-GB"/>
        </w:rPr>
        <w:t xml:space="preserve"> serve as the focal point for receiving and transmitting pertinent inputs for the</w:t>
      </w:r>
      <w:r w:rsidR="00485AA9" w:rsidRPr="00485AA9">
        <w:rPr>
          <w:rFonts w:asciiTheme="majorBidi" w:hAnsiTheme="majorBidi" w:cstheme="majorBidi"/>
          <w:sz w:val="24"/>
          <w:szCs w:val="24"/>
          <w:lang w:val="en-GB"/>
        </w:rPr>
        <w:t xml:space="preserve"> updat</w:t>
      </w:r>
      <w:r>
        <w:rPr>
          <w:rFonts w:asciiTheme="majorBidi" w:hAnsiTheme="majorBidi" w:cstheme="majorBidi"/>
          <w:sz w:val="24"/>
          <w:szCs w:val="24"/>
          <w:lang w:val="en-GB"/>
        </w:rPr>
        <w:t>ing of</w:t>
      </w:r>
      <w:r w:rsidR="00485AA9" w:rsidRPr="00485AA9">
        <w:rPr>
          <w:rFonts w:asciiTheme="majorBidi" w:hAnsiTheme="majorBidi" w:cstheme="majorBidi"/>
          <w:sz w:val="24"/>
          <w:szCs w:val="24"/>
          <w:lang w:val="en-GB"/>
        </w:rPr>
        <w:t xml:space="preserve"> the database. </w:t>
      </w:r>
    </w:p>
    <w:p w14:paraId="387C2A33" w14:textId="77777777" w:rsidR="00BF1DBC" w:rsidRPr="00485AA9" w:rsidRDefault="00EA574D" w:rsidP="00447E4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lang w:val="en-GB"/>
        </w:rPr>
        <w:t xml:space="preserve">Furthermore, in order to update the database and request for inputs from relevant SDOs, liaison statements were sent from CITS with the appropriate attachments. </w:t>
      </w:r>
    </w:p>
    <w:p w14:paraId="387C2A34" w14:textId="77777777" w:rsidR="00BC5BE7" w:rsidRPr="003A0076" w:rsidRDefault="00E00B5B"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Pr>
          <w:rFonts w:ascii="Times New Roman" w:hAnsi="Times New Roman" w:cs="Times New Roman"/>
          <w:b/>
          <w:bCs/>
          <w:sz w:val="24"/>
          <w:szCs w:val="24"/>
        </w:rPr>
        <w:t>Next meeting</w:t>
      </w:r>
      <w:r w:rsidR="00485AA9">
        <w:rPr>
          <w:rFonts w:ascii="Times New Roman" w:hAnsi="Times New Roman" w:cs="Times New Roman"/>
          <w:b/>
          <w:bCs/>
          <w:sz w:val="24"/>
          <w:szCs w:val="24"/>
        </w:rPr>
        <w:t>s</w:t>
      </w:r>
    </w:p>
    <w:p w14:paraId="387C2A35" w14:textId="77777777" w:rsidR="00F0086C" w:rsidRDefault="00F0086C" w:rsidP="00447E4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next CITS meeting</w:t>
      </w:r>
      <w:r w:rsidR="0021620D">
        <w:rPr>
          <w:rFonts w:ascii="Times New Roman" w:hAnsi="Times New Roman" w:cs="Times New Roman"/>
          <w:sz w:val="24"/>
          <w:szCs w:val="24"/>
          <w:lang w:val="en-GB"/>
        </w:rPr>
        <w:t xml:space="preserve"> along with </w:t>
      </w:r>
      <w:r w:rsidR="00AD58B6">
        <w:rPr>
          <w:rFonts w:ascii="Times New Roman" w:hAnsi="Times New Roman" w:cs="Times New Roman"/>
          <w:sz w:val="24"/>
          <w:szCs w:val="24"/>
          <w:lang w:val="en-GB"/>
        </w:rPr>
        <w:t xml:space="preserve">a workshop </w:t>
      </w:r>
      <w:r w:rsidR="00485AA9">
        <w:rPr>
          <w:rFonts w:ascii="Times New Roman" w:hAnsi="Times New Roman" w:cs="Times New Roman"/>
          <w:sz w:val="24"/>
          <w:szCs w:val="24"/>
          <w:lang w:val="en-GB"/>
        </w:rPr>
        <w:t>is planned to be held in China</w:t>
      </w:r>
      <w:r w:rsidR="00AD58B6">
        <w:rPr>
          <w:rFonts w:ascii="Times New Roman" w:hAnsi="Times New Roman" w:cs="Times New Roman"/>
          <w:sz w:val="24"/>
          <w:szCs w:val="24"/>
          <w:lang w:val="en-GB"/>
        </w:rPr>
        <w:t xml:space="preserve"> during the summer. Exact date </w:t>
      </w:r>
      <w:r w:rsidR="00485AA9">
        <w:rPr>
          <w:rFonts w:ascii="Times New Roman" w:hAnsi="Times New Roman" w:cs="Times New Roman"/>
          <w:sz w:val="24"/>
          <w:szCs w:val="24"/>
          <w:lang w:val="en-GB"/>
        </w:rPr>
        <w:t>(TBC).</w:t>
      </w:r>
    </w:p>
    <w:p w14:paraId="387C2A36" w14:textId="77777777" w:rsidR="00485AA9" w:rsidRDefault="00EA574D" w:rsidP="00447E4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AD58B6">
        <w:rPr>
          <w:rFonts w:ascii="Times New Roman" w:hAnsi="Times New Roman" w:cs="Times New Roman"/>
          <w:sz w:val="24"/>
          <w:szCs w:val="24"/>
          <w:lang w:val="en-GB"/>
        </w:rPr>
        <w:t xml:space="preserve">usual </w:t>
      </w:r>
      <w:r w:rsidR="00485AA9">
        <w:rPr>
          <w:rFonts w:ascii="Times New Roman" w:hAnsi="Times New Roman" w:cs="Times New Roman"/>
          <w:sz w:val="24"/>
          <w:szCs w:val="24"/>
          <w:lang w:val="en-GB"/>
        </w:rPr>
        <w:t xml:space="preserve">workshop on How Communications will Change Vehicles and Transport” </w:t>
      </w:r>
      <w:r>
        <w:rPr>
          <w:rFonts w:ascii="Times New Roman" w:hAnsi="Times New Roman" w:cs="Times New Roman"/>
          <w:sz w:val="24"/>
          <w:szCs w:val="24"/>
          <w:lang w:val="en-GB"/>
        </w:rPr>
        <w:t xml:space="preserve">is expected to be organized in </w:t>
      </w:r>
      <w:r w:rsidR="00485AA9">
        <w:rPr>
          <w:rFonts w:ascii="Times New Roman" w:hAnsi="Times New Roman" w:cs="Times New Roman"/>
          <w:sz w:val="24"/>
          <w:szCs w:val="24"/>
          <w:lang w:val="en-GB"/>
        </w:rPr>
        <w:t>fall 2019, USA (TBC)</w:t>
      </w:r>
    </w:p>
    <w:p w14:paraId="387C2A37" w14:textId="77777777" w:rsidR="00485AA9" w:rsidRDefault="00EA574D" w:rsidP="00447E4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85AA9">
        <w:rPr>
          <w:rFonts w:ascii="Times New Roman" w:hAnsi="Times New Roman" w:cs="Times New Roman"/>
          <w:sz w:val="24"/>
          <w:szCs w:val="24"/>
          <w:lang w:val="en-GB"/>
        </w:rPr>
        <w:t xml:space="preserve">“Symposium on the Future Networked Car (FNC-2020)” </w:t>
      </w:r>
      <w:r>
        <w:rPr>
          <w:rFonts w:ascii="Times New Roman" w:hAnsi="Times New Roman" w:cs="Times New Roman"/>
          <w:sz w:val="24"/>
          <w:szCs w:val="24"/>
          <w:lang w:val="en-GB"/>
        </w:rPr>
        <w:t xml:space="preserve">is expected to be held in </w:t>
      </w:r>
      <w:r w:rsidR="00485AA9">
        <w:rPr>
          <w:rFonts w:ascii="Times New Roman" w:hAnsi="Times New Roman" w:cs="Times New Roman"/>
          <w:sz w:val="24"/>
          <w:szCs w:val="24"/>
          <w:lang w:val="en-GB"/>
        </w:rPr>
        <w:t>Geneva, Switzerland</w:t>
      </w:r>
      <w:r>
        <w:rPr>
          <w:rFonts w:ascii="Times New Roman" w:hAnsi="Times New Roman" w:cs="Times New Roman"/>
          <w:sz w:val="24"/>
          <w:szCs w:val="24"/>
          <w:lang w:val="en-GB"/>
        </w:rPr>
        <w:t xml:space="preserve"> on </w:t>
      </w:r>
      <w:r w:rsidR="00485AA9">
        <w:rPr>
          <w:rFonts w:ascii="Times New Roman" w:hAnsi="Times New Roman" w:cs="Times New Roman"/>
          <w:sz w:val="24"/>
          <w:szCs w:val="24"/>
          <w:lang w:val="en-GB"/>
        </w:rPr>
        <w:t>5 March 2020.</w:t>
      </w:r>
    </w:p>
    <w:p w14:paraId="387C2A38" w14:textId="77777777" w:rsidR="00485AA9" w:rsidRDefault="00485AA9" w:rsidP="00447E4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Next CITS meetings:</w:t>
      </w:r>
    </w:p>
    <w:p w14:paraId="387C2A39" w14:textId="77777777" w:rsidR="00485AA9" w:rsidRDefault="00485AA9" w:rsidP="00485AA9">
      <w:pPr>
        <w:pStyle w:val="ListParagraph"/>
        <w:numPr>
          <w:ilvl w:val="0"/>
          <w:numId w:val="29"/>
        </w:numPr>
        <w:suppressAutoHyphens/>
        <w:adjustRightInd w:val="0"/>
        <w:spacing w:before="120"/>
        <w:rPr>
          <w:rFonts w:ascii="Times New Roman" w:hAnsi="Times New Roman" w:cs="Times New Roman"/>
          <w:sz w:val="24"/>
          <w:szCs w:val="24"/>
          <w:lang w:val="en-GB"/>
        </w:rPr>
      </w:pPr>
      <w:r>
        <w:rPr>
          <w:rFonts w:ascii="Times New Roman" w:hAnsi="Times New Roman" w:cs="Times New Roman"/>
          <w:sz w:val="24"/>
          <w:szCs w:val="24"/>
          <w:lang w:val="en-GB"/>
        </w:rPr>
        <w:t>TBD (sometime between June and December)</w:t>
      </w:r>
    </w:p>
    <w:p w14:paraId="387C2A3A" w14:textId="77777777" w:rsidR="00485AA9" w:rsidRPr="00485AA9" w:rsidRDefault="00485AA9" w:rsidP="00485AA9">
      <w:pPr>
        <w:pStyle w:val="ListParagraph"/>
        <w:numPr>
          <w:ilvl w:val="0"/>
          <w:numId w:val="29"/>
        </w:numPr>
        <w:suppressAutoHyphens/>
        <w:adjustRightInd w:val="0"/>
        <w:spacing w:before="120"/>
        <w:rPr>
          <w:rFonts w:ascii="Times New Roman" w:hAnsi="Times New Roman" w:cs="Times New Roman"/>
          <w:sz w:val="24"/>
          <w:szCs w:val="24"/>
          <w:lang w:val="en-GB"/>
        </w:rPr>
      </w:pPr>
      <w:r>
        <w:rPr>
          <w:rFonts w:ascii="Times New Roman" w:hAnsi="Times New Roman" w:cs="Times New Roman"/>
          <w:sz w:val="24"/>
          <w:szCs w:val="24"/>
          <w:lang w:val="en-GB"/>
        </w:rPr>
        <w:t>Planned: 6 March 2019 (co-located with FNC-2020)</w:t>
      </w:r>
    </w:p>
    <w:p w14:paraId="387C2A3B" w14:textId="77777777" w:rsidR="00705394" w:rsidRPr="003A0076" w:rsidRDefault="00705394" w:rsidP="00F0086C">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F0086C">
        <w:rPr>
          <w:rFonts w:ascii="Times New Roman" w:hAnsi="Times New Roman" w:cs="Times New Roman"/>
          <w:b/>
          <w:bCs/>
          <w:sz w:val="24"/>
          <w:szCs w:val="24"/>
        </w:rPr>
        <w:t>Close of meeting</w:t>
      </w:r>
    </w:p>
    <w:p w14:paraId="387C2A3C" w14:textId="77777777" w:rsidR="000030D6" w:rsidRDefault="00457B5D" w:rsidP="00F0086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Pr>
          <w:rFonts w:ascii="Times New Roman" w:hAnsi="Times New Roman" w:cs="Times New Roman"/>
          <w:sz w:val="24"/>
          <w:szCs w:val="24"/>
        </w:rPr>
        <w:lastRenderedPageBreak/>
        <w:t xml:space="preserve">The Chair, </w:t>
      </w:r>
      <w:r w:rsidR="00803C9C" w:rsidRPr="003A0076">
        <w:rPr>
          <w:rFonts w:ascii="Times New Roman" w:hAnsi="Times New Roman" w:cs="Times New Roman"/>
          <w:sz w:val="24"/>
          <w:szCs w:val="24"/>
        </w:rPr>
        <w:t>Russ Shields</w:t>
      </w:r>
      <w:r>
        <w:rPr>
          <w:rFonts w:ascii="Times New Roman" w:hAnsi="Times New Roman" w:cs="Times New Roman"/>
          <w:sz w:val="24"/>
          <w:szCs w:val="24"/>
        </w:rPr>
        <w:t>,</w:t>
      </w:r>
      <w:r w:rsidR="00705394" w:rsidRPr="003A0076">
        <w:rPr>
          <w:rFonts w:ascii="Times New Roman" w:hAnsi="Times New Roman" w:cs="Times New Roman"/>
          <w:sz w:val="24"/>
          <w:szCs w:val="24"/>
          <w:lang w:val="en-GB"/>
        </w:rPr>
        <w:t xml:space="preserve"> thanked </w:t>
      </w:r>
      <w:r w:rsidR="00AD58B6">
        <w:rPr>
          <w:rFonts w:ascii="Times New Roman" w:hAnsi="Times New Roman" w:cs="Times New Roman"/>
          <w:sz w:val="24"/>
          <w:szCs w:val="24"/>
          <w:lang w:val="en-GB"/>
        </w:rPr>
        <w:t>the ITU</w:t>
      </w:r>
      <w:r w:rsidR="00705394" w:rsidRPr="003A0076">
        <w:rPr>
          <w:rFonts w:ascii="Times New Roman" w:hAnsi="Times New Roman" w:cs="Times New Roman"/>
          <w:sz w:val="24"/>
          <w:szCs w:val="24"/>
          <w:lang w:val="en-GB"/>
        </w:rPr>
        <w:t xml:space="preserve"> for hosting the</w:t>
      </w:r>
      <w:r>
        <w:rPr>
          <w:rFonts w:ascii="Times New Roman" w:hAnsi="Times New Roman" w:cs="Times New Roman"/>
          <w:sz w:val="24"/>
          <w:szCs w:val="24"/>
          <w:lang w:val="en-GB"/>
        </w:rPr>
        <w:t xml:space="preserve"> collaboration</w:t>
      </w:r>
      <w:r w:rsidR="00705394" w:rsidRPr="003A007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(CITS) </w:t>
      </w:r>
      <w:r w:rsidR="00705394" w:rsidRPr="003A0076">
        <w:rPr>
          <w:rFonts w:ascii="Times New Roman" w:hAnsi="Times New Roman" w:cs="Times New Roman"/>
          <w:sz w:val="24"/>
          <w:szCs w:val="24"/>
          <w:lang w:val="en-GB"/>
        </w:rPr>
        <w:t xml:space="preserve">meeting and </w:t>
      </w:r>
      <w:r>
        <w:rPr>
          <w:rFonts w:ascii="Times New Roman" w:hAnsi="Times New Roman" w:cs="Times New Roman"/>
          <w:sz w:val="24"/>
          <w:szCs w:val="24"/>
          <w:lang w:val="en-GB"/>
        </w:rPr>
        <w:t>Stefano Polidori (</w:t>
      </w:r>
      <w:r w:rsidR="00F0086C">
        <w:rPr>
          <w:rFonts w:ascii="Times New Roman" w:hAnsi="Times New Roman" w:cs="Times New Roman"/>
          <w:sz w:val="24"/>
          <w:szCs w:val="24"/>
          <w:lang w:val="en-GB"/>
        </w:rPr>
        <w:t>ITU/</w:t>
      </w:r>
      <w:r>
        <w:rPr>
          <w:rFonts w:ascii="Times New Roman" w:hAnsi="Times New Roman" w:cs="Times New Roman"/>
          <w:sz w:val="24"/>
          <w:szCs w:val="24"/>
          <w:lang w:val="en-GB"/>
        </w:rPr>
        <w:t xml:space="preserve">TSB) for having supported its </w:t>
      </w:r>
      <w:r w:rsidR="008A04AF">
        <w:rPr>
          <w:rFonts w:ascii="Times New Roman" w:hAnsi="Times New Roman" w:cs="Times New Roman"/>
          <w:sz w:val="24"/>
          <w:szCs w:val="24"/>
          <w:lang w:val="en-GB"/>
        </w:rPr>
        <w:t>organization</w:t>
      </w:r>
      <w:r>
        <w:rPr>
          <w:rFonts w:ascii="Times New Roman" w:hAnsi="Times New Roman" w:cs="Times New Roman"/>
          <w:sz w:val="24"/>
          <w:szCs w:val="24"/>
          <w:lang w:val="en-GB"/>
        </w:rPr>
        <w:t xml:space="preserve">. He also appreciated ITU and </w:t>
      </w:r>
      <w:r w:rsidR="005D04F3">
        <w:rPr>
          <w:rFonts w:ascii="Times New Roman" w:hAnsi="Times New Roman" w:cs="Times New Roman"/>
          <w:sz w:val="24"/>
          <w:szCs w:val="24"/>
          <w:lang w:val="en-GB"/>
        </w:rPr>
        <w:t>UNECE</w:t>
      </w:r>
      <w:r w:rsidR="000030D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staff for </w:t>
      </w:r>
      <w:r w:rsidR="000E4F41">
        <w:rPr>
          <w:rFonts w:ascii="Times New Roman" w:hAnsi="Times New Roman" w:cs="Times New Roman"/>
          <w:sz w:val="24"/>
          <w:szCs w:val="24"/>
          <w:lang w:val="en-GB"/>
        </w:rPr>
        <w:t>having successfully co-o</w:t>
      </w:r>
      <w:r>
        <w:rPr>
          <w:rFonts w:ascii="Times New Roman" w:hAnsi="Times New Roman" w:cs="Times New Roman"/>
          <w:sz w:val="24"/>
          <w:szCs w:val="24"/>
          <w:lang w:val="en-GB"/>
        </w:rPr>
        <w:t>r</w:t>
      </w:r>
      <w:r w:rsidR="000E4F41">
        <w:rPr>
          <w:rFonts w:ascii="Times New Roman" w:hAnsi="Times New Roman" w:cs="Times New Roman"/>
          <w:sz w:val="24"/>
          <w:szCs w:val="24"/>
          <w:lang w:val="en-GB"/>
        </w:rPr>
        <w:t>ganized the</w:t>
      </w:r>
      <w:r w:rsidR="000030D6">
        <w:rPr>
          <w:rFonts w:ascii="Times New Roman" w:hAnsi="Times New Roman" w:cs="Times New Roman"/>
          <w:sz w:val="24"/>
          <w:szCs w:val="24"/>
          <w:lang w:val="en-GB"/>
        </w:rPr>
        <w:t xml:space="preserve"> </w:t>
      </w:r>
      <w:r w:rsidR="005D04F3">
        <w:rPr>
          <w:rFonts w:ascii="Times New Roman" w:hAnsi="Times New Roman" w:cs="Times New Roman"/>
          <w:sz w:val="24"/>
          <w:szCs w:val="24"/>
          <w:lang w:val="en-GB"/>
        </w:rPr>
        <w:t>Symposium FNC-2019</w:t>
      </w:r>
      <w:r w:rsidR="000E4F4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A04AF">
        <w:rPr>
          <w:rFonts w:ascii="Times New Roman" w:hAnsi="Times New Roman" w:cs="Times New Roman"/>
          <w:sz w:val="24"/>
          <w:szCs w:val="24"/>
          <w:lang w:val="en-GB"/>
        </w:rPr>
        <w:t>T</w:t>
      </w:r>
      <w:r>
        <w:rPr>
          <w:rFonts w:ascii="Times New Roman" w:hAnsi="Times New Roman" w:cs="Times New Roman"/>
          <w:sz w:val="24"/>
          <w:szCs w:val="24"/>
          <w:lang w:val="en-GB"/>
        </w:rPr>
        <w:t>he Chair</w:t>
      </w:r>
      <w:r w:rsidR="00705394" w:rsidRPr="003A0076">
        <w:rPr>
          <w:rFonts w:ascii="Times New Roman" w:hAnsi="Times New Roman" w:cs="Times New Roman"/>
          <w:sz w:val="24"/>
          <w:szCs w:val="24"/>
          <w:lang w:val="en-GB"/>
        </w:rPr>
        <w:t xml:space="preserve"> expressed</w:t>
      </w:r>
      <w:r w:rsidR="008A04AF">
        <w:rPr>
          <w:rFonts w:ascii="Times New Roman" w:hAnsi="Times New Roman" w:cs="Times New Roman"/>
          <w:sz w:val="24"/>
          <w:szCs w:val="24"/>
          <w:lang w:val="en-GB"/>
        </w:rPr>
        <w:t xml:space="preserve"> his</w:t>
      </w:r>
      <w:r w:rsidR="00705394" w:rsidRPr="003A0076">
        <w:rPr>
          <w:rFonts w:ascii="Times New Roman" w:hAnsi="Times New Roman" w:cs="Times New Roman"/>
          <w:sz w:val="24"/>
          <w:szCs w:val="24"/>
          <w:lang w:val="en-GB"/>
        </w:rPr>
        <w:t xml:space="preserve"> appreciation to all participants</w:t>
      </w:r>
      <w:r>
        <w:rPr>
          <w:rFonts w:ascii="Times New Roman" w:hAnsi="Times New Roman" w:cs="Times New Roman"/>
          <w:sz w:val="24"/>
          <w:szCs w:val="24"/>
          <w:lang w:val="en-GB"/>
        </w:rPr>
        <w:t xml:space="preserve"> </w:t>
      </w:r>
      <w:r w:rsidR="001051A7">
        <w:rPr>
          <w:rFonts w:ascii="Times New Roman" w:hAnsi="Times New Roman" w:cs="Times New Roman"/>
          <w:sz w:val="24"/>
          <w:szCs w:val="24"/>
          <w:lang w:val="en-GB"/>
        </w:rPr>
        <w:t xml:space="preserve">who </w:t>
      </w:r>
      <w:r>
        <w:rPr>
          <w:rFonts w:ascii="Times New Roman" w:hAnsi="Times New Roman" w:cs="Times New Roman"/>
          <w:sz w:val="24"/>
          <w:szCs w:val="24"/>
          <w:lang w:val="en-GB"/>
        </w:rPr>
        <w:t xml:space="preserve">joined physically </w:t>
      </w:r>
      <w:r w:rsidR="008A04AF">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remotely and </w:t>
      </w:r>
      <w:r w:rsidR="008A04AF">
        <w:rPr>
          <w:rFonts w:ascii="Times New Roman" w:hAnsi="Times New Roman" w:cs="Times New Roman"/>
          <w:sz w:val="24"/>
          <w:szCs w:val="24"/>
          <w:lang w:val="en-GB"/>
        </w:rPr>
        <w:t>thanked them</w:t>
      </w:r>
      <w:r w:rsidR="008A04AF" w:rsidRPr="003A0076">
        <w:rPr>
          <w:rFonts w:ascii="Times New Roman" w:hAnsi="Times New Roman" w:cs="Times New Roman"/>
          <w:sz w:val="24"/>
          <w:szCs w:val="24"/>
          <w:lang w:val="en-GB"/>
        </w:rPr>
        <w:t xml:space="preserve"> </w:t>
      </w:r>
      <w:r w:rsidR="00705394" w:rsidRPr="003A0076">
        <w:rPr>
          <w:rFonts w:ascii="Times New Roman" w:hAnsi="Times New Roman" w:cs="Times New Roman"/>
          <w:sz w:val="24"/>
          <w:szCs w:val="24"/>
          <w:lang w:val="en-GB"/>
        </w:rPr>
        <w:t xml:space="preserve">for their inputs and the fruitful discussions. </w:t>
      </w:r>
    </w:p>
    <w:p w14:paraId="387C2A3D" w14:textId="77777777" w:rsidR="00832D99" w:rsidRDefault="00705394" w:rsidP="00457B5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w:t>
      </w:r>
      <w:r w:rsidRPr="00F0086C">
        <w:rPr>
          <w:rFonts w:ascii="Times New Roman" w:hAnsi="Times New Roman" w:cs="Times New Roman"/>
          <w:sz w:val="24"/>
          <w:szCs w:val="24"/>
          <w:lang w:val="en-GB"/>
        </w:rPr>
        <w:t xml:space="preserve">meeting closed at </w:t>
      </w:r>
      <w:r w:rsidR="000030D6" w:rsidRPr="00F0086C">
        <w:rPr>
          <w:rFonts w:ascii="Times New Roman" w:hAnsi="Times New Roman" w:cs="Times New Roman"/>
          <w:sz w:val="24"/>
          <w:szCs w:val="24"/>
          <w:lang w:val="en-GB"/>
        </w:rPr>
        <w:t>1</w:t>
      </w:r>
      <w:r w:rsidR="00485AA9">
        <w:rPr>
          <w:rFonts w:ascii="Times New Roman" w:hAnsi="Times New Roman" w:cs="Times New Roman"/>
          <w:sz w:val="24"/>
          <w:szCs w:val="24"/>
          <w:lang w:val="en-GB"/>
        </w:rPr>
        <w:t>800</w:t>
      </w:r>
      <w:r w:rsidR="00832D99" w:rsidRPr="00F0086C">
        <w:rPr>
          <w:rFonts w:ascii="Times New Roman" w:hAnsi="Times New Roman" w:cs="Times New Roman"/>
          <w:sz w:val="24"/>
          <w:szCs w:val="24"/>
          <w:lang w:val="en-GB"/>
        </w:rPr>
        <w:t xml:space="preserve"> local time.</w:t>
      </w:r>
    </w:p>
    <w:p w14:paraId="387C2A3E" w14:textId="77777777" w:rsidR="00CD62EF" w:rsidRPr="00705394" w:rsidRDefault="00CD62EF" w:rsidP="00CD62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CD62EF">
      <w:footerReference w:type="default" r:id="rId7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EEA40" w16cid:durableId="2074907B"/>
  <w16cid:commentId w16cid:paraId="5B3D7735" w16cid:durableId="20749575"/>
  <w16cid:commentId w16cid:paraId="2AE72DF4" w16cid:durableId="207497D1"/>
  <w16cid:commentId w16cid:paraId="08EE6858" w16cid:durableId="2074993F"/>
  <w16cid:commentId w16cid:paraId="7F676595" w16cid:durableId="20749A9A"/>
  <w16cid:commentId w16cid:paraId="230785DA" w16cid:durableId="20749AD9"/>
  <w16cid:commentId w16cid:paraId="788C991A" w16cid:durableId="20749B6B"/>
  <w16cid:commentId w16cid:paraId="53392EBA" w16cid:durableId="20749B95"/>
  <w16cid:commentId w16cid:paraId="6E0C1EF2" w16cid:durableId="20749C0D"/>
  <w16cid:commentId w16cid:paraId="66B3FE0D" w16cid:durableId="20749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C2A45" w14:textId="77777777" w:rsidR="000A59E3" w:rsidRDefault="000A59E3" w:rsidP="00A63753">
      <w:pPr>
        <w:spacing w:after="0" w:line="240" w:lineRule="auto"/>
      </w:pPr>
      <w:r>
        <w:separator/>
      </w:r>
    </w:p>
  </w:endnote>
  <w:endnote w:type="continuationSeparator" w:id="0">
    <w:p w14:paraId="387C2A46" w14:textId="77777777" w:rsidR="000A59E3" w:rsidRDefault="000A59E3"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2A47" w14:textId="71929761" w:rsidR="00244835" w:rsidRDefault="00244835" w:rsidP="00832D99">
    <w:pPr>
      <w:pStyle w:val="Footer"/>
      <w:jc w:val="center"/>
    </w:pPr>
    <w:r>
      <w:fldChar w:fldCharType="begin"/>
    </w:r>
    <w:r>
      <w:instrText xml:space="preserve"> PAGE   \* MERGEFORMAT </w:instrText>
    </w:r>
    <w:r>
      <w:fldChar w:fldCharType="separate"/>
    </w:r>
    <w:r w:rsidR="00804DE6">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C2A43" w14:textId="77777777" w:rsidR="000A59E3" w:rsidRDefault="000A59E3" w:rsidP="00A63753">
      <w:pPr>
        <w:spacing w:after="0" w:line="240" w:lineRule="auto"/>
      </w:pPr>
      <w:r>
        <w:separator/>
      </w:r>
    </w:p>
  </w:footnote>
  <w:footnote w:type="continuationSeparator" w:id="0">
    <w:p w14:paraId="387C2A44" w14:textId="77777777" w:rsidR="000A59E3" w:rsidRDefault="000A59E3" w:rsidP="00A6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C32F"/>
      </v:shape>
    </w:pict>
  </w:numPicBullet>
  <w:abstractNum w:abstractNumId="0" w15:restartNumberingAfterBreak="0">
    <w:nsid w:val="04B77E3A"/>
    <w:multiLevelType w:val="hybridMultilevel"/>
    <w:tmpl w:val="B63CB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E06F3"/>
    <w:multiLevelType w:val="hybridMultilevel"/>
    <w:tmpl w:val="9FBC8E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DC1594D"/>
    <w:multiLevelType w:val="hybridMultilevel"/>
    <w:tmpl w:val="40E0490A"/>
    <w:lvl w:ilvl="0" w:tplc="8D347012">
      <w:start w:val="1"/>
      <w:numFmt w:val="bullet"/>
      <w:lvlText w:val="•"/>
      <w:lvlJc w:val="left"/>
      <w:pPr>
        <w:tabs>
          <w:tab w:val="num" w:pos="720"/>
        </w:tabs>
        <w:ind w:left="720" w:hanging="360"/>
      </w:pPr>
      <w:rPr>
        <w:rFonts w:ascii="Arial" w:hAnsi="Arial" w:hint="default"/>
      </w:rPr>
    </w:lvl>
    <w:lvl w:ilvl="1" w:tplc="DED05022" w:tentative="1">
      <w:start w:val="1"/>
      <w:numFmt w:val="bullet"/>
      <w:lvlText w:val="•"/>
      <w:lvlJc w:val="left"/>
      <w:pPr>
        <w:tabs>
          <w:tab w:val="num" w:pos="1440"/>
        </w:tabs>
        <w:ind w:left="1440" w:hanging="360"/>
      </w:pPr>
      <w:rPr>
        <w:rFonts w:ascii="Arial" w:hAnsi="Arial" w:hint="default"/>
      </w:rPr>
    </w:lvl>
    <w:lvl w:ilvl="2" w:tplc="A8AECCE0" w:tentative="1">
      <w:start w:val="1"/>
      <w:numFmt w:val="bullet"/>
      <w:lvlText w:val="•"/>
      <w:lvlJc w:val="left"/>
      <w:pPr>
        <w:tabs>
          <w:tab w:val="num" w:pos="2160"/>
        </w:tabs>
        <w:ind w:left="2160" w:hanging="360"/>
      </w:pPr>
      <w:rPr>
        <w:rFonts w:ascii="Arial" w:hAnsi="Arial" w:hint="default"/>
      </w:rPr>
    </w:lvl>
    <w:lvl w:ilvl="3" w:tplc="62302B62" w:tentative="1">
      <w:start w:val="1"/>
      <w:numFmt w:val="bullet"/>
      <w:lvlText w:val="•"/>
      <w:lvlJc w:val="left"/>
      <w:pPr>
        <w:tabs>
          <w:tab w:val="num" w:pos="2880"/>
        </w:tabs>
        <w:ind w:left="2880" w:hanging="360"/>
      </w:pPr>
      <w:rPr>
        <w:rFonts w:ascii="Arial" w:hAnsi="Arial" w:hint="default"/>
      </w:rPr>
    </w:lvl>
    <w:lvl w:ilvl="4" w:tplc="D1AE9BFA" w:tentative="1">
      <w:start w:val="1"/>
      <w:numFmt w:val="bullet"/>
      <w:lvlText w:val="•"/>
      <w:lvlJc w:val="left"/>
      <w:pPr>
        <w:tabs>
          <w:tab w:val="num" w:pos="3600"/>
        </w:tabs>
        <w:ind w:left="3600" w:hanging="360"/>
      </w:pPr>
      <w:rPr>
        <w:rFonts w:ascii="Arial" w:hAnsi="Arial" w:hint="default"/>
      </w:rPr>
    </w:lvl>
    <w:lvl w:ilvl="5" w:tplc="4FD89234" w:tentative="1">
      <w:start w:val="1"/>
      <w:numFmt w:val="bullet"/>
      <w:lvlText w:val="•"/>
      <w:lvlJc w:val="left"/>
      <w:pPr>
        <w:tabs>
          <w:tab w:val="num" w:pos="4320"/>
        </w:tabs>
        <w:ind w:left="4320" w:hanging="360"/>
      </w:pPr>
      <w:rPr>
        <w:rFonts w:ascii="Arial" w:hAnsi="Arial" w:hint="default"/>
      </w:rPr>
    </w:lvl>
    <w:lvl w:ilvl="6" w:tplc="5AF26602" w:tentative="1">
      <w:start w:val="1"/>
      <w:numFmt w:val="bullet"/>
      <w:lvlText w:val="•"/>
      <w:lvlJc w:val="left"/>
      <w:pPr>
        <w:tabs>
          <w:tab w:val="num" w:pos="5040"/>
        </w:tabs>
        <w:ind w:left="5040" w:hanging="360"/>
      </w:pPr>
      <w:rPr>
        <w:rFonts w:ascii="Arial" w:hAnsi="Arial" w:hint="default"/>
      </w:rPr>
    </w:lvl>
    <w:lvl w:ilvl="7" w:tplc="DB68A75C" w:tentative="1">
      <w:start w:val="1"/>
      <w:numFmt w:val="bullet"/>
      <w:lvlText w:val="•"/>
      <w:lvlJc w:val="left"/>
      <w:pPr>
        <w:tabs>
          <w:tab w:val="num" w:pos="5760"/>
        </w:tabs>
        <w:ind w:left="5760" w:hanging="360"/>
      </w:pPr>
      <w:rPr>
        <w:rFonts w:ascii="Arial" w:hAnsi="Arial" w:hint="default"/>
      </w:rPr>
    </w:lvl>
    <w:lvl w:ilvl="8" w:tplc="E736A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B4956"/>
    <w:multiLevelType w:val="hybridMultilevel"/>
    <w:tmpl w:val="E2B2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774C1"/>
    <w:multiLevelType w:val="hybridMultilevel"/>
    <w:tmpl w:val="C8BC772E"/>
    <w:lvl w:ilvl="0" w:tplc="8E7235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E5B45"/>
    <w:multiLevelType w:val="hybridMultilevel"/>
    <w:tmpl w:val="39EA3F84"/>
    <w:lvl w:ilvl="0" w:tplc="92E4AF40">
      <w:start w:val="21"/>
      <w:numFmt w:val="bullet"/>
      <w:lvlText w:val="-"/>
      <w:lvlJc w:val="left"/>
      <w:pPr>
        <w:ind w:left="720" w:hanging="360"/>
      </w:pPr>
      <w:rPr>
        <w:rFonts w:ascii="Times New Roman" w:eastAsia="Times New Roman" w:hAnsi="Times New Roman" w:cs="Times New Roman" w:hint="default"/>
      </w:rPr>
    </w:lvl>
    <w:lvl w:ilvl="1" w:tplc="92E4AF40">
      <w:start w:val="2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B2AB8"/>
    <w:multiLevelType w:val="hybridMultilevel"/>
    <w:tmpl w:val="1E40FAB0"/>
    <w:lvl w:ilvl="0" w:tplc="8E7235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14592"/>
    <w:multiLevelType w:val="hybridMultilevel"/>
    <w:tmpl w:val="71728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14625"/>
    <w:multiLevelType w:val="hybridMultilevel"/>
    <w:tmpl w:val="72548270"/>
    <w:lvl w:ilvl="0" w:tplc="5DCCF20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39B647F2"/>
    <w:multiLevelType w:val="multilevel"/>
    <w:tmpl w:val="6068DDE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CE54AE"/>
    <w:multiLevelType w:val="hybridMultilevel"/>
    <w:tmpl w:val="B8BA5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77783"/>
    <w:multiLevelType w:val="hybridMultilevel"/>
    <w:tmpl w:val="3716C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94C2B"/>
    <w:multiLevelType w:val="hybridMultilevel"/>
    <w:tmpl w:val="9E84CA24"/>
    <w:lvl w:ilvl="0" w:tplc="7E6A04F4">
      <w:start w:val="1"/>
      <w:numFmt w:val="bullet"/>
      <w:lvlText w:val="•"/>
      <w:lvlJc w:val="left"/>
      <w:pPr>
        <w:tabs>
          <w:tab w:val="num" w:pos="720"/>
        </w:tabs>
        <w:ind w:left="720" w:hanging="360"/>
      </w:pPr>
      <w:rPr>
        <w:rFonts w:ascii="Arial" w:hAnsi="Arial" w:hint="default"/>
      </w:rPr>
    </w:lvl>
    <w:lvl w:ilvl="1" w:tplc="7ADA887E">
      <w:start w:val="1"/>
      <w:numFmt w:val="bullet"/>
      <w:lvlText w:val="•"/>
      <w:lvlJc w:val="left"/>
      <w:pPr>
        <w:tabs>
          <w:tab w:val="num" w:pos="1440"/>
        </w:tabs>
        <w:ind w:left="1440" w:hanging="360"/>
      </w:pPr>
      <w:rPr>
        <w:rFonts w:ascii="Arial" w:hAnsi="Arial" w:hint="default"/>
      </w:rPr>
    </w:lvl>
    <w:lvl w:ilvl="2" w:tplc="ED7AEE5A" w:tentative="1">
      <w:start w:val="1"/>
      <w:numFmt w:val="bullet"/>
      <w:lvlText w:val="•"/>
      <w:lvlJc w:val="left"/>
      <w:pPr>
        <w:tabs>
          <w:tab w:val="num" w:pos="2160"/>
        </w:tabs>
        <w:ind w:left="2160" w:hanging="360"/>
      </w:pPr>
      <w:rPr>
        <w:rFonts w:ascii="Arial" w:hAnsi="Arial" w:hint="default"/>
      </w:rPr>
    </w:lvl>
    <w:lvl w:ilvl="3" w:tplc="8C10C31A" w:tentative="1">
      <w:start w:val="1"/>
      <w:numFmt w:val="bullet"/>
      <w:lvlText w:val="•"/>
      <w:lvlJc w:val="left"/>
      <w:pPr>
        <w:tabs>
          <w:tab w:val="num" w:pos="2880"/>
        </w:tabs>
        <w:ind w:left="2880" w:hanging="360"/>
      </w:pPr>
      <w:rPr>
        <w:rFonts w:ascii="Arial" w:hAnsi="Arial" w:hint="default"/>
      </w:rPr>
    </w:lvl>
    <w:lvl w:ilvl="4" w:tplc="731088B8" w:tentative="1">
      <w:start w:val="1"/>
      <w:numFmt w:val="bullet"/>
      <w:lvlText w:val="•"/>
      <w:lvlJc w:val="left"/>
      <w:pPr>
        <w:tabs>
          <w:tab w:val="num" w:pos="3600"/>
        </w:tabs>
        <w:ind w:left="3600" w:hanging="360"/>
      </w:pPr>
      <w:rPr>
        <w:rFonts w:ascii="Arial" w:hAnsi="Arial" w:hint="default"/>
      </w:rPr>
    </w:lvl>
    <w:lvl w:ilvl="5" w:tplc="A51E1206" w:tentative="1">
      <w:start w:val="1"/>
      <w:numFmt w:val="bullet"/>
      <w:lvlText w:val="•"/>
      <w:lvlJc w:val="left"/>
      <w:pPr>
        <w:tabs>
          <w:tab w:val="num" w:pos="4320"/>
        </w:tabs>
        <w:ind w:left="4320" w:hanging="360"/>
      </w:pPr>
      <w:rPr>
        <w:rFonts w:ascii="Arial" w:hAnsi="Arial" w:hint="default"/>
      </w:rPr>
    </w:lvl>
    <w:lvl w:ilvl="6" w:tplc="E062A32E" w:tentative="1">
      <w:start w:val="1"/>
      <w:numFmt w:val="bullet"/>
      <w:lvlText w:val="•"/>
      <w:lvlJc w:val="left"/>
      <w:pPr>
        <w:tabs>
          <w:tab w:val="num" w:pos="5040"/>
        </w:tabs>
        <w:ind w:left="5040" w:hanging="360"/>
      </w:pPr>
      <w:rPr>
        <w:rFonts w:ascii="Arial" w:hAnsi="Arial" w:hint="default"/>
      </w:rPr>
    </w:lvl>
    <w:lvl w:ilvl="7" w:tplc="AAA291E2" w:tentative="1">
      <w:start w:val="1"/>
      <w:numFmt w:val="bullet"/>
      <w:lvlText w:val="•"/>
      <w:lvlJc w:val="left"/>
      <w:pPr>
        <w:tabs>
          <w:tab w:val="num" w:pos="5760"/>
        </w:tabs>
        <w:ind w:left="5760" w:hanging="360"/>
      </w:pPr>
      <w:rPr>
        <w:rFonts w:ascii="Arial" w:hAnsi="Arial" w:hint="default"/>
      </w:rPr>
    </w:lvl>
    <w:lvl w:ilvl="8" w:tplc="2D1AB7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872237"/>
    <w:multiLevelType w:val="hybridMultilevel"/>
    <w:tmpl w:val="ABF44E00"/>
    <w:lvl w:ilvl="0" w:tplc="E36E7512">
      <w:start w:val="1"/>
      <w:numFmt w:val="bullet"/>
      <w:lvlText w:val="•"/>
      <w:lvlJc w:val="left"/>
      <w:pPr>
        <w:tabs>
          <w:tab w:val="num" w:pos="720"/>
        </w:tabs>
        <w:ind w:left="720" w:hanging="360"/>
      </w:pPr>
      <w:rPr>
        <w:rFonts w:ascii="Arial" w:hAnsi="Arial" w:hint="default"/>
      </w:rPr>
    </w:lvl>
    <w:lvl w:ilvl="1" w:tplc="BE3453E4">
      <w:start w:val="22"/>
      <w:numFmt w:val="bullet"/>
      <w:lvlText w:val="•"/>
      <w:lvlJc w:val="left"/>
      <w:pPr>
        <w:tabs>
          <w:tab w:val="num" w:pos="1440"/>
        </w:tabs>
        <w:ind w:left="1440" w:hanging="360"/>
      </w:pPr>
      <w:rPr>
        <w:rFonts w:ascii="Arial" w:hAnsi="Arial" w:hint="default"/>
      </w:rPr>
    </w:lvl>
    <w:lvl w:ilvl="2" w:tplc="BE5EA222" w:tentative="1">
      <w:start w:val="1"/>
      <w:numFmt w:val="bullet"/>
      <w:lvlText w:val="•"/>
      <w:lvlJc w:val="left"/>
      <w:pPr>
        <w:tabs>
          <w:tab w:val="num" w:pos="2160"/>
        </w:tabs>
        <w:ind w:left="2160" w:hanging="360"/>
      </w:pPr>
      <w:rPr>
        <w:rFonts w:ascii="Arial" w:hAnsi="Arial" w:hint="default"/>
      </w:rPr>
    </w:lvl>
    <w:lvl w:ilvl="3" w:tplc="68285CBA" w:tentative="1">
      <w:start w:val="1"/>
      <w:numFmt w:val="bullet"/>
      <w:lvlText w:val="•"/>
      <w:lvlJc w:val="left"/>
      <w:pPr>
        <w:tabs>
          <w:tab w:val="num" w:pos="2880"/>
        </w:tabs>
        <w:ind w:left="2880" w:hanging="360"/>
      </w:pPr>
      <w:rPr>
        <w:rFonts w:ascii="Arial" w:hAnsi="Arial" w:hint="default"/>
      </w:rPr>
    </w:lvl>
    <w:lvl w:ilvl="4" w:tplc="DC9A7EEA" w:tentative="1">
      <w:start w:val="1"/>
      <w:numFmt w:val="bullet"/>
      <w:lvlText w:val="•"/>
      <w:lvlJc w:val="left"/>
      <w:pPr>
        <w:tabs>
          <w:tab w:val="num" w:pos="3600"/>
        </w:tabs>
        <w:ind w:left="3600" w:hanging="360"/>
      </w:pPr>
      <w:rPr>
        <w:rFonts w:ascii="Arial" w:hAnsi="Arial" w:hint="default"/>
      </w:rPr>
    </w:lvl>
    <w:lvl w:ilvl="5" w:tplc="75C20510" w:tentative="1">
      <w:start w:val="1"/>
      <w:numFmt w:val="bullet"/>
      <w:lvlText w:val="•"/>
      <w:lvlJc w:val="left"/>
      <w:pPr>
        <w:tabs>
          <w:tab w:val="num" w:pos="4320"/>
        </w:tabs>
        <w:ind w:left="4320" w:hanging="360"/>
      </w:pPr>
      <w:rPr>
        <w:rFonts w:ascii="Arial" w:hAnsi="Arial" w:hint="default"/>
      </w:rPr>
    </w:lvl>
    <w:lvl w:ilvl="6" w:tplc="9870AC30" w:tentative="1">
      <w:start w:val="1"/>
      <w:numFmt w:val="bullet"/>
      <w:lvlText w:val="•"/>
      <w:lvlJc w:val="left"/>
      <w:pPr>
        <w:tabs>
          <w:tab w:val="num" w:pos="5040"/>
        </w:tabs>
        <w:ind w:left="5040" w:hanging="360"/>
      </w:pPr>
      <w:rPr>
        <w:rFonts w:ascii="Arial" w:hAnsi="Arial" w:hint="default"/>
      </w:rPr>
    </w:lvl>
    <w:lvl w:ilvl="7" w:tplc="3FC0030A" w:tentative="1">
      <w:start w:val="1"/>
      <w:numFmt w:val="bullet"/>
      <w:lvlText w:val="•"/>
      <w:lvlJc w:val="left"/>
      <w:pPr>
        <w:tabs>
          <w:tab w:val="num" w:pos="5760"/>
        </w:tabs>
        <w:ind w:left="5760" w:hanging="360"/>
      </w:pPr>
      <w:rPr>
        <w:rFonts w:ascii="Arial" w:hAnsi="Arial" w:hint="default"/>
      </w:rPr>
    </w:lvl>
    <w:lvl w:ilvl="8" w:tplc="1988C5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A73073"/>
    <w:multiLevelType w:val="hybridMultilevel"/>
    <w:tmpl w:val="DBE43D22"/>
    <w:lvl w:ilvl="0" w:tplc="92E4AF40">
      <w:start w:val="21"/>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7A1"/>
    <w:multiLevelType w:val="hybridMultilevel"/>
    <w:tmpl w:val="72886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FC7195"/>
    <w:multiLevelType w:val="hybridMultilevel"/>
    <w:tmpl w:val="7FD6C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8434F93"/>
    <w:multiLevelType w:val="hybridMultilevel"/>
    <w:tmpl w:val="FF2C0902"/>
    <w:lvl w:ilvl="0" w:tplc="09CAD76C">
      <w:start w:val="1"/>
      <w:numFmt w:val="bullet"/>
      <w:lvlText w:val="•"/>
      <w:lvlJc w:val="left"/>
      <w:pPr>
        <w:tabs>
          <w:tab w:val="num" w:pos="720"/>
        </w:tabs>
        <w:ind w:left="720" w:hanging="360"/>
      </w:pPr>
      <w:rPr>
        <w:rFonts w:ascii="Arial" w:hAnsi="Arial" w:hint="default"/>
      </w:rPr>
    </w:lvl>
    <w:lvl w:ilvl="1" w:tplc="F4D059B2" w:tentative="1">
      <w:start w:val="1"/>
      <w:numFmt w:val="bullet"/>
      <w:lvlText w:val="•"/>
      <w:lvlJc w:val="left"/>
      <w:pPr>
        <w:tabs>
          <w:tab w:val="num" w:pos="1440"/>
        </w:tabs>
        <w:ind w:left="1440" w:hanging="360"/>
      </w:pPr>
      <w:rPr>
        <w:rFonts w:ascii="Arial" w:hAnsi="Arial" w:hint="default"/>
      </w:rPr>
    </w:lvl>
    <w:lvl w:ilvl="2" w:tplc="6674F382" w:tentative="1">
      <w:start w:val="1"/>
      <w:numFmt w:val="bullet"/>
      <w:lvlText w:val="•"/>
      <w:lvlJc w:val="left"/>
      <w:pPr>
        <w:tabs>
          <w:tab w:val="num" w:pos="2160"/>
        </w:tabs>
        <w:ind w:left="2160" w:hanging="360"/>
      </w:pPr>
      <w:rPr>
        <w:rFonts w:ascii="Arial" w:hAnsi="Arial" w:hint="default"/>
      </w:rPr>
    </w:lvl>
    <w:lvl w:ilvl="3" w:tplc="4AECC552" w:tentative="1">
      <w:start w:val="1"/>
      <w:numFmt w:val="bullet"/>
      <w:lvlText w:val="•"/>
      <w:lvlJc w:val="left"/>
      <w:pPr>
        <w:tabs>
          <w:tab w:val="num" w:pos="2880"/>
        </w:tabs>
        <w:ind w:left="2880" w:hanging="360"/>
      </w:pPr>
      <w:rPr>
        <w:rFonts w:ascii="Arial" w:hAnsi="Arial" w:hint="default"/>
      </w:rPr>
    </w:lvl>
    <w:lvl w:ilvl="4" w:tplc="657A50B0" w:tentative="1">
      <w:start w:val="1"/>
      <w:numFmt w:val="bullet"/>
      <w:lvlText w:val="•"/>
      <w:lvlJc w:val="left"/>
      <w:pPr>
        <w:tabs>
          <w:tab w:val="num" w:pos="3600"/>
        </w:tabs>
        <w:ind w:left="3600" w:hanging="360"/>
      </w:pPr>
      <w:rPr>
        <w:rFonts w:ascii="Arial" w:hAnsi="Arial" w:hint="default"/>
      </w:rPr>
    </w:lvl>
    <w:lvl w:ilvl="5" w:tplc="FD5AF0FE" w:tentative="1">
      <w:start w:val="1"/>
      <w:numFmt w:val="bullet"/>
      <w:lvlText w:val="•"/>
      <w:lvlJc w:val="left"/>
      <w:pPr>
        <w:tabs>
          <w:tab w:val="num" w:pos="4320"/>
        </w:tabs>
        <w:ind w:left="4320" w:hanging="360"/>
      </w:pPr>
      <w:rPr>
        <w:rFonts w:ascii="Arial" w:hAnsi="Arial" w:hint="default"/>
      </w:rPr>
    </w:lvl>
    <w:lvl w:ilvl="6" w:tplc="DDC0CF9A" w:tentative="1">
      <w:start w:val="1"/>
      <w:numFmt w:val="bullet"/>
      <w:lvlText w:val="•"/>
      <w:lvlJc w:val="left"/>
      <w:pPr>
        <w:tabs>
          <w:tab w:val="num" w:pos="5040"/>
        </w:tabs>
        <w:ind w:left="5040" w:hanging="360"/>
      </w:pPr>
      <w:rPr>
        <w:rFonts w:ascii="Arial" w:hAnsi="Arial" w:hint="default"/>
      </w:rPr>
    </w:lvl>
    <w:lvl w:ilvl="7" w:tplc="D31A35A6" w:tentative="1">
      <w:start w:val="1"/>
      <w:numFmt w:val="bullet"/>
      <w:lvlText w:val="•"/>
      <w:lvlJc w:val="left"/>
      <w:pPr>
        <w:tabs>
          <w:tab w:val="num" w:pos="5760"/>
        </w:tabs>
        <w:ind w:left="5760" w:hanging="360"/>
      </w:pPr>
      <w:rPr>
        <w:rFonts w:ascii="Arial" w:hAnsi="Arial" w:hint="default"/>
      </w:rPr>
    </w:lvl>
    <w:lvl w:ilvl="8" w:tplc="B2527E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A94AA3"/>
    <w:multiLevelType w:val="hybridMultilevel"/>
    <w:tmpl w:val="3A94A344"/>
    <w:lvl w:ilvl="0" w:tplc="92E4AF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54B45"/>
    <w:multiLevelType w:val="hybridMultilevel"/>
    <w:tmpl w:val="C8F4CEF2"/>
    <w:lvl w:ilvl="0" w:tplc="92E4AF40">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B2B8D"/>
    <w:multiLevelType w:val="hybridMultilevel"/>
    <w:tmpl w:val="E26CFA02"/>
    <w:lvl w:ilvl="0" w:tplc="A6C43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71383"/>
    <w:multiLevelType w:val="hybridMultilevel"/>
    <w:tmpl w:val="72D49720"/>
    <w:lvl w:ilvl="0" w:tplc="494677D2">
      <w:start w:val="1"/>
      <w:numFmt w:val="bullet"/>
      <w:lvlText w:val="•"/>
      <w:lvlJc w:val="left"/>
      <w:pPr>
        <w:tabs>
          <w:tab w:val="num" w:pos="720"/>
        </w:tabs>
        <w:ind w:left="720" w:hanging="360"/>
      </w:pPr>
      <w:rPr>
        <w:rFonts w:ascii="Arial" w:hAnsi="Arial" w:hint="default"/>
      </w:rPr>
    </w:lvl>
    <w:lvl w:ilvl="1" w:tplc="16483CC6">
      <w:start w:val="1"/>
      <w:numFmt w:val="bullet"/>
      <w:lvlText w:val="•"/>
      <w:lvlJc w:val="left"/>
      <w:pPr>
        <w:tabs>
          <w:tab w:val="num" w:pos="1440"/>
        </w:tabs>
        <w:ind w:left="1440" w:hanging="360"/>
      </w:pPr>
      <w:rPr>
        <w:rFonts w:ascii="Arial" w:hAnsi="Arial" w:hint="default"/>
      </w:rPr>
    </w:lvl>
    <w:lvl w:ilvl="2" w:tplc="E8849CF2" w:tentative="1">
      <w:start w:val="1"/>
      <w:numFmt w:val="bullet"/>
      <w:lvlText w:val="•"/>
      <w:lvlJc w:val="left"/>
      <w:pPr>
        <w:tabs>
          <w:tab w:val="num" w:pos="2160"/>
        </w:tabs>
        <w:ind w:left="2160" w:hanging="360"/>
      </w:pPr>
      <w:rPr>
        <w:rFonts w:ascii="Arial" w:hAnsi="Arial" w:hint="default"/>
      </w:rPr>
    </w:lvl>
    <w:lvl w:ilvl="3" w:tplc="5E30CD2C" w:tentative="1">
      <w:start w:val="1"/>
      <w:numFmt w:val="bullet"/>
      <w:lvlText w:val="•"/>
      <w:lvlJc w:val="left"/>
      <w:pPr>
        <w:tabs>
          <w:tab w:val="num" w:pos="2880"/>
        </w:tabs>
        <w:ind w:left="2880" w:hanging="360"/>
      </w:pPr>
      <w:rPr>
        <w:rFonts w:ascii="Arial" w:hAnsi="Arial" w:hint="default"/>
      </w:rPr>
    </w:lvl>
    <w:lvl w:ilvl="4" w:tplc="CF406F0A" w:tentative="1">
      <w:start w:val="1"/>
      <w:numFmt w:val="bullet"/>
      <w:lvlText w:val="•"/>
      <w:lvlJc w:val="left"/>
      <w:pPr>
        <w:tabs>
          <w:tab w:val="num" w:pos="3600"/>
        </w:tabs>
        <w:ind w:left="3600" w:hanging="360"/>
      </w:pPr>
      <w:rPr>
        <w:rFonts w:ascii="Arial" w:hAnsi="Arial" w:hint="default"/>
      </w:rPr>
    </w:lvl>
    <w:lvl w:ilvl="5" w:tplc="557CEE18" w:tentative="1">
      <w:start w:val="1"/>
      <w:numFmt w:val="bullet"/>
      <w:lvlText w:val="•"/>
      <w:lvlJc w:val="left"/>
      <w:pPr>
        <w:tabs>
          <w:tab w:val="num" w:pos="4320"/>
        </w:tabs>
        <w:ind w:left="4320" w:hanging="360"/>
      </w:pPr>
      <w:rPr>
        <w:rFonts w:ascii="Arial" w:hAnsi="Arial" w:hint="default"/>
      </w:rPr>
    </w:lvl>
    <w:lvl w:ilvl="6" w:tplc="8DCC71F4" w:tentative="1">
      <w:start w:val="1"/>
      <w:numFmt w:val="bullet"/>
      <w:lvlText w:val="•"/>
      <w:lvlJc w:val="left"/>
      <w:pPr>
        <w:tabs>
          <w:tab w:val="num" w:pos="5040"/>
        </w:tabs>
        <w:ind w:left="5040" w:hanging="360"/>
      </w:pPr>
      <w:rPr>
        <w:rFonts w:ascii="Arial" w:hAnsi="Arial" w:hint="default"/>
      </w:rPr>
    </w:lvl>
    <w:lvl w:ilvl="7" w:tplc="37D4316A" w:tentative="1">
      <w:start w:val="1"/>
      <w:numFmt w:val="bullet"/>
      <w:lvlText w:val="•"/>
      <w:lvlJc w:val="left"/>
      <w:pPr>
        <w:tabs>
          <w:tab w:val="num" w:pos="5760"/>
        </w:tabs>
        <w:ind w:left="5760" w:hanging="360"/>
      </w:pPr>
      <w:rPr>
        <w:rFonts w:ascii="Arial" w:hAnsi="Arial" w:hint="default"/>
      </w:rPr>
    </w:lvl>
    <w:lvl w:ilvl="8" w:tplc="067058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1B757C"/>
    <w:multiLevelType w:val="hybridMultilevel"/>
    <w:tmpl w:val="DBCE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F5E8F"/>
    <w:multiLevelType w:val="hybridMultilevel"/>
    <w:tmpl w:val="D7F68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D624F1"/>
    <w:multiLevelType w:val="hybridMultilevel"/>
    <w:tmpl w:val="FB4071D8"/>
    <w:lvl w:ilvl="0" w:tplc="FFD06E22">
      <w:start w:val="1"/>
      <w:numFmt w:val="bullet"/>
      <w:lvlText w:val="•"/>
      <w:lvlJc w:val="left"/>
      <w:pPr>
        <w:tabs>
          <w:tab w:val="num" w:pos="720"/>
        </w:tabs>
        <w:ind w:left="720" w:hanging="360"/>
      </w:pPr>
      <w:rPr>
        <w:rFonts w:ascii="Arial" w:hAnsi="Arial" w:hint="default"/>
      </w:rPr>
    </w:lvl>
    <w:lvl w:ilvl="1" w:tplc="6F50ECC4">
      <w:start w:val="82"/>
      <w:numFmt w:val="bullet"/>
      <w:lvlText w:val="•"/>
      <w:lvlJc w:val="left"/>
      <w:pPr>
        <w:tabs>
          <w:tab w:val="num" w:pos="1440"/>
        </w:tabs>
        <w:ind w:left="1440" w:hanging="360"/>
      </w:pPr>
      <w:rPr>
        <w:rFonts w:ascii="Arial" w:hAnsi="Arial" w:hint="default"/>
      </w:rPr>
    </w:lvl>
    <w:lvl w:ilvl="2" w:tplc="9D962E9C" w:tentative="1">
      <w:start w:val="1"/>
      <w:numFmt w:val="bullet"/>
      <w:lvlText w:val="•"/>
      <w:lvlJc w:val="left"/>
      <w:pPr>
        <w:tabs>
          <w:tab w:val="num" w:pos="2160"/>
        </w:tabs>
        <w:ind w:left="2160" w:hanging="360"/>
      </w:pPr>
      <w:rPr>
        <w:rFonts w:ascii="Arial" w:hAnsi="Arial" w:hint="default"/>
      </w:rPr>
    </w:lvl>
    <w:lvl w:ilvl="3" w:tplc="7BC25EFE" w:tentative="1">
      <w:start w:val="1"/>
      <w:numFmt w:val="bullet"/>
      <w:lvlText w:val="•"/>
      <w:lvlJc w:val="left"/>
      <w:pPr>
        <w:tabs>
          <w:tab w:val="num" w:pos="2880"/>
        </w:tabs>
        <w:ind w:left="2880" w:hanging="360"/>
      </w:pPr>
      <w:rPr>
        <w:rFonts w:ascii="Arial" w:hAnsi="Arial" w:hint="default"/>
      </w:rPr>
    </w:lvl>
    <w:lvl w:ilvl="4" w:tplc="94B20344" w:tentative="1">
      <w:start w:val="1"/>
      <w:numFmt w:val="bullet"/>
      <w:lvlText w:val="•"/>
      <w:lvlJc w:val="left"/>
      <w:pPr>
        <w:tabs>
          <w:tab w:val="num" w:pos="3600"/>
        </w:tabs>
        <w:ind w:left="3600" w:hanging="360"/>
      </w:pPr>
      <w:rPr>
        <w:rFonts w:ascii="Arial" w:hAnsi="Arial" w:hint="default"/>
      </w:rPr>
    </w:lvl>
    <w:lvl w:ilvl="5" w:tplc="BACCDD18" w:tentative="1">
      <w:start w:val="1"/>
      <w:numFmt w:val="bullet"/>
      <w:lvlText w:val="•"/>
      <w:lvlJc w:val="left"/>
      <w:pPr>
        <w:tabs>
          <w:tab w:val="num" w:pos="4320"/>
        </w:tabs>
        <w:ind w:left="4320" w:hanging="360"/>
      </w:pPr>
      <w:rPr>
        <w:rFonts w:ascii="Arial" w:hAnsi="Arial" w:hint="default"/>
      </w:rPr>
    </w:lvl>
    <w:lvl w:ilvl="6" w:tplc="9A16CA9A" w:tentative="1">
      <w:start w:val="1"/>
      <w:numFmt w:val="bullet"/>
      <w:lvlText w:val="•"/>
      <w:lvlJc w:val="left"/>
      <w:pPr>
        <w:tabs>
          <w:tab w:val="num" w:pos="5040"/>
        </w:tabs>
        <w:ind w:left="5040" w:hanging="360"/>
      </w:pPr>
      <w:rPr>
        <w:rFonts w:ascii="Arial" w:hAnsi="Arial" w:hint="default"/>
      </w:rPr>
    </w:lvl>
    <w:lvl w:ilvl="7" w:tplc="F2B6B8D8" w:tentative="1">
      <w:start w:val="1"/>
      <w:numFmt w:val="bullet"/>
      <w:lvlText w:val="•"/>
      <w:lvlJc w:val="left"/>
      <w:pPr>
        <w:tabs>
          <w:tab w:val="num" w:pos="5760"/>
        </w:tabs>
        <w:ind w:left="5760" w:hanging="360"/>
      </w:pPr>
      <w:rPr>
        <w:rFonts w:ascii="Arial" w:hAnsi="Arial" w:hint="default"/>
      </w:rPr>
    </w:lvl>
    <w:lvl w:ilvl="8" w:tplc="A63830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40DC6"/>
    <w:multiLevelType w:val="hybridMultilevel"/>
    <w:tmpl w:val="875C5254"/>
    <w:lvl w:ilvl="0" w:tplc="1C00ADA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6"/>
  </w:num>
  <w:num w:numId="5">
    <w:abstractNumId w:val="7"/>
  </w:num>
  <w:num w:numId="6">
    <w:abstractNumId w:val="31"/>
  </w:num>
  <w:num w:numId="7">
    <w:abstractNumId w:val="26"/>
  </w:num>
  <w:num w:numId="8">
    <w:abstractNumId w:val="17"/>
  </w:num>
  <w:num w:numId="9">
    <w:abstractNumId w:val="2"/>
  </w:num>
  <w:num w:numId="10">
    <w:abstractNumId w:val="22"/>
  </w:num>
  <w:num w:numId="11">
    <w:abstractNumId w:val="18"/>
  </w:num>
  <w:num w:numId="12">
    <w:abstractNumId w:val="29"/>
  </w:num>
  <w:num w:numId="13">
    <w:abstractNumId w:val="10"/>
  </w:num>
  <w:num w:numId="14">
    <w:abstractNumId w:val="30"/>
  </w:num>
  <w:num w:numId="15">
    <w:abstractNumId w:val="8"/>
  </w:num>
  <w:num w:numId="16">
    <w:abstractNumId w:val="19"/>
  </w:num>
  <w:num w:numId="17">
    <w:abstractNumId w:val="23"/>
  </w:num>
  <w:num w:numId="18">
    <w:abstractNumId w:val="24"/>
  </w:num>
  <w:num w:numId="19">
    <w:abstractNumId w:val="9"/>
  </w:num>
  <w:num w:numId="20">
    <w:abstractNumId w:val="13"/>
  </w:num>
  <w:num w:numId="21">
    <w:abstractNumId w:val="14"/>
  </w:num>
  <w:num w:numId="22">
    <w:abstractNumId w:val="16"/>
  </w:num>
  <w:num w:numId="23">
    <w:abstractNumId w:val="1"/>
  </w:num>
  <w:num w:numId="24">
    <w:abstractNumId w:val="4"/>
  </w:num>
  <w:num w:numId="25">
    <w:abstractNumId w:val="20"/>
  </w:num>
  <w:num w:numId="26">
    <w:abstractNumId w:val="11"/>
  </w:num>
  <w:num w:numId="27">
    <w:abstractNumId w:val="15"/>
  </w:num>
  <w:num w:numId="28">
    <w:abstractNumId w:val="0"/>
  </w:num>
  <w:num w:numId="29">
    <w:abstractNumId w:val="28"/>
  </w:num>
  <w:num w:numId="30">
    <w:abstractNumId w:val="21"/>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MDE3NTE2MzEwMzJX0lEKTi0uzszPAymwqAUAa3i7iiwAAAA="/>
  </w:docVars>
  <w:rsids>
    <w:rsidRoot w:val="00A63753"/>
    <w:rsid w:val="0000018A"/>
    <w:rsid w:val="000030D6"/>
    <w:rsid w:val="0000515F"/>
    <w:rsid w:val="0000711B"/>
    <w:rsid w:val="00015394"/>
    <w:rsid w:val="00015D94"/>
    <w:rsid w:val="0002334C"/>
    <w:rsid w:val="0004121D"/>
    <w:rsid w:val="0004473A"/>
    <w:rsid w:val="00044F7F"/>
    <w:rsid w:val="00047AF0"/>
    <w:rsid w:val="0005003E"/>
    <w:rsid w:val="00054EAB"/>
    <w:rsid w:val="0008111D"/>
    <w:rsid w:val="00087FB3"/>
    <w:rsid w:val="00093740"/>
    <w:rsid w:val="00095D2B"/>
    <w:rsid w:val="000A5745"/>
    <w:rsid w:val="000A59E3"/>
    <w:rsid w:val="000B65FD"/>
    <w:rsid w:val="000C2A83"/>
    <w:rsid w:val="000C61DB"/>
    <w:rsid w:val="000D1DCF"/>
    <w:rsid w:val="000D7FED"/>
    <w:rsid w:val="000E4F41"/>
    <w:rsid w:val="000E6B8C"/>
    <w:rsid w:val="000E7B77"/>
    <w:rsid w:val="000F052D"/>
    <w:rsid w:val="000F3C34"/>
    <w:rsid w:val="0010465A"/>
    <w:rsid w:val="001051A7"/>
    <w:rsid w:val="00117DE0"/>
    <w:rsid w:val="00126526"/>
    <w:rsid w:val="00132E29"/>
    <w:rsid w:val="00140669"/>
    <w:rsid w:val="00144913"/>
    <w:rsid w:val="00146319"/>
    <w:rsid w:val="0015309C"/>
    <w:rsid w:val="00167238"/>
    <w:rsid w:val="0016753B"/>
    <w:rsid w:val="001834E1"/>
    <w:rsid w:val="0018764B"/>
    <w:rsid w:val="00193F79"/>
    <w:rsid w:val="00195EA5"/>
    <w:rsid w:val="001A4090"/>
    <w:rsid w:val="001B049B"/>
    <w:rsid w:val="001B1C69"/>
    <w:rsid w:val="001B7974"/>
    <w:rsid w:val="001C3AA6"/>
    <w:rsid w:val="001C720B"/>
    <w:rsid w:val="001D277F"/>
    <w:rsid w:val="001D68C7"/>
    <w:rsid w:val="001D74D9"/>
    <w:rsid w:val="001F09F7"/>
    <w:rsid w:val="001F3EAA"/>
    <w:rsid w:val="0020755C"/>
    <w:rsid w:val="00207D38"/>
    <w:rsid w:val="00213ED1"/>
    <w:rsid w:val="0021620D"/>
    <w:rsid w:val="00244820"/>
    <w:rsid w:val="00244835"/>
    <w:rsid w:val="00256B4D"/>
    <w:rsid w:val="00266DBC"/>
    <w:rsid w:val="00274E11"/>
    <w:rsid w:val="002878A4"/>
    <w:rsid w:val="00293B47"/>
    <w:rsid w:val="002A042D"/>
    <w:rsid w:val="002B3593"/>
    <w:rsid w:val="002D5652"/>
    <w:rsid w:val="002D5BC0"/>
    <w:rsid w:val="002E17A7"/>
    <w:rsid w:val="002F69EF"/>
    <w:rsid w:val="00302EC5"/>
    <w:rsid w:val="00310F5F"/>
    <w:rsid w:val="003122A2"/>
    <w:rsid w:val="0032205D"/>
    <w:rsid w:val="00330BFC"/>
    <w:rsid w:val="00343F3A"/>
    <w:rsid w:val="003467E6"/>
    <w:rsid w:val="003552F7"/>
    <w:rsid w:val="00364AE3"/>
    <w:rsid w:val="00375B08"/>
    <w:rsid w:val="003849A2"/>
    <w:rsid w:val="003A0076"/>
    <w:rsid w:val="003A6CA2"/>
    <w:rsid w:val="003A7006"/>
    <w:rsid w:val="003B7444"/>
    <w:rsid w:val="003C1FC3"/>
    <w:rsid w:val="003C5926"/>
    <w:rsid w:val="003D5BC9"/>
    <w:rsid w:val="003E1456"/>
    <w:rsid w:val="003E779C"/>
    <w:rsid w:val="003F669A"/>
    <w:rsid w:val="004263BE"/>
    <w:rsid w:val="00426C76"/>
    <w:rsid w:val="00427AC5"/>
    <w:rsid w:val="00432AB4"/>
    <w:rsid w:val="00435507"/>
    <w:rsid w:val="00436184"/>
    <w:rsid w:val="00436AAD"/>
    <w:rsid w:val="00441E12"/>
    <w:rsid w:val="0044673F"/>
    <w:rsid w:val="00447E47"/>
    <w:rsid w:val="004530B6"/>
    <w:rsid w:val="00457B5D"/>
    <w:rsid w:val="004648D6"/>
    <w:rsid w:val="00472FFE"/>
    <w:rsid w:val="004764DE"/>
    <w:rsid w:val="004776E2"/>
    <w:rsid w:val="00485AA9"/>
    <w:rsid w:val="004B5B92"/>
    <w:rsid w:val="004C6B03"/>
    <w:rsid w:val="004D2507"/>
    <w:rsid w:val="004D45E0"/>
    <w:rsid w:val="00501C79"/>
    <w:rsid w:val="005178D0"/>
    <w:rsid w:val="00537CF6"/>
    <w:rsid w:val="00541E45"/>
    <w:rsid w:val="005509FA"/>
    <w:rsid w:val="00554994"/>
    <w:rsid w:val="0055784E"/>
    <w:rsid w:val="00562429"/>
    <w:rsid w:val="00564219"/>
    <w:rsid w:val="0059544B"/>
    <w:rsid w:val="00595B57"/>
    <w:rsid w:val="00597DC4"/>
    <w:rsid w:val="005C3543"/>
    <w:rsid w:val="005C72BE"/>
    <w:rsid w:val="005D04F3"/>
    <w:rsid w:val="005E488C"/>
    <w:rsid w:val="005F0F4D"/>
    <w:rsid w:val="005F42C0"/>
    <w:rsid w:val="006011B5"/>
    <w:rsid w:val="00610704"/>
    <w:rsid w:val="006116B6"/>
    <w:rsid w:val="006248A5"/>
    <w:rsid w:val="00633E47"/>
    <w:rsid w:val="006604A5"/>
    <w:rsid w:val="006638FD"/>
    <w:rsid w:val="00691755"/>
    <w:rsid w:val="00695A03"/>
    <w:rsid w:val="006A0B83"/>
    <w:rsid w:val="006B1F0D"/>
    <w:rsid w:val="006B6BD0"/>
    <w:rsid w:val="006B6D69"/>
    <w:rsid w:val="006E3808"/>
    <w:rsid w:val="006F0091"/>
    <w:rsid w:val="0070370A"/>
    <w:rsid w:val="00704558"/>
    <w:rsid w:val="00705394"/>
    <w:rsid w:val="00706700"/>
    <w:rsid w:val="00713119"/>
    <w:rsid w:val="00720342"/>
    <w:rsid w:val="0072526E"/>
    <w:rsid w:val="00725F41"/>
    <w:rsid w:val="00740931"/>
    <w:rsid w:val="00771F6C"/>
    <w:rsid w:val="00775017"/>
    <w:rsid w:val="0077637E"/>
    <w:rsid w:val="00783BC9"/>
    <w:rsid w:val="00792AB7"/>
    <w:rsid w:val="00795845"/>
    <w:rsid w:val="007A151C"/>
    <w:rsid w:val="007B1CEF"/>
    <w:rsid w:val="007B1D4F"/>
    <w:rsid w:val="007B31E8"/>
    <w:rsid w:val="007E31C1"/>
    <w:rsid w:val="0080197F"/>
    <w:rsid w:val="008031B9"/>
    <w:rsid w:val="00803C9C"/>
    <w:rsid w:val="00804DE6"/>
    <w:rsid w:val="0080564F"/>
    <w:rsid w:val="00832D99"/>
    <w:rsid w:val="00851AE3"/>
    <w:rsid w:val="00855294"/>
    <w:rsid w:val="008562BC"/>
    <w:rsid w:val="00884545"/>
    <w:rsid w:val="00886983"/>
    <w:rsid w:val="008A04AF"/>
    <w:rsid w:val="008A064D"/>
    <w:rsid w:val="008C62BB"/>
    <w:rsid w:val="008D2A32"/>
    <w:rsid w:val="008E7EF8"/>
    <w:rsid w:val="008F3ADA"/>
    <w:rsid w:val="008F6AE7"/>
    <w:rsid w:val="008F722D"/>
    <w:rsid w:val="008F7827"/>
    <w:rsid w:val="00900E09"/>
    <w:rsid w:val="009010E5"/>
    <w:rsid w:val="009018DD"/>
    <w:rsid w:val="009117E1"/>
    <w:rsid w:val="00911912"/>
    <w:rsid w:val="00911CAE"/>
    <w:rsid w:val="00920A67"/>
    <w:rsid w:val="00923441"/>
    <w:rsid w:val="00932A6B"/>
    <w:rsid w:val="00944F3C"/>
    <w:rsid w:val="009609F8"/>
    <w:rsid w:val="00985C5B"/>
    <w:rsid w:val="009A094A"/>
    <w:rsid w:val="009A0D68"/>
    <w:rsid w:val="009C0373"/>
    <w:rsid w:val="009C2F4A"/>
    <w:rsid w:val="009C3D9D"/>
    <w:rsid w:val="009C3FF9"/>
    <w:rsid w:val="009C7461"/>
    <w:rsid w:val="009C7662"/>
    <w:rsid w:val="009D3319"/>
    <w:rsid w:val="009E59D7"/>
    <w:rsid w:val="009F46CA"/>
    <w:rsid w:val="00A10A88"/>
    <w:rsid w:val="00A113E1"/>
    <w:rsid w:val="00A40118"/>
    <w:rsid w:val="00A55995"/>
    <w:rsid w:val="00A55C4A"/>
    <w:rsid w:val="00A62161"/>
    <w:rsid w:val="00A63753"/>
    <w:rsid w:val="00A706DA"/>
    <w:rsid w:val="00A71230"/>
    <w:rsid w:val="00A72918"/>
    <w:rsid w:val="00A862A9"/>
    <w:rsid w:val="00A9754E"/>
    <w:rsid w:val="00AA2317"/>
    <w:rsid w:val="00AA40C5"/>
    <w:rsid w:val="00AB0657"/>
    <w:rsid w:val="00AB78D0"/>
    <w:rsid w:val="00AC704C"/>
    <w:rsid w:val="00AD574B"/>
    <w:rsid w:val="00AD58B6"/>
    <w:rsid w:val="00AD7CBD"/>
    <w:rsid w:val="00B04865"/>
    <w:rsid w:val="00B175FF"/>
    <w:rsid w:val="00B4338E"/>
    <w:rsid w:val="00B5249B"/>
    <w:rsid w:val="00B610CA"/>
    <w:rsid w:val="00B623BC"/>
    <w:rsid w:val="00B7274A"/>
    <w:rsid w:val="00B77F8C"/>
    <w:rsid w:val="00B925E2"/>
    <w:rsid w:val="00BA4D58"/>
    <w:rsid w:val="00BB3D12"/>
    <w:rsid w:val="00BB70DD"/>
    <w:rsid w:val="00BB78B5"/>
    <w:rsid w:val="00BC5BE7"/>
    <w:rsid w:val="00BC6108"/>
    <w:rsid w:val="00BD03BF"/>
    <w:rsid w:val="00BD21A6"/>
    <w:rsid w:val="00BE11CD"/>
    <w:rsid w:val="00BE37E4"/>
    <w:rsid w:val="00BE5EED"/>
    <w:rsid w:val="00BF1DBC"/>
    <w:rsid w:val="00BF57B5"/>
    <w:rsid w:val="00C01383"/>
    <w:rsid w:val="00C232B1"/>
    <w:rsid w:val="00C236CF"/>
    <w:rsid w:val="00C24087"/>
    <w:rsid w:val="00C24735"/>
    <w:rsid w:val="00C26039"/>
    <w:rsid w:val="00C270DE"/>
    <w:rsid w:val="00C31C24"/>
    <w:rsid w:val="00C366B7"/>
    <w:rsid w:val="00C42E31"/>
    <w:rsid w:val="00C4374F"/>
    <w:rsid w:val="00C43A2D"/>
    <w:rsid w:val="00C511D5"/>
    <w:rsid w:val="00C70324"/>
    <w:rsid w:val="00C710CE"/>
    <w:rsid w:val="00C72753"/>
    <w:rsid w:val="00C806D0"/>
    <w:rsid w:val="00C82641"/>
    <w:rsid w:val="00C836B9"/>
    <w:rsid w:val="00CB58BA"/>
    <w:rsid w:val="00CB7C55"/>
    <w:rsid w:val="00CC78BF"/>
    <w:rsid w:val="00CD62EF"/>
    <w:rsid w:val="00CE69AC"/>
    <w:rsid w:val="00D20570"/>
    <w:rsid w:val="00D371F4"/>
    <w:rsid w:val="00D37460"/>
    <w:rsid w:val="00D562CA"/>
    <w:rsid w:val="00D66026"/>
    <w:rsid w:val="00D80B6C"/>
    <w:rsid w:val="00D81482"/>
    <w:rsid w:val="00DA1DA0"/>
    <w:rsid w:val="00DA79C0"/>
    <w:rsid w:val="00DC0399"/>
    <w:rsid w:val="00DC4A75"/>
    <w:rsid w:val="00DC57C9"/>
    <w:rsid w:val="00DC64D8"/>
    <w:rsid w:val="00DD772B"/>
    <w:rsid w:val="00DE5D03"/>
    <w:rsid w:val="00DF3162"/>
    <w:rsid w:val="00DF7807"/>
    <w:rsid w:val="00E00B5B"/>
    <w:rsid w:val="00E02375"/>
    <w:rsid w:val="00E13E94"/>
    <w:rsid w:val="00E202CD"/>
    <w:rsid w:val="00E2117E"/>
    <w:rsid w:val="00E5017A"/>
    <w:rsid w:val="00E57A73"/>
    <w:rsid w:val="00E87175"/>
    <w:rsid w:val="00E923FF"/>
    <w:rsid w:val="00EA574D"/>
    <w:rsid w:val="00EA7A6E"/>
    <w:rsid w:val="00EB296A"/>
    <w:rsid w:val="00EC1EA6"/>
    <w:rsid w:val="00EC2416"/>
    <w:rsid w:val="00EC604D"/>
    <w:rsid w:val="00ED6DD5"/>
    <w:rsid w:val="00EF342E"/>
    <w:rsid w:val="00F0086C"/>
    <w:rsid w:val="00F03FA7"/>
    <w:rsid w:val="00F25CB8"/>
    <w:rsid w:val="00F37FA6"/>
    <w:rsid w:val="00F50C70"/>
    <w:rsid w:val="00F67D76"/>
    <w:rsid w:val="00F83FD0"/>
    <w:rsid w:val="00F87EEA"/>
    <w:rsid w:val="00F91BA7"/>
    <w:rsid w:val="00F95111"/>
    <w:rsid w:val="00F95376"/>
    <w:rsid w:val="00F965EB"/>
    <w:rsid w:val="00F97919"/>
    <w:rsid w:val="00FA6C27"/>
    <w:rsid w:val="00FC0ED3"/>
    <w:rsid w:val="00FC4E7A"/>
    <w:rsid w:val="00FC511A"/>
    <w:rsid w:val="00FD1F8D"/>
    <w:rsid w:val="00FD5BA7"/>
    <w:rsid w:val="00FE4286"/>
    <w:rsid w:val="00FF32A8"/>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C2997"/>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fnc/2019/Pages/default.aspx" TargetMode="External"/><Relationship Id="rId18" Type="http://schemas.openxmlformats.org/officeDocument/2006/relationships/hyperlink" Target="https://www.itu.int/en/fnc/2019/Pages/default.aspx" TargetMode="External"/><Relationship Id="rId26" Type="http://schemas.openxmlformats.org/officeDocument/2006/relationships/hyperlink" Target="http://www.ieee802.org/11/Reports/tgbd_update.htm" TargetMode="External"/><Relationship Id="rId39" Type="http://schemas.openxmlformats.org/officeDocument/2006/relationships/hyperlink" Target="http://www.atis.org/01_strat_init/connectedcar/" TargetMode="External"/><Relationship Id="rId21" Type="http://schemas.openxmlformats.org/officeDocument/2006/relationships/hyperlink" Target="https://www.itu.int/en/fnc/2019/Pages/bios.aspx" TargetMode="External"/><Relationship Id="rId34" Type="http://schemas.openxmlformats.org/officeDocument/2006/relationships/hyperlink" Target="https://www.itu.int/en/ITU-T/extcoop/cits/Documents/Meeting-20190308-Geneva/23_CCSA-status-update.pptx" TargetMode="External"/><Relationship Id="rId42" Type="http://schemas.openxmlformats.org/officeDocument/2006/relationships/hyperlink" Target="https://www.itu.int/en/ITU-T/extcoop/cits/Documents/Meeting-20190308-Geneva/05_WWRF-CVWG-update.pptx" TargetMode="External"/><Relationship Id="rId47" Type="http://schemas.openxmlformats.org/officeDocument/2006/relationships/hyperlink" Target="https://www.itu.int/en/ITU-T/extcoop/cits/Documents/Meeting-20190308-Geneva/09_SAE_Update-on-Global-Ground-Vehicle-Standards.pdf" TargetMode="External"/><Relationship Id="rId50" Type="http://schemas.openxmlformats.org/officeDocument/2006/relationships/hyperlink" Target="http://www.itu.int/en/ITU-T/extcoop/cits/Documents/ITS-work-items.xlsx" TargetMode="External"/><Relationship Id="rId55" Type="http://schemas.openxmlformats.org/officeDocument/2006/relationships/hyperlink" Target="https://www.itu.int/en/ITU-T/studygroups/2017-2020/12/Pages/default.aspx" TargetMode="External"/><Relationship Id="rId63" Type="http://schemas.openxmlformats.org/officeDocument/2006/relationships/hyperlink" Target="https://www.itu.int/en/ITU-T/extcoop/cits/Documents/Meeting-20190308-Geneva/04_LS_from_SG17_reply_to_CITS-LS8.docx" TargetMode="External"/><Relationship Id="rId68" Type="http://schemas.openxmlformats.org/officeDocument/2006/relationships/hyperlink" Target="https://www.itu.int/en/ITU-T/studygroups/2017-2020/20/Pages/q3.aspx" TargetMode="External"/><Relationship Id="rId76"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s://www.itu.int/en/ITU-T/extcoop/cits/Documents/Meeting-20190308-Geneva/16_TSB_ITS-online-database.docx" TargetMode="External"/><Relationship Id="rId2" Type="http://schemas.openxmlformats.org/officeDocument/2006/relationships/customXml" Target="../customXml/item2.xml"/><Relationship Id="rId16" Type="http://schemas.openxmlformats.org/officeDocument/2006/relationships/hyperlink" Target="https://www.itu.int/en/ITU-T/extcoop/cits/Pages/meeting-documents.aspx?RootFolder=%2Fen%2FITU-T%2Fextcoop%2Fcits%2FDocuments%2FMeeting-20190308-Geneva&amp;FolderCTID=0x0120008D91490DA7927C4D8A0BB5A73929B07D&amp;View=%7B73BE16B3-22C9-43D5-A9FD-D8BC067A87FF%7D" TargetMode="External"/><Relationship Id="rId29" Type="http://schemas.openxmlformats.org/officeDocument/2006/relationships/hyperlink" Target="https://datatracker.ietf.org/wg/ipwave/about/" TargetMode="External"/><Relationship Id="rId11" Type="http://schemas.openxmlformats.org/officeDocument/2006/relationships/image" Target="media/image2.gif"/><Relationship Id="rId24" Type="http://schemas.openxmlformats.org/officeDocument/2006/relationships/hyperlink" Target="https://www.itu.int/en/ITU-T/extcoop/cits/Documents/Meeting-20190308-Geneva/18_TIAA-IoV-Industry.pptx" TargetMode="External"/><Relationship Id="rId32" Type="http://schemas.openxmlformats.org/officeDocument/2006/relationships/hyperlink" Target="https://www.itu.int/en/ITU-T/extcoop/cits/Documents/Meeting-20190308-Geneva/11_TTC-Connected_Car-WG-report.docx" TargetMode="External"/><Relationship Id="rId37" Type="http://schemas.openxmlformats.org/officeDocument/2006/relationships/hyperlink" Target="https://www.iso.org/committee/54706.html" TargetMode="External"/><Relationship Id="rId40" Type="http://schemas.openxmlformats.org/officeDocument/2006/relationships/hyperlink" Target="https://www.itu.int/en/ITU-T/extcoop/cits/Documents/Meeting-20190308-Geneva/13_ATIS_Connected-Car_Update.pptx" TargetMode="External"/><Relationship Id="rId45" Type="http://schemas.openxmlformats.org/officeDocument/2006/relationships/hyperlink" Target="https://www.itu.int/en/ITU-T/extcoop/cits/Documents/Meeting-20190308-Geneva/06_%20UNECE-TFCS-OTA-status-report.pptx" TargetMode="External"/><Relationship Id="rId53" Type="http://schemas.openxmlformats.org/officeDocument/2006/relationships/hyperlink" Target="https://www.itu.int/en/ITU-R/study-groups/rsg5/rwp5a/Pages/default.aspx" TargetMode="External"/><Relationship Id="rId58" Type="http://schemas.openxmlformats.org/officeDocument/2006/relationships/hyperlink" Target="http://www.itu.int/ITU-T/workprog/wp_search.aspx?isn_sp=3925&amp;isn_sg=3934&amp;isn_qu=4207&amp;isn_status=-1,1,3,7,2&amp;details=0&amp;field=acdefghijo" TargetMode="External"/><Relationship Id="rId66" Type="http://schemas.openxmlformats.org/officeDocument/2006/relationships/hyperlink" Target="https://www.itu.int/en/ITU-T/studygroups/2017-2020/20/Pages/q1.aspx"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extcoop/cits/Documents/Meeting-20190308-Geneva/26_List-participants_CITS-03-2019.xlsx" TargetMode="External"/><Relationship Id="rId23" Type="http://schemas.openxmlformats.org/officeDocument/2006/relationships/hyperlink" Target="http://www.tiaa.org.cn/en/index.aspx" TargetMode="External"/><Relationship Id="rId28" Type="http://schemas.openxmlformats.org/officeDocument/2006/relationships/hyperlink" Target="https://www.itu.int/en/ITU-T/extcoop/cits/Documents/Meeting-20190308-Geneva/10_IEEE%20802.11-TGbd-Introduction.pdf" TargetMode="External"/><Relationship Id="rId36" Type="http://schemas.openxmlformats.org/officeDocument/2006/relationships/hyperlink" Target="https://www.itu.int/en/ITU-T/extcoop/cits/Documents/Meeting-20190308-Geneva/14_5GAA-progress_report.pdf" TargetMode="External"/><Relationship Id="rId49" Type="http://schemas.openxmlformats.org/officeDocument/2006/relationships/hyperlink" Target="https://www.itu.int/en/ITU-T/extcoop/cits/Documents/Meeting-20190308-Geneva/22_ISO-TC22-status-report.pptx" TargetMode="External"/><Relationship Id="rId57" Type="http://schemas.openxmlformats.org/officeDocument/2006/relationships/hyperlink" Target="https://www.itu.int/en/ITU-T/studygroups/2017-2020/16/Pages/default.aspx" TargetMode="External"/><Relationship Id="rId61" Type="http://schemas.openxmlformats.org/officeDocument/2006/relationships/hyperlink" Target="https://www.itu.int/itu-t/workprog/wp_search.aspx?isn_sp=3925&amp;isn_sg=3935&amp;isn_qu=6705&amp;isn_status=-1,1,3,7&amp;details=0&amp;field=acdefghijo" TargetMode="External"/><Relationship Id="rId10" Type="http://schemas.openxmlformats.org/officeDocument/2006/relationships/endnotes" Target="endnotes.xml"/><Relationship Id="rId19" Type="http://schemas.openxmlformats.org/officeDocument/2006/relationships/hyperlink" Target="https://www.itu.int/en/fnc/2019/Pages/default.aspx" TargetMode="External"/><Relationship Id="rId31" Type="http://schemas.openxmlformats.org/officeDocument/2006/relationships/hyperlink" Target="https://www.ttc.or.jp/e" TargetMode="External"/><Relationship Id="rId44" Type="http://schemas.openxmlformats.org/officeDocument/2006/relationships/hyperlink" Target="https://www.itu.int/en/ITU-T/extcoop/cits/Documents/Meeting-20190308-Geneva/25_UNECE-WP-GRVA-status-report.pptx" TargetMode="External"/><Relationship Id="rId52" Type="http://schemas.openxmlformats.org/officeDocument/2006/relationships/hyperlink" Target="https://www.itu.int/en/ITU-R/study-groups/rsg5/Pages/default.aspx" TargetMode="External"/><Relationship Id="rId60" Type="http://schemas.openxmlformats.org/officeDocument/2006/relationships/hyperlink" Target="https://www.itu.int/en/ITU-T/studygroups/2017-2020/17/Pages/default.aspx" TargetMode="External"/><Relationship Id="rId65" Type="http://schemas.openxmlformats.org/officeDocument/2006/relationships/hyperlink" Target="https://www.itu.int/en/ITU-T/studygroups/2017-2020/20/Pages/default.aspx"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tu.int/en/fnc/2019/Pages/Committee.aspx" TargetMode="External"/><Relationship Id="rId27" Type="http://schemas.openxmlformats.org/officeDocument/2006/relationships/hyperlink" Target="https://www.itu.int/en/ITU-T/extcoop/cits/Documents/Meeting-20190308-Geneva/10_IEEE%20802.11-TGbd-Introduction.pdf" TargetMode="External"/><Relationship Id="rId30" Type="http://schemas.openxmlformats.org/officeDocument/2006/relationships/hyperlink" Target="https://www.itu.int/en/ITU-T/extcoop/cits/Documents/Meeting-20190308-Geneva/19_IETF-IPWAVE-status-report.pptx" TargetMode="External"/><Relationship Id="rId35" Type="http://schemas.openxmlformats.org/officeDocument/2006/relationships/hyperlink" Target="http://5gaa.org/" TargetMode="External"/><Relationship Id="rId43" Type="http://schemas.openxmlformats.org/officeDocument/2006/relationships/hyperlink" Target="https://www.unece.org/trans/main/wp29/introduction.html" TargetMode="External"/><Relationship Id="rId48" Type="http://schemas.openxmlformats.org/officeDocument/2006/relationships/hyperlink" Target="https://www.iso.org/committee/46706.html" TargetMode="External"/><Relationship Id="rId56" Type="http://schemas.openxmlformats.org/officeDocument/2006/relationships/hyperlink" Target="https://www.itu.int/itu-t/workprog/wp_search.aspx?isn_sp=3925&amp;isn_sg=3931&amp;isn_qu=4155&amp;isn_status=-1,1,3,7&amp;details=0&amp;field=acdefghijo" TargetMode="External"/><Relationship Id="rId64" Type="http://schemas.openxmlformats.org/officeDocument/2006/relationships/hyperlink" Target="https://www.itu.int/en/ITU-T/extcoop/cits/Documents/Meeting-20190308-Geneva/17_ITU-TSG17-status-report.pdf" TargetMode="External"/><Relationship Id="rId69" Type="http://schemas.openxmlformats.org/officeDocument/2006/relationships/hyperlink" Target="http://www.itu.int/en/ITU-T/studygroups/2017-2020/20/Pages/q4.aspx" TargetMode="External"/><Relationship Id="rId8" Type="http://schemas.openxmlformats.org/officeDocument/2006/relationships/webSettings" Target="webSettings.xml"/><Relationship Id="rId51" Type="http://schemas.openxmlformats.org/officeDocument/2006/relationships/hyperlink" Target="https://staging.itu.int/en/ITU-T/extcoop/cits/Documents/ITS-work-items.xlsx" TargetMode="External"/><Relationship Id="rId72" Type="http://schemas.openxmlformats.org/officeDocument/2006/relationships/hyperlink" Target="https://www.itu.int/net4/ITU-T/landscape" TargetMode="External"/><Relationship Id="rId3" Type="http://schemas.openxmlformats.org/officeDocument/2006/relationships/customXml" Target="../customXml/item3.xml"/><Relationship Id="rId12" Type="http://schemas.openxmlformats.org/officeDocument/2006/relationships/hyperlink" Target="http://itu.int/go/ITScomms" TargetMode="External"/><Relationship Id="rId17" Type="http://schemas.openxmlformats.org/officeDocument/2006/relationships/hyperlink" Target="https://www.itu.int/en/ITU-T/extcoop/cits/Documents/Meeting-20190308-Geneva/01_Chair_draft_agenda.docx" TargetMode="External"/><Relationship Id="rId25" Type="http://schemas.openxmlformats.org/officeDocument/2006/relationships/hyperlink" Target="https://www.itu.int/en/ITU-T/extcoop/cits/Documents/Meeting-20190308-Geneva/18_TIAA-IoV-Industry.pptx" TargetMode="External"/><Relationship Id="rId33" Type="http://schemas.openxmlformats.org/officeDocument/2006/relationships/hyperlink" Target="http://www.ccsa.org.cn/english/tc.php?tcid=tc10" TargetMode="External"/><Relationship Id="rId38" Type="http://schemas.openxmlformats.org/officeDocument/2006/relationships/hyperlink" Target="https://www.itu.int/en/ITU-T/extcoop/cits/Documents/Meeting-20190308-Geneva/24_ISO%20TC204-status-report.pptx" TargetMode="External"/><Relationship Id="rId46" Type="http://schemas.openxmlformats.org/officeDocument/2006/relationships/hyperlink" Target="http://www.sae.org/" TargetMode="External"/><Relationship Id="rId59" Type="http://schemas.openxmlformats.org/officeDocument/2006/relationships/hyperlink" Target="https://www.itu.int/en/ITU-T/extcoop/cits/Documents/Meeting-20190308-Geneva/12_ITU-T-SG16_Updates-CITS.pptx" TargetMode="External"/><Relationship Id="rId67" Type="http://schemas.openxmlformats.org/officeDocument/2006/relationships/hyperlink" Target="http://www.itu.int/en/ITU-T/studygroups/2017-2020/20/Pages/q2.aspx" TargetMode="External"/><Relationship Id="rId20" Type="http://schemas.openxmlformats.org/officeDocument/2006/relationships/hyperlink" Target="https://www.itu.int/en/fnc/2019/Pages/programme.aspx" TargetMode="External"/><Relationship Id="rId41" Type="http://schemas.openxmlformats.org/officeDocument/2006/relationships/hyperlink" Target="http://www.wwrf.ch/vip-wg-the-connected-car.html" TargetMode="External"/><Relationship Id="rId54" Type="http://schemas.openxmlformats.org/officeDocument/2006/relationships/hyperlink" Target="https://www.itu.int/en/ITU-T/extcoop/cits/Documents/Meeting-20190308-Geneva/20_ITU-R-WP5A-status-update.pptx" TargetMode="External"/><Relationship Id="rId62" Type="http://schemas.openxmlformats.org/officeDocument/2006/relationships/hyperlink" Target="https://www.itu.int/en/ITU-T/extcoop/cits/Documents/Meeting-20190308-Geneva/03_LS_from_SG17_work_on_security_aspect_ITS.docx" TargetMode="External"/><Relationship Id="rId70" Type="http://schemas.openxmlformats.org/officeDocument/2006/relationships/hyperlink" Target="https://www.itu.int/en/ITU-T/extcoop/cits/Documents/Meeting-20190308-Geneva/07_ITU-TSG20-ITS-status-report.ppt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Sour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DF068-72E5-48CE-AAE2-C9A43BEEA450}"/>
</file>

<file path=customXml/itemProps2.xml><?xml version="1.0" encoding="utf-8"?>
<ds:datastoreItem xmlns:ds="http://schemas.openxmlformats.org/officeDocument/2006/customXml" ds:itemID="{5C25C969-A010-4DF3-BD1E-CFAECE6D4C9C}"/>
</file>

<file path=customXml/itemProps3.xml><?xml version="1.0" encoding="utf-8"?>
<ds:datastoreItem xmlns:ds="http://schemas.openxmlformats.org/officeDocument/2006/customXml" ds:itemID="{4454B371-AAD4-41C1-A0DF-FC153589D011}"/>
</file>

<file path=customXml/itemProps4.xml><?xml version="1.0" encoding="utf-8"?>
<ds:datastoreItem xmlns:ds="http://schemas.openxmlformats.org/officeDocument/2006/customXml" ds:itemID="{2E55232F-30F1-4A9F-95D9-F8BEB65ED235}"/>
</file>

<file path=docProps/app.xml><?xml version="1.0" encoding="utf-8"?>
<Properties xmlns="http://schemas.openxmlformats.org/officeDocument/2006/extended-properties" xmlns:vt="http://schemas.openxmlformats.org/officeDocument/2006/docPropsVTypes">
  <Template>Normal.dotm</Template>
  <TotalTime>2</TotalTime>
  <Pages>9</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Draft Report of CITS meeting</vt:lpstr>
    </vt:vector>
  </TitlesOfParts>
  <Manager>ITU-T</Manager>
  <Company>International Telecommunication Union (ITU)</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meeting-8 March 2019</dc:title>
  <dc:subject/>
  <dc:creator>Chair</dc:creator>
  <cp:keywords/>
  <dc:description/>
  <cp:lastModifiedBy>Author</cp:lastModifiedBy>
  <cp:revision>3</cp:revision>
  <dcterms:created xsi:type="dcterms:W3CDTF">2019-09-23T08:50:00Z</dcterms:created>
  <dcterms:modified xsi:type="dcterms:W3CDTF">2019-09-23T08:56:00Z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