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81" w:rsidRPr="00605381" w:rsidRDefault="00605381" w:rsidP="00605381">
      <w:pPr>
        <w:jc w:val="center"/>
        <w:rPr>
          <w:b/>
          <w:bCs/>
          <w:lang w:val="en-US"/>
        </w:rPr>
      </w:pPr>
      <w:r w:rsidRPr="00605381">
        <w:rPr>
          <w:b/>
          <w:bCs/>
          <w:lang w:val="en-US"/>
        </w:rPr>
        <w:t>Activities of ITU-R Working Party 5A at its 20</w:t>
      </w:r>
      <w:r w:rsidRPr="00605381">
        <w:rPr>
          <w:b/>
          <w:bCs/>
          <w:vertAlign w:val="superscript"/>
          <w:lang w:val="en-US"/>
        </w:rPr>
        <w:t>th</w:t>
      </w:r>
      <w:r w:rsidRPr="00605381">
        <w:rPr>
          <w:b/>
          <w:bCs/>
          <w:lang w:val="en-US"/>
        </w:rPr>
        <w:t xml:space="preserve"> meeting (Geneva, 21-31 May 2018)</w:t>
      </w:r>
      <w:r>
        <w:rPr>
          <w:b/>
          <w:bCs/>
          <w:lang w:val="en-US"/>
        </w:rPr>
        <w:t xml:space="preserve"> on Intelligent Transport Systems</w:t>
      </w:r>
    </w:p>
    <w:p w:rsidR="00605381" w:rsidRDefault="00605381" w:rsidP="00605381">
      <w:pPr>
        <w:rPr>
          <w:lang w:val="en-US"/>
        </w:rPr>
      </w:pPr>
    </w:p>
    <w:p w:rsidR="00605381" w:rsidRPr="00713881" w:rsidRDefault="00605381" w:rsidP="00605381">
      <w:pPr>
        <w:rPr>
          <w:highlight w:val="yellow"/>
          <w:lang w:val="en-US" w:eastAsia="ja-JP"/>
        </w:rPr>
      </w:pPr>
      <w:r w:rsidRPr="00713881">
        <w:rPr>
          <w:lang w:val="en-US"/>
        </w:rPr>
        <w:t>The draft C</w:t>
      </w:r>
      <w:r>
        <w:rPr>
          <w:lang w:val="en-US"/>
        </w:rPr>
        <w:t xml:space="preserve">onference </w:t>
      </w:r>
      <w:r w:rsidRPr="00713881">
        <w:rPr>
          <w:lang w:val="en-US"/>
        </w:rPr>
        <w:t>P</w:t>
      </w:r>
      <w:r>
        <w:rPr>
          <w:lang w:val="en-US"/>
        </w:rPr>
        <w:t xml:space="preserve">reparatory </w:t>
      </w:r>
      <w:r w:rsidRPr="00713881">
        <w:rPr>
          <w:lang w:val="en-US"/>
        </w:rPr>
        <w:t>M</w:t>
      </w:r>
      <w:r>
        <w:rPr>
          <w:lang w:val="en-US"/>
        </w:rPr>
        <w:t>eeting (CPM)</w:t>
      </w:r>
      <w:r w:rsidRPr="00713881">
        <w:rPr>
          <w:lang w:val="en-US"/>
        </w:rPr>
        <w:t xml:space="preserve"> text for WRC-19 agenda item 1.12 was completed and approved by WP 5A (</w:t>
      </w:r>
      <w:hyperlink r:id="rId5" w:history="1">
        <w:r w:rsidRPr="00713881">
          <w:rPr>
            <w:rStyle w:val="Hyperlink"/>
          </w:rPr>
          <w:t>Annex 8</w:t>
        </w:r>
      </w:hyperlink>
      <w:r w:rsidRPr="00713881">
        <w:rPr>
          <w:lang w:val="en-US"/>
        </w:rPr>
        <w:t xml:space="preserve"> to </w:t>
      </w:r>
      <w:hyperlink r:id="rId6" w:history="1">
        <w:r w:rsidRPr="00514D32">
          <w:rPr>
            <w:lang w:val="en-US"/>
          </w:rPr>
          <w:t>Doc. </w:t>
        </w:r>
        <w:r w:rsidRPr="00713881">
          <w:rPr>
            <w:rStyle w:val="Hyperlink"/>
          </w:rPr>
          <w:t>5A/844</w:t>
        </w:r>
      </w:hyperlink>
      <w:r w:rsidRPr="00713881">
        <w:rPr>
          <w:lang w:val="en-US"/>
        </w:rPr>
        <w:t>) and t</w:t>
      </w:r>
      <w:r w:rsidRPr="00713881">
        <w:rPr>
          <w:szCs w:val="24"/>
          <w:lang w:val="en-US"/>
        </w:rPr>
        <w:t xml:space="preserve">he report of activities </w:t>
      </w:r>
      <w:r>
        <w:rPr>
          <w:szCs w:val="24"/>
          <w:lang w:val="en-US"/>
        </w:rPr>
        <w:t>can be found</w:t>
      </w:r>
      <w:r w:rsidRPr="00713881">
        <w:rPr>
          <w:szCs w:val="24"/>
          <w:lang w:val="en-US"/>
        </w:rPr>
        <w:t xml:space="preserve"> </w:t>
      </w:r>
      <w:hyperlink r:id="rId7" w:history="1">
        <w:r w:rsidRPr="00713881">
          <w:rPr>
            <w:rStyle w:val="Hyperlink"/>
          </w:rPr>
          <w:t>Annex 9</w:t>
        </w:r>
      </w:hyperlink>
      <w:r w:rsidRPr="00713881">
        <w:rPr>
          <w:szCs w:val="24"/>
          <w:lang w:val="en-US"/>
        </w:rPr>
        <w:t>.</w:t>
      </w:r>
      <w:r w:rsidRPr="00713881">
        <w:rPr>
          <w:highlight w:val="yellow"/>
          <w:lang w:val="en-US" w:eastAsia="ja-JP"/>
        </w:rPr>
        <w:t xml:space="preserve"> </w:t>
      </w:r>
    </w:p>
    <w:p w:rsidR="00605381" w:rsidRDefault="00605381" w:rsidP="00605381">
      <w:pPr>
        <w:rPr>
          <w:lang w:val="en-US" w:eastAsia="ja-JP"/>
        </w:rPr>
      </w:pPr>
      <w:r>
        <w:rPr>
          <w:lang w:val="en-US" w:eastAsia="ja-JP"/>
        </w:rPr>
        <w:t>Related to the above, WP 5A c</w:t>
      </w:r>
      <w:r w:rsidRPr="00713881">
        <w:rPr>
          <w:lang w:val="en-US" w:eastAsia="ja-JP"/>
        </w:rPr>
        <w:t xml:space="preserve">ontinued </w:t>
      </w:r>
      <w:r>
        <w:rPr>
          <w:lang w:val="en-US" w:eastAsia="ja-JP"/>
        </w:rPr>
        <w:t xml:space="preserve">the work </w:t>
      </w:r>
      <w:r w:rsidRPr="00713881">
        <w:rPr>
          <w:lang w:val="en-US" w:eastAsia="ja-JP"/>
        </w:rPr>
        <w:t>to develop</w:t>
      </w:r>
      <w:r>
        <w:rPr>
          <w:lang w:val="en-US" w:eastAsia="ja-JP"/>
        </w:rPr>
        <w:t>:</w:t>
      </w:r>
    </w:p>
    <w:p w:rsidR="00605381" w:rsidRDefault="00605381" w:rsidP="00605381">
      <w:pPr>
        <w:pStyle w:val="ListParagraph"/>
        <w:numPr>
          <w:ilvl w:val="0"/>
          <w:numId w:val="1"/>
        </w:numPr>
        <w:rPr>
          <w:lang w:val="en-US" w:eastAsia="ja-JP"/>
        </w:rPr>
      </w:pPr>
      <w:proofErr w:type="gramStart"/>
      <w:r w:rsidRPr="00605381">
        <w:rPr>
          <w:lang w:val="en-US" w:eastAsia="ja-JP"/>
        </w:rPr>
        <w:t>a</w:t>
      </w:r>
      <w:proofErr w:type="gramEnd"/>
      <w:r w:rsidRPr="00605381">
        <w:rPr>
          <w:lang w:val="en-US" w:eastAsia="ja-JP"/>
        </w:rPr>
        <w:t xml:space="preserve"> preliminary draft new Report ITU-R M.[NON_IMT.MTC_USAGE] on technical and operational aspects of Internet of Things and Machine-to-Machine applications by systems in the Mobile Service, excluding IMT (</w:t>
      </w:r>
      <w:hyperlink r:id="rId8" w:history="1">
        <w:r w:rsidRPr="00713881">
          <w:rPr>
            <w:rStyle w:val="Hyperlink"/>
          </w:rPr>
          <w:t>Annex 34</w:t>
        </w:r>
      </w:hyperlink>
      <w:r>
        <w:rPr>
          <w:lang w:val="en-US" w:eastAsia="ja-JP"/>
        </w:rPr>
        <w:t>);</w:t>
      </w:r>
    </w:p>
    <w:p w:rsidR="00605381" w:rsidRPr="00605381" w:rsidRDefault="00605381" w:rsidP="00605381">
      <w:pPr>
        <w:pStyle w:val="ListParagraph"/>
        <w:numPr>
          <w:ilvl w:val="0"/>
          <w:numId w:val="1"/>
        </w:numPr>
        <w:rPr>
          <w:lang w:val="en-US" w:eastAsia="ja-JP"/>
        </w:rPr>
      </w:pPr>
      <w:proofErr w:type="gramStart"/>
      <w:r w:rsidRPr="00713881">
        <w:rPr>
          <w:lang w:val="en-US" w:eastAsia="ja-JP"/>
        </w:rPr>
        <w:t>a</w:t>
      </w:r>
      <w:proofErr w:type="gramEnd"/>
      <w:r w:rsidRPr="00713881">
        <w:rPr>
          <w:lang w:val="en-US" w:eastAsia="ja-JP"/>
        </w:rPr>
        <w:t xml:space="preserve"> preliminary draft new Recommendation ITU-R M.[ITS FRQ] of </w:t>
      </w:r>
      <w:r w:rsidRPr="00713881">
        <w:rPr>
          <w:lang w:val="en-US"/>
        </w:rPr>
        <w:t xml:space="preserve">harmonization of frequency arrangements for Intelligent Transport Systems in the mobile service </w:t>
      </w:r>
      <w:r w:rsidRPr="00713881">
        <w:rPr>
          <w:lang w:val="en-US" w:eastAsia="ja-JP"/>
        </w:rPr>
        <w:t>(</w:t>
      </w:r>
      <w:hyperlink r:id="rId9" w:history="1">
        <w:r w:rsidRPr="00713881">
          <w:rPr>
            <w:rStyle w:val="Hyperlink"/>
          </w:rPr>
          <w:t>Annex 30</w:t>
        </w:r>
      </w:hyperlink>
      <w:r w:rsidRPr="00713881">
        <w:rPr>
          <w:lang w:val="en-US" w:eastAsia="ja-JP"/>
        </w:rPr>
        <w:t>).</w:t>
      </w:r>
    </w:p>
    <w:p w:rsidR="00605381" w:rsidRPr="00270499" w:rsidRDefault="00605381" w:rsidP="00605381">
      <w:pPr>
        <w:rPr>
          <w:spacing w:val="-2"/>
          <w:lang w:val="en-US" w:eastAsia="ja-JP"/>
        </w:rPr>
      </w:pPr>
      <w:r>
        <w:rPr>
          <w:spacing w:val="-2"/>
          <w:lang w:val="en-US" w:eastAsia="ja-JP"/>
        </w:rPr>
        <w:t>In addition, WP 5A i</w:t>
      </w:r>
      <w:r w:rsidRPr="00270499">
        <w:rPr>
          <w:spacing w:val="-2"/>
          <w:lang w:val="en-US" w:eastAsia="ja-JP"/>
        </w:rPr>
        <w:t>nitiated the development of a working document towards a prelim</w:t>
      </w:r>
      <w:r>
        <w:rPr>
          <w:spacing w:val="-2"/>
          <w:lang w:val="en-US" w:eastAsia="ja-JP"/>
        </w:rPr>
        <w:t xml:space="preserve">inary draft new Report ITU-R </w:t>
      </w:r>
      <w:r w:rsidRPr="00270499">
        <w:rPr>
          <w:spacing w:val="-2"/>
          <w:lang w:val="en-US" w:eastAsia="ja-JP"/>
        </w:rPr>
        <w:t>M</w:t>
      </w:r>
      <w:proofErr w:type="gramStart"/>
      <w:r w:rsidRPr="00270499">
        <w:rPr>
          <w:spacing w:val="-2"/>
          <w:lang w:val="en-US" w:eastAsia="ja-JP"/>
        </w:rPr>
        <w:t>.[</w:t>
      </w:r>
      <w:proofErr w:type="gramEnd"/>
      <w:r w:rsidRPr="00270499">
        <w:rPr>
          <w:spacing w:val="-2"/>
          <w:lang w:val="en-US" w:eastAsia="ja-JP"/>
        </w:rPr>
        <w:t>ITS_ARR] with examples of frequency arrangements for Intelligent Transport Systems (</w:t>
      </w:r>
      <w:hyperlink r:id="rId10" w:history="1">
        <w:r w:rsidRPr="00270499">
          <w:rPr>
            <w:rStyle w:val="Hyperlink"/>
            <w:spacing w:val="-2"/>
          </w:rPr>
          <w:t>Annex 33</w:t>
        </w:r>
      </w:hyperlink>
      <w:r w:rsidRPr="00270499">
        <w:rPr>
          <w:spacing w:val="-2"/>
          <w:lang w:val="en-US" w:eastAsia="ja-JP"/>
        </w:rPr>
        <w:t>).</w:t>
      </w:r>
    </w:p>
    <w:p w:rsidR="00605381" w:rsidRDefault="00605381" w:rsidP="00605381">
      <w:pPr>
        <w:rPr>
          <w:lang w:val="en-US" w:eastAsia="ja-JP"/>
        </w:rPr>
      </w:pPr>
      <w:r>
        <w:rPr>
          <w:lang w:val="en-US" w:eastAsia="ja-JP"/>
        </w:rPr>
        <w:t>Within the other activities on ITS, WP 5A made some progress on the developments of:</w:t>
      </w:r>
    </w:p>
    <w:p w:rsidR="00605381" w:rsidRDefault="00605381" w:rsidP="00605381">
      <w:pPr>
        <w:pStyle w:val="ListParagraph"/>
        <w:numPr>
          <w:ilvl w:val="0"/>
          <w:numId w:val="2"/>
        </w:numPr>
        <w:rPr>
          <w:lang w:val="en-US" w:eastAsia="ja-JP"/>
        </w:rPr>
      </w:pPr>
      <w:r w:rsidRPr="00713881">
        <w:rPr>
          <w:lang w:val="en-US" w:eastAsia="ja-JP"/>
        </w:rPr>
        <w:t xml:space="preserve">a preliminary draft revision of Recommendation ITU-R M.1890 of </w:t>
      </w:r>
      <w:r w:rsidRPr="00713881">
        <w:rPr>
          <w:lang w:val="en-US"/>
        </w:rPr>
        <w:t xml:space="preserve">operational </w:t>
      </w:r>
      <w:proofErr w:type="spellStart"/>
      <w:r w:rsidRPr="00713881">
        <w:rPr>
          <w:lang w:val="en-US"/>
        </w:rPr>
        <w:t>radiocommunication</w:t>
      </w:r>
      <w:proofErr w:type="spellEnd"/>
      <w:r w:rsidRPr="00713881">
        <w:rPr>
          <w:lang w:val="en-US"/>
        </w:rPr>
        <w:t xml:space="preserve"> objectives and requirements for advanced intelligent transport systems</w:t>
      </w:r>
      <w:r w:rsidRPr="00713881">
        <w:rPr>
          <w:lang w:val="en-US" w:eastAsia="ja-JP"/>
        </w:rPr>
        <w:t xml:space="preserve"> (</w:t>
      </w:r>
      <w:hyperlink r:id="rId11" w:history="1">
        <w:r w:rsidRPr="00713881">
          <w:rPr>
            <w:rStyle w:val="Hyperlink"/>
          </w:rPr>
          <w:t>Annex 31</w:t>
        </w:r>
      </w:hyperlink>
      <w:r w:rsidRPr="00713881">
        <w:rPr>
          <w:lang w:val="en-US" w:eastAsia="ja-JP"/>
        </w:rPr>
        <w:t>)</w:t>
      </w:r>
      <w:r>
        <w:rPr>
          <w:lang w:val="en-US" w:eastAsia="ja-JP"/>
        </w:rPr>
        <w:t>;</w:t>
      </w:r>
    </w:p>
    <w:p w:rsidR="00605381" w:rsidRPr="00605381" w:rsidRDefault="00605381" w:rsidP="00605381">
      <w:pPr>
        <w:pStyle w:val="ListParagraph"/>
        <w:numPr>
          <w:ilvl w:val="0"/>
          <w:numId w:val="2"/>
        </w:numPr>
        <w:rPr>
          <w:lang w:val="en-US" w:eastAsia="ja-JP"/>
        </w:rPr>
      </w:pPr>
      <w:proofErr w:type="gramStart"/>
      <w:r w:rsidRPr="00003A4D">
        <w:rPr>
          <w:spacing w:val="-2"/>
          <w:lang w:val="en-US" w:eastAsia="ja-JP"/>
        </w:rPr>
        <w:t>a</w:t>
      </w:r>
      <w:proofErr w:type="gramEnd"/>
      <w:r w:rsidRPr="00003A4D">
        <w:rPr>
          <w:spacing w:val="-2"/>
          <w:lang w:val="en-US" w:eastAsia="ja-JP"/>
        </w:rPr>
        <w:t xml:space="preserve"> working document toward a preliminary draft new Report ITU-R M.[ITS USAGE] of intelligent transport systems usage report in ITU-R member states to develop (</w:t>
      </w:r>
      <w:hyperlink r:id="rId12" w:history="1">
        <w:r w:rsidRPr="00003A4D">
          <w:rPr>
            <w:rStyle w:val="Hyperlink"/>
            <w:spacing w:val="-2"/>
          </w:rPr>
          <w:t>Annex 29</w:t>
        </w:r>
      </w:hyperlink>
      <w:r>
        <w:rPr>
          <w:spacing w:val="-2"/>
          <w:lang w:val="en-US" w:eastAsia="ja-JP"/>
        </w:rPr>
        <w:t>);</w:t>
      </w:r>
    </w:p>
    <w:p w:rsidR="00605381" w:rsidRPr="00605381" w:rsidRDefault="00605381" w:rsidP="00605381">
      <w:pPr>
        <w:pStyle w:val="ListParagraph"/>
        <w:numPr>
          <w:ilvl w:val="0"/>
          <w:numId w:val="2"/>
        </w:numPr>
        <w:rPr>
          <w:lang w:val="en-US" w:eastAsia="ja-JP"/>
        </w:rPr>
      </w:pPr>
      <w:proofErr w:type="gramStart"/>
      <w:r w:rsidRPr="00713881">
        <w:rPr>
          <w:lang w:val="en-US" w:eastAsia="ja-JP"/>
        </w:rPr>
        <w:t>a</w:t>
      </w:r>
      <w:proofErr w:type="gramEnd"/>
      <w:r w:rsidRPr="00713881">
        <w:rPr>
          <w:lang w:val="en-US" w:eastAsia="ja-JP"/>
        </w:rPr>
        <w:t xml:space="preserve"> preliminary draft revision of Recommendation ITU-R M.2084-0 on </w:t>
      </w:r>
      <w:r w:rsidRPr="00713881">
        <w:rPr>
          <w:lang w:val="en-US" w:eastAsia="zh-CN"/>
        </w:rPr>
        <w:t>radio interface standards of vehicle-to-vehicle and vehicle-to-infrastructure communications for Intelligent Transport System applications</w:t>
      </w:r>
      <w:r w:rsidRPr="00713881">
        <w:rPr>
          <w:lang w:val="en-US" w:eastAsia="ja-JP"/>
        </w:rPr>
        <w:t xml:space="preserve"> (</w:t>
      </w:r>
      <w:hyperlink r:id="rId13" w:history="1">
        <w:r w:rsidRPr="00713881">
          <w:rPr>
            <w:rStyle w:val="Hyperlink"/>
          </w:rPr>
          <w:t>Annex 28</w:t>
        </w:r>
      </w:hyperlink>
      <w:r w:rsidRPr="00713881">
        <w:rPr>
          <w:lang w:val="en-US" w:eastAsia="ja-JP"/>
        </w:rPr>
        <w:t>).</w:t>
      </w:r>
    </w:p>
    <w:p w:rsidR="00E57E3A" w:rsidRPr="00713881" w:rsidRDefault="00E57E3A" w:rsidP="00E57E3A">
      <w:pPr>
        <w:rPr>
          <w:lang w:val="en-US" w:eastAsia="ja-JP"/>
        </w:rPr>
      </w:pPr>
      <w:r>
        <w:rPr>
          <w:lang w:val="en-US" w:eastAsia="ja-JP"/>
        </w:rPr>
        <w:t>WP 5A also i</w:t>
      </w:r>
      <w:r w:rsidRPr="00713881">
        <w:rPr>
          <w:lang w:val="en-US" w:eastAsia="ja-JP"/>
        </w:rPr>
        <w:t>nitiated a working document with elements of text on best practices and experiences on the usage of frequency bands between ITS and other applications/services (</w:t>
      </w:r>
      <w:hyperlink r:id="rId14" w:history="1">
        <w:r w:rsidRPr="00713881">
          <w:rPr>
            <w:rStyle w:val="Hyperlink"/>
          </w:rPr>
          <w:t>Annex 32</w:t>
        </w:r>
      </w:hyperlink>
      <w:r w:rsidRPr="00713881">
        <w:rPr>
          <w:lang w:val="en-US" w:eastAsia="ja-JP"/>
        </w:rPr>
        <w:t>).</w:t>
      </w:r>
      <w:bookmarkStart w:id="0" w:name="_GoBack"/>
      <w:bookmarkEnd w:id="0"/>
    </w:p>
    <w:sectPr w:rsidR="00E57E3A" w:rsidRPr="007138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3BC2"/>
    <w:multiLevelType w:val="hybridMultilevel"/>
    <w:tmpl w:val="9A52D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73AF7"/>
    <w:multiLevelType w:val="hybridMultilevel"/>
    <w:tmpl w:val="AC54B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81"/>
    <w:rsid w:val="00605381"/>
    <w:rsid w:val="00637724"/>
    <w:rsid w:val="00733650"/>
    <w:rsid w:val="00BE5287"/>
    <w:rsid w:val="00E5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D6810-4827-4A2B-B0B0-C2703945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8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05381"/>
    <w:rPr>
      <w:color w:val="0000FF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605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dologin_md.asp?lang=en&amp;id=R15-WP5A-C-0844!N34!MSW-E" TargetMode="External"/><Relationship Id="rId13" Type="http://schemas.openxmlformats.org/officeDocument/2006/relationships/hyperlink" Target="http://www.itu.int/md/dologin_md.asp?lang=en&amp;id=R15-WP5A-C-0844!N28!MSW-E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tu.int/md/dologin_md.asp?lang=en&amp;id=R15-WP5A-C-0844!N09!MSW-E" TargetMode="External"/><Relationship Id="rId12" Type="http://schemas.openxmlformats.org/officeDocument/2006/relationships/hyperlink" Target="http://www.itu.int/md/dologin_md.asp?lang=en&amp;id=R15-WP5A-C-0844!N29!MSW-E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itu.int/md/R15-WP5A-C-0844/en" TargetMode="External"/><Relationship Id="rId11" Type="http://schemas.openxmlformats.org/officeDocument/2006/relationships/hyperlink" Target="http://www.itu.int/md/dologin_md.asp?lang=en&amp;id=R15-WP5A-C-0844!N31!MSW-E" TargetMode="External"/><Relationship Id="rId5" Type="http://schemas.openxmlformats.org/officeDocument/2006/relationships/hyperlink" Target="http://www.itu.int/md/dologin_md.asp?lang=en&amp;id=R15-WP5A-C-0844!N08!MSW-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itu.int/md/dologin_md.asp?lang=en&amp;id=R15-WP5A-C-0844!N33!MSW-E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dologin_md.asp?lang=en&amp;id=R15-WP5A-C-0844!N30!MSW-E" TargetMode="External"/><Relationship Id="rId14" Type="http://schemas.openxmlformats.org/officeDocument/2006/relationships/hyperlink" Target="http://www.itu.int/md/dologin_md.asp?lang=en&amp;id=R15-WP5A-C-0844!N32!MSW-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7_t03 xmlns="12c98d68-ac85-44e7-bf24-1eee02f47aef" xsi:nil="true"/>
    <u39c xmlns="12c98d68-ac85-44e7-bf24-1eee02f47aef" xsi:nil="true"/>
    <PublishingExpirationDate xmlns="http://schemas.microsoft.com/sharepoint/v3" xsi:nil="true"/>
    <PublishingStartDate xmlns="http://schemas.microsoft.com/sharepoint/v3" xsi:nil="true"/>
    <Source xmlns="12c98d68-ac85-44e7-bf24-1eee02f47aef">ITU-R WP5A</Sourc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FE5DF7E4F1D4ABEF6D9BF0222E8B9" ma:contentTypeVersion="5" ma:contentTypeDescription="Create a new document." ma:contentTypeScope="" ma:versionID="199eaf83e3b97bfcc0fadc3e65609365">
  <xsd:schema xmlns:xsd="http://www.w3.org/2001/XMLSchema" xmlns:xs="http://www.w3.org/2001/XMLSchema" xmlns:p="http://schemas.microsoft.com/office/2006/metadata/properties" xmlns:ns1="http://schemas.microsoft.com/sharepoint/v3" xmlns:ns2="12c98d68-ac85-44e7-bf24-1eee02f47aef" xmlns:ns3="07f874d8-1985-4211-bd75-0b16975e87a8" targetNamespace="http://schemas.microsoft.com/office/2006/metadata/properties" ma:root="true" ma:fieldsID="c06e2c992c9aec6ad288ab0d48a8a040" ns1:_="" ns2:_="" ns3:_="">
    <xsd:import namespace="http://schemas.microsoft.com/sharepoint/v3"/>
    <xsd:import namespace="12c98d68-ac85-44e7-bf24-1eee02f47aef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urce" minOccurs="0"/>
                <xsd:element ref="ns2:_x0077_t03" minOccurs="0"/>
                <xsd:element ref="ns2:u39c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98d68-ac85-44e7-bf24-1eee02f47aef" elementFormDefault="qualified">
    <xsd:import namespace="http://schemas.microsoft.com/office/2006/documentManagement/types"/>
    <xsd:import namespace="http://schemas.microsoft.com/office/infopath/2007/PartnerControls"/>
    <xsd:element name="Source" ma:index="10" nillable="true" ma:displayName="Source" ma:internalName="Source">
      <xsd:simpleType>
        <xsd:restriction base="dms:Text">
          <xsd:maxLength value="255"/>
        </xsd:restriction>
      </xsd:simpleType>
    </xsd:element>
    <xsd:element name="_x0077_t03" ma:index="11" nillable="true" ma:displayName="Title" ma:internalName="_x0077_t03">
      <xsd:simpleType>
        <xsd:restriction base="dms:Text"/>
      </xsd:simpleType>
    </xsd:element>
    <xsd:element name="u39c" ma:index="12" nillable="true" ma:displayName="Source" ma:internalName="u39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7D815-4C21-4AEF-9B95-8E378F1E1423}"/>
</file>

<file path=customXml/itemProps2.xml><?xml version="1.0" encoding="utf-8"?>
<ds:datastoreItem xmlns:ds="http://schemas.openxmlformats.org/officeDocument/2006/customXml" ds:itemID="{9604063F-CC64-4A26-A970-F6A363D023A0}"/>
</file>

<file path=customXml/itemProps3.xml><?xml version="1.0" encoding="utf-8"?>
<ds:datastoreItem xmlns:ds="http://schemas.openxmlformats.org/officeDocument/2006/customXml" ds:itemID="{C22973CC-D2F1-4CD7-8B24-E6ED63A682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Updates</dc:title>
  <dc:subject/>
  <dc:creator>Buonomo, Sergio</dc:creator>
  <cp:keywords/>
  <dc:description/>
  <cp:lastModifiedBy>Buonomo, Sergio</cp:lastModifiedBy>
  <cp:revision>3</cp:revision>
  <dcterms:created xsi:type="dcterms:W3CDTF">2018-09-03T08:31:00Z</dcterms:created>
  <dcterms:modified xsi:type="dcterms:W3CDTF">2018-09-03T08:45:00Z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0x0101000B2FE5DF7E4F1D4ABEF6D9BF0222E8B9</vt:lpwstr>
  </property>
</Properties>
</file>