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3A0076" w:rsidRPr="003A0076" w:rsidTr="00F37FA6">
        <w:trPr>
          <w:cantSplit/>
        </w:trPr>
        <w:tc>
          <w:tcPr>
            <w:tcW w:w="1191" w:type="dxa"/>
            <w:vMerge w:val="restart"/>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contact"/>
            <w:bookmarkStart w:id="2" w:name="dcontact1"/>
            <w:bookmarkStart w:id="3" w:name="dcontent1" w:colFirst="1" w:colLast="1"/>
            <w:r w:rsidRPr="003A0076">
              <w:rPr>
                <w:rFonts w:ascii="Times New Roman" w:eastAsia="Times New Roman" w:hAnsi="Times New Roman" w:cs="Times New Roman"/>
                <w:noProof/>
                <w:sz w:val="20"/>
                <w:szCs w:val="20"/>
              </w:rPr>
              <w:drawing>
                <wp:inline distT="0" distB="0" distL="0" distR="0" wp14:anchorId="300FF175" wp14:editId="6EAEDAF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4" w:name="dstudyperiod"/>
            <w:r w:rsidRPr="003A0076">
              <w:rPr>
                <w:rFonts w:ascii="Times New Roman" w:eastAsia="Times New Roman" w:hAnsi="Times New Roman" w:cs="Times New Roman"/>
                <w:sz w:val="20"/>
                <w:szCs w:val="20"/>
                <w:lang w:val="en-GB" w:eastAsia="en-US"/>
              </w:rPr>
              <w:t>2017-2020</w:t>
            </w:r>
            <w:bookmarkEnd w:id="4"/>
          </w:p>
        </w:tc>
        <w:tc>
          <w:tcPr>
            <w:tcW w:w="4681" w:type="dxa"/>
            <w:gridSpan w:val="2"/>
            <w:vAlign w:val="center"/>
          </w:tcPr>
          <w:p w:rsidR="003A0076" w:rsidRPr="003A0076" w:rsidRDefault="003A0076" w:rsidP="00F87EE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3A0076">
              <w:rPr>
                <w:rFonts w:ascii="Times New Roman" w:eastAsia="Times New Roman" w:hAnsi="Times New Roman" w:cs="Times New Roman"/>
                <w:b/>
                <w:bCs/>
                <w:sz w:val="40"/>
                <w:szCs w:val="20"/>
                <w:lang w:val="en-GB" w:eastAsia="en-US"/>
              </w:rPr>
              <w:t xml:space="preserve">DOC </w:t>
            </w:r>
            <w:r>
              <w:rPr>
                <w:rFonts w:ascii="Times New Roman" w:eastAsia="Times New Roman" w:hAnsi="Times New Roman" w:cs="Times New Roman"/>
                <w:b/>
                <w:bCs/>
                <w:sz w:val="40"/>
                <w:szCs w:val="20"/>
                <w:lang w:val="en-GB" w:eastAsia="en-US"/>
              </w:rPr>
              <w:t>2</w:t>
            </w:r>
            <w:r w:rsidR="00F87EEA">
              <w:rPr>
                <w:rFonts w:ascii="Times New Roman" w:eastAsia="Times New Roman" w:hAnsi="Times New Roman" w:cs="Times New Roman"/>
                <w:b/>
                <w:bCs/>
                <w:sz w:val="40"/>
                <w:szCs w:val="20"/>
                <w:lang w:val="en-GB" w:eastAsia="en-US"/>
              </w:rPr>
              <w:t>4</w:t>
            </w:r>
            <w:r w:rsidRPr="003A0076">
              <w:rPr>
                <w:rFonts w:ascii="Times New Roman" w:eastAsia="Times New Roman" w:hAnsi="Times New Roman" w:cs="Times New Roman"/>
                <w:b/>
                <w:bCs/>
                <w:sz w:val="40"/>
                <w:szCs w:val="20"/>
                <w:lang w:val="en-GB" w:eastAsia="en-US"/>
              </w:rPr>
              <w:t xml:space="preserve"> </w:t>
            </w:r>
          </w:p>
        </w:tc>
      </w:tr>
      <w:tr w:rsidR="003A0076" w:rsidRPr="003A0076" w:rsidTr="00F37FA6">
        <w:trPr>
          <w:cantSplit/>
        </w:trPr>
        <w:tc>
          <w:tcPr>
            <w:tcW w:w="1191" w:type="dxa"/>
            <w:vMerge/>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5" w:name="dsg" w:colFirst="2" w:colLast="2"/>
            <w:bookmarkEnd w:id="0"/>
          </w:p>
        </w:tc>
        <w:tc>
          <w:tcPr>
            <w:tcW w:w="4051" w:type="dxa"/>
            <w:gridSpan w:val="2"/>
            <w:vMerge/>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5"/>
      <w:tr w:rsidR="003A0076" w:rsidRPr="003A0076" w:rsidTr="00F37FA6">
        <w:trPr>
          <w:cantSplit/>
        </w:trPr>
        <w:tc>
          <w:tcPr>
            <w:tcW w:w="1191" w:type="dxa"/>
            <w:vMerge/>
            <w:tcBorders>
              <w:bottom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2"/>
            <w:vMerge/>
            <w:tcBorders>
              <w:bottom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gridSpan w:val="2"/>
            <w:tcBorders>
              <w:bottom w:val="single" w:sz="12" w:space="0" w:color="auto"/>
            </w:tcBorders>
            <w:vAlign w:val="center"/>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6" w:name="dmeeting" w:colFirst="2" w:colLast="2"/>
            <w:r w:rsidRPr="003A0076">
              <w:rPr>
                <w:rFonts w:ascii="Times New Roman" w:eastAsia="Times New Roman" w:hAnsi="Times New Roman" w:cs="Times New Roman"/>
                <w:b/>
                <w:bCs/>
                <w:sz w:val="24"/>
                <w:szCs w:val="20"/>
                <w:lang w:val="en-GB" w:eastAsia="en-US"/>
              </w:rPr>
              <w:t>Question(s):</w:t>
            </w:r>
          </w:p>
        </w:tc>
        <w:tc>
          <w:tcPr>
            <w:tcW w:w="3625" w:type="dxa"/>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4681" w:type="dxa"/>
            <w:gridSpan w:val="2"/>
          </w:tcPr>
          <w:p w:rsidR="003A0076" w:rsidRPr="003A0076" w:rsidRDefault="00F87EEA"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sidRPr="00F87EEA">
              <w:rPr>
                <w:rFonts w:ascii="Times New Roman" w:eastAsia="Times New Roman" w:hAnsi="Times New Roman" w:cs="Times New Roman"/>
                <w:sz w:val="24"/>
                <w:szCs w:val="20"/>
                <w:lang w:val="en-GB" w:eastAsia="en-US"/>
              </w:rPr>
              <w:t>Geneva, Switzerland, 9 March 2018</w:t>
            </w:r>
          </w:p>
        </w:tc>
      </w:tr>
      <w:tr w:rsidR="003A0076" w:rsidRPr="003A0076" w:rsidTr="00F37FA6">
        <w:trPr>
          <w:cantSplit/>
        </w:trPr>
        <w:tc>
          <w:tcPr>
            <w:tcW w:w="9923" w:type="dxa"/>
            <w:gridSpan w:val="5"/>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7" w:name="ddoctype" w:colFirst="0" w:colLast="0"/>
            <w:bookmarkEnd w:id="6"/>
            <w:r w:rsidRPr="003A0076">
              <w:rPr>
                <w:rFonts w:ascii="Times New Roman" w:eastAsia="Times New Roman" w:hAnsi="Times New Roman" w:cs="Times New Roman"/>
                <w:b/>
                <w:bCs/>
                <w:sz w:val="24"/>
                <w:szCs w:val="20"/>
                <w:lang w:val="en-GB" w:eastAsia="en-US"/>
              </w:rPr>
              <w:t>DOCUMENT</w:t>
            </w:r>
          </w:p>
        </w:tc>
      </w:tr>
      <w:bookmarkEnd w:id="7"/>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8306" w:type="dxa"/>
            <w:gridSpan w:val="3"/>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8306" w:type="dxa"/>
            <w:gridSpan w:val="3"/>
          </w:tcPr>
          <w:p w:rsidR="003A0076" w:rsidRPr="003A0076" w:rsidRDefault="003A0076" w:rsidP="00293B4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Report</w:t>
            </w:r>
            <w:r w:rsidRPr="003A0076">
              <w:rPr>
                <w:rFonts w:ascii="Times New Roman" w:eastAsia="Times New Roman" w:hAnsi="Times New Roman" w:cs="Times New Roman"/>
                <w:sz w:val="24"/>
                <w:szCs w:val="20"/>
                <w:lang w:val="en-GB" w:eastAsia="en-US"/>
              </w:rPr>
              <w:t xml:space="preserve"> (CITS meeting, </w:t>
            </w:r>
            <w:r w:rsidR="00293B47" w:rsidRPr="00F87EEA">
              <w:rPr>
                <w:rFonts w:ascii="Times New Roman" w:eastAsia="Times New Roman" w:hAnsi="Times New Roman" w:cs="Times New Roman"/>
                <w:sz w:val="24"/>
                <w:szCs w:val="20"/>
                <w:lang w:val="en-GB" w:eastAsia="en-US"/>
              </w:rPr>
              <w:t>9 March 2018</w:t>
            </w:r>
            <w:r w:rsidRPr="003A0076">
              <w:rPr>
                <w:rFonts w:ascii="Times New Roman" w:eastAsia="Times New Roman" w:hAnsi="Times New Roman" w:cs="Times New Roman"/>
                <w:sz w:val="24"/>
                <w:szCs w:val="20"/>
                <w:lang w:val="en-GB" w:eastAsia="en-US"/>
              </w:rPr>
              <w:t xml:space="preserve">, </w:t>
            </w:r>
            <w:r w:rsidR="00293B47">
              <w:rPr>
                <w:rFonts w:ascii="Times New Roman" w:eastAsia="Times New Roman" w:hAnsi="Times New Roman" w:cs="Times New Roman"/>
                <w:sz w:val="24"/>
                <w:szCs w:val="20"/>
                <w:lang w:val="en-GB" w:eastAsia="en-US"/>
              </w:rPr>
              <w:t>Geneva</w:t>
            </w:r>
            <w:r w:rsidRPr="003A0076">
              <w:rPr>
                <w:rFonts w:ascii="Times New Roman" w:eastAsia="Times New Roman" w:hAnsi="Times New Roman" w:cs="Times New Roman"/>
                <w:sz w:val="24"/>
                <w:szCs w:val="20"/>
                <w:lang w:val="en-GB" w:eastAsia="en-US"/>
              </w:rPr>
              <w:t>)</w:t>
            </w:r>
          </w:p>
        </w:tc>
      </w:tr>
      <w:tr w:rsidR="003A0076" w:rsidRPr="003A0076" w:rsidTr="00F37FA6">
        <w:trPr>
          <w:cantSplit/>
        </w:trPr>
        <w:tc>
          <w:tcPr>
            <w:tcW w:w="1617" w:type="dxa"/>
            <w:gridSpan w:val="2"/>
            <w:tcBorders>
              <w:bottom w:val="single" w:sz="8"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8" w:name="dpurpose" w:colFirst="1" w:colLast="1"/>
            <w:r w:rsidRPr="003A0076">
              <w:rPr>
                <w:rFonts w:ascii="Times New Roman" w:eastAsia="Times New Roman" w:hAnsi="Times New Roman" w:cs="Times New Roman"/>
                <w:b/>
                <w:bCs/>
                <w:sz w:val="24"/>
                <w:szCs w:val="20"/>
                <w:lang w:val="en-GB" w:eastAsia="en-US"/>
              </w:rPr>
              <w:t>Purpose:</w:t>
            </w:r>
          </w:p>
        </w:tc>
        <w:tc>
          <w:tcPr>
            <w:tcW w:w="8306" w:type="dxa"/>
            <w:gridSpan w:val="3"/>
            <w:tcBorders>
              <w:bottom w:val="single" w:sz="8"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8"/>
      <w:tr w:rsidR="003A0076" w:rsidRPr="003A0076" w:rsidTr="00F37FA6">
        <w:trPr>
          <w:cantSplit/>
          <w:trHeight w:val="204"/>
        </w:trPr>
        <w:tc>
          <w:tcPr>
            <w:tcW w:w="1617" w:type="dxa"/>
            <w:gridSpan w:val="2"/>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4394" w:type="dxa"/>
            <w:gridSpan w:val="2"/>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T.Russell Shields</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Ygomi LLC</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United States</w:t>
            </w:r>
          </w:p>
        </w:tc>
        <w:tc>
          <w:tcPr>
            <w:tcW w:w="3912" w:type="dxa"/>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Tel:</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Fax:</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t>trs@ygomi.com</w:t>
            </w:r>
          </w:p>
        </w:tc>
      </w:tr>
      <w:bookmarkEnd w:id="1"/>
      <w:bookmarkEnd w:id="2"/>
      <w:bookmarkEnd w:id="3"/>
      <w:tr w:rsidR="003A0076" w:rsidRPr="003A0076" w:rsidTr="00F37FA6">
        <w:trPr>
          <w:cantSplit/>
          <w:trHeight w:val="204"/>
        </w:trPr>
        <w:tc>
          <w:tcPr>
            <w:tcW w:w="9923" w:type="dxa"/>
            <w:gridSpan w:val="5"/>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en-GB" w:eastAsia="en-US"/>
              </w:rPr>
            </w:pPr>
            <w:r w:rsidRPr="003A0076">
              <w:rPr>
                <w:rFonts w:ascii="Times New Roman" w:eastAsia="Times New Roman" w:hAnsi="Times New Roman" w:cs="Times New Roman"/>
                <w:sz w:val="18"/>
                <w:szCs w:val="20"/>
                <w:lang w:val="en-GB" w:eastAsia="en-US"/>
              </w:rPr>
              <w:t>Please don’t change the structure of this table, just insert the necessary information.</w:t>
            </w:r>
          </w:p>
        </w:tc>
      </w:tr>
    </w:tbl>
    <w:p w:rsidR="003A0076" w:rsidRDefault="003A0076" w:rsidP="003A0076">
      <w:pPr>
        <w:jc w:val="center"/>
        <w:rPr>
          <w:rFonts w:asciiTheme="majorBidi" w:hAnsiTheme="majorBidi" w:cstheme="majorBidi"/>
          <w:b/>
          <w:bCs/>
          <w:sz w:val="24"/>
          <w:szCs w:val="24"/>
        </w:rPr>
      </w:pPr>
    </w:p>
    <w:p w:rsidR="003A0076" w:rsidRDefault="003A0076" w:rsidP="006F0091">
      <w:pPr>
        <w:spacing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rsidR="003A0076" w:rsidRPr="006F0091" w:rsidRDefault="006F0091" w:rsidP="00293B47">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293B47" w:rsidRPr="00293B47">
        <w:rPr>
          <w:rFonts w:asciiTheme="majorBidi" w:hAnsiTheme="majorBidi" w:cstheme="majorBidi"/>
          <w:b/>
          <w:bCs/>
          <w:i/>
          <w:iCs/>
          <w:sz w:val="24"/>
          <w:szCs w:val="24"/>
        </w:rPr>
        <w:t>9 March 2018, Geneva</w:t>
      </w:r>
      <w:r>
        <w:rPr>
          <w:rFonts w:asciiTheme="majorBidi" w:hAnsiTheme="majorBidi" w:cstheme="majorBidi"/>
          <w:b/>
          <w:bCs/>
          <w:i/>
          <w:iCs/>
          <w:sz w:val="24"/>
          <w:szCs w:val="24"/>
        </w:rPr>
        <w:t>)</w:t>
      </w:r>
    </w:p>
    <w:p w:rsidR="003A0076" w:rsidRPr="003A0076" w:rsidRDefault="00095D2B" w:rsidP="003A0076">
      <w:pPr>
        <w:jc w:val="center"/>
        <w:rPr>
          <w:rFonts w:cs="Calibri"/>
          <w:lang w:val="en-GB"/>
        </w:rPr>
      </w:pPr>
      <w:hyperlink r:id="rId12" w:history="1">
        <w:r w:rsidR="003A0076" w:rsidRPr="00BA50BE">
          <w:rPr>
            <w:rStyle w:val="Hyperlink"/>
            <w:rFonts w:asciiTheme="majorBidi" w:hAnsiTheme="majorBidi" w:cstheme="majorBidi"/>
            <w:b/>
            <w:bCs/>
            <w:sz w:val="24"/>
            <w:szCs w:val="24"/>
          </w:rPr>
          <w:t>http://itu.int/go/ITScomms</w:t>
        </w:r>
      </w:hyperlink>
    </w:p>
    <w:p w:rsidR="00A63753" w:rsidRPr="003A0076" w:rsidRDefault="00A63753" w:rsidP="00BC6108">
      <w:pPr>
        <w:pStyle w:val="ListParagraph"/>
        <w:keepNext/>
        <w:numPr>
          <w:ilvl w:val="0"/>
          <w:numId w:val="1"/>
        </w:numPr>
        <w:suppressAutoHyphens/>
        <w:adjustRightInd w:val="0"/>
        <w:spacing w:before="240"/>
        <w:ind w:left="357" w:hanging="357"/>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Introduction</w:t>
      </w:r>
    </w:p>
    <w:p w:rsidR="00A63753" w:rsidRPr="003A0076" w:rsidRDefault="00A63753" w:rsidP="00293B47">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meeting of the Collaboration on ITS Communication Standards (</w:t>
      </w:r>
      <w:r w:rsidR="00087FB3">
        <w:rPr>
          <w:rFonts w:ascii="Times New Roman" w:hAnsi="Times New Roman" w:cs="Times New Roman"/>
          <w:sz w:val="24"/>
          <w:szCs w:val="24"/>
          <w:lang w:val="en-GB"/>
        </w:rPr>
        <w:t>CITS</w:t>
      </w:r>
      <w:r w:rsidRPr="003A0076">
        <w:rPr>
          <w:rFonts w:ascii="Times New Roman" w:hAnsi="Times New Roman" w:cs="Times New Roman"/>
          <w:sz w:val="24"/>
          <w:szCs w:val="24"/>
          <w:lang w:val="en-GB"/>
        </w:rPr>
        <w:t xml:space="preserve">) took place on </w:t>
      </w:r>
      <w:r w:rsidR="00293B47" w:rsidRPr="00F87EEA">
        <w:rPr>
          <w:rFonts w:ascii="Times New Roman" w:eastAsia="Times New Roman" w:hAnsi="Times New Roman" w:cs="Times New Roman"/>
          <w:sz w:val="24"/>
          <w:szCs w:val="20"/>
          <w:lang w:val="en-GB" w:eastAsia="en-US"/>
        </w:rPr>
        <w:t>9</w:t>
      </w:r>
      <w:r w:rsidR="00293B47">
        <w:rPr>
          <w:lang w:val="en-GB" w:eastAsia="en-US"/>
        </w:rPr>
        <w:t> </w:t>
      </w:r>
      <w:r w:rsidR="00293B47" w:rsidRPr="00F87EEA">
        <w:rPr>
          <w:rFonts w:ascii="Times New Roman" w:eastAsia="Times New Roman" w:hAnsi="Times New Roman" w:cs="Times New Roman"/>
          <w:sz w:val="24"/>
          <w:szCs w:val="20"/>
          <w:lang w:val="en-GB" w:eastAsia="en-US"/>
        </w:rPr>
        <w:t>March 2018</w:t>
      </w:r>
      <w:r w:rsidR="00293B47" w:rsidRPr="003A0076">
        <w:rPr>
          <w:rFonts w:ascii="Times New Roman" w:eastAsia="Times New Roman" w:hAnsi="Times New Roman" w:cs="Times New Roman"/>
          <w:sz w:val="24"/>
          <w:szCs w:val="20"/>
          <w:lang w:val="en-GB" w:eastAsia="en-US"/>
        </w:rPr>
        <w:t xml:space="preserve">, </w:t>
      </w:r>
      <w:r w:rsidR="00293B47">
        <w:rPr>
          <w:rFonts w:ascii="Times New Roman" w:eastAsia="Times New Roman" w:hAnsi="Times New Roman" w:cs="Times New Roman"/>
          <w:sz w:val="24"/>
          <w:szCs w:val="20"/>
          <w:lang w:val="en-GB" w:eastAsia="en-US"/>
        </w:rPr>
        <w:t>Geneva</w:t>
      </w:r>
      <w:r w:rsidR="00293B47" w:rsidRPr="003A0076">
        <w:rPr>
          <w:rFonts w:ascii="Times New Roman" w:hAnsi="Times New Roman" w:cs="Times New Roman"/>
          <w:sz w:val="24"/>
          <w:szCs w:val="24"/>
          <w:lang w:val="en-GB"/>
        </w:rPr>
        <w:t xml:space="preserve"> </w:t>
      </w:r>
      <w:r w:rsidRPr="003A0076">
        <w:rPr>
          <w:rFonts w:ascii="Times New Roman" w:hAnsi="Times New Roman" w:cs="Times New Roman"/>
          <w:sz w:val="24"/>
          <w:szCs w:val="24"/>
          <w:lang w:val="en-GB"/>
        </w:rPr>
        <w:t>at</w:t>
      </w:r>
      <w:r w:rsidR="00195EA5" w:rsidRPr="003A0076">
        <w:rPr>
          <w:rFonts w:ascii="Times New Roman" w:hAnsi="Times New Roman" w:cs="Times New Roman"/>
          <w:sz w:val="24"/>
          <w:szCs w:val="24"/>
          <w:lang w:val="en-GB"/>
        </w:rPr>
        <w:t xml:space="preserve"> </w:t>
      </w:r>
      <w:r w:rsidR="00293B47">
        <w:rPr>
          <w:rFonts w:ascii="Times New Roman" w:hAnsi="Times New Roman" w:cs="Times New Roman"/>
          <w:sz w:val="24"/>
          <w:szCs w:val="24"/>
          <w:lang w:val="en-GB"/>
        </w:rPr>
        <w:t xml:space="preserve">the International Telecommunication Union (ITU) </w:t>
      </w:r>
      <w:r w:rsidR="00087FB3">
        <w:rPr>
          <w:rFonts w:ascii="Times New Roman" w:hAnsi="Times New Roman" w:cs="Times New Roman"/>
          <w:sz w:val="24"/>
          <w:szCs w:val="24"/>
          <w:lang w:val="en-GB"/>
        </w:rPr>
        <w:t xml:space="preserve">premises in </w:t>
      </w:r>
      <w:r w:rsidR="00293B47">
        <w:rPr>
          <w:rFonts w:ascii="Times New Roman" w:hAnsi="Times New Roman" w:cs="Times New Roman"/>
          <w:sz w:val="24"/>
          <w:szCs w:val="24"/>
          <w:lang w:val="en-GB"/>
        </w:rPr>
        <w:t>Geneva</w:t>
      </w:r>
      <w:r w:rsidR="00087FB3" w:rsidRPr="00087FB3">
        <w:rPr>
          <w:rFonts w:ascii="Times New Roman" w:hAnsi="Times New Roman" w:cs="Times New Roman"/>
          <w:sz w:val="24"/>
          <w:szCs w:val="24"/>
          <w:lang w:val="en-GB"/>
        </w:rPr>
        <w:t xml:space="preserve">, </w:t>
      </w:r>
      <w:r w:rsidR="00293B47">
        <w:rPr>
          <w:rFonts w:ascii="Times New Roman" w:hAnsi="Times New Roman" w:cs="Times New Roman"/>
          <w:sz w:val="24"/>
          <w:szCs w:val="24"/>
          <w:lang w:val="en-GB"/>
        </w:rPr>
        <w:t>Switzerland</w:t>
      </w:r>
      <w:r w:rsidR="00195EA5" w:rsidRPr="003A0076">
        <w:rPr>
          <w:rFonts w:ascii="Times New Roman" w:hAnsi="Times New Roman" w:cs="Times New Roman"/>
          <w:sz w:val="24"/>
          <w:szCs w:val="24"/>
          <w:lang w:val="en-GB"/>
        </w:rPr>
        <w:t xml:space="preserve">, kindly hosted by the </w:t>
      </w:r>
      <w:r w:rsidR="00293B47">
        <w:rPr>
          <w:rFonts w:ascii="Times New Roman" w:hAnsi="Times New Roman" w:cs="Times New Roman"/>
          <w:sz w:val="24"/>
          <w:szCs w:val="24"/>
          <w:lang w:val="en-GB"/>
        </w:rPr>
        <w:t>ITU</w:t>
      </w:r>
      <w:r w:rsidRPr="003A0076">
        <w:rPr>
          <w:rFonts w:ascii="Times New Roman" w:hAnsi="Times New Roman" w:cs="Times New Roman"/>
          <w:sz w:val="24"/>
          <w:szCs w:val="24"/>
        </w:rPr>
        <w:t xml:space="preserve">. </w:t>
      </w:r>
      <w:r w:rsidR="006F0091" w:rsidRPr="006F0091">
        <w:rPr>
          <w:rFonts w:ascii="Times New Roman" w:hAnsi="Times New Roman" w:cs="Times New Roman"/>
          <w:sz w:val="24"/>
          <w:szCs w:val="24"/>
          <w:lang w:val="en-GB"/>
        </w:rPr>
        <w:t>Russell Shields</w:t>
      </w:r>
      <w:r w:rsidR="006F0091" w:rsidRPr="003A0076">
        <w:rPr>
          <w:rFonts w:ascii="Times New Roman" w:hAnsi="Times New Roman" w:cs="Times New Roman"/>
          <w:sz w:val="24"/>
          <w:szCs w:val="24"/>
          <w:lang w:val="en-GB"/>
        </w:rPr>
        <w:t xml:space="preserve"> </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Ygomi LLC</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 xml:space="preserve"> chaired the meeting</w:t>
      </w:r>
      <w:r w:rsidR="006F0091">
        <w:rPr>
          <w:rFonts w:ascii="Times New Roman" w:hAnsi="Times New Roman" w:cs="Times New Roman"/>
          <w:sz w:val="24"/>
          <w:szCs w:val="24"/>
          <w:lang w:val="en-GB"/>
        </w:rPr>
        <w:t xml:space="preserve"> assisted by Stefano Polidori (ITU/TSB Advisor)</w:t>
      </w:r>
      <w:r w:rsidR="006F0091" w:rsidRPr="003A0076">
        <w:rPr>
          <w:rFonts w:ascii="Times New Roman" w:hAnsi="Times New Roman" w:cs="Times New Roman"/>
          <w:sz w:val="24"/>
          <w:szCs w:val="24"/>
          <w:lang w:val="en-GB"/>
        </w:rPr>
        <w:t>.</w:t>
      </w:r>
    </w:p>
    <w:p w:rsidR="00087FB3" w:rsidRDefault="002E17A7" w:rsidP="002E17A7">
      <w:pPr>
        <w:suppressAutoHyphens/>
        <w:adjustRightInd w:val="0"/>
        <w:spacing w:before="120" w:after="0" w:line="240" w:lineRule="auto"/>
        <w:rPr>
          <w:rFonts w:ascii="Times New Roman" w:hAnsi="Times New Roman" w:cs="Times New Roman"/>
          <w:sz w:val="24"/>
          <w:szCs w:val="24"/>
          <w:lang w:val="en-GB"/>
        </w:rPr>
      </w:pPr>
      <w:r w:rsidRPr="005E6DD7">
        <w:rPr>
          <w:rFonts w:ascii="Segoe UI" w:hAnsi="Segoe UI" w:cs="Segoe UI"/>
          <w:noProof/>
          <w:color w:val="444444"/>
        </w:rPr>
        <w:drawing>
          <wp:anchor distT="0" distB="0" distL="114300" distR="114300" simplePos="0" relativeHeight="251660288" behindDoc="0" locked="0" layoutInCell="1" allowOverlap="1" wp14:anchorId="6EA47E25" wp14:editId="37885158">
            <wp:simplePos x="0" y="0"/>
            <wp:positionH relativeFrom="column">
              <wp:posOffset>1025143</wp:posOffset>
            </wp:positionH>
            <wp:positionV relativeFrom="paragraph">
              <wp:posOffset>682625</wp:posOffset>
            </wp:positionV>
            <wp:extent cx="3567430" cy="2035810"/>
            <wp:effectExtent l="0" t="0" r="0" b="2540"/>
            <wp:wrapTopAndBottom/>
            <wp:docPr id="4" name="Picture 4" descr="FNC18 Bann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C18 Ban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7430"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FB3">
        <w:rPr>
          <w:rFonts w:ascii="Times New Roman" w:hAnsi="Times New Roman" w:cs="Times New Roman"/>
          <w:sz w:val="24"/>
          <w:szCs w:val="24"/>
        </w:rPr>
        <w:t xml:space="preserve">The </w:t>
      </w:r>
      <w:r w:rsidR="00A63753" w:rsidRPr="003A0076">
        <w:rPr>
          <w:rFonts w:ascii="Times New Roman" w:hAnsi="Times New Roman" w:cs="Times New Roman"/>
          <w:sz w:val="24"/>
          <w:szCs w:val="24"/>
        </w:rPr>
        <w:t xml:space="preserve">meeting was </w:t>
      </w:r>
      <w:r>
        <w:rPr>
          <w:rFonts w:ascii="Times New Roman" w:hAnsi="Times New Roman" w:cs="Times New Roman"/>
          <w:sz w:val="24"/>
          <w:szCs w:val="24"/>
        </w:rPr>
        <w:t>organized</w:t>
      </w:r>
      <w:r w:rsidR="00A63753" w:rsidRPr="003A0076">
        <w:rPr>
          <w:rFonts w:ascii="Times New Roman" w:hAnsi="Times New Roman" w:cs="Times New Roman"/>
          <w:sz w:val="24"/>
          <w:szCs w:val="24"/>
        </w:rPr>
        <w:t xml:space="preserve"> in conjunction with </w:t>
      </w:r>
      <w:r w:rsidR="000D7FED" w:rsidRPr="003A0076">
        <w:rPr>
          <w:rFonts w:ascii="Times New Roman" w:hAnsi="Times New Roman" w:cs="Times New Roman"/>
          <w:sz w:val="24"/>
          <w:szCs w:val="24"/>
        </w:rPr>
        <w:t>the</w:t>
      </w:r>
      <w:r w:rsidR="00087FB3">
        <w:rPr>
          <w:rFonts w:ascii="Times New Roman" w:hAnsi="Times New Roman" w:cs="Times New Roman"/>
          <w:sz w:val="24"/>
          <w:szCs w:val="24"/>
        </w:rPr>
        <w:t xml:space="preserve"> </w:t>
      </w:r>
      <w:r w:rsidR="00293B47" w:rsidRPr="00B7274A">
        <w:rPr>
          <w:rFonts w:ascii="Times New Roman" w:hAnsi="Times New Roman" w:cs="Times New Roman"/>
          <w:b/>
          <w:bCs/>
          <w:sz w:val="24"/>
          <w:szCs w:val="24"/>
          <w:lang w:val="en-GB"/>
        </w:rPr>
        <w:t>ITU</w:t>
      </w:r>
      <w:r w:rsidR="00293B47">
        <w:rPr>
          <w:rFonts w:ascii="Times New Roman" w:hAnsi="Times New Roman" w:cs="Times New Roman"/>
          <w:b/>
          <w:bCs/>
          <w:sz w:val="24"/>
          <w:szCs w:val="24"/>
          <w:lang w:val="en-GB"/>
        </w:rPr>
        <w:t>/</w:t>
      </w:r>
      <w:r w:rsidR="00293B47" w:rsidRPr="00B7274A">
        <w:rPr>
          <w:rFonts w:ascii="Times New Roman" w:hAnsi="Times New Roman" w:cs="Times New Roman"/>
          <w:b/>
          <w:bCs/>
          <w:sz w:val="24"/>
          <w:szCs w:val="24"/>
          <w:lang w:val="en-GB"/>
        </w:rPr>
        <w:t>UNECE</w:t>
      </w:r>
      <w:r w:rsidR="00293B47">
        <w:rPr>
          <w:rFonts w:ascii="Times New Roman" w:hAnsi="Times New Roman" w:cs="Times New Roman"/>
          <w:sz w:val="24"/>
          <w:szCs w:val="24"/>
          <w:lang w:val="en-GB"/>
        </w:rPr>
        <w:t xml:space="preserve"> </w:t>
      </w:r>
      <w:r w:rsidR="00293B47" w:rsidRPr="003A0076">
        <w:rPr>
          <w:rFonts w:ascii="Times New Roman" w:hAnsi="Times New Roman" w:cs="Times New Roman"/>
          <w:b/>
          <w:bCs/>
          <w:sz w:val="24"/>
          <w:szCs w:val="24"/>
          <w:lang w:val="en-GB"/>
        </w:rPr>
        <w:t xml:space="preserve">Symposium on </w:t>
      </w:r>
      <w:r w:rsidR="00293B47" w:rsidRPr="00293B47">
        <w:rPr>
          <w:rFonts w:ascii="Times New Roman" w:hAnsi="Times New Roman" w:cs="Times New Roman"/>
          <w:b/>
          <w:bCs/>
          <w:i/>
          <w:iCs/>
          <w:sz w:val="24"/>
          <w:szCs w:val="24"/>
          <w:lang w:val="en-GB"/>
        </w:rPr>
        <w:t>The Future Networked Car (</w:t>
      </w:r>
      <w:hyperlink r:id="rId15" w:history="1">
        <w:r w:rsidR="00293B47" w:rsidRPr="00293B47">
          <w:rPr>
            <w:rStyle w:val="Hyperlink"/>
            <w:rFonts w:ascii="Times New Roman" w:hAnsi="Times New Roman"/>
            <w:b/>
            <w:bCs/>
            <w:i/>
            <w:iCs/>
            <w:sz w:val="24"/>
            <w:szCs w:val="24"/>
            <w:lang w:val="en-GB"/>
          </w:rPr>
          <w:t>FNC-2018</w:t>
        </w:r>
      </w:hyperlink>
      <w:r w:rsidR="00293B47" w:rsidRPr="002E17A7">
        <w:rPr>
          <w:rFonts w:ascii="Times New Roman" w:hAnsi="Times New Roman" w:cs="Times New Roman"/>
          <w:sz w:val="24"/>
          <w:szCs w:val="24"/>
        </w:rPr>
        <w:t>)</w:t>
      </w:r>
      <w:r w:rsidRPr="002E17A7">
        <w:rPr>
          <w:rFonts w:ascii="Times New Roman" w:hAnsi="Times New Roman" w:cs="Times New Roman"/>
          <w:sz w:val="24"/>
          <w:szCs w:val="24"/>
        </w:rPr>
        <w:t>, which was held the previous day</w:t>
      </w:r>
      <w:r w:rsidR="00293B47" w:rsidRPr="002E17A7">
        <w:rPr>
          <w:rFonts w:ascii="Times New Roman" w:hAnsi="Times New Roman" w:cs="Times New Roman"/>
          <w:sz w:val="24"/>
          <w:szCs w:val="24"/>
        </w:rPr>
        <w:t xml:space="preserve"> </w:t>
      </w:r>
      <w:r w:rsidRPr="002E17A7">
        <w:rPr>
          <w:rFonts w:ascii="Times New Roman" w:hAnsi="Times New Roman" w:cs="Times New Roman"/>
          <w:sz w:val="24"/>
          <w:szCs w:val="24"/>
        </w:rPr>
        <w:t>(</w:t>
      </w:r>
      <w:r w:rsidR="00293B47" w:rsidRPr="002E17A7">
        <w:rPr>
          <w:rFonts w:ascii="Times New Roman" w:hAnsi="Times New Roman" w:cs="Times New Roman"/>
          <w:sz w:val="24"/>
          <w:szCs w:val="24"/>
        </w:rPr>
        <w:t>8 March 2018</w:t>
      </w:r>
      <w:r w:rsidRPr="002E17A7">
        <w:rPr>
          <w:rFonts w:ascii="Times New Roman" w:hAnsi="Times New Roman" w:cs="Times New Roman"/>
          <w:sz w:val="24"/>
          <w:szCs w:val="24"/>
        </w:rPr>
        <w:t>) at the Geneva Motor Show</w:t>
      </w:r>
      <w:r w:rsidR="00293B47" w:rsidRPr="002E17A7">
        <w:rPr>
          <w:rFonts w:ascii="Times New Roman" w:hAnsi="Times New Roman" w:cs="Times New Roman"/>
          <w:sz w:val="24"/>
          <w:szCs w:val="24"/>
        </w:rPr>
        <w:t>.</w:t>
      </w:r>
    </w:p>
    <w:p w:rsidR="006F0091" w:rsidRDefault="006F0091" w:rsidP="00087FB3">
      <w:pPr>
        <w:suppressAutoHyphens/>
        <w:adjustRightInd w:val="0"/>
        <w:spacing w:before="240" w:after="0" w:line="240" w:lineRule="auto"/>
        <w:rPr>
          <w:rFonts w:ascii="Times New Roman" w:hAnsi="Times New Roman" w:cs="Times New Roman"/>
          <w:sz w:val="24"/>
          <w:szCs w:val="24"/>
        </w:rPr>
      </w:pPr>
    </w:p>
    <w:p w:rsidR="00A63753" w:rsidRPr="003A0076" w:rsidRDefault="00A63753" w:rsidP="00A63753">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O</w:t>
      </w:r>
      <w:r w:rsidR="005E488C">
        <w:rPr>
          <w:rFonts w:ascii="Times New Roman" w:hAnsi="Times New Roman" w:cs="Times New Roman"/>
          <w:b/>
          <w:bCs/>
          <w:sz w:val="24"/>
          <w:szCs w:val="24"/>
          <w:lang w:val="en-GB"/>
        </w:rPr>
        <w:t>pening, meeting participants</w:t>
      </w:r>
      <w:r w:rsidRPr="003A0076">
        <w:rPr>
          <w:rFonts w:ascii="Times New Roman" w:hAnsi="Times New Roman" w:cs="Times New Roman"/>
          <w:b/>
          <w:bCs/>
          <w:sz w:val="24"/>
          <w:szCs w:val="24"/>
          <w:lang w:val="en-GB"/>
        </w:rPr>
        <w:t xml:space="preserve"> and adoption of the agenda</w:t>
      </w:r>
    </w:p>
    <w:p w:rsidR="0008111D" w:rsidRPr="003A0076" w:rsidRDefault="00DE5D03" w:rsidP="00BC6108">
      <w:pPr>
        <w:suppressAutoHyphens/>
        <w:adjustRightInd w:val="0"/>
        <w:spacing w:before="120" w:after="0"/>
        <w:rPr>
          <w:rFonts w:ascii="Times New Roman" w:hAnsi="Times New Roman" w:cs="Times New Roman"/>
          <w:sz w:val="24"/>
          <w:szCs w:val="24"/>
          <w:lang w:val="en-GB"/>
        </w:rPr>
      </w:pPr>
      <w:r w:rsidRPr="00DE5D03">
        <w:rPr>
          <w:rFonts w:ascii="Times New Roman" w:hAnsi="Times New Roman" w:cs="Times New Roman"/>
          <w:b/>
          <w:bCs/>
          <w:sz w:val="24"/>
          <w:szCs w:val="24"/>
          <w:lang w:val="en-GB"/>
        </w:rPr>
        <w:t>T. Russell Shields</w:t>
      </w:r>
      <w:r>
        <w:rPr>
          <w:rFonts w:ascii="Times New Roman" w:hAnsi="Times New Roman" w:cs="Times New Roman"/>
          <w:sz w:val="24"/>
          <w:szCs w:val="24"/>
          <w:lang w:val="en-GB"/>
        </w:rPr>
        <w:t>, Chair of CITS,</w:t>
      </w:r>
      <w:r w:rsidRPr="003A0076">
        <w:rPr>
          <w:rFonts w:ascii="Times New Roman" w:hAnsi="Times New Roman" w:cs="Times New Roman"/>
          <w:sz w:val="24"/>
          <w:szCs w:val="24"/>
          <w:lang w:val="en-GB"/>
        </w:rPr>
        <w:t xml:space="preserve"> </w:t>
      </w:r>
      <w:r w:rsidR="006F0091" w:rsidRPr="006F0091">
        <w:rPr>
          <w:rFonts w:ascii="Times New Roman" w:hAnsi="Times New Roman" w:cs="Times New Roman"/>
          <w:sz w:val="24"/>
          <w:szCs w:val="24"/>
          <w:lang w:val="en-GB"/>
        </w:rPr>
        <w:t xml:space="preserve">opened the meeting </w:t>
      </w:r>
      <w:r>
        <w:rPr>
          <w:rFonts w:ascii="Times New Roman" w:hAnsi="Times New Roman" w:cs="Times New Roman"/>
          <w:sz w:val="24"/>
          <w:szCs w:val="24"/>
          <w:lang w:val="en-GB"/>
        </w:rPr>
        <w:t xml:space="preserve">and </w:t>
      </w:r>
      <w:r w:rsidR="006F0091" w:rsidRPr="006F0091">
        <w:rPr>
          <w:rFonts w:ascii="Times New Roman" w:hAnsi="Times New Roman" w:cs="Times New Roman"/>
          <w:sz w:val="24"/>
          <w:szCs w:val="24"/>
          <w:lang w:val="en-GB"/>
        </w:rPr>
        <w:t>provid</w:t>
      </w:r>
      <w:r>
        <w:rPr>
          <w:rFonts w:ascii="Times New Roman" w:hAnsi="Times New Roman" w:cs="Times New Roman"/>
          <w:sz w:val="24"/>
          <w:szCs w:val="24"/>
          <w:lang w:val="en-GB"/>
        </w:rPr>
        <w:t>ed</w:t>
      </w:r>
      <w:r w:rsidR="006F0091" w:rsidRPr="006F0091">
        <w:rPr>
          <w:rFonts w:ascii="Times New Roman" w:hAnsi="Times New Roman" w:cs="Times New Roman"/>
          <w:sz w:val="24"/>
          <w:szCs w:val="24"/>
          <w:lang w:val="en-GB"/>
        </w:rPr>
        <w:t xml:space="preserve"> background information on the Collaboration on ITS Communication Standards</w:t>
      </w:r>
      <w:r>
        <w:rPr>
          <w:rFonts w:ascii="Times New Roman" w:hAnsi="Times New Roman" w:cs="Times New Roman"/>
          <w:sz w:val="24"/>
          <w:szCs w:val="24"/>
          <w:lang w:val="en-GB"/>
        </w:rPr>
        <w:t xml:space="preserve"> (</w:t>
      </w:r>
      <w:r w:rsidRPr="006F0091">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and its role. He clarified that the </w:t>
      </w:r>
      <w:r w:rsidR="0008111D">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w:t>
      </w:r>
      <w:r w:rsidR="0008111D" w:rsidRPr="003A0076">
        <w:rPr>
          <w:rFonts w:ascii="Times New Roman" w:hAnsi="Times New Roman" w:cs="Times New Roman"/>
          <w:sz w:val="24"/>
          <w:szCs w:val="24"/>
          <w:lang w:val="en-GB"/>
        </w:rPr>
        <w:t>is not a standards-setting</w:t>
      </w:r>
      <w:r w:rsidR="0008111D">
        <w:rPr>
          <w:rFonts w:ascii="Times New Roman" w:hAnsi="Times New Roman" w:cs="Times New Roman"/>
          <w:sz w:val="24"/>
          <w:szCs w:val="24"/>
          <w:lang w:val="en-GB"/>
        </w:rPr>
        <w:t xml:space="preserve"> body</w:t>
      </w:r>
      <w:r w:rsidR="0008111D" w:rsidRPr="003A0076">
        <w:rPr>
          <w:rFonts w:ascii="Times New Roman" w:hAnsi="Times New Roman" w:cs="Times New Roman"/>
          <w:sz w:val="24"/>
          <w:szCs w:val="24"/>
          <w:lang w:val="en-GB"/>
        </w:rPr>
        <w:t xml:space="preserve">, but a standards-facilitating group, </w:t>
      </w:r>
      <w:r w:rsidR="0008111D">
        <w:rPr>
          <w:rFonts w:ascii="Times New Roman" w:hAnsi="Times New Roman" w:cs="Times New Roman"/>
          <w:sz w:val="24"/>
          <w:szCs w:val="24"/>
          <w:lang w:val="en-GB"/>
        </w:rPr>
        <w:t xml:space="preserve">mainly used for </w:t>
      </w:r>
      <w:r w:rsidR="0008111D" w:rsidRPr="003A0076">
        <w:rPr>
          <w:rFonts w:ascii="Times New Roman" w:hAnsi="Times New Roman" w:cs="Times New Roman"/>
          <w:sz w:val="24"/>
          <w:szCs w:val="24"/>
          <w:lang w:val="en-GB"/>
        </w:rPr>
        <w:t xml:space="preserve">exchanging information and promoting </w:t>
      </w:r>
      <w:r w:rsidR="0008111D">
        <w:rPr>
          <w:rFonts w:ascii="Times New Roman" w:hAnsi="Times New Roman" w:cs="Times New Roman"/>
          <w:sz w:val="24"/>
          <w:szCs w:val="24"/>
          <w:lang w:val="en-GB"/>
        </w:rPr>
        <w:t>Collaboration to support</w:t>
      </w:r>
      <w:r w:rsidR="0008111D" w:rsidRPr="003A0076">
        <w:rPr>
          <w:rFonts w:ascii="Times New Roman" w:hAnsi="Times New Roman" w:cs="Times New Roman"/>
          <w:sz w:val="24"/>
          <w:szCs w:val="24"/>
          <w:lang w:val="en-GB"/>
        </w:rPr>
        <w:t xml:space="preserve"> ITS communications standards.</w:t>
      </w:r>
    </w:p>
    <w:p w:rsidR="006F0091" w:rsidRDefault="0008111D"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aim of CITS </w:t>
      </w:r>
      <w:r w:rsidR="006F0091" w:rsidRPr="006F0091">
        <w:rPr>
          <w:rFonts w:ascii="Times New Roman" w:hAnsi="Times New Roman" w:cs="Times New Roman"/>
          <w:sz w:val="24"/>
          <w:szCs w:val="24"/>
          <w:lang w:val="en-GB"/>
        </w:rPr>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rsidR="000E6B8C" w:rsidRDefault="000E6B8C" w:rsidP="000E6B8C">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TSB Advisor </w:t>
      </w:r>
      <w:r w:rsidRPr="000E6B8C">
        <w:rPr>
          <w:rFonts w:ascii="Times New Roman" w:hAnsi="Times New Roman" w:cs="Times New Roman"/>
          <w:sz w:val="24"/>
          <w:szCs w:val="24"/>
        </w:rPr>
        <w:t xml:space="preserve">explained that the Collaboration is following a yearly cycle of three meetings and three workshops: (1) March, during Geneva Motor Show; (2) summer in Asia; (3) </w:t>
      </w:r>
      <w:r w:rsidR="008F6AE7">
        <w:rPr>
          <w:rFonts w:ascii="Times New Roman" w:hAnsi="Times New Roman" w:cs="Times New Roman"/>
          <w:sz w:val="24"/>
          <w:szCs w:val="24"/>
        </w:rPr>
        <w:t xml:space="preserve">late fall </w:t>
      </w:r>
      <w:r w:rsidRPr="000E6B8C">
        <w:rPr>
          <w:rFonts w:ascii="Times New Roman" w:hAnsi="Times New Roman" w:cs="Times New Roman"/>
          <w:sz w:val="24"/>
          <w:szCs w:val="24"/>
        </w:rPr>
        <w:t>in the Americas.</w:t>
      </w:r>
    </w:p>
    <w:p w:rsidR="00DE5D03" w:rsidRDefault="00DE5D03" w:rsidP="00AA40C5">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Chair invited all participants </w:t>
      </w:r>
      <w:r w:rsidR="0008111D">
        <w:rPr>
          <w:rFonts w:ascii="Times New Roman" w:hAnsi="Times New Roman" w:cs="Times New Roman"/>
          <w:sz w:val="24"/>
          <w:szCs w:val="24"/>
          <w:lang w:val="en-GB"/>
        </w:rPr>
        <w:t>present</w:t>
      </w:r>
      <w:r>
        <w:rPr>
          <w:rFonts w:ascii="Times New Roman" w:hAnsi="Times New Roman" w:cs="Times New Roman"/>
          <w:sz w:val="24"/>
          <w:szCs w:val="24"/>
          <w:lang w:val="en-GB"/>
        </w:rPr>
        <w:t xml:space="preserve"> on site as well as </w:t>
      </w:r>
      <w:r w:rsidR="0008111D">
        <w:rPr>
          <w:rFonts w:ascii="Times New Roman" w:hAnsi="Times New Roman" w:cs="Times New Roman"/>
          <w:sz w:val="24"/>
          <w:szCs w:val="24"/>
          <w:lang w:val="en-GB"/>
        </w:rPr>
        <w:t>those connected</w:t>
      </w:r>
      <w:r>
        <w:rPr>
          <w:rFonts w:ascii="Times New Roman" w:hAnsi="Times New Roman" w:cs="Times New Roman"/>
          <w:sz w:val="24"/>
          <w:szCs w:val="24"/>
          <w:lang w:val="en-GB"/>
        </w:rPr>
        <w:t xml:space="preserve"> remote</w:t>
      </w:r>
      <w:r w:rsidR="0008111D">
        <w:rPr>
          <w:rFonts w:ascii="Times New Roman" w:hAnsi="Times New Roman" w:cs="Times New Roman"/>
          <w:sz w:val="24"/>
          <w:szCs w:val="24"/>
          <w:lang w:val="en-GB"/>
        </w:rPr>
        <w:t>ly</w:t>
      </w:r>
      <w:r>
        <w:rPr>
          <w:rFonts w:ascii="Times New Roman" w:hAnsi="Times New Roman" w:cs="Times New Roman"/>
          <w:sz w:val="24"/>
          <w:szCs w:val="24"/>
          <w:lang w:val="en-GB"/>
        </w:rPr>
        <w:t xml:space="preserve"> to introduce themselves. </w:t>
      </w:r>
      <w:r w:rsidR="00AA40C5">
        <w:rPr>
          <w:rFonts w:ascii="Times New Roman" w:hAnsi="Times New Roman" w:cs="Times New Roman"/>
          <w:b/>
          <w:bCs/>
          <w:sz w:val="24"/>
          <w:szCs w:val="24"/>
          <w:lang w:val="en-GB"/>
        </w:rPr>
        <w:t>3</w:t>
      </w:r>
      <w:r w:rsidRPr="0008111D">
        <w:rPr>
          <w:rFonts w:ascii="Times New Roman" w:hAnsi="Times New Roman" w:cs="Times New Roman"/>
          <w:b/>
          <w:bCs/>
          <w:sz w:val="24"/>
          <w:szCs w:val="24"/>
          <w:lang w:val="en-GB"/>
        </w:rPr>
        <w:t>4</w:t>
      </w:r>
      <w:r>
        <w:rPr>
          <w:rFonts w:ascii="Times New Roman" w:hAnsi="Times New Roman" w:cs="Times New Roman"/>
          <w:sz w:val="24"/>
          <w:szCs w:val="24"/>
          <w:lang w:val="en-GB"/>
        </w:rPr>
        <w:t xml:space="preserve"> participants joined the meeting representing various Standards Development Organizations (SDOs) and other stakeholders, of which </w:t>
      </w:r>
      <w:r w:rsidR="00AA40C5" w:rsidRPr="00AA40C5">
        <w:rPr>
          <w:rFonts w:ascii="Times New Roman" w:hAnsi="Times New Roman" w:cs="Times New Roman"/>
          <w:b/>
          <w:bCs/>
          <w:sz w:val="24"/>
          <w:szCs w:val="24"/>
          <w:lang w:val="en-GB"/>
        </w:rPr>
        <w:t>15</w:t>
      </w:r>
      <w:r>
        <w:rPr>
          <w:rFonts w:ascii="Times New Roman" w:hAnsi="Times New Roman" w:cs="Times New Roman"/>
          <w:sz w:val="24"/>
          <w:szCs w:val="24"/>
          <w:lang w:val="en-GB"/>
        </w:rPr>
        <w:t xml:space="preserve"> joined remotely and </w:t>
      </w:r>
      <w:r w:rsidRPr="00AA40C5">
        <w:rPr>
          <w:rFonts w:ascii="Times New Roman" w:hAnsi="Times New Roman" w:cs="Times New Roman"/>
          <w:b/>
          <w:bCs/>
          <w:sz w:val="24"/>
          <w:szCs w:val="24"/>
          <w:lang w:val="en-GB"/>
        </w:rPr>
        <w:t>1</w:t>
      </w:r>
      <w:r w:rsidR="00AA40C5" w:rsidRPr="00AA40C5">
        <w:rPr>
          <w:rFonts w:ascii="Times New Roman" w:hAnsi="Times New Roman" w:cs="Times New Roman"/>
          <w:b/>
          <w:bCs/>
          <w:sz w:val="24"/>
          <w:szCs w:val="24"/>
          <w:lang w:val="en-GB"/>
        </w:rPr>
        <w:t>9</w:t>
      </w:r>
      <w:r>
        <w:rPr>
          <w:rFonts w:ascii="Times New Roman" w:hAnsi="Times New Roman" w:cs="Times New Roman"/>
          <w:sz w:val="24"/>
          <w:szCs w:val="24"/>
          <w:lang w:val="en-GB"/>
        </w:rPr>
        <w:t xml:space="preserve"> on site. The list of participants is available and posted as </w:t>
      </w:r>
      <w:hyperlink r:id="rId16" w:history="1">
        <w:r w:rsidRPr="00DE5D03">
          <w:rPr>
            <w:rStyle w:val="Hyperlink"/>
            <w:rFonts w:ascii="Times New Roman" w:hAnsi="Times New Roman"/>
            <w:sz w:val="24"/>
            <w:szCs w:val="24"/>
            <w:lang w:val="en-GB"/>
          </w:rPr>
          <w:t xml:space="preserve">Doc </w:t>
        </w:r>
        <w:r w:rsidR="00AA40C5">
          <w:rPr>
            <w:rStyle w:val="Hyperlink"/>
            <w:rFonts w:ascii="Times New Roman" w:hAnsi="Times New Roman"/>
            <w:sz w:val="24"/>
            <w:szCs w:val="24"/>
            <w:lang w:val="en-GB"/>
          </w:rPr>
          <w:t>23</w:t>
        </w:r>
      </w:hyperlink>
      <w:r>
        <w:rPr>
          <w:rFonts w:ascii="Times New Roman" w:hAnsi="Times New Roman" w:cs="Times New Roman"/>
          <w:sz w:val="24"/>
          <w:szCs w:val="24"/>
          <w:lang w:val="en-GB"/>
        </w:rPr>
        <w:t>.</w:t>
      </w:r>
    </w:p>
    <w:p w:rsidR="0008111D" w:rsidRDefault="0008111D" w:rsidP="00AA40C5">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A total of </w:t>
      </w:r>
      <w:r w:rsidR="00AA40C5">
        <w:rPr>
          <w:rFonts w:ascii="Times New Roman" w:hAnsi="Times New Roman" w:cs="Times New Roman"/>
          <w:sz w:val="24"/>
          <w:szCs w:val="24"/>
          <w:lang w:val="en-GB"/>
        </w:rPr>
        <w:t>23</w:t>
      </w:r>
      <w:r>
        <w:rPr>
          <w:rFonts w:ascii="Times New Roman" w:hAnsi="Times New Roman" w:cs="Times New Roman"/>
          <w:sz w:val="24"/>
          <w:szCs w:val="24"/>
          <w:lang w:val="en-GB"/>
        </w:rPr>
        <w:t xml:space="preserve"> meeting documents were submitted</w:t>
      </w:r>
      <w:r w:rsidR="00426C76">
        <w:rPr>
          <w:rFonts w:ascii="Times New Roman" w:hAnsi="Times New Roman" w:cs="Times New Roman"/>
          <w:sz w:val="24"/>
          <w:szCs w:val="24"/>
          <w:lang w:val="en-GB"/>
        </w:rPr>
        <w:t>. This meeting report was posted as Doc 2</w:t>
      </w:r>
      <w:r w:rsidR="00AA40C5">
        <w:rPr>
          <w:rFonts w:ascii="Times New Roman" w:hAnsi="Times New Roman" w:cs="Times New Roman"/>
          <w:sz w:val="24"/>
          <w:szCs w:val="24"/>
          <w:lang w:val="en-GB"/>
        </w:rPr>
        <w:t>4</w:t>
      </w:r>
      <w:r w:rsidR="00426C7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after the meeting. All related meeting documents were openly accessible by everyone in the CITS </w:t>
      </w:r>
      <w:r w:rsidR="00426C76">
        <w:rPr>
          <w:rFonts w:ascii="Times New Roman" w:hAnsi="Times New Roman" w:cs="Times New Roman"/>
          <w:sz w:val="24"/>
          <w:szCs w:val="24"/>
          <w:lang w:val="en-GB"/>
        </w:rPr>
        <w:t>SharePoint</w:t>
      </w:r>
      <w:r>
        <w:rPr>
          <w:rFonts w:ascii="Times New Roman" w:hAnsi="Times New Roman" w:cs="Times New Roman"/>
          <w:sz w:val="24"/>
          <w:szCs w:val="24"/>
          <w:lang w:val="en-GB"/>
        </w:rPr>
        <w:t xml:space="preserve"> site: </w:t>
      </w:r>
    </w:p>
    <w:p w:rsidR="0008111D" w:rsidRPr="00426C76" w:rsidRDefault="00095D2B" w:rsidP="00BC6108">
      <w:pPr>
        <w:suppressAutoHyphens/>
        <w:adjustRightInd w:val="0"/>
        <w:spacing w:before="120" w:after="0"/>
        <w:rPr>
          <w:rFonts w:ascii="Times New Roman" w:hAnsi="Times New Roman" w:cs="Times New Roman"/>
          <w:sz w:val="24"/>
          <w:szCs w:val="24"/>
          <w:lang w:val="en-GB"/>
        </w:rPr>
      </w:pPr>
      <w:hyperlink r:id="rId17" w:history="1">
        <w:r w:rsidR="00AA40C5" w:rsidRPr="006647CE">
          <w:rPr>
            <w:rStyle w:val="Hyperlink"/>
            <w:rFonts w:ascii="Times New Roman" w:hAnsi="Times New Roman"/>
            <w:sz w:val="24"/>
            <w:szCs w:val="24"/>
            <w:lang w:val="en-GB"/>
          </w:rPr>
          <w:t>https://www.itu.int/en/ITU-T/extcoop/cits/Documents/Meeting-20180309-Geneva</w:t>
        </w:r>
      </w:hyperlink>
      <w:r w:rsidR="00AA40C5">
        <w:rPr>
          <w:rFonts w:ascii="Times New Roman" w:hAnsi="Times New Roman" w:cs="Times New Roman"/>
          <w:sz w:val="24"/>
          <w:szCs w:val="24"/>
          <w:lang w:val="en-GB"/>
        </w:rPr>
        <w:t xml:space="preserve"> </w:t>
      </w:r>
    </w:p>
    <w:p w:rsidR="00A63753" w:rsidRPr="003A0076" w:rsidRDefault="00A63753" w:rsidP="00BC6108">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draft agenda was adopted </w:t>
      </w:r>
      <w:r w:rsidR="003F669A" w:rsidRPr="003A0076">
        <w:rPr>
          <w:rFonts w:ascii="Times New Roman" w:hAnsi="Times New Roman" w:cs="Times New Roman"/>
          <w:sz w:val="24"/>
          <w:szCs w:val="24"/>
          <w:lang w:val="en-GB"/>
        </w:rPr>
        <w:t xml:space="preserve">as </w:t>
      </w:r>
      <w:r w:rsidRPr="003A0076">
        <w:rPr>
          <w:rFonts w:ascii="Times New Roman" w:hAnsi="Times New Roman" w:cs="Times New Roman"/>
          <w:sz w:val="24"/>
          <w:szCs w:val="24"/>
          <w:lang w:val="en-GB"/>
        </w:rPr>
        <w:t xml:space="preserve">in </w:t>
      </w:r>
      <w:hyperlink r:id="rId18" w:history="1">
        <w:r w:rsidR="00426C76" w:rsidRPr="00AA40C5">
          <w:rPr>
            <w:rStyle w:val="Hyperlink"/>
            <w:rFonts w:ascii="Times New Roman" w:hAnsi="Times New Roman"/>
            <w:sz w:val="24"/>
            <w:szCs w:val="24"/>
            <w:lang w:val="en-GB"/>
          </w:rPr>
          <w:t xml:space="preserve">Doc </w:t>
        </w:r>
        <w:r w:rsidRPr="00AA40C5">
          <w:rPr>
            <w:rStyle w:val="Hyperlink"/>
            <w:rFonts w:ascii="Times New Roman" w:hAnsi="Times New Roman"/>
            <w:sz w:val="24"/>
            <w:szCs w:val="24"/>
            <w:lang w:val="en-GB"/>
          </w:rPr>
          <w:t>1</w:t>
        </w:r>
      </w:hyperlink>
      <w:r w:rsidRPr="003A0076">
        <w:rPr>
          <w:rFonts w:ascii="Times New Roman" w:hAnsi="Times New Roman" w:cs="Times New Roman"/>
          <w:sz w:val="24"/>
          <w:szCs w:val="24"/>
          <w:lang w:val="en-GB"/>
        </w:rPr>
        <w:t>.</w:t>
      </w:r>
    </w:p>
    <w:p w:rsidR="001C3AA6" w:rsidRPr="003A0076" w:rsidRDefault="001C3AA6" w:rsidP="00AA40C5">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 xml:space="preserve">Wrap-up of </w:t>
      </w:r>
      <w:r w:rsidR="00AA40C5" w:rsidRPr="00B7274A">
        <w:rPr>
          <w:rFonts w:ascii="Times New Roman" w:hAnsi="Times New Roman" w:cs="Times New Roman"/>
          <w:b/>
          <w:bCs/>
          <w:sz w:val="24"/>
          <w:szCs w:val="24"/>
          <w:lang w:val="en-GB"/>
        </w:rPr>
        <w:t>ITU</w:t>
      </w:r>
      <w:r w:rsidR="00AA40C5">
        <w:rPr>
          <w:rFonts w:ascii="Times New Roman" w:hAnsi="Times New Roman" w:cs="Times New Roman"/>
          <w:b/>
          <w:bCs/>
          <w:sz w:val="24"/>
          <w:szCs w:val="24"/>
          <w:lang w:val="en-GB"/>
        </w:rPr>
        <w:t>/</w:t>
      </w:r>
      <w:r w:rsidR="00AA40C5" w:rsidRPr="00B7274A">
        <w:rPr>
          <w:rFonts w:ascii="Times New Roman" w:hAnsi="Times New Roman" w:cs="Times New Roman"/>
          <w:b/>
          <w:bCs/>
          <w:sz w:val="24"/>
          <w:szCs w:val="24"/>
          <w:lang w:val="en-GB"/>
        </w:rPr>
        <w:t>UNECE</w:t>
      </w:r>
      <w:r w:rsidR="00AA40C5">
        <w:rPr>
          <w:rFonts w:ascii="Times New Roman" w:hAnsi="Times New Roman" w:cs="Times New Roman"/>
          <w:sz w:val="24"/>
          <w:szCs w:val="24"/>
          <w:lang w:val="en-GB"/>
        </w:rPr>
        <w:t xml:space="preserve"> </w:t>
      </w:r>
      <w:r w:rsidR="00AA40C5" w:rsidRPr="003A0076">
        <w:rPr>
          <w:rFonts w:ascii="Times New Roman" w:hAnsi="Times New Roman" w:cs="Times New Roman"/>
          <w:b/>
          <w:bCs/>
          <w:sz w:val="24"/>
          <w:szCs w:val="24"/>
          <w:lang w:val="en-GB"/>
        </w:rPr>
        <w:t xml:space="preserve">Symposium on </w:t>
      </w:r>
      <w:r w:rsidR="00AA40C5" w:rsidRPr="00293B47">
        <w:rPr>
          <w:rFonts w:ascii="Times New Roman" w:hAnsi="Times New Roman" w:cs="Times New Roman"/>
          <w:b/>
          <w:bCs/>
          <w:i/>
          <w:iCs/>
          <w:sz w:val="24"/>
          <w:szCs w:val="24"/>
          <w:lang w:val="en-GB"/>
        </w:rPr>
        <w:t>The Future Networked Car (</w:t>
      </w:r>
      <w:hyperlink r:id="rId19" w:history="1">
        <w:r w:rsidR="00AA40C5" w:rsidRPr="00293B47">
          <w:rPr>
            <w:rStyle w:val="Hyperlink"/>
            <w:rFonts w:ascii="Times New Roman" w:hAnsi="Times New Roman"/>
            <w:b/>
            <w:bCs/>
            <w:i/>
            <w:iCs/>
            <w:sz w:val="24"/>
            <w:szCs w:val="24"/>
            <w:lang w:val="en-GB"/>
          </w:rPr>
          <w:t>FNC-2018</w:t>
        </w:r>
      </w:hyperlink>
      <w:r w:rsidR="00AA40C5" w:rsidRPr="002E17A7">
        <w:rPr>
          <w:rFonts w:ascii="Times New Roman" w:hAnsi="Times New Roman" w:cs="Times New Roman"/>
          <w:sz w:val="24"/>
          <w:szCs w:val="24"/>
        </w:rPr>
        <w:t>)</w:t>
      </w:r>
      <w:r w:rsidR="00AA40C5">
        <w:rPr>
          <w:rFonts w:ascii="Times New Roman" w:hAnsi="Times New Roman" w:cs="Times New Roman"/>
          <w:b/>
          <w:bCs/>
          <w:sz w:val="24"/>
          <w:szCs w:val="24"/>
          <w:lang w:val="en-GB"/>
        </w:rPr>
        <w:t xml:space="preserve"> </w:t>
      </w:r>
      <w:r w:rsidR="00093740">
        <w:rPr>
          <w:rFonts w:ascii="Times New Roman" w:hAnsi="Times New Roman" w:cs="Times New Roman"/>
          <w:b/>
          <w:bCs/>
          <w:sz w:val="24"/>
          <w:szCs w:val="24"/>
          <w:lang w:val="en-GB"/>
        </w:rPr>
        <w:br/>
      </w:r>
      <w:r w:rsidR="00BC6108">
        <w:rPr>
          <w:rFonts w:ascii="Times New Roman" w:hAnsi="Times New Roman" w:cs="Times New Roman"/>
          <w:b/>
          <w:bCs/>
          <w:sz w:val="24"/>
          <w:szCs w:val="24"/>
          <w:lang w:val="en-GB"/>
        </w:rPr>
        <w:t>(</w:t>
      </w:r>
      <w:r w:rsidR="00AA40C5">
        <w:rPr>
          <w:rFonts w:ascii="Times New Roman" w:hAnsi="Times New Roman" w:cs="Times New Roman"/>
          <w:b/>
          <w:bCs/>
          <w:sz w:val="24"/>
          <w:szCs w:val="24"/>
          <w:lang w:val="en-GB"/>
        </w:rPr>
        <w:t>8</w:t>
      </w:r>
      <w:r w:rsidR="00BC6108">
        <w:rPr>
          <w:rFonts w:ascii="Times New Roman" w:hAnsi="Times New Roman" w:cs="Times New Roman"/>
          <w:b/>
          <w:bCs/>
          <w:sz w:val="24"/>
          <w:szCs w:val="24"/>
          <w:lang w:val="en-GB"/>
        </w:rPr>
        <w:t xml:space="preserve"> </w:t>
      </w:r>
      <w:r w:rsidR="00AA40C5">
        <w:rPr>
          <w:rFonts w:ascii="Times New Roman" w:hAnsi="Times New Roman" w:cs="Times New Roman"/>
          <w:b/>
          <w:bCs/>
          <w:sz w:val="24"/>
          <w:szCs w:val="24"/>
          <w:lang w:val="en-GB"/>
        </w:rPr>
        <w:t>March</w:t>
      </w:r>
      <w:r w:rsidR="00BC6108">
        <w:rPr>
          <w:rFonts w:ascii="Times New Roman" w:hAnsi="Times New Roman" w:cs="Times New Roman"/>
          <w:b/>
          <w:bCs/>
          <w:sz w:val="24"/>
          <w:szCs w:val="24"/>
          <w:lang w:val="en-GB"/>
        </w:rPr>
        <w:t xml:space="preserve"> 2018)</w:t>
      </w:r>
      <w:r w:rsidR="00426C76" w:rsidRPr="00087FB3">
        <w:rPr>
          <w:rFonts w:ascii="Times New Roman" w:hAnsi="Times New Roman" w:cs="Times New Roman"/>
          <w:b/>
          <w:bCs/>
          <w:sz w:val="24"/>
          <w:szCs w:val="24"/>
          <w:lang w:val="en-GB"/>
        </w:rPr>
        <w:t xml:space="preserve"> </w:t>
      </w:r>
    </w:p>
    <w:p w:rsidR="00093740" w:rsidRDefault="00426C76" w:rsidP="009E59D7">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93740">
        <w:rPr>
          <w:rFonts w:ascii="Times New Roman" w:hAnsi="Times New Roman" w:cs="Times New Roman"/>
          <w:sz w:val="24"/>
          <w:szCs w:val="24"/>
        </w:rPr>
        <w:t>day</w:t>
      </w:r>
      <w:r>
        <w:rPr>
          <w:rFonts w:ascii="Times New Roman" w:hAnsi="Times New Roman" w:cs="Times New Roman"/>
          <w:sz w:val="24"/>
          <w:szCs w:val="24"/>
        </w:rPr>
        <w:t xml:space="preserve"> before the </w:t>
      </w:r>
      <w:r w:rsidR="00BC6108">
        <w:rPr>
          <w:rFonts w:ascii="Times New Roman" w:hAnsi="Times New Roman" w:cs="Times New Roman"/>
          <w:sz w:val="24"/>
          <w:szCs w:val="24"/>
        </w:rPr>
        <w:t>CITS meeting,</w:t>
      </w:r>
      <w:r>
        <w:rPr>
          <w:rFonts w:ascii="Times New Roman" w:hAnsi="Times New Roman" w:cs="Times New Roman"/>
          <w:sz w:val="24"/>
          <w:szCs w:val="24"/>
        </w:rPr>
        <w:t xml:space="preserve"> </w:t>
      </w:r>
      <w:r w:rsidR="00093740">
        <w:rPr>
          <w:rFonts w:ascii="Times New Roman" w:hAnsi="Times New Roman" w:cs="Times New Roman"/>
          <w:sz w:val="24"/>
          <w:szCs w:val="24"/>
        </w:rPr>
        <w:t>the</w:t>
      </w:r>
      <w:r>
        <w:rPr>
          <w:rFonts w:ascii="Times New Roman" w:hAnsi="Times New Roman" w:cs="Times New Roman"/>
          <w:sz w:val="24"/>
          <w:szCs w:val="24"/>
        </w:rPr>
        <w:t xml:space="preserve"> </w:t>
      </w:r>
      <w:r w:rsidR="00093740" w:rsidRPr="003A0076">
        <w:rPr>
          <w:rFonts w:ascii="Times New Roman" w:hAnsi="Times New Roman" w:cs="Times New Roman"/>
          <w:b/>
          <w:bCs/>
          <w:sz w:val="24"/>
          <w:szCs w:val="24"/>
          <w:lang w:val="en-GB"/>
        </w:rPr>
        <w:t xml:space="preserve">Symposium on </w:t>
      </w:r>
      <w:r w:rsidR="00093740" w:rsidRPr="00293B47">
        <w:rPr>
          <w:rFonts w:ascii="Times New Roman" w:hAnsi="Times New Roman" w:cs="Times New Roman"/>
          <w:b/>
          <w:bCs/>
          <w:i/>
          <w:iCs/>
          <w:sz w:val="24"/>
          <w:szCs w:val="24"/>
          <w:lang w:val="en-GB"/>
        </w:rPr>
        <w:t>The Future Networked Car (</w:t>
      </w:r>
      <w:hyperlink r:id="rId20" w:history="1">
        <w:r w:rsidR="00093740" w:rsidRPr="00293B47">
          <w:rPr>
            <w:rStyle w:val="Hyperlink"/>
            <w:rFonts w:ascii="Times New Roman" w:hAnsi="Times New Roman"/>
            <w:b/>
            <w:bCs/>
            <w:i/>
            <w:iCs/>
            <w:sz w:val="24"/>
            <w:szCs w:val="24"/>
            <w:lang w:val="en-GB"/>
          </w:rPr>
          <w:t>FNC-2018</w:t>
        </w:r>
      </w:hyperlink>
      <w:r w:rsidR="00093740" w:rsidRPr="002E17A7">
        <w:rPr>
          <w:rFonts w:ascii="Times New Roman" w:hAnsi="Times New Roman" w:cs="Times New Roman"/>
          <w:sz w:val="24"/>
          <w:szCs w:val="24"/>
        </w:rPr>
        <w:t>)</w:t>
      </w:r>
      <w:r w:rsidR="00BC6108">
        <w:rPr>
          <w:rFonts w:ascii="Times New Roman" w:hAnsi="Times New Roman" w:cs="Times New Roman"/>
          <w:b/>
          <w:bCs/>
          <w:i/>
          <w:iCs/>
          <w:sz w:val="24"/>
          <w:szCs w:val="24"/>
          <w:lang w:val="en-GB"/>
        </w:rPr>
        <w:t xml:space="preserve"> </w:t>
      </w:r>
      <w:r>
        <w:rPr>
          <w:rFonts w:ascii="Times New Roman" w:hAnsi="Times New Roman" w:cs="Times New Roman"/>
          <w:sz w:val="24"/>
          <w:szCs w:val="24"/>
        </w:rPr>
        <w:t>was held and p</w:t>
      </w:r>
      <w:r w:rsidR="000A5745" w:rsidRPr="003A0076">
        <w:rPr>
          <w:rFonts w:ascii="Times New Roman" w:hAnsi="Times New Roman" w:cs="Times New Roman"/>
          <w:sz w:val="24"/>
          <w:szCs w:val="24"/>
        </w:rPr>
        <w:t xml:space="preserve">articipants </w:t>
      </w:r>
      <w:r>
        <w:rPr>
          <w:rFonts w:ascii="Times New Roman" w:hAnsi="Times New Roman" w:cs="Times New Roman"/>
          <w:sz w:val="24"/>
          <w:szCs w:val="24"/>
        </w:rPr>
        <w:t xml:space="preserve">expressed appreciation for </w:t>
      </w:r>
      <w:r w:rsidR="00093740">
        <w:rPr>
          <w:rFonts w:ascii="Times New Roman" w:hAnsi="Times New Roman" w:cs="Times New Roman"/>
          <w:sz w:val="24"/>
          <w:szCs w:val="24"/>
        </w:rPr>
        <w:t xml:space="preserve">the organization, </w:t>
      </w:r>
      <w:r w:rsidR="00093740" w:rsidRPr="00093740">
        <w:rPr>
          <w:rFonts w:ascii="Times New Roman" w:hAnsi="Times New Roman" w:cs="Times New Roman"/>
          <w:sz w:val="24"/>
          <w:szCs w:val="24"/>
        </w:rPr>
        <w:t xml:space="preserve">format </w:t>
      </w:r>
      <w:r w:rsidR="009E59D7">
        <w:rPr>
          <w:rFonts w:ascii="Times New Roman" w:hAnsi="Times New Roman" w:cs="Times New Roman"/>
          <w:sz w:val="24"/>
          <w:szCs w:val="24"/>
        </w:rPr>
        <w:t>and</w:t>
      </w:r>
      <w:r w:rsidR="00093740" w:rsidRPr="00093740">
        <w:rPr>
          <w:rFonts w:ascii="Times New Roman" w:hAnsi="Times New Roman" w:cs="Times New Roman"/>
          <w:sz w:val="24"/>
          <w:szCs w:val="24"/>
        </w:rPr>
        <w:t xml:space="preserve"> quality of the panelists</w:t>
      </w:r>
      <w:r w:rsidR="00093740">
        <w:rPr>
          <w:rFonts w:ascii="Times New Roman" w:hAnsi="Times New Roman" w:cs="Times New Roman"/>
          <w:sz w:val="24"/>
          <w:szCs w:val="24"/>
        </w:rPr>
        <w:t xml:space="preserve"> of this </w:t>
      </w:r>
      <w:r w:rsidR="00093740" w:rsidRPr="00093740">
        <w:rPr>
          <w:rFonts w:ascii="Times New Roman" w:hAnsi="Times New Roman" w:cs="Times New Roman"/>
          <w:sz w:val="24"/>
          <w:szCs w:val="24"/>
        </w:rPr>
        <w:t>annual conferenc</w:t>
      </w:r>
      <w:r w:rsidR="009E59D7">
        <w:rPr>
          <w:rFonts w:ascii="Times New Roman" w:hAnsi="Times New Roman" w:cs="Times New Roman"/>
          <w:sz w:val="24"/>
          <w:szCs w:val="24"/>
        </w:rPr>
        <w:t xml:space="preserve">e that has been held since 2005 and </w:t>
      </w:r>
      <w:r w:rsidR="00093740" w:rsidRPr="00093740">
        <w:rPr>
          <w:rFonts w:ascii="Times New Roman" w:hAnsi="Times New Roman" w:cs="Times New Roman"/>
          <w:sz w:val="24"/>
          <w:szCs w:val="24"/>
        </w:rPr>
        <w:t>is always co-located with the Geneva International Motor Show.</w:t>
      </w:r>
    </w:p>
    <w:p w:rsidR="00093740" w:rsidRPr="00093740" w:rsidRDefault="00093740" w:rsidP="009E59D7">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Symposium was organized in four sessions, each f</w:t>
      </w:r>
      <w:r w:rsidR="009E59D7">
        <w:rPr>
          <w:rFonts w:ascii="Times New Roman" w:hAnsi="Times New Roman" w:cs="Times New Roman"/>
          <w:sz w:val="24"/>
          <w:szCs w:val="24"/>
        </w:rPr>
        <w:t>eaturing six panelists and</w:t>
      </w:r>
      <w:r>
        <w:rPr>
          <w:rFonts w:ascii="Times New Roman" w:hAnsi="Times New Roman" w:cs="Times New Roman"/>
          <w:sz w:val="24"/>
          <w:szCs w:val="24"/>
        </w:rPr>
        <w:t xml:space="preserve"> about </w:t>
      </w:r>
      <w:r w:rsidRPr="00093740">
        <w:rPr>
          <w:rFonts w:ascii="Times New Roman" w:hAnsi="Times New Roman" w:cs="Times New Roman"/>
          <w:sz w:val="24"/>
          <w:szCs w:val="24"/>
        </w:rPr>
        <w:t>ninety-minute panel discussion</w:t>
      </w:r>
      <w:r>
        <w:rPr>
          <w:rFonts w:ascii="Times New Roman" w:hAnsi="Times New Roman" w:cs="Times New Roman"/>
          <w:sz w:val="24"/>
          <w:szCs w:val="24"/>
        </w:rPr>
        <w:t xml:space="preserve"> on </w:t>
      </w:r>
      <w:r w:rsidRPr="00093740">
        <w:rPr>
          <w:rFonts w:ascii="Times New Roman" w:hAnsi="Times New Roman" w:cs="Times New Roman"/>
          <w:sz w:val="24"/>
          <w:szCs w:val="24"/>
        </w:rPr>
        <w:t>a specific theme</w:t>
      </w:r>
      <w:r>
        <w:rPr>
          <w:rFonts w:ascii="Times New Roman" w:hAnsi="Times New Roman" w:cs="Times New Roman"/>
          <w:sz w:val="24"/>
          <w:szCs w:val="24"/>
        </w:rPr>
        <w:t>.</w:t>
      </w:r>
      <w:r w:rsidRPr="00093740">
        <w:rPr>
          <w:rFonts w:ascii="Times New Roman" w:hAnsi="Times New Roman" w:cs="Times New Roman"/>
          <w:sz w:val="24"/>
          <w:szCs w:val="24"/>
        </w:rPr>
        <w:t xml:space="preserve"> </w:t>
      </w:r>
      <w:r>
        <w:rPr>
          <w:rFonts w:ascii="Times New Roman" w:hAnsi="Times New Roman" w:cs="Times New Roman"/>
          <w:sz w:val="24"/>
          <w:szCs w:val="24"/>
        </w:rPr>
        <w:t>A</w:t>
      </w:r>
      <w:r w:rsidRPr="00093740">
        <w:rPr>
          <w:rFonts w:ascii="Times New Roman" w:hAnsi="Times New Roman" w:cs="Times New Roman"/>
          <w:sz w:val="24"/>
          <w:szCs w:val="24"/>
        </w:rPr>
        <w:t xml:space="preserve"> short presentations</w:t>
      </w:r>
      <w:r w:rsidR="009E59D7">
        <w:rPr>
          <w:rFonts w:ascii="Times New Roman" w:hAnsi="Times New Roman" w:cs="Times New Roman"/>
          <w:sz w:val="24"/>
          <w:szCs w:val="24"/>
        </w:rPr>
        <w:t xml:space="preserve"> (about five minutes)</w:t>
      </w:r>
      <w:r w:rsidRPr="00093740">
        <w:rPr>
          <w:rFonts w:ascii="Times New Roman" w:hAnsi="Times New Roman" w:cs="Times New Roman"/>
          <w:sz w:val="24"/>
          <w:szCs w:val="24"/>
        </w:rPr>
        <w:t xml:space="preserve"> by </w:t>
      </w:r>
      <w:r>
        <w:rPr>
          <w:rFonts w:ascii="Times New Roman" w:hAnsi="Times New Roman" w:cs="Times New Roman"/>
          <w:sz w:val="24"/>
          <w:szCs w:val="24"/>
        </w:rPr>
        <w:t xml:space="preserve">each of </w:t>
      </w:r>
      <w:r w:rsidRPr="00093740">
        <w:rPr>
          <w:rFonts w:ascii="Times New Roman" w:hAnsi="Times New Roman" w:cs="Times New Roman"/>
          <w:sz w:val="24"/>
          <w:szCs w:val="24"/>
        </w:rPr>
        <w:t>the six panelists focus</w:t>
      </w:r>
      <w:r>
        <w:rPr>
          <w:rFonts w:ascii="Times New Roman" w:hAnsi="Times New Roman" w:cs="Times New Roman"/>
          <w:sz w:val="24"/>
          <w:szCs w:val="24"/>
        </w:rPr>
        <w:t>ed</w:t>
      </w:r>
      <w:r w:rsidRPr="00093740">
        <w:rPr>
          <w:rFonts w:ascii="Times New Roman" w:hAnsi="Times New Roman" w:cs="Times New Roman"/>
          <w:sz w:val="24"/>
          <w:szCs w:val="24"/>
        </w:rPr>
        <w:t xml:space="preserve"> on what their company or organization contributes toward solving a particular problem related to the theme. </w:t>
      </w:r>
      <w:r w:rsidR="009E59D7">
        <w:rPr>
          <w:rFonts w:ascii="Times New Roman" w:hAnsi="Times New Roman" w:cs="Times New Roman"/>
          <w:sz w:val="24"/>
          <w:szCs w:val="24"/>
        </w:rPr>
        <w:t>This format</w:t>
      </w:r>
      <w:r>
        <w:rPr>
          <w:rFonts w:ascii="Times New Roman" w:hAnsi="Times New Roman" w:cs="Times New Roman"/>
          <w:sz w:val="24"/>
          <w:szCs w:val="24"/>
        </w:rPr>
        <w:t xml:space="preserve"> allowed p</w:t>
      </w:r>
      <w:r w:rsidRPr="00093740">
        <w:rPr>
          <w:rFonts w:ascii="Times New Roman" w:hAnsi="Times New Roman" w:cs="Times New Roman"/>
          <w:sz w:val="24"/>
          <w:szCs w:val="24"/>
        </w:rPr>
        <w:t>lenty of time for questions from the moderator, other panelists and the attendees.</w:t>
      </w:r>
    </w:p>
    <w:p w:rsidR="00093740" w:rsidRPr="00093740" w:rsidRDefault="00093740" w:rsidP="00093740">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bios of the panelists can be seen at: </w:t>
      </w:r>
      <w:hyperlink r:id="rId21" w:history="1">
        <w:r w:rsidRPr="006647CE">
          <w:rPr>
            <w:rStyle w:val="Hyperlink"/>
            <w:rFonts w:ascii="Times New Roman" w:hAnsi="Times New Roman"/>
            <w:sz w:val="24"/>
            <w:szCs w:val="24"/>
          </w:rPr>
          <w:t>https://www.itu.int/en/fnc/2018/Pages/Biographies.aspx</w:t>
        </w:r>
      </w:hyperlink>
      <w:r>
        <w:rPr>
          <w:rFonts w:ascii="Times New Roman" w:hAnsi="Times New Roman" w:cs="Times New Roman"/>
          <w:sz w:val="24"/>
          <w:szCs w:val="24"/>
        </w:rPr>
        <w:t xml:space="preserve"> </w:t>
      </w:r>
    </w:p>
    <w:p w:rsidR="00093740" w:rsidRDefault="00093740" w:rsidP="00093740">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following themes were covered by the Symposium:</w:t>
      </w:r>
    </w:p>
    <w:p w:rsidR="00093740" w:rsidRPr="0077637E" w:rsidRDefault="0077637E" w:rsidP="00093740">
      <w:pPr>
        <w:suppressAutoHyphens/>
        <w:adjustRightInd w:val="0"/>
        <w:spacing w:before="120" w:after="0" w:line="240" w:lineRule="auto"/>
        <w:rPr>
          <w:rStyle w:val="Strong"/>
          <w:rFonts w:ascii="Segoe UI" w:hAnsi="Segoe UI" w:cs="Segoe UI"/>
          <w:i/>
          <w:iCs/>
          <w:color w:val="444444"/>
          <w:sz w:val="20"/>
          <w:szCs w:val="20"/>
        </w:rPr>
      </w:pPr>
      <w:r>
        <w:rPr>
          <w:rStyle w:val="Strong"/>
          <w:rFonts w:ascii="Segoe UI" w:hAnsi="Segoe UI" w:cs="Segoe UI"/>
          <w:i/>
          <w:iCs/>
          <w:color w:val="444444"/>
          <w:sz w:val="20"/>
          <w:szCs w:val="20"/>
        </w:rPr>
        <w:t>–</w:t>
      </w:r>
      <w:r>
        <w:rPr>
          <w:rStyle w:val="Strong"/>
          <w:rFonts w:ascii="Segoe UI" w:hAnsi="Segoe UI" w:cs="Segoe UI"/>
          <w:i/>
          <w:iCs/>
          <w:color w:val="444444"/>
          <w:sz w:val="20"/>
          <w:szCs w:val="20"/>
        </w:rPr>
        <w:tab/>
      </w:r>
      <w:r w:rsidR="00093740" w:rsidRPr="0077637E">
        <w:rPr>
          <w:rStyle w:val="Strong"/>
          <w:rFonts w:ascii="Segoe UI" w:hAnsi="Segoe UI" w:cs="Segoe UI"/>
          <w:i/>
          <w:iCs/>
          <w:color w:val="444444"/>
          <w:sz w:val="20"/>
          <w:szCs w:val="20"/>
        </w:rPr>
        <w:t>High Level Roundtable – Connected and automated vehicles at the cross-road to success</w:t>
      </w:r>
    </w:p>
    <w:p w:rsidR="00093740" w:rsidRPr="0077637E" w:rsidRDefault="0077637E" w:rsidP="00093740">
      <w:pPr>
        <w:suppressAutoHyphens/>
        <w:adjustRightInd w:val="0"/>
        <w:spacing w:before="120" w:after="0" w:line="240" w:lineRule="auto"/>
        <w:rPr>
          <w:rStyle w:val="Strong"/>
          <w:rFonts w:ascii="Segoe UI" w:hAnsi="Segoe UI" w:cs="Segoe UI"/>
          <w:i/>
          <w:iCs/>
          <w:color w:val="444444"/>
          <w:sz w:val="20"/>
          <w:szCs w:val="20"/>
        </w:rPr>
      </w:pPr>
      <w:r>
        <w:rPr>
          <w:rStyle w:val="Strong"/>
          <w:rFonts w:ascii="Segoe UI" w:hAnsi="Segoe UI" w:cs="Segoe UI"/>
          <w:i/>
          <w:iCs/>
          <w:color w:val="444444"/>
          <w:sz w:val="20"/>
          <w:szCs w:val="20"/>
        </w:rPr>
        <w:t>–</w:t>
      </w:r>
      <w:r>
        <w:rPr>
          <w:rStyle w:val="Strong"/>
          <w:rFonts w:ascii="Segoe UI" w:hAnsi="Segoe UI" w:cs="Segoe UI"/>
          <w:i/>
          <w:iCs/>
          <w:color w:val="444444"/>
          <w:sz w:val="20"/>
          <w:szCs w:val="20"/>
        </w:rPr>
        <w:tab/>
      </w:r>
      <w:r w:rsidRPr="0077637E">
        <w:rPr>
          <w:rStyle w:val="Strong"/>
          <w:rFonts w:ascii="Segoe UI" w:hAnsi="Segoe UI" w:cs="Segoe UI"/>
          <w:i/>
          <w:iCs/>
          <w:color w:val="444444"/>
          <w:sz w:val="20"/>
          <w:szCs w:val="20"/>
        </w:rPr>
        <w:t xml:space="preserve">Session 1 - </w:t>
      </w:r>
      <w:r w:rsidR="00093740" w:rsidRPr="0077637E">
        <w:rPr>
          <w:rStyle w:val="Strong"/>
          <w:rFonts w:ascii="Segoe UI" w:hAnsi="Segoe UI" w:cs="Segoe UI"/>
          <w:i/>
          <w:iCs/>
          <w:color w:val="444444"/>
          <w:sz w:val="20"/>
          <w:szCs w:val="20"/>
        </w:rPr>
        <w:t>Ubiquitous connectivity: 5G, AI and big data changing the game</w:t>
      </w:r>
    </w:p>
    <w:p w:rsidR="00093740" w:rsidRPr="0077637E" w:rsidRDefault="0077637E" w:rsidP="00093740">
      <w:pPr>
        <w:suppressAutoHyphens/>
        <w:adjustRightInd w:val="0"/>
        <w:spacing w:before="120" w:after="0" w:line="240" w:lineRule="auto"/>
        <w:rPr>
          <w:rStyle w:val="Strong"/>
          <w:rFonts w:ascii="Segoe UI" w:hAnsi="Segoe UI" w:cs="Segoe UI"/>
          <w:i/>
          <w:iCs/>
          <w:color w:val="444444"/>
          <w:sz w:val="20"/>
          <w:szCs w:val="20"/>
        </w:rPr>
      </w:pPr>
      <w:r>
        <w:rPr>
          <w:rStyle w:val="Strong"/>
          <w:rFonts w:ascii="Segoe UI" w:hAnsi="Segoe UI" w:cs="Segoe UI"/>
          <w:i/>
          <w:iCs/>
          <w:color w:val="444444"/>
          <w:sz w:val="20"/>
          <w:szCs w:val="20"/>
        </w:rPr>
        <w:lastRenderedPageBreak/>
        <w:t>–</w:t>
      </w:r>
      <w:r>
        <w:rPr>
          <w:rStyle w:val="Strong"/>
          <w:rFonts w:ascii="Segoe UI" w:hAnsi="Segoe UI" w:cs="Segoe UI"/>
          <w:i/>
          <w:iCs/>
          <w:color w:val="444444"/>
          <w:sz w:val="20"/>
          <w:szCs w:val="20"/>
        </w:rPr>
        <w:tab/>
      </w:r>
      <w:r w:rsidR="00093740" w:rsidRPr="0077637E">
        <w:rPr>
          <w:rStyle w:val="Strong"/>
          <w:rFonts w:ascii="Segoe UI" w:hAnsi="Segoe UI" w:cs="Segoe UI"/>
          <w:i/>
          <w:iCs/>
          <w:color w:val="444444"/>
          <w:sz w:val="20"/>
          <w:szCs w:val="20"/>
        </w:rPr>
        <w:t>Session 2 – Cybersecurity impact and outlook for automotive systems</w:t>
      </w:r>
    </w:p>
    <w:p w:rsidR="00093740" w:rsidRPr="0077637E" w:rsidRDefault="0077637E" w:rsidP="00093740">
      <w:pPr>
        <w:suppressAutoHyphens/>
        <w:adjustRightInd w:val="0"/>
        <w:spacing w:before="120" w:after="0" w:line="240" w:lineRule="auto"/>
        <w:rPr>
          <w:rFonts w:ascii="Times New Roman" w:hAnsi="Times New Roman" w:cs="Times New Roman"/>
          <w:i/>
          <w:iCs/>
          <w:sz w:val="24"/>
          <w:szCs w:val="24"/>
        </w:rPr>
      </w:pPr>
      <w:r>
        <w:rPr>
          <w:rStyle w:val="Strong"/>
          <w:rFonts w:ascii="Segoe UI" w:hAnsi="Segoe UI" w:cs="Segoe UI"/>
          <w:i/>
          <w:iCs/>
          <w:color w:val="444444"/>
          <w:sz w:val="20"/>
          <w:szCs w:val="20"/>
        </w:rPr>
        <w:t>–</w:t>
      </w:r>
      <w:r>
        <w:rPr>
          <w:rStyle w:val="Strong"/>
          <w:rFonts w:ascii="Segoe UI" w:hAnsi="Segoe UI" w:cs="Segoe UI"/>
          <w:i/>
          <w:iCs/>
          <w:color w:val="444444"/>
          <w:sz w:val="20"/>
          <w:szCs w:val="20"/>
        </w:rPr>
        <w:tab/>
      </w:r>
      <w:r w:rsidR="00093740" w:rsidRPr="0077637E">
        <w:rPr>
          <w:rStyle w:val="Strong"/>
          <w:rFonts w:ascii="Segoe UI" w:hAnsi="Segoe UI" w:cs="Segoe UI"/>
          <w:i/>
          <w:iCs/>
          <w:color w:val="444444"/>
          <w:sz w:val="20"/>
          <w:szCs w:val="20"/>
        </w:rPr>
        <w:t>Session 3 – The deployment of automated mobility services: what is needed?</w:t>
      </w:r>
    </w:p>
    <w:p w:rsidR="00093740" w:rsidRDefault="0077637E" w:rsidP="0077637E">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event this year was held on the</w:t>
      </w:r>
      <w:r w:rsidR="00093740" w:rsidRPr="00093740">
        <w:rPr>
          <w:rFonts w:ascii="Times New Roman" w:hAnsi="Times New Roman" w:cs="Times New Roman"/>
          <w:sz w:val="24"/>
          <w:szCs w:val="24"/>
        </w:rPr>
        <w:t xml:space="preserve"> International Women’s Day</w:t>
      </w:r>
      <w:r>
        <w:rPr>
          <w:rFonts w:ascii="Times New Roman" w:hAnsi="Times New Roman" w:cs="Times New Roman"/>
          <w:sz w:val="24"/>
          <w:szCs w:val="24"/>
        </w:rPr>
        <w:t xml:space="preserve"> and it was noted that t</w:t>
      </w:r>
      <w:r w:rsidR="00093740" w:rsidRPr="00093740">
        <w:rPr>
          <w:rFonts w:ascii="Times New Roman" w:hAnsi="Times New Roman" w:cs="Times New Roman"/>
          <w:sz w:val="24"/>
          <w:szCs w:val="24"/>
        </w:rPr>
        <w:t xml:space="preserve">he </w:t>
      </w:r>
      <w:r w:rsidR="008F6AE7">
        <w:rPr>
          <w:rFonts w:ascii="Times New Roman" w:hAnsi="Times New Roman" w:cs="Times New Roman"/>
          <w:sz w:val="24"/>
          <w:szCs w:val="24"/>
        </w:rPr>
        <w:t>vehicle</w:t>
      </w:r>
      <w:r w:rsidR="00093740" w:rsidRPr="00093740">
        <w:rPr>
          <w:rFonts w:ascii="Times New Roman" w:hAnsi="Times New Roman" w:cs="Times New Roman"/>
          <w:sz w:val="24"/>
          <w:szCs w:val="24"/>
        </w:rPr>
        <w:t xml:space="preserve"> industry in general, and </w:t>
      </w:r>
      <w:r w:rsidR="008F6AE7">
        <w:rPr>
          <w:rFonts w:ascii="Times New Roman" w:hAnsi="Times New Roman" w:cs="Times New Roman"/>
          <w:sz w:val="24"/>
          <w:szCs w:val="24"/>
        </w:rPr>
        <w:t>vehicle</w:t>
      </w:r>
      <w:r w:rsidR="00093740" w:rsidRPr="00093740">
        <w:rPr>
          <w:rFonts w:ascii="Times New Roman" w:hAnsi="Times New Roman" w:cs="Times New Roman"/>
          <w:sz w:val="24"/>
          <w:szCs w:val="24"/>
        </w:rPr>
        <w:t xml:space="preserve"> electronics in particular, remains very much a male-dominated area. </w:t>
      </w:r>
    </w:p>
    <w:p w:rsidR="00093740" w:rsidRDefault="0077637E" w:rsidP="00C26039">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Symposium was opened by </w:t>
      </w:r>
      <w:r w:rsidR="00093740" w:rsidRPr="00093740">
        <w:rPr>
          <w:rFonts w:ascii="Times New Roman" w:hAnsi="Times New Roman" w:cs="Times New Roman"/>
          <w:sz w:val="24"/>
          <w:szCs w:val="24"/>
        </w:rPr>
        <w:t xml:space="preserve">Malcolm Johnson, Deputy Secretary General of ITU, </w:t>
      </w:r>
      <w:r>
        <w:rPr>
          <w:rFonts w:ascii="Times New Roman" w:hAnsi="Times New Roman" w:cs="Times New Roman"/>
          <w:sz w:val="24"/>
          <w:szCs w:val="24"/>
        </w:rPr>
        <w:t xml:space="preserve">who highlighted that the </w:t>
      </w:r>
      <w:r w:rsidR="00093740" w:rsidRPr="00093740">
        <w:rPr>
          <w:rFonts w:ascii="Times New Roman" w:hAnsi="Times New Roman" w:cs="Times New Roman"/>
          <w:sz w:val="24"/>
          <w:szCs w:val="24"/>
        </w:rPr>
        <w:t xml:space="preserve">mission of ITU is aligned with the U.N.’s seventeen Sustainable Development Goals, which are aimed at ending poverty, protecting the planet and ensuring prosperity for all. They were established on the 25th of September, 2015, and are aimed at being achieved in 2030. </w:t>
      </w:r>
      <w:r>
        <w:rPr>
          <w:rFonts w:ascii="Times New Roman" w:hAnsi="Times New Roman" w:cs="Times New Roman"/>
          <w:sz w:val="24"/>
          <w:szCs w:val="24"/>
        </w:rPr>
        <w:t xml:space="preserve">Some opening remarks from </w:t>
      </w:r>
      <w:r w:rsidR="00C26039">
        <w:rPr>
          <w:rFonts w:ascii="Times New Roman" w:hAnsi="Times New Roman" w:cs="Times New Roman"/>
          <w:sz w:val="24"/>
          <w:szCs w:val="24"/>
        </w:rPr>
        <w:t xml:space="preserve">the co-organizer, the </w:t>
      </w:r>
      <w:r>
        <w:rPr>
          <w:rFonts w:ascii="Times New Roman" w:hAnsi="Times New Roman" w:cs="Times New Roman"/>
          <w:sz w:val="24"/>
          <w:szCs w:val="24"/>
        </w:rPr>
        <w:t>UNECE</w:t>
      </w:r>
      <w:r w:rsidR="00C26039">
        <w:rPr>
          <w:rFonts w:ascii="Times New Roman" w:hAnsi="Times New Roman" w:cs="Times New Roman"/>
          <w:sz w:val="24"/>
          <w:szCs w:val="24"/>
        </w:rPr>
        <w:t>,</w:t>
      </w:r>
      <w:r>
        <w:rPr>
          <w:rFonts w:ascii="Times New Roman" w:hAnsi="Times New Roman" w:cs="Times New Roman"/>
          <w:sz w:val="24"/>
          <w:szCs w:val="24"/>
        </w:rPr>
        <w:t xml:space="preserve"> were given by </w:t>
      </w:r>
      <w:r w:rsidR="00093740" w:rsidRPr="00093740">
        <w:rPr>
          <w:rFonts w:ascii="Times New Roman" w:hAnsi="Times New Roman" w:cs="Times New Roman"/>
          <w:sz w:val="24"/>
          <w:szCs w:val="24"/>
        </w:rPr>
        <w:t xml:space="preserve">Yuwei Li, </w:t>
      </w:r>
      <w:r>
        <w:rPr>
          <w:rFonts w:ascii="Times New Roman" w:hAnsi="Times New Roman" w:cs="Times New Roman"/>
          <w:sz w:val="24"/>
          <w:szCs w:val="24"/>
        </w:rPr>
        <w:t>newly appointed Director of the</w:t>
      </w:r>
      <w:r w:rsidR="00093740" w:rsidRPr="00093740">
        <w:rPr>
          <w:rFonts w:ascii="Times New Roman" w:hAnsi="Times New Roman" w:cs="Times New Roman"/>
          <w:sz w:val="24"/>
          <w:szCs w:val="24"/>
        </w:rPr>
        <w:t xml:space="preserve"> Sustainable Transport Division</w:t>
      </w:r>
      <w:r>
        <w:rPr>
          <w:rFonts w:ascii="Times New Roman" w:hAnsi="Times New Roman" w:cs="Times New Roman"/>
          <w:sz w:val="24"/>
          <w:szCs w:val="24"/>
        </w:rPr>
        <w:t>.</w:t>
      </w:r>
      <w:r w:rsidR="00093740" w:rsidRPr="00093740">
        <w:rPr>
          <w:rFonts w:ascii="Times New Roman" w:hAnsi="Times New Roman" w:cs="Times New Roman"/>
          <w:sz w:val="24"/>
          <w:szCs w:val="24"/>
        </w:rPr>
        <w:t xml:space="preserve"> </w:t>
      </w:r>
      <w:r>
        <w:rPr>
          <w:rFonts w:ascii="Times New Roman" w:hAnsi="Times New Roman" w:cs="Times New Roman"/>
          <w:sz w:val="24"/>
          <w:szCs w:val="24"/>
        </w:rPr>
        <w:t>A keynote speech was provided by a very well-known expert on</w:t>
      </w:r>
      <w:r w:rsidR="00C26039">
        <w:rPr>
          <w:rFonts w:ascii="Times New Roman" w:hAnsi="Times New Roman" w:cs="Times New Roman"/>
          <w:sz w:val="24"/>
          <w:szCs w:val="24"/>
        </w:rPr>
        <w:t xml:space="preserve"> Formula 1, having led the Ferrari team for long time, </w:t>
      </w:r>
      <w:r w:rsidR="00093740" w:rsidRPr="00093740">
        <w:rPr>
          <w:rFonts w:ascii="Times New Roman" w:hAnsi="Times New Roman" w:cs="Times New Roman"/>
          <w:sz w:val="24"/>
          <w:szCs w:val="24"/>
        </w:rPr>
        <w:t xml:space="preserve">Jean Todt, UN Secretary General’s Special Envoy for Road Safety and President of FIA, </w:t>
      </w:r>
      <w:r>
        <w:rPr>
          <w:rFonts w:ascii="Times New Roman" w:hAnsi="Times New Roman" w:cs="Times New Roman"/>
          <w:sz w:val="24"/>
          <w:szCs w:val="24"/>
        </w:rPr>
        <w:t xml:space="preserve">who </w:t>
      </w:r>
      <w:r w:rsidR="00093740" w:rsidRPr="00093740">
        <w:rPr>
          <w:rFonts w:ascii="Times New Roman" w:hAnsi="Times New Roman" w:cs="Times New Roman"/>
          <w:sz w:val="24"/>
          <w:szCs w:val="24"/>
        </w:rPr>
        <w:t>encouraged the attendees redouble our efforts to work toward a future of accident-free road transport.</w:t>
      </w:r>
    </w:p>
    <w:p w:rsidR="0077637E" w:rsidRDefault="0077637E" w:rsidP="0077637E">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See the symposium program</w:t>
      </w:r>
      <w:r w:rsidR="00851AE3">
        <w:rPr>
          <w:rFonts w:ascii="Times New Roman" w:hAnsi="Times New Roman" w:cs="Times New Roman"/>
          <w:sz w:val="24"/>
          <w:szCs w:val="24"/>
        </w:rPr>
        <w:t>me</w:t>
      </w:r>
      <w:r>
        <w:rPr>
          <w:rFonts w:ascii="Times New Roman" w:hAnsi="Times New Roman" w:cs="Times New Roman"/>
          <w:sz w:val="24"/>
          <w:szCs w:val="24"/>
        </w:rPr>
        <w:t xml:space="preserve"> at: </w:t>
      </w:r>
      <w:hyperlink r:id="rId22" w:history="1">
        <w:r w:rsidRPr="006647CE">
          <w:rPr>
            <w:rStyle w:val="Hyperlink"/>
            <w:rFonts w:ascii="Times New Roman" w:hAnsi="Times New Roman"/>
            <w:sz w:val="24"/>
            <w:szCs w:val="24"/>
          </w:rPr>
          <w:t>https://www.itu.int/en/fnc/2018/Pages/programme.aspx</w:t>
        </w:r>
      </w:hyperlink>
      <w:r>
        <w:rPr>
          <w:rFonts w:ascii="Times New Roman" w:hAnsi="Times New Roman" w:cs="Times New Roman"/>
          <w:sz w:val="24"/>
          <w:szCs w:val="24"/>
        </w:rPr>
        <w:t xml:space="preserve"> </w:t>
      </w:r>
    </w:p>
    <w:p w:rsidR="00093740" w:rsidRPr="00093740" w:rsidRDefault="0077637E" w:rsidP="00C26039">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An overview of the discussion </w:t>
      </w:r>
      <w:r w:rsidR="009E59D7">
        <w:rPr>
          <w:rFonts w:ascii="Times New Roman" w:hAnsi="Times New Roman" w:cs="Times New Roman"/>
          <w:sz w:val="24"/>
          <w:szCs w:val="24"/>
        </w:rPr>
        <w:t xml:space="preserve">in each session </w:t>
      </w:r>
      <w:r>
        <w:rPr>
          <w:rFonts w:ascii="Times New Roman" w:hAnsi="Times New Roman" w:cs="Times New Roman"/>
          <w:sz w:val="24"/>
          <w:szCs w:val="24"/>
        </w:rPr>
        <w:t>was provided by Michael Sena</w:t>
      </w:r>
      <w:r w:rsidR="009E59D7">
        <w:rPr>
          <w:rFonts w:ascii="Times New Roman" w:hAnsi="Times New Roman" w:cs="Times New Roman"/>
          <w:sz w:val="24"/>
          <w:szCs w:val="24"/>
        </w:rPr>
        <w:t>, who moderated Session 3 and who is Editor of a related-newsletter “The Dispatcher”. Find the S</w:t>
      </w:r>
      <w:r w:rsidR="009E59D7" w:rsidRPr="009E59D7">
        <w:rPr>
          <w:rFonts w:ascii="Times New Roman" w:hAnsi="Times New Roman" w:cs="Times New Roman"/>
          <w:sz w:val="24"/>
          <w:szCs w:val="24"/>
        </w:rPr>
        <w:t>pecial issue of </w:t>
      </w:r>
      <w:hyperlink r:id="rId23" w:history="1">
        <w:r w:rsidR="009E59D7" w:rsidRPr="009E59D7">
          <w:rPr>
            <w:rStyle w:val="Hyperlink"/>
            <w:rFonts w:ascii="Times New Roman" w:hAnsi="Times New Roman"/>
            <w:i/>
            <w:iCs/>
            <w:sz w:val="24"/>
            <w:szCs w:val="24"/>
          </w:rPr>
          <w:t>The Dispatcher (04-2018</w:t>
        </w:r>
      </w:hyperlink>
      <w:r w:rsidR="009E59D7" w:rsidRPr="009E59D7">
        <w:rPr>
          <w:rFonts w:ascii="Times New Roman" w:hAnsi="Times New Roman" w:cs="Times New Roman"/>
          <w:i/>
          <w:iCs/>
          <w:sz w:val="24"/>
          <w:szCs w:val="24"/>
        </w:rPr>
        <w:t>)</w:t>
      </w:r>
      <w:r w:rsidR="009E59D7" w:rsidRPr="009E59D7">
        <w:rPr>
          <w:rFonts w:ascii="Times New Roman" w:hAnsi="Times New Roman" w:cs="Times New Roman"/>
          <w:sz w:val="24"/>
          <w:szCs w:val="24"/>
        </w:rPr>
        <w:t xml:space="preserve">, </w:t>
      </w:r>
      <w:r w:rsidR="009E59D7">
        <w:rPr>
          <w:rFonts w:ascii="Times New Roman" w:hAnsi="Times New Roman" w:cs="Times New Roman"/>
          <w:sz w:val="24"/>
          <w:szCs w:val="24"/>
        </w:rPr>
        <w:t>that provides a</w:t>
      </w:r>
      <w:r w:rsidR="00C26039">
        <w:rPr>
          <w:rFonts w:ascii="Times New Roman" w:hAnsi="Times New Roman" w:cs="Times New Roman"/>
          <w:sz w:val="24"/>
          <w:szCs w:val="24"/>
        </w:rPr>
        <w:t>n</w:t>
      </w:r>
      <w:r w:rsidR="009E59D7">
        <w:rPr>
          <w:rFonts w:ascii="Times New Roman" w:hAnsi="Times New Roman" w:cs="Times New Roman"/>
          <w:sz w:val="24"/>
          <w:szCs w:val="24"/>
        </w:rPr>
        <w:t xml:space="preserve"> </w:t>
      </w:r>
      <w:r w:rsidR="00093740" w:rsidRPr="00093740">
        <w:rPr>
          <w:rFonts w:ascii="Times New Roman" w:hAnsi="Times New Roman" w:cs="Times New Roman"/>
          <w:sz w:val="24"/>
          <w:szCs w:val="24"/>
        </w:rPr>
        <w:t>Overview</w:t>
      </w:r>
      <w:r w:rsidR="009E59D7">
        <w:rPr>
          <w:rFonts w:ascii="Times New Roman" w:hAnsi="Times New Roman" w:cs="Times New Roman"/>
          <w:sz w:val="24"/>
          <w:szCs w:val="24"/>
        </w:rPr>
        <w:t xml:space="preserve"> of the </w:t>
      </w:r>
      <w:r w:rsidR="009E59D7" w:rsidRPr="00093740">
        <w:rPr>
          <w:rFonts w:ascii="Times New Roman" w:hAnsi="Times New Roman" w:cs="Times New Roman"/>
          <w:sz w:val="24"/>
          <w:szCs w:val="24"/>
        </w:rPr>
        <w:t>Symposium</w:t>
      </w:r>
      <w:r w:rsidR="009E59D7">
        <w:rPr>
          <w:rFonts w:ascii="Times New Roman" w:hAnsi="Times New Roman" w:cs="Times New Roman"/>
          <w:sz w:val="24"/>
          <w:szCs w:val="24"/>
        </w:rPr>
        <w:t>.</w:t>
      </w:r>
    </w:p>
    <w:p w:rsidR="0000515F" w:rsidRPr="000B65FD" w:rsidRDefault="000E6B8C" w:rsidP="0000515F">
      <w:pPr>
        <w:pStyle w:val="ListParagraph"/>
        <w:keepNext/>
        <w:numPr>
          <w:ilvl w:val="0"/>
          <w:numId w:val="1"/>
        </w:numPr>
        <w:suppressAutoHyphens/>
        <w:adjustRightInd w:val="0"/>
        <w:spacing w:before="240"/>
        <w:rPr>
          <w:rFonts w:asciiTheme="majorBidi" w:hAnsiTheme="majorBidi" w:cstheme="majorBidi"/>
          <w:b/>
          <w:bCs/>
          <w:sz w:val="24"/>
          <w:szCs w:val="24"/>
          <w:lang w:val="en-GB"/>
        </w:rPr>
      </w:pPr>
      <w:r w:rsidRPr="000B65FD">
        <w:rPr>
          <w:rFonts w:asciiTheme="majorBidi" w:hAnsiTheme="majorBidi" w:cstheme="majorBidi"/>
          <w:b/>
          <w:bCs/>
          <w:sz w:val="24"/>
          <w:szCs w:val="24"/>
        </w:rPr>
        <w:t>Status of ITS communications work in various SDOs</w:t>
      </w:r>
    </w:p>
    <w:p w:rsidR="00F37FA6" w:rsidRPr="000B65FD" w:rsidRDefault="00F37FA6" w:rsidP="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b/>
          <w:bCs/>
          <w:sz w:val="24"/>
          <w:szCs w:val="24"/>
        </w:rPr>
        <w:t>4.1</w:t>
      </w:r>
      <w:r w:rsidRPr="000B65FD">
        <w:rPr>
          <w:rFonts w:asciiTheme="majorBidi" w:hAnsiTheme="majorBidi" w:cstheme="majorBidi"/>
          <w:b/>
          <w:bCs/>
          <w:sz w:val="24"/>
          <w:szCs w:val="24"/>
        </w:rPr>
        <w:tab/>
        <w:t xml:space="preserve"> </w:t>
      </w:r>
      <w:hyperlink r:id="rId24" w:history="1">
        <w:r w:rsidRPr="000B65FD">
          <w:rPr>
            <w:rStyle w:val="Hyperlink"/>
            <w:rFonts w:asciiTheme="majorBidi" w:hAnsiTheme="majorBidi" w:cstheme="majorBidi"/>
            <w:b/>
            <w:bCs/>
            <w:sz w:val="24"/>
            <w:szCs w:val="24"/>
          </w:rPr>
          <w:t>SAE International</w:t>
        </w:r>
      </w:hyperlink>
    </w:p>
    <w:p w:rsidR="00C26039" w:rsidRDefault="00C26039" w:rsidP="00343F3A">
      <w:pPr>
        <w:suppressAutoHyphens/>
        <w:adjustRightInd w:val="0"/>
        <w:spacing w:before="120" w:after="0" w:line="240" w:lineRule="auto"/>
        <w:rPr>
          <w:rFonts w:asciiTheme="majorBidi" w:hAnsiTheme="majorBidi" w:cstheme="majorBidi"/>
          <w:b/>
          <w:bCs/>
          <w:sz w:val="24"/>
          <w:szCs w:val="24"/>
        </w:rPr>
      </w:pPr>
      <w:r w:rsidRPr="00C26039">
        <w:rPr>
          <w:rFonts w:asciiTheme="majorBidi" w:hAnsiTheme="majorBidi" w:cstheme="majorBidi"/>
          <w:sz w:val="24"/>
          <w:szCs w:val="24"/>
        </w:rPr>
        <w:t>[</w:t>
      </w:r>
      <w:hyperlink r:id="rId25" w:history="1">
        <w:r w:rsidRPr="00C26039">
          <w:rPr>
            <w:rStyle w:val="Hyperlink"/>
            <w:rFonts w:asciiTheme="majorBidi" w:hAnsiTheme="majorBidi" w:cstheme="majorBidi"/>
            <w:sz w:val="24"/>
            <w:szCs w:val="24"/>
          </w:rPr>
          <w:t>Doc 4</w:t>
        </w:r>
      </w:hyperlink>
      <w:r w:rsidRPr="00C26039">
        <w:rPr>
          <w:rFonts w:asciiTheme="majorBidi" w:hAnsiTheme="majorBidi" w:cstheme="majorBidi"/>
          <w:sz w:val="24"/>
          <w:szCs w:val="24"/>
          <w:lang w:val="en-GB"/>
        </w:rPr>
        <w:t xml:space="preserve"> and </w:t>
      </w:r>
      <w:hyperlink r:id="rId26" w:history="1">
        <w:r w:rsidRPr="00C26039">
          <w:rPr>
            <w:rStyle w:val="Hyperlink"/>
            <w:rFonts w:asciiTheme="majorBidi" w:hAnsiTheme="majorBidi" w:cstheme="majorBidi"/>
            <w:sz w:val="24"/>
            <w:szCs w:val="24"/>
            <w:lang w:val="en-GB"/>
          </w:rPr>
          <w:t>Doc 5</w:t>
        </w:r>
      </w:hyperlink>
      <w:r w:rsidRPr="00C26039">
        <w:rPr>
          <w:rFonts w:asciiTheme="majorBidi" w:hAnsiTheme="majorBidi" w:cstheme="majorBidi"/>
          <w:sz w:val="24"/>
          <w:szCs w:val="24"/>
        </w:rPr>
        <w:t>]</w:t>
      </w:r>
      <w:r>
        <w:rPr>
          <w:rFonts w:asciiTheme="majorBidi" w:hAnsiTheme="majorBidi" w:cstheme="majorBidi"/>
          <w:sz w:val="24"/>
          <w:szCs w:val="24"/>
        </w:rPr>
        <w:t xml:space="preserve"> were submitted by SAE and presented by </w:t>
      </w:r>
      <w:r w:rsidRPr="00C26039">
        <w:rPr>
          <w:rFonts w:asciiTheme="majorBidi" w:hAnsiTheme="majorBidi" w:cstheme="majorBidi"/>
          <w:sz w:val="24"/>
          <w:szCs w:val="24"/>
        </w:rPr>
        <w:t>Jim Misener, Qualcomm</w:t>
      </w:r>
      <w:r>
        <w:rPr>
          <w:rFonts w:asciiTheme="majorBidi" w:hAnsiTheme="majorBidi" w:cstheme="majorBidi"/>
          <w:sz w:val="24"/>
          <w:szCs w:val="24"/>
        </w:rPr>
        <w:t xml:space="preserve"> </w:t>
      </w:r>
      <w:r w:rsidR="00343F3A">
        <w:rPr>
          <w:rFonts w:asciiTheme="majorBidi" w:hAnsiTheme="majorBidi" w:cstheme="majorBidi"/>
          <w:sz w:val="24"/>
          <w:szCs w:val="24"/>
        </w:rPr>
        <w:t>in collaboration with</w:t>
      </w:r>
      <w:r>
        <w:rPr>
          <w:rFonts w:asciiTheme="majorBidi" w:hAnsiTheme="majorBidi" w:cstheme="majorBidi"/>
          <w:sz w:val="24"/>
          <w:szCs w:val="24"/>
        </w:rPr>
        <w:t xml:space="preserve"> </w:t>
      </w:r>
      <w:r w:rsidRPr="00C26039">
        <w:rPr>
          <w:rFonts w:asciiTheme="majorBidi" w:hAnsiTheme="majorBidi" w:cstheme="majorBidi"/>
          <w:sz w:val="24"/>
          <w:szCs w:val="24"/>
        </w:rPr>
        <w:t>Jack Pokrzywa, SAE International</w:t>
      </w:r>
      <w:r>
        <w:rPr>
          <w:rFonts w:asciiTheme="majorBidi" w:hAnsiTheme="majorBidi" w:cstheme="majorBidi"/>
          <w:sz w:val="24"/>
          <w:szCs w:val="24"/>
        </w:rPr>
        <w:t xml:space="preserve"> both from remotely. </w:t>
      </w:r>
      <w:r w:rsidR="00343F3A">
        <w:rPr>
          <w:rFonts w:asciiTheme="majorBidi" w:hAnsiTheme="majorBidi" w:cstheme="majorBidi"/>
          <w:sz w:val="24"/>
          <w:szCs w:val="24"/>
        </w:rPr>
        <w:t>They</w:t>
      </w:r>
      <w:r>
        <w:rPr>
          <w:rFonts w:asciiTheme="majorBidi" w:hAnsiTheme="majorBidi" w:cstheme="majorBidi"/>
          <w:sz w:val="24"/>
          <w:szCs w:val="24"/>
        </w:rPr>
        <w:t xml:space="preserve"> provide updates from the </w:t>
      </w:r>
      <w:r w:rsidRPr="00C26039">
        <w:rPr>
          <w:rFonts w:asciiTheme="majorBidi" w:hAnsiTheme="majorBidi" w:cstheme="majorBidi"/>
          <w:b/>
          <w:bCs/>
          <w:sz w:val="24"/>
          <w:szCs w:val="24"/>
        </w:rPr>
        <w:t>SAE C-V2X Technical Committee</w:t>
      </w:r>
      <w:r w:rsidRPr="00C26039">
        <w:rPr>
          <w:rFonts w:asciiTheme="majorBidi" w:hAnsiTheme="majorBidi" w:cstheme="majorBidi"/>
          <w:sz w:val="24"/>
          <w:szCs w:val="24"/>
        </w:rPr>
        <w:t>,</w:t>
      </w:r>
      <w:r>
        <w:rPr>
          <w:rFonts w:asciiTheme="majorBidi" w:hAnsiTheme="majorBidi" w:cstheme="majorBidi"/>
          <w:sz w:val="24"/>
          <w:szCs w:val="24"/>
        </w:rPr>
        <w:t xml:space="preserve"> which was recently established</w:t>
      </w:r>
      <w:r w:rsidR="00B175FF">
        <w:rPr>
          <w:rFonts w:asciiTheme="majorBidi" w:hAnsiTheme="majorBidi" w:cstheme="majorBidi"/>
          <w:sz w:val="24"/>
          <w:szCs w:val="24"/>
        </w:rPr>
        <w:t xml:space="preserve"> (June 2017</w:t>
      </w:r>
      <w:r w:rsidR="00B175FF" w:rsidRPr="00B175FF">
        <w:rPr>
          <w:rFonts w:asciiTheme="majorBidi" w:hAnsiTheme="majorBidi" w:cstheme="majorBidi"/>
          <w:sz w:val="24"/>
          <w:szCs w:val="24"/>
        </w:rPr>
        <w:t>)</w:t>
      </w:r>
      <w:r>
        <w:rPr>
          <w:rFonts w:asciiTheme="majorBidi" w:hAnsiTheme="majorBidi" w:cstheme="majorBidi"/>
          <w:sz w:val="24"/>
          <w:szCs w:val="24"/>
        </w:rPr>
        <w:t xml:space="preserve"> with the following motivation and scope.</w:t>
      </w:r>
    </w:p>
    <w:p w:rsidR="00DC64D8" w:rsidRPr="0004473A" w:rsidRDefault="00C26039" w:rsidP="00C26039">
      <w:pPr>
        <w:suppressAutoHyphens/>
        <w:adjustRightInd w:val="0"/>
        <w:spacing w:before="120" w:after="0" w:line="240" w:lineRule="auto"/>
        <w:rPr>
          <w:rFonts w:asciiTheme="majorBidi" w:hAnsiTheme="majorBidi" w:cstheme="majorBidi"/>
          <w:i/>
          <w:iCs/>
          <w:sz w:val="24"/>
          <w:szCs w:val="24"/>
        </w:rPr>
      </w:pPr>
      <w:r w:rsidRPr="0004473A">
        <w:rPr>
          <w:rFonts w:asciiTheme="majorBidi" w:hAnsiTheme="majorBidi" w:cstheme="majorBidi"/>
          <w:b/>
          <w:bCs/>
          <w:i/>
          <w:iCs/>
          <w:sz w:val="24"/>
          <w:szCs w:val="24"/>
        </w:rPr>
        <w:t>–</w:t>
      </w:r>
      <w:r w:rsidRPr="0004473A">
        <w:rPr>
          <w:rFonts w:asciiTheme="majorBidi" w:hAnsiTheme="majorBidi" w:cstheme="majorBidi"/>
          <w:b/>
          <w:bCs/>
          <w:i/>
          <w:iCs/>
          <w:sz w:val="24"/>
          <w:szCs w:val="24"/>
        </w:rPr>
        <w:tab/>
      </w:r>
      <w:r w:rsidR="00DC64D8" w:rsidRPr="0004473A">
        <w:rPr>
          <w:rFonts w:asciiTheme="majorBidi" w:hAnsiTheme="majorBidi" w:cstheme="majorBidi"/>
          <w:b/>
          <w:bCs/>
          <w:i/>
          <w:iCs/>
          <w:sz w:val="24"/>
          <w:szCs w:val="24"/>
        </w:rPr>
        <w:t xml:space="preserve">Motivation:  </w:t>
      </w:r>
      <w:r w:rsidR="00DC64D8" w:rsidRPr="0004473A">
        <w:rPr>
          <w:rFonts w:asciiTheme="majorBidi" w:hAnsiTheme="majorBidi" w:cstheme="majorBidi"/>
          <w:i/>
          <w:iCs/>
          <w:sz w:val="24"/>
          <w:szCs w:val="24"/>
        </w:rPr>
        <w:t>Most V2X standards are not neutral with  communication protocol, nor do they recognize the unique properties of C-V2X and impending 5G technologies.</w:t>
      </w:r>
    </w:p>
    <w:p w:rsidR="00DC64D8" w:rsidRPr="0004473A" w:rsidRDefault="00C26039" w:rsidP="00C26039">
      <w:pPr>
        <w:suppressAutoHyphens/>
        <w:adjustRightInd w:val="0"/>
        <w:spacing w:before="120" w:after="0" w:line="240" w:lineRule="auto"/>
        <w:rPr>
          <w:rFonts w:asciiTheme="majorBidi" w:hAnsiTheme="majorBidi" w:cstheme="majorBidi"/>
          <w:i/>
          <w:iCs/>
          <w:sz w:val="24"/>
          <w:szCs w:val="24"/>
        </w:rPr>
      </w:pPr>
      <w:r w:rsidRPr="0004473A">
        <w:rPr>
          <w:rFonts w:asciiTheme="majorBidi" w:hAnsiTheme="majorBidi" w:cstheme="majorBidi"/>
          <w:b/>
          <w:bCs/>
          <w:i/>
          <w:iCs/>
          <w:sz w:val="24"/>
          <w:szCs w:val="24"/>
        </w:rPr>
        <w:t>–</w:t>
      </w:r>
      <w:r w:rsidRPr="0004473A">
        <w:rPr>
          <w:rFonts w:asciiTheme="majorBidi" w:hAnsiTheme="majorBidi" w:cstheme="majorBidi"/>
          <w:b/>
          <w:bCs/>
          <w:i/>
          <w:iCs/>
          <w:sz w:val="24"/>
          <w:szCs w:val="24"/>
        </w:rPr>
        <w:tab/>
      </w:r>
      <w:r w:rsidR="00DC64D8" w:rsidRPr="0004473A">
        <w:rPr>
          <w:rFonts w:asciiTheme="majorBidi" w:hAnsiTheme="majorBidi" w:cstheme="majorBidi"/>
          <w:b/>
          <w:bCs/>
          <w:i/>
          <w:iCs/>
          <w:sz w:val="24"/>
          <w:szCs w:val="24"/>
        </w:rPr>
        <w:t>Scope</w:t>
      </w:r>
      <w:r w:rsidR="00DC64D8" w:rsidRPr="0004473A">
        <w:rPr>
          <w:rFonts w:asciiTheme="majorBidi" w:hAnsiTheme="majorBidi" w:cstheme="majorBidi"/>
          <w:i/>
          <w:iCs/>
          <w:sz w:val="24"/>
          <w:szCs w:val="24"/>
        </w:rPr>
        <w:t>:   Adapting and developing standards, recommended practices and information reports that use cellular radio access technologies and specifically, evolving 4G LTE and 5G cellular technologies that require interoperability and performance standards for road vehicles and other road users in order to use the full capabilities of these technologies.</w:t>
      </w:r>
    </w:p>
    <w:p w:rsidR="00343F3A" w:rsidRDefault="00343F3A" w:rsidP="00597DC4">
      <w:pPr>
        <w:suppressAutoHyphens/>
        <w:adjustRightInd w:val="0"/>
        <w:spacing w:before="120" w:after="0" w:line="240" w:lineRule="auto"/>
        <w:rPr>
          <w:rFonts w:asciiTheme="majorBidi" w:hAnsiTheme="majorBidi" w:cstheme="majorBidi"/>
          <w:b/>
          <w:bCs/>
          <w:sz w:val="24"/>
          <w:szCs w:val="24"/>
        </w:rPr>
      </w:pPr>
      <w:r w:rsidRPr="00343F3A">
        <w:rPr>
          <w:rFonts w:asciiTheme="majorBidi" w:hAnsiTheme="majorBidi" w:cstheme="majorBidi"/>
          <w:sz w:val="24"/>
          <w:szCs w:val="24"/>
          <w:lang w:val="en-GB"/>
        </w:rPr>
        <w:t>[</w:t>
      </w:r>
      <w:hyperlink r:id="rId27" w:history="1">
        <w:r w:rsidRPr="00343F3A">
          <w:rPr>
            <w:rStyle w:val="Hyperlink"/>
            <w:rFonts w:asciiTheme="majorBidi" w:hAnsiTheme="majorBidi" w:cstheme="majorBidi"/>
            <w:sz w:val="24"/>
            <w:szCs w:val="24"/>
            <w:lang w:val="en-GB"/>
          </w:rPr>
          <w:t>Doc 18</w:t>
        </w:r>
      </w:hyperlink>
      <w:r w:rsidRPr="00343F3A">
        <w:rPr>
          <w:rFonts w:asciiTheme="majorBidi" w:hAnsiTheme="majorBidi" w:cstheme="majorBidi"/>
          <w:sz w:val="24"/>
          <w:szCs w:val="24"/>
          <w:lang w:val="en-GB"/>
        </w:rPr>
        <w:t xml:space="preserve">] </w:t>
      </w:r>
      <w:r>
        <w:rPr>
          <w:rFonts w:asciiTheme="majorBidi" w:hAnsiTheme="majorBidi" w:cstheme="majorBidi"/>
          <w:sz w:val="24"/>
          <w:szCs w:val="24"/>
        </w:rPr>
        <w:t xml:space="preserve">was submitted by SAE and presented by </w:t>
      </w:r>
      <w:r w:rsidRPr="00343F3A">
        <w:rPr>
          <w:rFonts w:asciiTheme="majorBidi" w:hAnsiTheme="majorBidi" w:cstheme="majorBidi"/>
          <w:sz w:val="24"/>
          <w:szCs w:val="24"/>
        </w:rPr>
        <w:t>Sue Bai, Chair SAE DSRC, Honda</w:t>
      </w:r>
      <w:r>
        <w:rPr>
          <w:rFonts w:asciiTheme="majorBidi" w:hAnsiTheme="majorBidi" w:cstheme="majorBidi"/>
          <w:sz w:val="24"/>
          <w:szCs w:val="24"/>
        </w:rPr>
        <w:t>, who was connected remotely. It provides an overview o</w:t>
      </w:r>
      <w:r w:rsidR="00597DC4">
        <w:rPr>
          <w:rFonts w:asciiTheme="majorBidi" w:hAnsiTheme="majorBidi" w:cstheme="majorBidi"/>
          <w:sz w:val="24"/>
          <w:szCs w:val="24"/>
        </w:rPr>
        <w:t>f the work of</w:t>
      </w:r>
      <w:r>
        <w:rPr>
          <w:rFonts w:asciiTheme="majorBidi" w:hAnsiTheme="majorBidi" w:cstheme="majorBidi"/>
          <w:sz w:val="24"/>
          <w:szCs w:val="24"/>
        </w:rPr>
        <w:t xml:space="preserve"> the </w:t>
      </w:r>
      <w:r w:rsidRPr="00343F3A">
        <w:rPr>
          <w:rFonts w:asciiTheme="majorBidi" w:hAnsiTheme="majorBidi" w:cstheme="majorBidi"/>
          <w:b/>
          <w:bCs/>
          <w:sz w:val="24"/>
          <w:szCs w:val="24"/>
        </w:rPr>
        <w:t>SAE DSRC Technical Committee</w:t>
      </w:r>
      <w:r w:rsidR="00597DC4" w:rsidRPr="00597DC4">
        <w:rPr>
          <w:rFonts w:asciiTheme="majorBidi" w:hAnsiTheme="majorBidi" w:cstheme="majorBidi"/>
          <w:sz w:val="24"/>
          <w:szCs w:val="24"/>
        </w:rPr>
        <w:t>, which has the following scope:</w:t>
      </w:r>
    </w:p>
    <w:p w:rsidR="00597DC4" w:rsidRPr="00597DC4" w:rsidRDefault="00597DC4" w:rsidP="00597DC4">
      <w:pPr>
        <w:suppressAutoHyphens/>
        <w:adjustRightInd w:val="0"/>
        <w:spacing w:before="120" w:after="0" w:line="240" w:lineRule="auto"/>
        <w:rPr>
          <w:rFonts w:asciiTheme="majorBidi" w:hAnsiTheme="majorBidi" w:cstheme="majorBidi"/>
          <w:i/>
          <w:iCs/>
          <w:sz w:val="24"/>
          <w:szCs w:val="24"/>
        </w:rPr>
      </w:pPr>
      <w:r w:rsidRPr="0004473A">
        <w:rPr>
          <w:rFonts w:asciiTheme="majorBidi" w:hAnsiTheme="majorBidi" w:cstheme="majorBidi"/>
          <w:b/>
          <w:bCs/>
          <w:i/>
          <w:iCs/>
          <w:sz w:val="24"/>
          <w:szCs w:val="24"/>
        </w:rPr>
        <w:t>–</w:t>
      </w:r>
      <w:r w:rsidRPr="0004473A">
        <w:rPr>
          <w:rFonts w:asciiTheme="majorBidi" w:hAnsiTheme="majorBidi" w:cstheme="majorBidi"/>
          <w:b/>
          <w:bCs/>
          <w:i/>
          <w:iCs/>
          <w:sz w:val="24"/>
          <w:szCs w:val="24"/>
        </w:rPr>
        <w:tab/>
      </w:r>
      <w:r w:rsidRPr="00597DC4">
        <w:rPr>
          <w:rFonts w:asciiTheme="majorBidi" w:hAnsiTheme="majorBidi" w:cstheme="majorBidi"/>
          <w:b/>
          <w:bCs/>
          <w:i/>
          <w:iCs/>
          <w:sz w:val="24"/>
          <w:szCs w:val="24"/>
        </w:rPr>
        <w:t xml:space="preserve">Scope: </w:t>
      </w:r>
      <w:r w:rsidRPr="00597DC4">
        <w:rPr>
          <w:rFonts w:asciiTheme="majorBidi" w:hAnsiTheme="majorBidi" w:cstheme="majorBidi"/>
          <w:i/>
          <w:iCs/>
          <w:sz w:val="24"/>
          <w:szCs w:val="24"/>
        </w:rPr>
        <w:t>Develop and maintain V2X message set and application standards/recommended practices for interoperability, with short- to medium-range wireless communication protocols</w:t>
      </w:r>
    </w:p>
    <w:p w:rsidR="00C26039" w:rsidRDefault="00343F3A" w:rsidP="00597DC4">
      <w:pPr>
        <w:suppressAutoHyphens/>
        <w:adjustRightInd w:val="0"/>
        <w:spacing w:before="120" w:after="0" w:line="240" w:lineRule="auto"/>
        <w:rPr>
          <w:rFonts w:asciiTheme="majorBidi" w:hAnsiTheme="majorBidi" w:cstheme="majorBidi"/>
          <w:sz w:val="24"/>
          <w:szCs w:val="24"/>
        </w:rPr>
      </w:pPr>
      <w:r w:rsidRPr="00343F3A">
        <w:rPr>
          <w:rFonts w:asciiTheme="majorBidi" w:hAnsiTheme="majorBidi" w:cstheme="majorBidi"/>
          <w:sz w:val="24"/>
          <w:szCs w:val="24"/>
        </w:rPr>
        <w:t>[</w:t>
      </w:r>
      <w:hyperlink r:id="rId28" w:history="1">
        <w:r w:rsidRPr="00343F3A">
          <w:rPr>
            <w:rStyle w:val="Hyperlink"/>
            <w:rFonts w:asciiTheme="majorBidi" w:hAnsiTheme="majorBidi" w:cstheme="majorBidi"/>
            <w:sz w:val="24"/>
            <w:szCs w:val="24"/>
          </w:rPr>
          <w:t>Doc 15</w:t>
        </w:r>
      </w:hyperlink>
      <w:r w:rsidRPr="00343F3A">
        <w:rPr>
          <w:rFonts w:asciiTheme="majorBidi" w:hAnsiTheme="majorBidi" w:cstheme="majorBidi"/>
          <w:sz w:val="24"/>
          <w:szCs w:val="24"/>
        </w:rPr>
        <w:t xml:space="preserve">] </w:t>
      </w:r>
      <w:r>
        <w:rPr>
          <w:rFonts w:asciiTheme="majorBidi" w:hAnsiTheme="majorBidi" w:cstheme="majorBidi"/>
          <w:sz w:val="24"/>
          <w:szCs w:val="24"/>
        </w:rPr>
        <w:t>was submitted by SAE and presented by</w:t>
      </w:r>
      <w:r w:rsidRPr="00343F3A">
        <w:rPr>
          <w:rFonts w:asciiTheme="majorBidi" w:hAnsiTheme="majorBidi" w:cstheme="majorBidi"/>
          <w:i/>
          <w:iCs/>
          <w:sz w:val="24"/>
          <w:szCs w:val="24"/>
        </w:rPr>
        <w:t xml:space="preserve"> </w:t>
      </w:r>
      <w:r w:rsidR="00597DC4" w:rsidRPr="000B65FD">
        <w:rPr>
          <w:rFonts w:asciiTheme="majorBidi" w:hAnsiTheme="majorBidi" w:cstheme="majorBidi"/>
          <w:sz w:val="24"/>
          <w:szCs w:val="24"/>
        </w:rPr>
        <w:t xml:space="preserve">S. William </w:t>
      </w:r>
      <w:r w:rsidR="00597DC4">
        <w:rPr>
          <w:rFonts w:asciiTheme="majorBidi" w:hAnsiTheme="majorBidi" w:cstheme="majorBidi"/>
          <w:sz w:val="24"/>
          <w:szCs w:val="24"/>
        </w:rPr>
        <w:t xml:space="preserve">(Bill) </w:t>
      </w:r>
      <w:r w:rsidRPr="00343F3A">
        <w:rPr>
          <w:rFonts w:asciiTheme="majorBidi" w:hAnsiTheme="majorBidi" w:cstheme="majorBidi"/>
          <w:sz w:val="24"/>
          <w:szCs w:val="24"/>
        </w:rPr>
        <w:t>Gouse, SAE International</w:t>
      </w:r>
      <w:r>
        <w:rPr>
          <w:rFonts w:asciiTheme="majorBidi" w:hAnsiTheme="majorBidi" w:cstheme="majorBidi"/>
          <w:sz w:val="24"/>
          <w:szCs w:val="24"/>
        </w:rPr>
        <w:t>, who was connected remotely</w:t>
      </w:r>
      <w:r w:rsidR="00597DC4">
        <w:rPr>
          <w:rFonts w:asciiTheme="majorBidi" w:hAnsiTheme="majorBidi" w:cstheme="majorBidi"/>
          <w:sz w:val="24"/>
          <w:szCs w:val="24"/>
        </w:rPr>
        <w:t xml:space="preserve">. It provides an overview of </w:t>
      </w:r>
      <w:r w:rsidR="00597DC4" w:rsidRPr="00597DC4">
        <w:rPr>
          <w:rFonts w:asciiTheme="majorBidi" w:hAnsiTheme="majorBidi" w:cstheme="majorBidi"/>
          <w:sz w:val="24"/>
          <w:szCs w:val="24"/>
        </w:rPr>
        <w:t>US Federal, State, Local Updates regarding Connected and Automated Vehicle policy, Legislation and Regulations</w:t>
      </w:r>
      <w:r w:rsidR="00597DC4">
        <w:rPr>
          <w:rFonts w:asciiTheme="majorBidi" w:hAnsiTheme="majorBidi" w:cstheme="majorBidi"/>
          <w:sz w:val="24"/>
          <w:szCs w:val="24"/>
        </w:rPr>
        <w:t>.</w:t>
      </w:r>
    </w:p>
    <w:p w:rsidR="00F37FA6" w:rsidRDefault="00F37FA6" w:rsidP="005E488C">
      <w:pPr>
        <w:keepNext/>
        <w:suppressAutoHyphens/>
        <w:adjustRightInd w:val="0"/>
        <w:spacing w:before="240" w:after="0" w:line="240" w:lineRule="auto"/>
        <w:rPr>
          <w:rStyle w:val="Hyperlink"/>
          <w:rFonts w:asciiTheme="majorBidi" w:hAnsiTheme="majorBidi" w:cstheme="majorBidi"/>
          <w:b/>
          <w:bCs/>
          <w:sz w:val="24"/>
          <w:szCs w:val="24"/>
        </w:rPr>
      </w:pPr>
      <w:r w:rsidRPr="000B65FD">
        <w:rPr>
          <w:rFonts w:asciiTheme="majorBidi" w:hAnsiTheme="majorBidi" w:cstheme="majorBidi"/>
          <w:b/>
          <w:bCs/>
          <w:sz w:val="24"/>
          <w:szCs w:val="24"/>
        </w:rPr>
        <w:lastRenderedPageBreak/>
        <w:t>4.2</w:t>
      </w:r>
      <w:r w:rsidRPr="000B65FD">
        <w:rPr>
          <w:rFonts w:asciiTheme="majorBidi" w:hAnsiTheme="majorBidi" w:cstheme="majorBidi"/>
          <w:b/>
          <w:bCs/>
          <w:sz w:val="24"/>
          <w:szCs w:val="24"/>
        </w:rPr>
        <w:tab/>
      </w:r>
      <w:hyperlink r:id="rId29" w:history="1">
        <w:r w:rsidRPr="000B65FD">
          <w:rPr>
            <w:rStyle w:val="Hyperlink"/>
            <w:rFonts w:asciiTheme="majorBidi" w:hAnsiTheme="majorBidi" w:cstheme="majorBidi"/>
            <w:b/>
            <w:bCs/>
            <w:sz w:val="24"/>
            <w:szCs w:val="24"/>
          </w:rPr>
          <w:t>TTC WG on Connected Car</w:t>
        </w:r>
      </w:hyperlink>
    </w:p>
    <w:p w:rsidR="00597DC4" w:rsidRDefault="00597DC4" w:rsidP="00597DC4">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Yushi Naito, Mitsubishi Electric, Japan</w:t>
      </w:r>
      <w:r>
        <w:rPr>
          <w:rFonts w:asciiTheme="majorBidi" w:hAnsiTheme="majorBidi" w:cstheme="majorBidi"/>
          <w:sz w:val="24"/>
          <w:szCs w:val="24"/>
        </w:rPr>
        <w:t xml:space="preserve">, could not join the meeting so </w:t>
      </w:r>
      <w:r w:rsidRPr="00597DC4">
        <w:rPr>
          <w:rFonts w:asciiTheme="majorBidi" w:hAnsiTheme="majorBidi" w:cstheme="majorBidi"/>
          <w:sz w:val="24"/>
          <w:szCs w:val="24"/>
        </w:rPr>
        <w:t>Fernando Masami MATSUBARA</w:t>
      </w:r>
      <w:r>
        <w:rPr>
          <w:rFonts w:asciiTheme="majorBidi" w:hAnsiTheme="majorBidi" w:cstheme="majorBidi"/>
          <w:sz w:val="24"/>
          <w:szCs w:val="24"/>
        </w:rPr>
        <w:t>,</w:t>
      </w:r>
      <w:r w:rsidRPr="00597DC4">
        <w:rPr>
          <w:rFonts w:asciiTheme="majorBidi" w:hAnsiTheme="majorBidi" w:cstheme="majorBidi"/>
          <w:sz w:val="24"/>
          <w:szCs w:val="24"/>
        </w:rPr>
        <w:t xml:space="preserve"> </w:t>
      </w:r>
      <w:r>
        <w:rPr>
          <w:rFonts w:asciiTheme="majorBidi" w:hAnsiTheme="majorBidi" w:cstheme="majorBidi"/>
          <w:sz w:val="24"/>
          <w:szCs w:val="24"/>
        </w:rPr>
        <w:t>Rapporteur of Q27/16, provided an oral update from TTC on his behalf</w:t>
      </w:r>
      <w:r w:rsidRPr="000B65FD">
        <w:rPr>
          <w:rFonts w:asciiTheme="majorBidi" w:hAnsiTheme="majorBidi" w:cstheme="majorBidi"/>
          <w:sz w:val="24"/>
          <w:szCs w:val="24"/>
        </w:rPr>
        <w:t>.</w:t>
      </w:r>
    </w:p>
    <w:p w:rsidR="000B65FD" w:rsidRPr="000B65FD" w:rsidRDefault="00597DC4" w:rsidP="00597DC4">
      <w:pPr>
        <w:suppressAutoHyphens/>
        <w:adjustRightInd w:val="0"/>
        <w:spacing w:before="120" w:after="0" w:line="240" w:lineRule="auto"/>
        <w:rPr>
          <w:rFonts w:asciiTheme="majorBidi" w:hAnsiTheme="majorBidi" w:cstheme="majorBidi"/>
          <w:sz w:val="24"/>
          <w:szCs w:val="24"/>
        </w:rPr>
      </w:pPr>
      <w:r w:rsidRPr="00597DC4">
        <w:rPr>
          <w:rFonts w:asciiTheme="majorBidi" w:hAnsiTheme="majorBidi" w:cstheme="majorBidi"/>
          <w:sz w:val="24"/>
          <w:szCs w:val="24"/>
        </w:rPr>
        <w:t xml:space="preserve">TTC has a Connected Car working group. A Technical report 1068 was developed. It is currently in Japanese but will be </w:t>
      </w:r>
      <w:r>
        <w:rPr>
          <w:rFonts w:asciiTheme="majorBidi" w:hAnsiTheme="majorBidi" w:cstheme="majorBidi"/>
          <w:sz w:val="24"/>
          <w:szCs w:val="24"/>
        </w:rPr>
        <w:t xml:space="preserve">soon </w:t>
      </w:r>
      <w:r w:rsidRPr="00597DC4">
        <w:rPr>
          <w:rFonts w:asciiTheme="majorBidi" w:hAnsiTheme="majorBidi" w:cstheme="majorBidi"/>
          <w:sz w:val="24"/>
          <w:szCs w:val="24"/>
        </w:rPr>
        <w:t>translated</w:t>
      </w:r>
      <w:r>
        <w:rPr>
          <w:rFonts w:asciiTheme="majorBidi" w:hAnsiTheme="majorBidi" w:cstheme="majorBidi"/>
          <w:sz w:val="24"/>
          <w:szCs w:val="24"/>
        </w:rPr>
        <w:t xml:space="preserve"> in English</w:t>
      </w:r>
      <w:r w:rsidRPr="00597DC4">
        <w:rPr>
          <w:rFonts w:asciiTheme="majorBidi" w:hAnsiTheme="majorBidi" w:cstheme="majorBidi"/>
          <w:sz w:val="24"/>
          <w:szCs w:val="24"/>
        </w:rPr>
        <w:t xml:space="preserve">. It addresses remote </w:t>
      </w:r>
      <w:r>
        <w:rPr>
          <w:rFonts w:asciiTheme="majorBidi" w:hAnsiTheme="majorBidi" w:cstheme="majorBidi"/>
          <w:sz w:val="24"/>
          <w:szCs w:val="24"/>
        </w:rPr>
        <w:t>SW</w:t>
      </w:r>
      <w:r w:rsidRPr="00597DC4">
        <w:rPr>
          <w:rFonts w:asciiTheme="majorBidi" w:hAnsiTheme="majorBidi" w:cstheme="majorBidi"/>
          <w:sz w:val="24"/>
          <w:szCs w:val="24"/>
        </w:rPr>
        <w:t xml:space="preserve"> update over the air</w:t>
      </w:r>
      <w:r>
        <w:rPr>
          <w:rFonts w:asciiTheme="majorBidi" w:hAnsiTheme="majorBidi" w:cstheme="majorBidi"/>
          <w:sz w:val="24"/>
          <w:szCs w:val="24"/>
        </w:rPr>
        <w:t>.</w:t>
      </w:r>
    </w:p>
    <w:p w:rsidR="00F37FA6" w:rsidRPr="000B65FD" w:rsidRDefault="00F37FA6" w:rsidP="000B65FD">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3</w:t>
      </w:r>
      <w:r w:rsidRPr="000B65FD">
        <w:rPr>
          <w:rFonts w:asciiTheme="majorBidi" w:hAnsiTheme="majorBidi" w:cstheme="majorBidi"/>
          <w:b/>
          <w:bCs/>
          <w:sz w:val="24"/>
          <w:szCs w:val="24"/>
        </w:rPr>
        <w:tab/>
      </w:r>
      <w:hyperlink r:id="rId30" w:history="1">
        <w:r w:rsidR="000B65FD" w:rsidRPr="000B65FD">
          <w:rPr>
            <w:rStyle w:val="Hyperlink"/>
            <w:rFonts w:asciiTheme="majorBidi" w:hAnsiTheme="majorBidi" w:cstheme="majorBidi"/>
            <w:b/>
            <w:bCs/>
            <w:sz w:val="24"/>
            <w:szCs w:val="24"/>
            <w:lang w:val="en-GB"/>
          </w:rPr>
          <w:t>WWRF VIP WG The Connected Car</w:t>
        </w:r>
      </w:hyperlink>
    </w:p>
    <w:p w:rsidR="00F37FA6" w:rsidRDefault="00597DC4" w:rsidP="00610704">
      <w:pPr>
        <w:suppressAutoHyphens/>
        <w:adjustRightInd w:val="0"/>
        <w:spacing w:before="120" w:after="0" w:line="240" w:lineRule="auto"/>
        <w:rPr>
          <w:rFonts w:asciiTheme="majorBidi" w:hAnsiTheme="majorBidi" w:cstheme="majorBidi"/>
          <w:sz w:val="24"/>
          <w:szCs w:val="24"/>
        </w:rPr>
      </w:pPr>
      <w:r w:rsidRPr="00597DC4">
        <w:rPr>
          <w:rFonts w:asciiTheme="majorBidi" w:hAnsiTheme="majorBidi" w:cstheme="majorBidi"/>
          <w:sz w:val="24"/>
          <w:szCs w:val="24"/>
        </w:rPr>
        <w:t>[</w:t>
      </w:r>
      <w:hyperlink r:id="rId31" w:history="1">
        <w:r w:rsidRPr="00597DC4">
          <w:rPr>
            <w:rStyle w:val="Hyperlink"/>
            <w:rFonts w:asciiTheme="majorBidi" w:hAnsiTheme="majorBidi" w:cstheme="majorBidi"/>
            <w:sz w:val="24"/>
            <w:szCs w:val="24"/>
          </w:rPr>
          <w:t>Doc 8</w:t>
        </w:r>
      </w:hyperlink>
      <w:r w:rsidRPr="00597DC4">
        <w:rPr>
          <w:rFonts w:asciiTheme="majorBidi" w:hAnsiTheme="majorBidi" w:cstheme="majorBidi"/>
          <w:sz w:val="24"/>
          <w:szCs w:val="24"/>
        </w:rPr>
        <w:t>]</w:t>
      </w:r>
      <w:r w:rsidRPr="00597DC4">
        <w:rPr>
          <w:rFonts w:asciiTheme="majorBidi" w:hAnsiTheme="majorBidi" w:cstheme="majorBidi"/>
          <w:i/>
          <w:iCs/>
          <w:sz w:val="24"/>
          <w:szCs w:val="24"/>
        </w:rPr>
        <w:t xml:space="preserve"> </w:t>
      </w:r>
      <w:r w:rsidR="00F37FA6" w:rsidRPr="000B65FD">
        <w:rPr>
          <w:rFonts w:asciiTheme="majorBidi" w:hAnsiTheme="majorBidi" w:cstheme="majorBidi"/>
          <w:sz w:val="24"/>
          <w:szCs w:val="24"/>
        </w:rPr>
        <w:t xml:space="preserve">was submitted by </w:t>
      </w:r>
      <w:r w:rsidR="000B65FD">
        <w:rPr>
          <w:rFonts w:asciiTheme="majorBidi" w:hAnsiTheme="majorBidi" w:cstheme="majorBidi"/>
          <w:sz w:val="24"/>
          <w:szCs w:val="24"/>
        </w:rPr>
        <w:t>WWRF</w:t>
      </w:r>
      <w:r w:rsidR="00F37FA6" w:rsidRPr="000B65FD">
        <w:rPr>
          <w:rFonts w:asciiTheme="majorBidi" w:hAnsiTheme="majorBidi" w:cstheme="majorBidi"/>
          <w:sz w:val="24"/>
          <w:szCs w:val="24"/>
        </w:rPr>
        <w:t xml:space="preserve"> and </w:t>
      </w:r>
      <w:r w:rsidR="00610704">
        <w:rPr>
          <w:rFonts w:asciiTheme="majorBidi" w:hAnsiTheme="majorBidi" w:cstheme="majorBidi"/>
          <w:sz w:val="24"/>
          <w:szCs w:val="24"/>
        </w:rPr>
        <w:t xml:space="preserve">presented by </w:t>
      </w:r>
      <w:r w:rsidR="00610704" w:rsidRPr="00610704">
        <w:rPr>
          <w:rFonts w:asciiTheme="majorBidi" w:hAnsiTheme="majorBidi" w:cstheme="majorBidi"/>
          <w:sz w:val="24"/>
          <w:szCs w:val="24"/>
        </w:rPr>
        <w:t>Nigel Jefferies, Chair WWRF</w:t>
      </w:r>
      <w:r w:rsidR="00610704">
        <w:rPr>
          <w:rFonts w:asciiTheme="majorBidi" w:hAnsiTheme="majorBidi" w:cstheme="majorBidi"/>
          <w:sz w:val="24"/>
          <w:szCs w:val="24"/>
        </w:rPr>
        <w:t xml:space="preserve">. It </w:t>
      </w:r>
      <w:r w:rsidR="00F37FA6" w:rsidRPr="000B65FD">
        <w:rPr>
          <w:rFonts w:asciiTheme="majorBidi" w:hAnsiTheme="majorBidi" w:cstheme="majorBidi"/>
          <w:sz w:val="24"/>
          <w:szCs w:val="24"/>
        </w:rPr>
        <w:t xml:space="preserve">provides a </w:t>
      </w:r>
      <w:r w:rsidR="000B65FD">
        <w:rPr>
          <w:rFonts w:asciiTheme="majorBidi" w:hAnsiTheme="majorBidi" w:cstheme="majorBidi"/>
          <w:sz w:val="24"/>
          <w:szCs w:val="24"/>
        </w:rPr>
        <w:t xml:space="preserve">presentation </w:t>
      </w:r>
      <w:r w:rsidR="00F37FA6" w:rsidRPr="000B65FD">
        <w:rPr>
          <w:rFonts w:asciiTheme="majorBidi" w:hAnsiTheme="majorBidi" w:cstheme="majorBidi"/>
          <w:sz w:val="24"/>
          <w:szCs w:val="24"/>
        </w:rPr>
        <w:t xml:space="preserve">on </w:t>
      </w:r>
      <w:r w:rsidR="000B65FD">
        <w:rPr>
          <w:rFonts w:asciiTheme="majorBidi" w:hAnsiTheme="majorBidi" w:cstheme="majorBidi"/>
          <w:sz w:val="24"/>
          <w:szCs w:val="24"/>
        </w:rPr>
        <w:t xml:space="preserve">their </w:t>
      </w:r>
      <w:r w:rsidR="00F37FA6" w:rsidRPr="000B65FD">
        <w:rPr>
          <w:rFonts w:asciiTheme="majorBidi" w:hAnsiTheme="majorBidi" w:cstheme="majorBidi"/>
          <w:sz w:val="24"/>
          <w:szCs w:val="24"/>
        </w:rPr>
        <w:t xml:space="preserve">activities related to CITS. </w:t>
      </w:r>
      <w:r w:rsidR="00610704">
        <w:rPr>
          <w:rFonts w:asciiTheme="majorBidi" w:hAnsiTheme="majorBidi" w:cstheme="majorBidi"/>
          <w:sz w:val="24"/>
          <w:szCs w:val="24"/>
        </w:rPr>
        <w:t xml:space="preserve">The WWRF has a committee </w:t>
      </w:r>
      <w:r w:rsidR="00610704" w:rsidRPr="00610704">
        <w:rPr>
          <w:rFonts w:asciiTheme="majorBidi" w:hAnsiTheme="majorBidi" w:cstheme="majorBidi"/>
          <w:b/>
          <w:bCs/>
          <w:sz w:val="24"/>
          <w:szCs w:val="24"/>
        </w:rPr>
        <w:t>VIP CV WG: The Connected Vehicle</w:t>
      </w:r>
      <w:r w:rsidR="00610704">
        <w:rPr>
          <w:rFonts w:asciiTheme="majorBidi" w:hAnsiTheme="majorBidi" w:cstheme="majorBidi"/>
          <w:sz w:val="24"/>
          <w:szCs w:val="24"/>
        </w:rPr>
        <w:t>, which has the following scope:</w:t>
      </w:r>
    </w:p>
    <w:p w:rsidR="00610704" w:rsidRPr="00610704" w:rsidRDefault="00610704" w:rsidP="00610704">
      <w:pPr>
        <w:suppressAutoHyphens/>
        <w:adjustRightInd w:val="0"/>
        <w:spacing w:before="120"/>
        <w:rPr>
          <w:rFonts w:asciiTheme="majorBidi" w:hAnsiTheme="majorBidi" w:cstheme="majorBidi"/>
          <w:sz w:val="24"/>
          <w:szCs w:val="24"/>
        </w:rPr>
      </w:pPr>
      <w:r w:rsidRPr="0004473A">
        <w:rPr>
          <w:rFonts w:asciiTheme="majorBidi" w:hAnsiTheme="majorBidi" w:cstheme="majorBidi"/>
          <w:b/>
          <w:bCs/>
          <w:i/>
          <w:iCs/>
          <w:sz w:val="24"/>
          <w:szCs w:val="24"/>
        </w:rPr>
        <w:t>–</w:t>
      </w:r>
      <w:r w:rsidRPr="0004473A">
        <w:rPr>
          <w:rFonts w:asciiTheme="majorBidi" w:hAnsiTheme="majorBidi" w:cstheme="majorBidi"/>
          <w:b/>
          <w:bCs/>
          <w:i/>
          <w:iCs/>
          <w:sz w:val="24"/>
          <w:szCs w:val="24"/>
        </w:rPr>
        <w:tab/>
      </w:r>
      <w:r w:rsidRPr="00610704">
        <w:rPr>
          <w:rFonts w:asciiTheme="majorBidi" w:hAnsiTheme="majorBidi" w:cstheme="majorBidi"/>
          <w:b/>
          <w:bCs/>
          <w:i/>
          <w:iCs/>
          <w:sz w:val="24"/>
          <w:szCs w:val="24"/>
        </w:rPr>
        <w:t xml:space="preserve">Scope: </w:t>
      </w:r>
      <w:r w:rsidR="00DC64D8" w:rsidRPr="00610704">
        <w:rPr>
          <w:rFonts w:asciiTheme="majorBidi" w:hAnsiTheme="majorBidi" w:cstheme="majorBidi"/>
          <w:i/>
          <w:iCs/>
          <w:sz w:val="24"/>
          <w:szCs w:val="24"/>
        </w:rPr>
        <w:t>The VIP WG focuses on research that looks five to ten years ahead in order to meet the requirements of the automotive and transport industries based on the next generation wireless technology. It also aim</w:t>
      </w:r>
      <w:r>
        <w:rPr>
          <w:rFonts w:asciiTheme="majorBidi" w:hAnsiTheme="majorBidi" w:cstheme="majorBidi"/>
          <w:i/>
          <w:iCs/>
          <w:sz w:val="24"/>
          <w:szCs w:val="24"/>
        </w:rPr>
        <w:t>s</w:t>
      </w:r>
      <w:r w:rsidR="00DC64D8" w:rsidRPr="00610704">
        <w:rPr>
          <w:rFonts w:asciiTheme="majorBidi" w:hAnsiTheme="majorBidi" w:cstheme="majorBidi"/>
          <w:i/>
          <w:iCs/>
          <w:sz w:val="24"/>
          <w:szCs w:val="24"/>
        </w:rPr>
        <w:t xml:space="preserve"> at the identification of use cases for these industries.</w:t>
      </w:r>
    </w:p>
    <w:p w:rsidR="00F37FA6" w:rsidRPr="000B65FD" w:rsidRDefault="00F37FA6" w:rsidP="000B65FD">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4</w:t>
      </w:r>
      <w:r w:rsidRPr="000B65FD">
        <w:rPr>
          <w:rFonts w:asciiTheme="majorBidi" w:hAnsiTheme="majorBidi" w:cstheme="majorBidi"/>
          <w:b/>
          <w:bCs/>
          <w:sz w:val="24"/>
          <w:szCs w:val="24"/>
        </w:rPr>
        <w:tab/>
      </w:r>
      <w:hyperlink r:id="rId32" w:history="1">
        <w:r w:rsidR="000B65FD" w:rsidRPr="000B65FD">
          <w:rPr>
            <w:rStyle w:val="Hyperlink"/>
            <w:rFonts w:asciiTheme="majorBidi" w:hAnsiTheme="majorBidi" w:cstheme="majorBidi"/>
            <w:b/>
            <w:bCs/>
            <w:sz w:val="24"/>
            <w:szCs w:val="24"/>
            <w:lang w:val="en-GB"/>
          </w:rPr>
          <w:t>ISO TC 204</w:t>
        </w:r>
      </w:hyperlink>
    </w:p>
    <w:p w:rsidR="0044673F" w:rsidRDefault="00F37FA6" w:rsidP="00610704">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3" w:history="1">
        <w:r w:rsidR="0044673F" w:rsidRPr="00610704">
          <w:rPr>
            <w:rStyle w:val="Hyperlink"/>
            <w:rFonts w:asciiTheme="majorBidi" w:hAnsiTheme="majorBidi" w:cstheme="majorBidi"/>
            <w:sz w:val="24"/>
            <w:szCs w:val="24"/>
          </w:rPr>
          <w:t xml:space="preserve">Doc </w:t>
        </w:r>
        <w:r w:rsidR="00610704" w:rsidRPr="00610704">
          <w:rPr>
            <w:rStyle w:val="Hyperlink"/>
            <w:rFonts w:asciiTheme="majorBidi" w:hAnsiTheme="majorBidi" w:cstheme="majorBidi"/>
            <w:sz w:val="24"/>
            <w:szCs w:val="24"/>
            <w:lang w:val="en-GB"/>
          </w:rPr>
          <w:t>21</w:t>
        </w:r>
      </w:hyperlink>
      <w:r w:rsidRPr="000B65FD">
        <w:rPr>
          <w:rFonts w:asciiTheme="majorBidi" w:hAnsiTheme="majorBidi" w:cstheme="majorBidi"/>
          <w:sz w:val="24"/>
          <w:szCs w:val="24"/>
        </w:rPr>
        <w:t xml:space="preserve">] was submitted by </w:t>
      </w:r>
      <w:r w:rsidR="0044673F">
        <w:rPr>
          <w:rFonts w:asciiTheme="majorBidi" w:hAnsiTheme="majorBidi" w:cstheme="majorBidi"/>
          <w:sz w:val="24"/>
          <w:szCs w:val="24"/>
        </w:rPr>
        <w:t>TC204</w:t>
      </w:r>
      <w:r w:rsidRPr="000B65FD">
        <w:rPr>
          <w:rFonts w:asciiTheme="majorBidi" w:hAnsiTheme="majorBidi" w:cstheme="majorBidi"/>
          <w:sz w:val="24"/>
          <w:szCs w:val="24"/>
        </w:rPr>
        <w:t xml:space="preserve"> and </w:t>
      </w:r>
      <w:r w:rsidR="00610704">
        <w:rPr>
          <w:rFonts w:asciiTheme="majorBidi" w:hAnsiTheme="majorBidi" w:cstheme="majorBidi"/>
          <w:sz w:val="24"/>
          <w:szCs w:val="24"/>
        </w:rPr>
        <w:t xml:space="preserve">presented by </w:t>
      </w:r>
      <w:r w:rsidR="00610704" w:rsidRPr="00610704">
        <w:rPr>
          <w:rFonts w:asciiTheme="majorBidi" w:hAnsiTheme="majorBidi" w:cstheme="majorBidi"/>
          <w:sz w:val="24"/>
          <w:szCs w:val="24"/>
          <w:lang w:val="en-GB"/>
        </w:rPr>
        <w:t>Dick Sch</w:t>
      </w:r>
      <w:r w:rsidR="008F6AE7">
        <w:rPr>
          <w:rFonts w:asciiTheme="majorBidi" w:hAnsiTheme="majorBidi" w:cstheme="majorBidi"/>
          <w:sz w:val="24"/>
          <w:szCs w:val="24"/>
          <w:lang w:val="en-GB"/>
        </w:rPr>
        <w:t>n</w:t>
      </w:r>
      <w:r w:rsidR="00610704" w:rsidRPr="00610704">
        <w:rPr>
          <w:rFonts w:asciiTheme="majorBidi" w:hAnsiTheme="majorBidi" w:cstheme="majorBidi"/>
          <w:sz w:val="24"/>
          <w:szCs w:val="24"/>
          <w:lang w:val="en-GB"/>
        </w:rPr>
        <w:t>acke, TC 204 Chair</w:t>
      </w:r>
      <w:r w:rsidR="00610704">
        <w:rPr>
          <w:rFonts w:asciiTheme="majorBidi" w:hAnsiTheme="majorBidi" w:cstheme="majorBidi"/>
          <w:sz w:val="24"/>
          <w:szCs w:val="24"/>
          <w:lang w:val="en-GB"/>
        </w:rPr>
        <w:t xml:space="preserve">. It </w:t>
      </w:r>
      <w:r w:rsidRPr="000B65FD">
        <w:rPr>
          <w:rFonts w:asciiTheme="majorBidi" w:hAnsiTheme="majorBidi" w:cstheme="majorBidi"/>
          <w:sz w:val="24"/>
          <w:szCs w:val="24"/>
        </w:rPr>
        <w:t xml:space="preserve">provides a detailed </w:t>
      </w:r>
      <w:r w:rsidR="0044673F">
        <w:rPr>
          <w:rFonts w:asciiTheme="majorBidi" w:hAnsiTheme="majorBidi" w:cstheme="majorBidi"/>
          <w:sz w:val="24"/>
          <w:szCs w:val="24"/>
        </w:rPr>
        <w:t xml:space="preserve">progress </w:t>
      </w:r>
      <w:r w:rsidRPr="000B65FD">
        <w:rPr>
          <w:rFonts w:asciiTheme="majorBidi" w:hAnsiTheme="majorBidi" w:cstheme="majorBidi"/>
          <w:sz w:val="24"/>
          <w:szCs w:val="24"/>
        </w:rPr>
        <w:t xml:space="preserve">report on activities related to CITS. </w:t>
      </w:r>
    </w:p>
    <w:p w:rsidR="00610704" w:rsidRDefault="0044673F" w:rsidP="00610704">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The Secretariat of TC204 is provided by SAE International. </w:t>
      </w:r>
      <w:r w:rsidRPr="0044673F">
        <w:rPr>
          <w:rFonts w:asciiTheme="majorBidi" w:hAnsiTheme="majorBidi" w:cstheme="majorBidi"/>
          <w:sz w:val="24"/>
          <w:szCs w:val="24"/>
        </w:rPr>
        <w:t>TC 204 has now a formal relationship with UNECE</w:t>
      </w:r>
      <w:r w:rsidR="00610704">
        <w:rPr>
          <w:rFonts w:asciiTheme="majorBidi" w:hAnsiTheme="majorBidi" w:cstheme="majorBidi"/>
          <w:sz w:val="24"/>
          <w:szCs w:val="24"/>
        </w:rPr>
        <w:t xml:space="preserve"> and collaborates with </w:t>
      </w:r>
      <w:r>
        <w:rPr>
          <w:rFonts w:asciiTheme="majorBidi" w:hAnsiTheme="majorBidi" w:cstheme="majorBidi"/>
          <w:sz w:val="24"/>
          <w:szCs w:val="24"/>
        </w:rPr>
        <w:t xml:space="preserve">ISO </w:t>
      </w:r>
      <w:r w:rsidRPr="0044673F">
        <w:rPr>
          <w:rFonts w:asciiTheme="majorBidi" w:hAnsiTheme="majorBidi" w:cstheme="majorBidi"/>
          <w:sz w:val="24"/>
          <w:szCs w:val="24"/>
        </w:rPr>
        <w:t xml:space="preserve">TC 22 </w:t>
      </w:r>
      <w:r w:rsidR="00610704">
        <w:rPr>
          <w:rFonts w:asciiTheme="majorBidi" w:hAnsiTheme="majorBidi" w:cstheme="majorBidi"/>
          <w:sz w:val="24"/>
          <w:szCs w:val="24"/>
        </w:rPr>
        <w:t>and CEN/TC278 WG7</w:t>
      </w:r>
    </w:p>
    <w:p w:rsidR="00DC64D8" w:rsidRPr="00610704" w:rsidRDefault="00610704" w:rsidP="00610704">
      <w:pPr>
        <w:tabs>
          <w:tab w:val="num" w:pos="1440"/>
        </w:tabs>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ISO TC 204 has a </w:t>
      </w:r>
      <w:r w:rsidR="00DC64D8" w:rsidRPr="00610704">
        <w:rPr>
          <w:rFonts w:asciiTheme="majorBidi" w:hAnsiTheme="majorBidi" w:cstheme="majorBidi"/>
          <w:sz w:val="24"/>
          <w:szCs w:val="24"/>
        </w:rPr>
        <w:t>total of 397 projects</w:t>
      </w:r>
      <w:r>
        <w:rPr>
          <w:rFonts w:asciiTheme="majorBidi" w:hAnsiTheme="majorBidi" w:cstheme="majorBidi"/>
          <w:sz w:val="24"/>
          <w:szCs w:val="24"/>
        </w:rPr>
        <w:t xml:space="preserve"> of which 1</w:t>
      </w:r>
      <w:r w:rsidR="00DC64D8" w:rsidRPr="00610704">
        <w:rPr>
          <w:rFonts w:asciiTheme="majorBidi" w:hAnsiTheme="majorBidi" w:cstheme="majorBidi"/>
          <w:sz w:val="24"/>
          <w:szCs w:val="24"/>
        </w:rPr>
        <w:t xml:space="preserve">44 </w:t>
      </w:r>
      <w:r w:rsidR="00595B57">
        <w:rPr>
          <w:rFonts w:asciiTheme="majorBidi" w:hAnsiTheme="majorBidi" w:cstheme="majorBidi"/>
          <w:sz w:val="24"/>
          <w:szCs w:val="24"/>
        </w:rPr>
        <w:t xml:space="preserve">are </w:t>
      </w:r>
      <w:r w:rsidR="00DC64D8" w:rsidRPr="00610704">
        <w:rPr>
          <w:rFonts w:asciiTheme="majorBidi" w:hAnsiTheme="majorBidi" w:cstheme="majorBidi"/>
          <w:sz w:val="24"/>
          <w:szCs w:val="24"/>
        </w:rPr>
        <w:t>under development</w:t>
      </w:r>
      <w:r w:rsidR="00595B57">
        <w:rPr>
          <w:rFonts w:asciiTheme="majorBidi" w:hAnsiTheme="majorBidi" w:cstheme="majorBidi"/>
          <w:sz w:val="24"/>
          <w:szCs w:val="24"/>
        </w:rPr>
        <w:t xml:space="preserve"> and</w:t>
      </w:r>
      <w:r>
        <w:rPr>
          <w:rFonts w:asciiTheme="majorBidi" w:hAnsiTheme="majorBidi" w:cstheme="majorBidi"/>
          <w:sz w:val="24"/>
          <w:szCs w:val="24"/>
        </w:rPr>
        <w:t xml:space="preserve"> </w:t>
      </w:r>
      <w:r w:rsidR="00DC64D8" w:rsidRPr="00610704">
        <w:rPr>
          <w:rFonts w:asciiTheme="majorBidi" w:hAnsiTheme="majorBidi" w:cstheme="majorBidi"/>
          <w:sz w:val="24"/>
          <w:szCs w:val="24"/>
        </w:rPr>
        <w:t>253 published</w:t>
      </w:r>
      <w:r>
        <w:rPr>
          <w:rFonts w:asciiTheme="majorBidi" w:hAnsiTheme="majorBidi" w:cstheme="majorBidi"/>
          <w:sz w:val="24"/>
          <w:szCs w:val="24"/>
        </w:rPr>
        <w:t xml:space="preserve"> </w:t>
      </w:r>
      <w:r w:rsidR="00144913">
        <w:rPr>
          <w:rFonts w:asciiTheme="majorBidi" w:hAnsiTheme="majorBidi" w:cstheme="majorBidi"/>
          <w:sz w:val="24"/>
          <w:szCs w:val="24"/>
        </w:rPr>
        <w:t>with</w:t>
      </w:r>
      <w:r>
        <w:rPr>
          <w:rFonts w:asciiTheme="majorBidi" w:hAnsiTheme="majorBidi" w:cstheme="majorBidi"/>
          <w:sz w:val="24"/>
          <w:szCs w:val="24"/>
        </w:rPr>
        <w:t xml:space="preserve"> </w:t>
      </w:r>
      <w:r w:rsidR="00DC64D8" w:rsidRPr="00610704">
        <w:rPr>
          <w:rFonts w:asciiTheme="majorBidi" w:hAnsiTheme="majorBidi" w:cstheme="majorBidi"/>
          <w:sz w:val="24"/>
          <w:szCs w:val="24"/>
        </w:rPr>
        <w:t>29 open ballots</w:t>
      </w:r>
      <w:r>
        <w:rPr>
          <w:rFonts w:asciiTheme="majorBidi" w:hAnsiTheme="majorBidi" w:cstheme="majorBidi"/>
          <w:sz w:val="24"/>
          <w:szCs w:val="24"/>
        </w:rPr>
        <w:t>.</w:t>
      </w:r>
    </w:p>
    <w:p w:rsidR="00610704" w:rsidRDefault="000F3C34" w:rsidP="000F3C34">
      <w:pPr>
        <w:suppressAutoHyphens/>
        <w:adjustRightInd w:val="0"/>
        <w:spacing w:before="120" w:after="0" w:line="240" w:lineRule="auto"/>
        <w:rPr>
          <w:rFonts w:asciiTheme="majorBidi" w:hAnsiTheme="majorBidi" w:cstheme="majorBidi"/>
          <w:sz w:val="24"/>
          <w:szCs w:val="24"/>
        </w:rPr>
      </w:pPr>
      <w:r w:rsidRPr="00610704">
        <w:rPr>
          <w:rFonts w:asciiTheme="majorBidi" w:hAnsiTheme="majorBidi" w:cstheme="majorBidi"/>
          <w:sz w:val="24"/>
          <w:szCs w:val="24"/>
          <w:lang w:val="en-GB"/>
        </w:rPr>
        <w:t xml:space="preserve">It was noted that there are too many initiatives on the cybersecurity for vehicles. It would be nice if this collaboration group </w:t>
      </w:r>
      <w:r>
        <w:rPr>
          <w:rFonts w:asciiTheme="majorBidi" w:hAnsiTheme="majorBidi" w:cstheme="majorBidi"/>
          <w:sz w:val="24"/>
          <w:szCs w:val="24"/>
          <w:lang w:val="en-GB"/>
        </w:rPr>
        <w:t xml:space="preserve">(CITS) </w:t>
      </w:r>
      <w:r w:rsidRPr="00610704">
        <w:rPr>
          <w:rFonts w:asciiTheme="majorBidi" w:hAnsiTheme="majorBidi" w:cstheme="majorBidi"/>
          <w:sz w:val="24"/>
          <w:szCs w:val="24"/>
          <w:lang w:val="en-GB"/>
        </w:rPr>
        <w:t xml:space="preserve">be performing a review of what is taking place in the world. </w:t>
      </w:r>
      <w:r>
        <w:rPr>
          <w:rFonts w:asciiTheme="majorBidi" w:hAnsiTheme="majorBidi" w:cstheme="majorBidi"/>
          <w:sz w:val="24"/>
          <w:szCs w:val="24"/>
          <w:lang w:val="en-GB"/>
        </w:rPr>
        <w:t>It was also noted that t</w:t>
      </w:r>
      <w:r w:rsidRPr="00610704">
        <w:rPr>
          <w:rFonts w:asciiTheme="majorBidi" w:hAnsiTheme="majorBidi" w:cstheme="majorBidi"/>
          <w:sz w:val="24"/>
          <w:szCs w:val="24"/>
          <w:lang w:val="en-GB"/>
        </w:rPr>
        <w:t>he over</w:t>
      </w:r>
      <w:r>
        <w:rPr>
          <w:rFonts w:asciiTheme="majorBidi" w:hAnsiTheme="majorBidi" w:cstheme="majorBidi"/>
          <w:sz w:val="24"/>
          <w:szCs w:val="24"/>
          <w:lang w:val="en-GB"/>
        </w:rPr>
        <w:t>all</w:t>
      </w:r>
      <w:r w:rsidRPr="00610704">
        <w:rPr>
          <w:rFonts w:asciiTheme="majorBidi" w:hAnsiTheme="majorBidi" w:cstheme="majorBidi"/>
          <w:sz w:val="24"/>
          <w:szCs w:val="24"/>
          <w:lang w:val="en-GB"/>
        </w:rPr>
        <w:t xml:space="preserve"> coordination is taking place at the UNECE TF on cybersecurity and OTA issues</w:t>
      </w:r>
      <w:r>
        <w:rPr>
          <w:rFonts w:asciiTheme="majorBidi" w:hAnsiTheme="majorBidi" w:cstheme="majorBidi"/>
          <w:sz w:val="24"/>
          <w:szCs w:val="24"/>
          <w:lang w:val="en-GB"/>
        </w:rPr>
        <w:t xml:space="preserve"> and </w:t>
      </w:r>
      <w:r w:rsidRPr="00610704">
        <w:rPr>
          <w:rFonts w:asciiTheme="majorBidi" w:hAnsiTheme="majorBidi" w:cstheme="majorBidi"/>
          <w:sz w:val="24"/>
          <w:szCs w:val="24"/>
          <w:lang w:val="en-GB"/>
        </w:rPr>
        <w:t>their next meeting is in Se</w:t>
      </w:r>
      <w:r w:rsidR="00144913">
        <w:rPr>
          <w:rFonts w:asciiTheme="majorBidi" w:hAnsiTheme="majorBidi" w:cstheme="majorBidi"/>
          <w:sz w:val="24"/>
          <w:szCs w:val="24"/>
          <w:lang w:val="en-GB"/>
        </w:rPr>
        <w:t>o</w:t>
      </w:r>
      <w:r w:rsidRPr="00610704">
        <w:rPr>
          <w:rFonts w:asciiTheme="majorBidi" w:hAnsiTheme="majorBidi" w:cstheme="majorBidi"/>
          <w:sz w:val="24"/>
          <w:szCs w:val="24"/>
          <w:lang w:val="en-GB"/>
        </w:rPr>
        <w:t>ul the week before the meeting of ISO TC 204</w:t>
      </w:r>
      <w:r>
        <w:rPr>
          <w:rFonts w:asciiTheme="majorBidi" w:hAnsiTheme="majorBidi" w:cstheme="majorBidi"/>
          <w:sz w:val="24"/>
          <w:szCs w:val="24"/>
          <w:lang w:val="en-GB"/>
        </w:rPr>
        <w:t xml:space="preserve"> (planned </w:t>
      </w:r>
      <w:r w:rsidRPr="000F3C34">
        <w:rPr>
          <w:rFonts w:asciiTheme="majorBidi" w:hAnsiTheme="majorBidi" w:cstheme="majorBidi"/>
          <w:sz w:val="24"/>
          <w:szCs w:val="24"/>
          <w:lang w:val="en-GB"/>
        </w:rPr>
        <w:t>23-27 April 2018</w:t>
      </w:r>
      <w:r>
        <w:rPr>
          <w:rFonts w:asciiTheme="majorBidi" w:hAnsiTheme="majorBidi" w:cstheme="majorBidi"/>
          <w:sz w:val="24"/>
          <w:szCs w:val="24"/>
          <w:lang w:val="en-GB"/>
        </w:rPr>
        <w:t>)</w:t>
      </w:r>
      <w:r w:rsidRPr="00610704">
        <w:rPr>
          <w:rFonts w:asciiTheme="majorBidi" w:hAnsiTheme="majorBidi" w:cstheme="majorBidi"/>
          <w:sz w:val="24"/>
          <w:szCs w:val="24"/>
          <w:lang w:val="en-GB"/>
        </w:rPr>
        <w:t>, this may help the collaboration.</w:t>
      </w:r>
    </w:p>
    <w:p w:rsidR="00610704" w:rsidRPr="00E87175" w:rsidRDefault="00E87175" w:rsidP="000F3C34">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rPr>
        <w:t>See the report for details on approved standards and ongoing</w:t>
      </w:r>
      <w:r w:rsidRPr="00E87175">
        <w:rPr>
          <w:rFonts w:asciiTheme="majorBidi" w:hAnsiTheme="majorBidi" w:cstheme="majorBidi"/>
          <w:sz w:val="24"/>
          <w:szCs w:val="24"/>
        </w:rPr>
        <w:t xml:space="preserve"> </w:t>
      </w:r>
      <w:r>
        <w:rPr>
          <w:rFonts w:asciiTheme="majorBidi" w:hAnsiTheme="majorBidi" w:cstheme="majorBidi"/>
          <w:sz w:val="24"/>
          <w:szCs w:val="24"/>
        </w:rPr>
        <w:t xml:space="preserve">work. </w:t>
      </w:r>
      <w:r w:rsidR="0044673F">
        <w:rPr>
          <w:rFonts w:asciiTheme="majorBidi" w:hAnsiTheme="majorBidi" w:cstheme="majorBidi"/>
          <w:sz w:val="24"/>
          <w:szCs w:val="24"/>
        </w:rPr>
        <w:t xml:space="preserve">The </w:t>
      </w:r>
      <w:r w:rsidR="0044673F" w:rsidRPr="0044673F">
        <w:rPr>
          <w:rFonts w:asciiTheme="majorBidi" w:hAnsiTheme="majorBidi" w:cstheme="majorBidi"/>
          <w:sz w:val="24"/>
          <w:szCs w:val="24"/>
        </w:rPr>
        <w:t>5</w:t>
      </w:r>
      <w:r w:rsidR="000F3C34">
        <w:rPr>
          <w:rFonts w:asciiTheme="majorBidi" w:hAnsiTheme="majorBidi" w:cstheme="majorBidi"/>
          <w:sz w:val="24"/>
          <w:szCs w:val="24"/>
        </w:rPr>
        <w:t>2</w:t>
      </w:r>
      <w:r w:rsidR="0044673F" w:rsidRPr="0044673F">
        <w:rPr>
          <w:rFonts w:asciiTheme="majorBidi" w:hAnsiTheme="majorBidi" w:cstheme="majorBidi"/>
          <w:sz w:val="24"/>
          <w:szCs w:val="24"/>
        </w:rPr>
        <w:t>th Plenary</w:t>
      </w:r>
      <w:r w:rsidR="0044673F">
        <w:rPr>
          <w:rFonts w:asciiTheme="majorBidi" w:hAnsiTheme="majorBidi" w:cstheme="majorBidi"/>
          <w:sz w:val="24"/>
          <w:szCs w:val="24"/>
        </w:rPr>
        <w:t xml:space="preserve"> of ISO TC 204 is planned in</w:t>
      </w:r>
      <w:r w:rsidR="0044673F" w:rsidRPr="0044673F">
        <w:rPr>
          <w:rFonts w:asciiTheme="majorBidi" w:hAnsiTheme="majorBidi" w:cstheme="majorBidi"/>
          <w:sz w:val="24"/>
          <w:szCs w:val="24"/>
        </w:rPr>
        <w:t xml:space="preserve"> </w:t>
      </w:r>
      <w:r w:rsidR="000F3C34" w:rsidRPr="000F3C34">
        <w:rPr>
          <w:rFonts w:asciiTheme="majorBidi" w:hAnsiTheme="majorBidi" w:cstheme="majorBidi"/>
          <w:sz w:val="24"/>
          <w:szCs w:val="24"/>
        </w:rPr>
        <w:t>Hamburg, Germany</w:t>
      </w:r>
      <w:r w:rsidR="0044673F" w:rsidRPr="0044673F">
        <w:rPr>
          <w:rFonts w:asciiTheme="majorBidi" w:hAnsiTheme="majorBidi" w:cstheme="majorBidi"/>
          <w:sz w:val="24"/>
          <w:szCs w:val="24"/>
        </w:rPr>
        <w:t>,</w:t>
      </w:r>
      <w:r w:rsidR="000F3C34">
        <w:rPr>
          <w:rFonts w:asciiTheme="majorBidi" w:hAnsiTheme="majorBidi" w:cstheme="majorBidi"/>
          <w:sz w:val="24"/>
          <w:szCs w:val="24"/>
        </w:rPr>
        <w:t xml:space="preserve"> </w:t>
      </w:r>
      <w:r w:rsidR="001B1C69">
        <w:rPr>
          <w:rFonts w:asciiTheme="majorBidi" w:hAnsiTheme="majorBidi" w:cstheme="majorBidi"/>
          <w:sz w:val="24"/>
          <w:szCs w:val="24"/>
        </w:rPr>
        <w:t>f</w:t>
      </w:r>
      <w:r w:rsidR="000F3C34">
        <w:rPr>
          <w:rFonts w:asciiTheme="majorBidi" w:hAnsiTheme="majorBidi" w:cstheme="majorBidi"/>
          <w:sz w:val="24"/>
          <w:szCs w:val="24"/>
        </w:rPr>
        <w:t>all</w:t>
      </w:r>
      <w:r w:rsidR="0044673F" w:rsidRPr="0044673F">
        <w:rPr>
          <w:rFonts w:asciiTheme="majorBidi" w:hAnsiTheme="majorBidi" w:cstheme="majorBidi"/>
          <w:sz w:val="24"/>
          <w:szCs w:val="24"/>
        </w:rPr>
        <w:t xml:space="preserve"> 2018</w:t>
      </w:r>
      <w:r w:rsidR="0044673F">
        <w:rPr>
          <w:rFonts w:asciiTheme="majorBidi" w:hAnsiTheme="majorBidi" w:cstheme="majorBidi"/>
          <w:sz w:val="24"/>
          <w:szCs w:val="24"/>
        </w:rPr>
        <w:t>.</w:t>
      </w:r>
    </w:p>
    <w:p w:rsidR="00F37FA6" w:rsidRPr="000B65FD" w:rsidRDefault="00F37FA6" w:rsidP="0044673F">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44673F">
        <w:rPr>
          <w:rFonts w:asciiTheme="majorBidi" w:hAnsiTheme="majorBidi" w:cstheme="majorBidi"/>
          <w:b/>
          <w:bCs/>
          <w:sz w:val="24"/>
          <w:szCs w:val="24"/>
        </w:rPr>
        <w:t>5</w:t>
      </w:r>
      <w:r w:rsidRPr="000B65FD">
        <w:rPr>
          <w:rFonts w:asciiTheme="majorBidi" w:hAnsiTheme="majorBidi" w:cstheme="majorBidi"/>
          <w:b/>
          <w:bCs/>
          <w:sz w:val="24"/>
          <w:szCs w:val="24"/>
        </w:rPr>
        <w:tab/>
      </w:r>
      <w:hyperlink r:id="rId34" w:history="1">
        <w:r w:rsidR="0044673F" w:rsidRPr="0044673F">
          <w:rPr>
            <w:rStyle w:val="Hyperlink"/>
            <w:rFonts w:asciiTheme="majorBidi" w:hAnsiTheme="majorBidi" w:cstheme="majorBidi"/>
            <w:b/>
            <w:bCs/>
            <w:sz w:val="24"/>
            <w:szCs w:val="24"/>
            <w:lang w:val="en-GB"/>
          </w:rPr>
          <w:t>IEEE VTS Standards</w:t>
        </w:r>
      </w:hyperlink>
    </w:p>
    <w:p w:rsidR="00E87175" w:rsidRDefault="000F3C34" w:rsidP="000F3C34">
      <w:pPr>
        <w:suppressAutoHyphens/>
        <w:adjustRightInd w:val="0"/>
        <w:spacing w:before="120" w:after="0" w:line="240" w:lineRule="auto"/>
        <w:rPr>
          <w:rFonts w:asciiTheme="majorBidi" w:hAnsiTheme="majorBidi" w:cstheme="majorBidi"/>
          <w:sz w:val="24"/>
          <w:szCs w:val="24"/>
        </w:rPr>
      </w:pPr>
      <w:r w:rsidRPr="000F3C34">
        <w:rPr>
          <w:rFonts w:asciiTheme="majorBidi" w:hAnsiTheme="majorBidi" w:cstheme="majorBidi"/>
          <w:sz w:val="24"/>
          <w:szCs w:val="24"/>
        </w:rPr>
        <w:t>[</w:t>
      </w:r>
      <w:hyperlink r:id="rId35" w:history="1">
        <w:r w:rsidRPr="000F3C34">
          <w:rPr>
            <w:rStyle w:val="Hyperlink"/>
            <w:rFonts w:asciiTheme="majorBidi" w:hAnsiTheme="majorBidi" w:cstheme="majorBidi"/>
            <w:sz w:val="24"/>
            <w:szCs w:val="24"/>
          </w:rPr>
          <w:t>Doc 10</w:t>
        </w:r>
      </w:hyperlink>
      <w:r w:rsidRPr="000F3C34">
        <w:rPr>
          <w:rFonts w:asciiTheme="majorBidi" w:hAnsiTheme="majorBidi" w:cstheme="majorBidi"/>
          <w:sz w:val="24"/>
          <w:szCs w:val="24"/>
        </w:rPr>
        <w:t xml:space="preserve">] </w:t>
      </w:r>
      <w:r w:rsidR="00F37FA6" w:rsidRPr="000B65FD">
        <w:rPr>
          <w:rFonts w:asciiTheme="majorBidi" w:hAnsiTheme="majorBidi" w:cstheme="majorBidi"/>
          <w:sz w:val="24"/>
          <w:szCs w:val="24"/>
        </w:rPr>
        <w:t xml:space="preserve">was submitted by </w:t>
      </w:r>
      <w:r w:rsidR="0044673F" w:rsidRPr="0044673F">
        <w:rPr>
          <w:rFonts w:asciiTheme="majorBidi" w:hAnsiTheme="majorBidi" w:cstheme="majorBidi"/>
          <w:sz w:val="24"/>
          <w:szCs w:val="24"/>
        </w:rPr>
        <w:t xml:space="preserve">IEEE </w:t>
      </w:r>
      <w:r w:rsidR="00F37FA6" w:rsidRPr="000B65FD">
        <w:rPr>
          <w:rFonts w:asciiTheme="majorBidi" w:hAnsiTheme="majorBidi" w:cstheme="majorBidi"/>
          <w:sz w:val="24"/>
          <w:szCs w:val="24"/>
        </w:rPr>
        <w:t xml:space="preserve">and provides a detailed </w:t>
      </w:r>
      <w:r w:rsidR="0044673F">
        <w:rPr>
          <w:rFonts w:asciiTheme="majorBidi" w:hAnsiTheme="majorBidi" w:cstheme="majorBidi"/>
          <w:sz w:val="24"/>
          <w:szCs w:val="24"/>
        </w:rPr>
        <w:t xml:space="preserve">progress </w:t>
      </w:r>
      <w:r w:rsidR="00F37FA6" w:rsidRPr="000B65FD">
        <w:rPr>
          <w:rFonts w:asciiTheme="majorBidi" w:hAnsiTheme="majorBidi" w:cstheme="majorBidi"/>
          <w:sz w:val="24"/>
          <w:szCs w:val="24"/>
        </w:rPr>
        <w:t>report on activities related to CITS. It was</w:t>
      </w:r>
      <w:r w:rsidR="00595B57">
        <w:rPr>
          <w:rFonts w:asciiTheme="majorBidi" w:hAnsiTheme="majorBidi" w:cstheme="majorBidi"/>
          <w:sz w:val="24"/>
          <w:szCs w:val="24"/>
        </w:rPr>
        <w:t xml:space="preserve"> </w:t>
      </w:r>
      <w:r>
        <w:rPr>
          <w:rFonts w:asciiTheme="majorBidi" w:hAnsiTheme="majorBidi" w:cstheme="majorBidi"/>
          <w:sz w:val="24"/>
          <w:szCs w:val="24"/>
        </w:rPr>
        <w:t>n</w:t>
      </w:r>
      <w:r w:rsidR="00595B57">
        <w:rPr>
          <w:rFonts w:asciiTheme="majorBidi" w:hAnsiTheme="majorBidi" w:cstheme="majorBidi"/>
          <w:sz w:val="24"/>
          <w:szCs w:val="24"/>
        </w:rPr>
        <w:t>o</w:t>
      </w:r>
      <w:r>
        <w:rPr>
          <w:rFonts w:asciiTheme="majorBidi" w:hAnsiTheme="majorBidi" w:cstheme="majorBidi"/>
          <w:sz w:val="24"/>
          <w:szCs w:val="24"/>
        </w:rPr>
        <w:t xml:space="preserve">t </w:t>
      </w:r>
      <w:r w:rsidR="00F37FA6" w:rsidRPr="000B65FD">
        <w:rPr>
          <w:rFonts w:asciiTheme="majorBidi" w:hAnsiTheme="majorBidi" w:cstheme="majorBidi"/>
          <w:sz w:val="24"/>
          <w:szCs w:val="24"/>
        </w:rPr>
        <w:t xml:space="preserve">presented </w:t>
      </w:r>
      <w:r>
        <w:rPr>
          <w:rFonts w:asciiTheme="majorBidi" w:hAnsiTheme="majorBidi" w:cstheme="majorBidi"/>
          <w:sz w:val="24"/>
          <w:szCs w:val="24"/>
        </w:rPr>
        <w:t xml:space="preserve">as </w:t>
      </w:r>
      <w:r w:rsidR="0044673F" w:rsidRPr="0044673F">
        <w:rPr>
          <w:rFonts w:asciiTheme="majorBidi" w:hAnsiTheme="majorBidi" w:cstheme="majorBidi"/>
          <w:sz w:val="24"/>
          <w:szCs w:val="24"/>
        </w:rPr>
        <w:t>Tom Kurihara,</w:t>
      </w:r>
      <w:r w:rsidR="0044673F">
        <w:rPr>
          <w:rFonts w:asciiTheme="majorBidi" w:hAnsiTheme="majorBidi" w:cstheme="majorBidi"/>
          <w:sz w:val="24"/>
          <w:szCs w:val="24"/>
        </w:rPr>
        <w:t xml:space="preserve"> Chair IEEE </w:t>
      </w:r>
      <w:r w:rsidR="0044673F" w:rsidRPr="0044673F">
        <w:rPr>
          <w:rFonts w:asciiTheme="majorBidi" w:hAnsiTheme="majorBidi" w:cstheme="majorBidi"/>
          <w:sz w:val="24"/>
          <w:szCs w:val="24"/>
        </w:rPr>
        <w:t>1609 WG</w:t>
      </w:r>
      <w:r>
        <w:rPr>
          <w:rFonts w:asciiTheme="majorBidi" w:hAnsiTheme="majorBidi" w:cstheme="majorBidi"/>
          <w:sz w:val="24"/>
          <w:szCs w:val="24"/>
        </w:rPr>
        <w:t>, was not able to join remotely</w:t>
      </w:r>
      <w:r w:rsidR="00F37FA6" w:rsidRPr="000B65FD">
        <w:rPr>
          <w:rFonts w:asciiTheme="majorBidi" w:hAnsiTheme="majorBidi" w:cstheme="majorBidi"/>
          <w:sz w:val="24"/>
          <w:szCs w:val="24"/>
        </w:rPr>
        <w:t>.</w:t>
      </w:r>
    </w:p>
    <w:p w:rsidR="00E00B5B" w:rsidRDefault="00E00B5B" w:rsidP="00E00B5B">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457B5D">
        <w:rPr>
          <w:rFonts w:asciiTheme="majorBidi" w:hAnsiTheme="majorBidi" w:cstheme="majorBidi"/>
          <w:b/>
          <w:bCs/>
          <w:sz w:val="24"/>
          <w:szCs w:val="24"/>
        </w:rPr>
        <w:t>6</w:t>
      </w:r>
      <w:r w:rsidRPr="000B65FD">
        <w:rPr>
          <w:rFonts w:asciiTheme="majorBidi" w:hAnsiTheme="majorBidi" w:cstheme="majorBidi"/>
          <w:b/>
          <w:bCs/>
          <w:sz w:val="24"/>
          <w:szCs w:val="24"/>
        </w:rPr>
        <w:tab/>
      </w:r>
      <w:hyperlink r:id="rId36" w:history="1">
        <w:r w:rsidRPr="00E00B5B">
          <w:rPr>
            <w:rStyle w:val="Hyperlink"/>
            <w:rFonts w:asciiTheme="majorBidi" w:hAnsiTheme="majorBidi" w:cstheme="majorBidi"/>
            <w:b/>
            <w:bCs/>
            <w:sz w:val="24"/>
            <w:szCs w:val="24"/>
          </w:rPr>
          <w:t>UNECE WP.29</w:t>
        </w:r>
      </w:hyperlink>
    </w:p>
    <w:p w:rsidR="00E00B5B" w:rsidRPr="00E00B5B" w:rsidRDefault="00E00B5B" w:rsidP="00E00B5B">
      <w:p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sz w:val="24"/>
          <w:szCs w:val="24"/>
        </w:rPr>
        <w:t xml:space="preserve">Russ Shields </w:t>
      </w:r>
      <w:r>
        <w:rPr>
          <w:rFonts w:ascii="Times New Roman" w:hAnsi="Times New Roman" w:cs="Times New Roman"/>
          <w:sz w:val="24"/>
          <w:szCs w:val="24"/>
        </w:rPr>
        <w:t xml:space="preserve">briefly </w:t>
      </w:r>
      <w:r w:rsidRPr="00E00B5B">
        <w:rPr>
          <w:rFonts w:ascii="Times New Roman" w:hAnsi="Times New Roman" w:cs="Times New Roman"/>
          <w:sz w:val="24"/>
          <w:szCs w:val="24"/>
        </w:rPr>
        <w:t xml:space="preserve">introduced the work of UNECE WP.29 related to ITS communications. </w:t>
      </w:r>
    </w:p>
    <w:p w:rsidR="00E00B5B" w:rsidRPr="00E00B5B" w:rsidRDefault="00E00B5B" w:rsidP="00E00B5B">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Three </w:t>
      </w:r>
      <w:r w:rsidRPr="00E00B5B">
        <w:rPr>
          <w:rFonts w:ascii="Times New Roman" w:hAnsi="Times New Roman" w:cs="Times New Roman"/>
          <w:sz w:val="24"/>
          <w:szCs w:val="24"/>
        </w:rPr>
        <w:t xml:space="preserve">working groups under WP.29 </w:t>
      </w:r>
      <w:r>
        <w:rPr>
          <w:rFonts w:ascii="Times New Roman" w:hAnsi="Times New Roman" w:cs="Times New Roman"/>
          <w:sz w:val="24"/>
          <w:szCs w:val="24"/>
        </w:rPr>
        <w:t>are of</w:t>
      </w:r>
      <w:r w:rsidRPr="00E00B5B">
        <w:rPr>
          <w:rFonts w:ascii="Times New Roman" w:hAnsi="Times New Roman" w:cs="Times New Roman"/>
          <w:sz w:val="24"/>
          <w:szCs w:val="24"/>
        </w:rPr>
        <w:t xml:space="preserve"> particular interest to the ITS communications: </w:t>
      </w:r>
    </w:p>
    <w:p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t>Informal Working Group on ITS/Automated Driving (IWG ITS/AD</w:t>
      </w:r>
      <w:r w:rsidRPr="00E00B5B">
        <w:rPr>
          <w:rFonts w:ascii="Times New Roman" w:hAnsi="Times New Roman" w:cs="Times New Roman"/>
          <w:i/>
          <w:iCs/>
          <w:sz w:val="24"/>
          <w:szCs w:val="24"/>
          <w:u w:val="single"/>
        </w:rPr>
        <w:t>)</w:t>
      </w:r>
      <w:r w:rsidRPr="00E00B5B">
        <w:rPr>
          <w:rFonts w:ascii="Times New Roman" w:hAnsi="Times New Roman" w:cs="Times New Roman"/>
          <w:sz w:val="24"/>
          <w:szCs w:val="24"/>
        </w:rPr>
        <w:t xml:space="preserve">. Reporting to WP.29. The documentation of IWG ITS/AD is available </w:t>
      </w:r>
      <w:hyperlink r:id="rId37"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 xml:space="preserve">. </w:t>
      </w:r>
    </w:p>
    <w:p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t>UNECE Task Force on cybersecurity and over-the-air issues (CS/OTA)</w:t>
      </w:r>
      <w:r w:rsidRPr="00E00B5B">
        <w:rPr>
          <w:rFonts w:ascii="Times New Roman" w:hAnsi="Times New Roman" w:cs="Times New Roman"/>
          <w:sz w:val="24"/>
          <w:szCs w:val="24"/>
        </w:rPr>
        <w:t xml:space="preserve">. Reporting to IWG ITS/AD. The documentation of CS/OTA is available </w:t>
      </w:r>
      <w:hyperlink r:id="rId38"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 ITU representatives are actively participating in this activity.</w:t>
      </w:r>
    </w:p>
    <w:p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lastRenderedPageBreak/>
        <w:t>Informal Working Group on Accident Emergency Call Systems (IWG AECS)</w:t>
      </w:r>
      <w:r w:rsidRPr="00E00B5B">
        <w:rPr>
          <w:rFonts w:ascii="Times New Roman" w:hAnsi="Times New Roman" w:cs="Times New Roman"/>
          <w:sz w:val="24"/>
          <w:szCs w:val="24"/>
        </w:rPr>
        <w:t xml:space="preserve">. Reporting to WP.29. The documentation of IWG AECS is available </w:t>
      </w:r>
      <w:hyperlink r:id="rId39"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w:t>
      </w:r>
    </w:p>
    <w:p w:rsidR="00E00B5B" w:rsidRDefault="00E00B5B" w:rsidP="00E00B5B">
      <w:pPr>
        <w:suppressAutoHyphens/>
        <w:adjustRightInd w:val="0"/>
        <w:spacing w:before="120" w:after="0"/>
        <w:rPr>
          <w:rFonts w:ascii="Times New Roman" w:hAnsi="Times New Roman" w:cs="Times New Roman"/>
          <w:sz w:val="24"/>
          <w:szCs w:val="24"/>
        </w:rPr>
      </w:pPr>
      <w:r w:rsidRPr="00E00B5B">
        <w:rPr>
          <w:rFonts w:ascii="Times New Roman" w:hAnsi="Times New Roman" w:cs="Times New Roman"/>
          <w:sz w:val="24"/>
          <w:szCs w:val="24"/>
        </w:rPr>
        <w:t xml:space="preserve">WP.29 convenes officially three times per year (March, June, and November) and entrusts informal groups with specific problems that need to be solved urgently or that require special expertise. </w:t>
      </w:r>
      <w:r>
        <w:rPr>
          <w:rFonts w:ascii="Times New Roman" w:hAnsi="Times New Roman" w:cs="Times New Roman"/>
          <w:sz w:val="24"/>
          <w:szCs w:val="24"/>
        </w:rPr>
        <w:t xml:space="preserve"> </w:t>
      </w:r>
      <w:r w:rsidRPr="00E00B5B">
        <w:rPr>
          <w:rFonts w:ascii="Times New Roman" w:hAnsi="Times New Roman" w:cs="Times New Roman"/>
          <w:sz w:val="24"/>
          <w:szCs w:val="24"/>
        </w:rPr>
        <w:t xml:space="preserve">ITU has a standing invitation to participate in WP.29 and its working groups, and is promoting the use of international standards in these activities. </w:t>
      </w:r>
    </w:p>
    <w:p w:rsidR="000F3C34" w:rsidRDefault="00457B5D" w:rsidP="000F3C34">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4.7</w:t>
      </w:r>
      <w:r w:rsidR="000F3C34">
        <w:rPr>
          <w:rFonts w:ascii="Times New Roman" w:hAnsi="Times New Roman" w:cs="Times New Roman"/>
          <w:b/>
          <w:bCs/>
          <w:sz w:val="24"/>
          <w:szCs w:val="24"/>
        </w:rPr>
        <w:tab/>
      </w:r>
      <w:hyperlink r:id="rId40" w:history="1">
        <w:bookmarkStart w:id="9" w:name="_GoBack"/>
        <w:r w:rsidR="000F3C34" w:rsidRPr="00851AE3">
          <w:rPr>
            <w:rStyle w:val="Hyperlink"/>
            <w:rFonts w:ascii="Times New Roman" w:hAnsi="Times New Roman"/>
            <w:b/>
            <w:bCs/>
            <w:sz w:val="24"/>
            <w:szCs w:val="24"/>
          </w:rPr>
          <w:t>5GAA</w:t>
        </w:r>
        <w:bookmarkEnd w:id="9"/>
      </w:hyperlink>
    </w:p>
    <w:p w:rsidR="003B7444" w:rsidRDefault="008C62BB" w:rsidP="008C62BB">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w:t>
      </w:r>
      <w:hyperlink r:id="rId41" w:history="1">
        <w:r w:rsidRPr="008C62BB">
          <w:rPr>
            <w:rStyle w:val="Hyperlink"/>
            <w:rFonts w:asciiTheme="majorBidi" w:hAnsiTheme="majorBidi" w:cstheme="majorBidi"/>
            <w:sz w:val="24"/>
            <w:szCs w:val="24"/>
          </w:rPr>
          <w:t>Doc 6</w:t>
        </w:r>
      </w:hyperlink>
      <w:r w:rsidRPr="008C62BB">
        <w:rPr>
          <w:rFonts w:asciiTheme="majorBidi" w:hAnsiTheme="majorBidi" w:cstheme="majorBidi"/>
          <w:sz w:val="24"/>
          <w:szCs w:val="24"/>
        </w:rPr>
        <w:t xml:space="preserve">] </w:t>
      </w:r>
      <w:r w:rsidR="003B7444" w:rsidRPr="000B65FD">
        <w:rPr>
          <w:rFonts w:asciiTheme="majorBidi" w:hAnsiTheme="majorBidi" w:cstheme="majorBidi"/>
          <w:sz w:val="24"/>
          <w:szCs w:val="24"/>
        </w:rPr>
        <w:t xml:space="preserve">was submitted by </w:t>
      </w:r>
      <w:r w:rsidR="003B7444">
        <w:rPr>
          <w:rFonts w:asciiTheme="majorBidi" w:hAnsiTheme="majorBidi" w:cstheme="majorBidi"/>
          <w:sz w:val="24"/>
          <w:szCs w:val="24"/>
        </w:rPr>
        <w:t>5GAA</w:t>
      </w:r>
      <w:r w:rsidR="003B7444" w:rsidRPr="000B65FD">
        <w:rPr>
          <w:rFonts w:asciiTheme="majorBidi" w:hAnsiTheme="majorBidi" w:cstheme="majorBidi"/>
          <w:sz w:val="24"/>
          <w:szCs w:val="24"/>
        </w:rPr>
        <w:t xml:space="preserve"> and </w:t>
      </w:r>
      <w:r w:rsidR="003B7444">
        <w:rPr>
          <w:rFonts w:asciiTheme="majorBidi" w:hAnsiTheme="majorBidi" w:cstheme="majorBidi"/>
          <w:sz w:val="24"/>
          <w:szCs w:val="24"/>
        </w:rPr>
        <w:t xml:space="preserve">presented by </w:t>
      </w:r>
      <w:r w:rsidR="003B7444" w:rsidRPr="003B7444">
        <w:rPr>
          <w:rFonts w:asciiTheme="majorBidi" w:hAnsiTheme="majorBidi" w:cstheme="majorBidi"/>
          <w:sz w:val="24"/>
          <w:szCs w:val="24"/>
          <w:lang w:val="en-GB"/>
        </w:rPr>
        <w:t>Stefano Sorrentino, Chair WG2/5GAA</w:t>
      </w:r>
      <w:r w:rsidR="003B7444">
        <w:rPr>
          <w:rFonts w:asciiTheme="majorBidi" w:hAnsiTheme="majorBidi" w:cstheme="majorBidi"/>
          <w:sz w:val="24"/>
          <w:szCs w:val="24"/>
          <w:lang w:val="en-GB"/>
        </w:rPr>
        <w:t xml:space="preserve">. It </w:t>
      </w:r>
      <w:r w:rsidR="003B7444" w:rsidRPr="000B65FD">
        <w:rPr>
          <w:rFonts w:asciiTheme="majorBidi" w:hAnsiTheme="majorBidi" w:cstheme="majorBidi"/>
          <w:sz w:val="24"/>
          <w:szCs w:val="24"/>
        </w:rPr>
        <w:t xml:space="preserve">provides a </w:t>
      </w:r>
      <w:r>
        <w:rPr>
          <w:rFonts w:asciiTheme="majorBidi" w:hAnsiTheme="majorBidi" w:cstheme="majorBidi"/>
          <w:sz w:val="24"/>
          <w:szCs w:val="24"/>
        </w:rPr>
        <w:t>presentation on the 5GAA activities and constituencies</w:t>
      </w:r>
      <w:r w:rsidR="003B7444" w:rsidRPr="000B65FD">
        <w:rPr>
          <w:rFonts w:asciiTheme="majorBidi" w:hAnsiTheme="majorBidi" w:cstheme="majorBidi"/>
          <w:sz w:val="24"/>
          <w:szCs w:val="24"/>
        </w:rPr>
        <w:t xml:space="preserve">. </w:t>
      </w:r>
      <w:r w:rsidRPr="008C62BB">
        <w:rPr>
          <w:rFonts w:asciiTheme="majorBidi" w:hAnsiTheme="majorBidi" w:cstheme="majorBidi"/>
          <w:sz w:val="24"/>
          <w:szCs w:val="24"/>
        </w:rPr>
        <w:t xml:space="preserve">5GAA </w:t>
      </w:r>
      <w:r>
        <w:rPr>
          <w:rFonts w:asciiTheme="majorBidi" w:hAnsiTheme="majorBidi" w:cstheme="majorBidi"/>
          <w:sz w:val="24"/>
          <w:szCs w:val="24"/>
        </w:rPr>
        <w:t xml:space="preserve">was </w:t>
      </w:r>
      <w:r w:rsidRPr="008C62BB">
        <w:rPr>
          <w:rFonts w:asciiTheme="majorBidi" w:hAnsiTheme="majorBidi" w:cstheme="majorBidi"/>
          <w:sz w:val="24"/>
          <w:szCs w:val="24"/>
        </w:rPr>
        <w:t xml:space="preserve">created </w:t>
      </w:r>
      <w:r>
        <w:rPr>
          <w:rFonts w:asciiTheme="majorBidi" w:hAnsiTheme="majorBidi" w:cstheme="majorBidi"/>
          <w:sz w:val="24"/>
          <w:szCs w:val="24"/>
        </w:rPr>
        <w:t xml:space="preserve">with the aim </w:t>
      </w:r>
      <w:r w:rsidRPr="008C62BB">
        <w:rPr>
          <w:rFonts w:asciiTheme="majorBidi" w:hAnsiTheme="majorBidi" w:cstheme="majorBidi"/>
          <w:sz w:val="24"/>
          <w:szCs w:val="24"/>
        </w:rPr>
        <w:t>to connect telecom industry and vehicle manufacturers</w:t>
      </w:r>
      <w:r>
        <w:rPr>
          <w:rFonts w:asciiTheme="majorBidi" w:hAnsiTheme="majorBidi" w:cstheme="majorBidi"/>
          <w:sz w:val="24"/>
          <w:szCs w:val="24"/>
        </w:rPr>
        <w:t xml:space="preserve"> </w:t>
      </w:r>
      <w:r w:rsidRPr="008C62BB">
        <w:rPr>
          <w:rFonts w:asciiTheme="majorBidi" w:hAnsiTheme="majorBidi" w:cstheme="majorBidi"/>
          <w:sz w:val="24"/>
          <w:szCs w:val="24"/>
        </w:rPr>
        <w:t>and work closely together to develop end-to-end solutions for future mobility and transportation services</w:t>
      </w:r>
      <w:r>
        <w:rPr>
          <w:rFonts w:asciiTheme="majorBidi" w:hAnsiTheme="majorBidi" w:cstheme="majorBidi"/>
          <w:sz w:val="24"/>
          <w:szCs w:val="24"/>
        </w:rPr>
        <w:t>.</w:t>
      </w:r>
      <w:r w:rsidR="006011B5" w:rsidRPr="006011B5">
        <w:rPr>
          <w:rFonts w:asciiTheme="majorBidi" w:hAnsiTheme="majorBidi" w:cstheme="majorBidi"/>
          <w:sz w:val="24"/>
          <w:szCs w:val="24"/>
        </w:rPr>
        <w:t xml:space="preserve"> </w:t>
      </w:r>
      <w:r w:rsidR="006011B5" w:rsidRPr="008C62BB">
        <w:rPr>
          <w:rFonts w:asciiTheme="majorBidi" w:hAnsiTheme="majorBidi" w:cstheme="majorBidi"/>
          <w:sz w:val="24"/>
          <w:szCs w:val="24"/>
        </w:rPr>
        <w:t>Safety is very h</w:t>
      </w:r>
      <w:r w:rsidR="006011B5">
        <w:rPr>
          <w:rFonts w:asciiTheme="majorBidi" w:hAnsiTheme="majorBidi" w:cstheme="majorBidi"/>
          <w:sz w:val="24"/>
          <w:szCs w:val="24"/>
        </w:rPr>
        <w:t>i</w:t>
      </w:r>
      <w:r w:rsidR="006011B5" w:rsidRPr="008C62BB">
        <w:rPr>
          <w:rFonts w:asciiTheme="majorBidi" w:hAnsiTheme="majorBidi" w:cstheme="majorBidi"/>
          <w:sz w:val="24"/>
          <w:szCs w:val="24"/>
        </w:rPr>
        <w:t>gh on the</w:t>
      </w:r>
      <w:r w:rsidR="006011B5">
        <w:rPr>
          <w:rFonts w:asciiTheme="majorBidi" w:hAnsiTheme="majorBidi" w:cstheme="majorBidi"/>
          <w:sz w:val="24"/>
          <w:szCs w:val="24"/>
        </w:rPr>
        <w:t xml:space="preserve"> 5GAA</w:t>
      </w:r>
      <w:r w:rsidR="006011B5" w:rsidRPr="008C62BB">
        <w:rPr>
          <w:rFonts w:asciiTheme="majorBidi" w:hAnsiTheme="majorBidi" w:cstheme="majorBidi"/>
          <w:sz w:val="24"/>
          <w:szCs w:val="24"/>
        </w:rPr>
        <w:t xml:space="preserve"> agenda.</w:t>
      </w:r>
    </w:p>
    <w:p w:rsidR="008C62BB" w:rsidRPr="008C62BB" w:rsidRDefault="008C62BB" w:rsidP="006011B5">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 xml:space="preserve">One year </w:t>
      </w:r>
      <w:r>
        <w:rPr>
          <w:rFonts w:asciiTheme="majorBidi" w:hAnsiTheme="majorBidi" w:cstheme="majorBidi"/>
          <w:sz w:val="24"/>
          <w:szCs w:val="24"/>
        </w:rPr>
        <w:t>old, started with</w:t>
      </w:r>
      <w:r w:rsidRPr="008C62BB">
        <w:rPr>
          <w:rFonts w:asciiTheme="majorBidi" w:hAnsiTheme="majorBidi" w:cstheme="majorBidi"/>
          <w:sz w:val="24"/>
          <w:szCs w:val="24"/>
        </w:rPr>
        <w:t xml:space="preserve"> 12 companies and </w:t>
      </w:r>
      <w:r>
        <w:rPr>
          <w:rFonts w:asciiTheme="majorBidi" w:hAnsiTheme="majorBidi" w:cstheme="majorBidi"/>
          <w:sz w:val="24"/>
          <w:szCs w:val="24"/>
        </w:rPr>
        <w:t xml:space="preserve">has </w:t>
      </w:r>
      <w:r w:rsidRPr="008C62BB">
        <w:rPr>
          <w:rFonts w:asciiTheme="majorBidi" w:hAnsiTheme="majorBidi" w:cstheme="majorBidi"/>
          <w:sz w:val="24"/>
          <w:szCs w:val="24"/>
        </w:rPr>
        <w:t xml:space="preserve">already more than 70 companies. 12 stable funding members plus </w:t>
      </w:r>
      <w:r>
        <w:rPr>
          <w:rFonts w:asciiTheme="majorBidi" w:hAnsiTheme="majorBidi" w:cstheme="majorBidi"/>
          <w:sz w:val="24"/>
          <w:szCs w:val="24"/>
        </w:rPr>
        <w:t>four</w:t>
      </w:r>
      <w:r w:rsidRPr="008C62BB">
        <w:rPr>
          <w:rFonts w:asciiTheme="majorBidi" w:hAnsiTheme="majorBidi" w:cstheme="majorBidi"/>
          <w:sz w:val="24"/>
          <w:szCs w:val="24"/>
        </w:rPr>
        <w:t xml:space="preserve"> that rotate yearly. General Assembly </w:t>
      </w:r>
      <w:r>
        <w:rPr>
          <w:rFonts w:asciiTheme="majorBidi" w:hAnsiTheme="majorBidi" w:cstheme="majorBidi"/>
          <w:sz w:val="24"/>
          <w:szCs w:val="24"/>
        </w:rPr>
        <w:t xml:space="preserve">take place </w:t>
      </w:r>
      <w:r w:rsidRPr="008C62BB">
        <w:rPr>
          <w:rFonts w:asciiTheme="majorBidi" w:hAnsiTheme="majorBidi" w:cstheme="majorBidi"/>
          <w:sz w:val="24"/>
          <w:szCs w:val="24"/>
        </w:rPr>
        <w:t xml:space="preserve">twice a year. </w:t>
      </w:r>
      <w:r>
        <w:rPr>
          <w:rFonts w:asciiTheme="majorBidi" w:hAnsiTheme="majorBidi" w:cstheme="majorBidi"/>
          <w:sz w:val="24"/>
          <w:szCs w:val="24"/>
        </w:rPr>
        <w:t>Includes five</w:t>
      </w:r>
      <w:r w:rsidRPr="008C62BB">
        <w:rPr>
          <w:rFonts w:asciiTheme="majorBidi" w:hAnsiTheme="majorBidi" w:cstheme="majorBidi"/>
          <w:sz w:val="24"/>
          <w:szCs w:val="24"/>
        </w:rPr>
        <w:t xml:space="preserve"> working groups. Is not an SDO but collaborate actively with other SDOs especially ETSI and 3GPP. 5GAA explicitly supports 3GPP technologies. </w:t>
      </w:r>
    </w:p>
    <w:p w:rsidR="008C62BB" w:rsidRDefault="008C62BB" w:rsidP="008C62BB">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C</w:t>
      </w:r>
      <w:r w:rsidR="006011B5">
        <w:rPr>
          <w:rFonts w:asciiTheme="majorBidi" w:hAnsiTheme="majorBidi" w:cstheme="majorBidi"/>
          <w:sz w:val="24"/>
          <w:szCs w:val="24"/>
        </w:rPr>
        <w:t>-</w:t>
      </w:r>
      <w:r w:rsidRPr="008C62BB">
        <w:rPr>
          <w:rFonts w:asciiTheme="majorBidi" w:hAnsiTheme="majorBidi" w:cstheme="majorBidi"/>
          <w:sz w:val="24"/>
          <w:szCs w:val="24"/>
        </w:rPr>
        <w:t>V2X use cases are shown in details in the slides.</w:t>
      </w:r>
    </w:p>
    <w:p w:rsidR="000F3C34" w:rsidRDefault="00457B5D" w:rsidP="000F3C34">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4.8</w:t>
      </w:r>
      <w:r w:rsidR="000F3C34">
        <w:rPr>
          <w:rFonts w:ascii="Times New Roman" w:hAnsi="Times New Roman" w:cs="Times New Roman"/>
          <w:b/>
          <w:bCs/>
          <w:sz w:val="24"/>
          <w:szCs w:val="24"/>
        </w:rPr>
        <w:tab/>
      </w:r>
      <w:hyperlink r:id="rId42" w:history="1">
        <w:r w:rsidR="000F3C34" w:rsidRPr="000F3C34">
          <w:rPr>
            <w:rStyle w:val="Hyperlink"/>
            <w:rFonts w:ascii="Times New Roman" w:hAnsi="Times New Roman"/>
            <w:b/>
            <w:bCs/>
            <w:sz w:val="24"/>
            <w:szCs w:val="24"/>
            <w:lang w:val="en-GB"/>
          </w:rPr>
          <w:t>CCSA</w:t>
        </w:r>
      </w:hyperlink>
    </w:p>
    <w:p w:rsidR="003B7444" w:rsidRDefault="006011B5" w:rsidP="006011B5">
      <w:pPr>
        <w:suppressAutoHyphens/>
        <w:adjustRightInd w:val="0"/>
        <w:spacing w:before="120" w:after="0" w:line="240" w:lineRule="auto"/>
        <w:rPr>
          <w:rFonts w:asciiTheme="majorBidi" w:hAnsiTheme="majorBidi" w:cstheme="majorBidi"/>
          <w:sz w:val="24"/>
          <w:szCs w:val="24"/>
        </w:rPr>
      </w:pPr>
      <w:r w:rsidRPr="006011B5">
        <w:rPr>
          <w:rFonts w:asciiTheme="majorBidi" w:hAnsiTheme="majorBidi" w:cstheme="majorBidi"/>
          <w:sz w:val="24"/>
          <w:szCs w:val="24"/>
          <w:lang w:val="en-GB"/>
        </w:rPr>
        <w:t>[</w:t>
      </w:r>
      <w:hyperlink r:id="rId43" w:history="1">
        <w:r w:rsidRPr="006011B5">
          <w:rPr>
            <w:rStyle w:val="Hyperlink"/>
            <w:rFonts w:asciiTheme="majorBidi" w:hAnsiTheme="majorBidi" w:cstheme="majorBidi"/>
            <w:sz w:val="24"/>
            <w:szCs w:val="24"/>
            <w:lang w:val="en-GB"/>
          </w:rPr>
          <w:t>Doc 17</w:t>
        </w:r>
      </w:hyperlink>
      <w:r w:rsidRPr="006011B5">
        <w:rPr>
          <w:rFonts w:asciiTheme="majorBidi" w:hAnsiTheme="majorBidi" w:cstheme="majorBidi"/>
          <w:sz w:val="24"/>
          <w:szCs w:val="24"/>
          <w:lang w:val="en-GB"/>
        </w:rPr>
        <w:t xml:space="preserve">] </w:t>
      </w:r>
      <w:r w:rsidR="003B7444" w:rsidRPr="000B65FD">
        <w:rPr>
          <w:rFonts w:asciiTheme="majorBidi" w:hAnsiTheme="majorBidi" w:cstheme="majorBidi"/>
          <w:sz w:val="24"/>
          <w:szCs w:val="24"/>
        </w:rPr>
        <w:t>was submitted by</w:t>
      </w:r>
      <w:r>
        <w:rPr>
          <w:rFonts w:asciiTheme="majorBidi" w:hAnsiTheme="majorBidi" w:cstheme="majorBidi"/>
          <w:sz w:val="24"/>
          <w:szCs w:val="24"/>
        </w:rPr>
        <w:t xml:space="preserve"> CCSA</w:t>
      </w:r>
      <w:r w:rsidR="003B7444" w:rsidRPr="000B65FD">
        <w:rPr>
          <w:rFonts w:asciiTheme="majorBidi" w:hAnsiTheme="majorBidi" w:cstheme="majorBidi"/>
          <w:sz w:val="24"/>
          <w:szCs w:val="24"/>
        </w:rPr>
        <w:t xml:space="preserve"> and </w:t>
      </w:r>
      <w:r w:rsidR="003B7444">
        <w:rPr>
          <w:rFonts w:asciiTheme="majorBidi" w:hAnsiTheme="majorBidi" w:cstheme="majorBidi"/>
          <w:sz w:val="24"/>
          <w:szCs w:val="24"/>
        </w:rPr>
        <w:t xml:space="preserve">presented </w:t>
      </w:r>
      <w:r>
        <w:rPr>
          <w:rFonts w:asciiTheme="majorBidi" w:hAnsiTheme="majorBidi" w:cstheme="majorBidi"/>
          <w:sz w:val="24"/>
          <w:szCs w:val="24"/>
        </w:rPr>
        <w:t xml:space="preserve">remotely by </w:t>
      </w:r>
      <w:r w:rsidRPr="006011B5">
        <w:rPr>
          <w:rFonts w:asciiTheme="majorBidi" w:hAnsiTheme="majorBidi" w:cstheme="majorBidi"/>
          <w:sz w:val="24"/>
          <w:szCs w:val="24"/>
          <w:lang w:val="en-GB"/>
        </w:rPr>
        <w:t>Yuming Ge, ITS expert from CAICT</w:t>
      </w:r>
      <w:r>
        <w:rPr>
          <w:rFonts w:asciiTheme="majorBidi" w:hAnsiTheme="majorBidi" w:cstheme="majorBidi"/>
          <w:sz w:val="24"/>
          <w:szCs w:val="24"/>
          <w:lang w:val="en-GB"/>
        </w:rPr>
        <w:t xml:space="preserve">. It </w:t>
      </w:r>
      <w:r w:rsidRPr="000B65FD">
        <w:rPr>
          <w:rFonts w:asciiTheme="majorBidi" w:hAnsiTheme="majorBidi" w:cstheme="majorBidi"/>
          <w:sz w:val="24"/>
          <w:szCs w:val="24"/>
        </w:rPr>
        <w:t xml:space="preserve">provides a detailed </w:t>
      </w:r>
      <w:r>
        <w:rPr>
          <w:rFonts w:asciiTheme="majorBidi" w:hAnsiTheme="majorBidi" w:cstheme="majorBidi"/>
          <w:sz w:val="24"/>
          <w:szCs w:val="24"/>
        </w:rPr>
        <w:t xml:space="preserve">progress </w:t>
      </w:r>
      <w:r w:rsidRPr="000B65FD">
        <w:rPr>
          <w:rFonts w:asciiTheme="majorBidi" w:hAnsiTheme="majorBidi" w:cstheme="majorBidi"/>
          <w:sz w:val="24"/>
          <w:szCs w:val="24"/>
        </w:rPr>
        <w:t>report on activities related to CITS</w:t>
      </w:r>
      <w:r w:rsidR="003B7444" w:rsidRPr="000B65FD">
        <w:rPr>
          <w:rFonts w:asciiTheme="majorBidi" w:hAnsiTheme="majorBidi" w:cstheme="majorBidi"/>
          <w:sz w:val="24"/>
          <w:szCs w:val="24"/>
        </w:rPr>
        <w:t xml:space="preserve">. </w:t>
      </w:r>
    </w:p>
    <w:p w:rsidR="0055784E" w:rsidRPr="0055784E" w:rsidRDefault="0055784E" w:rsidP="009C2F4A">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China is very active on </w:t>
      </w:r>
      <w:r w:rsidRPr="0055784E">
        <w:rPr>
          <w:rFonts w:asciiTheme="majorBidi" w:hAnsiTheme="majorBidi" w:cstheme="majorBidi"/>
          <w:sz w:val="24"/>
          <w:szCs w:val="24"/>
        </w:rPr>
        <w:t xml:space="preserve">C-V2X </w:t>
      </w:r>
      <w:r>
        <w:rPr>
          <w:rFonts w:asciiTheme="majorBidi" w:hAnsiTheme="majorBidi" w:cstheme="majorBidi"/>
          <w:sz w:val="24"/>
          <w:szCs w:val="24"/>
        </w:rPr>
        <w:t xml:space="preserve">research and studies. C-V2X </w:t>
      </w:r>
      <w:r w:rsidRPr="0055784E">
        <w:rPr>
          <w:rFonts w:asciiTheme="majorBidi" w:hAnsiTheme="majorBidi" w:cstheme="majorBidi"/>
          <w:sz w:val="24"/>
          <w:szCs w:val="24"/>
        </w:rPr>
        <w:t>is not only a communications network involving information exchange of vehicles, roads, people, and cloud services, but also a comprehensive service system dedicated to travels and traffic management. C-V2X requires full cooperation and collaboration of the</w:t>
      </w:r>
      <w:r>
        <w:rPr>
          <w:rFonts w:asciiTheme="majorBidi" w:hAnsiTheme="majorBidi" w:cstheme="majorBidi"/>
          <w:sz w:val="24"/>
          <w:szCs w:val="24"/>
        </w:rPr>
        <w:t xml:space="preserve"> involved</w:t>
      </w:r>
      <w:r w:rsidRPr="0055784E">
        <w:rPr>
          <w:rFonts w:asciiTheme="majorBidi" w:hAnsiTheme="majorBidi" w:cstheme="majorBidi"/>
          <w:sz w:val="24"/>
          <w:szCs w:val="24"/>
        </w:rPr>
        <w:t xml:space="preserve"> industries. </w:t>
      </w:r>
      <w:r>
        <w:rPr>
          <w:rFonts w:asciiTheme="majorBidi" w:hAnsiTheme="majorBidi" w:cstheme="majorBidi"/>
          <w:sz w:val="24"/>
          <w:szCs w:val="24"/>
        </w:rPr>
        <w:t xml:space="preserve">The </w:t>
      </w:r>
      <w:r w:rsidRPr="0055784E">
        <w:rPr>
          <w:rFonts w:asciiTheme="majorBidi" w:hAnsiTheme="majorBidi" w:cstheme="majorBidi"/>
          <w:sz w:val="24"/>
          <w:szCs w:val="24"/>
        </w:rPr>
        <w:t>Ministry of Industry and Information Technology</w:t>
      </w:r>
      <w:r>
        <w:rPr>
          <w:rFonts w:asciiTheme="majorBidi" w:hAnsiTheme="majorBidi" w:cstheme="majorBidi"/>
          <w:sz w:val="24"/>
          <w:szCs w:val="24"/>
        </w:rPr>
        <w:t xml:space="preserve"> (MIIT)</w:t>
      </w:r>
      <w:r w:rsidRPr="0055784E">
        <w:rPr>
          <w:rFonts w:asciiTheme="majorBidi" w:hAnsiTheme="majorBidi" w:cstheme="majorBidi"/>
          <w:sz w:val="24"/>
          <w:szCs w:val="24"/>
        </w:rPr>
        <w:t xml:space="preserve"> </w:t>
      </w:r>
      <w:r>
        <w:rPr>
          <w:rFonts w:asciiTheme="majorBidi" w:hAnsiTheme="majorBidi" w:cstheme="majorBidi"/>
          <w:sz w:val="24"/>
          <w:szCs w:val="24"/>
        </w:rPr>
        <w:t xml:space="preserve">together with other Ministries in China </w:t>
      </w:r>
      <w:r w:rsidRPr="0055784E">
        <w:rPr>
          <w:rFonts w:asciiTheme="majorBidi" w:hAnsiTheme="majorBidi" w:cstheme="majorBidi"/>
          <w:sz w:val="24"/>
          <w:szCs w:val="24"/>
        </w:rPr>
        <w:t xml:space="preserve">set up the </w:t>
      </w:r>
      <w:r>
        <w:rPr>
          <w:rFonts w:asciiTheme="majorBidi" w:hAnsiTheme="majorBidi" w:cstheme="majorBidi"/>
          <w:sz w:val="24"/>
          <w:szCs w:val="24"/>
        </w:rPr>
        <w:t>“</w:t>
      </w:r>
      <w:r w:rsidRPr="0055784E">
        <w:rPr>
          <w:rFonts w:asciiTheme="majorBidi" w:hAnsiTheme="majorBidi" w:cstheme="majorBidi"/>
          <w:sz w:val="24"/>
          <w:szCs w:val="24"/>
        </w:rPr>
        <w:t>connected vehicles industry development committee</w:t>
      </w:r>
      <w:r>
        <w:rPr>
          <w:rFonts w:asciiTheme="majorBidi" w:hAnsiTheme="majorBidi" w:cstheme="majorBidi"/>
          <w:sz w:val="24"/>
          <w:szCs w:val="24"/>
        </w:rPr>
        <w:t>”</w:t>
      </w:r>
      <w:r w:rsidR="009C2F4A">
        <w:rPr>
          <w:rFonts w:asciiTheme="majorBidi" w:hAnsiTheme="majorBidi" w:cstheme="majorBidi"/>
          <w:sz w:val="24"/>
          <w:szCs w:val="24"/>
        </w:rPr>
        <w:t xml:space="preserve"> to tackle the </w:t>
      </w:r>
      <w:r w:rsidR="009C2F4A" w:rsidRPr="009C2F4A">
        <w:rPr>
          <w:rFonts w:asciiTheme="majorBidi" w:hAnsiTheme="majorBidi" w:cstheme="majorBidi"/>
          <w:sz w:val="24"/>
          <w:szCs w:val="24"/>
        </w:rPr>
        <w:t>coordination and communication</w:t>
      </w:r>
      <w:r w:rsidR="009C2F4A">
        <w:rPr>
          <w:rFonts w:asciiTheme="majorBidi" w:hAnsiTheme="majorBidi" w:cstheme="majorBidi"/>
          <w:sz w:val="24"/>
          <w:szCs w:val="24"/>
        </w:rPr>
        <w:t>, as well as</w:t>
      </w:r>
      <w:r w:rsidR="009C2F4A" w:rsidRPr="009C2F4A">
        <w:rPr>
          <w:rFonts w:asciiTheme="majorBidi" w:hAnsiTheme="majorBidi" w:cstheme="majorBidi"/>
          <w:sz w:val="24"/>
          <w:szCs w:val="24"/>
        </w:rPr>
        <w:t xml:space="preserve"> promoting industry development</w:t>
      </w:r>
      <w:r w:rsidR="009C2F4A">
        <w:rPr>
          <w:rFonts w:asciiTheme="majorBidi" w:hAnsiTheme="majorBidi" w:cstheme="majorBidi"/>
          <w:sz w:val="24"/>
          <w:szCs w:val="24"/>
        </w:rPr>
        <w:t xml:space="preserve"> on this topic</w:t>
      </w:r>
      <w:r w:rsidR="009C2F4A" w:rsidRPr="009C2F4A">
        <w:rPr>
          <w:rFonts w:asciiTheme="majorBidi" w:hAnsiTheme="majorBidi" w:cstheme="majorBidi"/>
          <w:sz w:val="24"/>
          <w:szCs w:val="24"/>
        </w:rPr>
        <w:t>.</w:t>
      </w:r>
      <w:r w:rsidR="009C2F4A">
        <w:rPr>
          <w:rFonts w:asciiTheme="majorBidi" w:hAnsiTheme="majorBidi" w:cstheme="majorBidi"/>
          <w:sz w:val="24"/>
          <w:szCs w:val="24"/>
        </w:rPr>
        <w:t xml:space="preserve"> </w:t>
      </w:r>
    </w:p>
    <w:p w:rsidR="0055784E" w:rsidRDefault="0055784E" w:rsidP="009C2F4A">
      <w:pPr>
        <w:suppressAutoHyphens/>
        <w:adjustRightInd w:val="0"/>
        <w:spacing w:before="120" w:after="0" w:line="240" w:lineRule="auto"/>
        <w:rPr>
          <w:rFonts w:asciiTheme="majorBidi" w:hAnsiTheme="majorBidi" w:cstheme="majorBidi"/>
          <w:sz w:val="24"/>
          <w:szCs w:val="24"/>
        </w:rPr>
      </w:pPr>
      <w:r w:rsidRPr="0055784E">
        <w:rPr>
          <w:rFonts w:asciiTheme="majorBidi" w:hAnsiTheme="majorBidi" w:cstheme="majorBidi"/>
          <w:sz w:val="24"/>
          <w:szCs w:val="24"/>
        </w:rPr>
        <w:t xml:space="preserve">The China Communications Standards Association (CCSA), China ITS Industry Alliance (C-ITS), and Society of Automotive Engineers of China (SAEC) engage in researching and formulating C-V2X standards. The standards also cover the requirements for the LTE-V2X system architecture, spectrum resources, air interfaces, network layer and application layer, security, other technologies, and LTE-V2X-related devices. </w:t>
      </w:r>
      <w:r w:rsidR="009C2F4A">
        <w:rPr>
          <w:rFonts w:asciiTheme="majorBidi" w:hAnsiTheme="majorBidi" w:cstheme="majorBidi"/>
          <w:sz w:val="24"/>
          <w:szCs w:val="24"/>
        </w:rPr>
        <w:t xml:space="preserve"> A roadmap for 2017 and 2018 for the </w:t>
      </w:r>
      <w:r w:rsidR="009C2F4A" w:rsidRPr="009C2F4A">
        <w:rPr>
          <w:rFonts w:asciiTheme="majorBidi" w:hAnsiTheme="majorBidi" w:cstheme="majorBidi"/>
          <w:sz w:val="24"/>
          <w:szCs w:val="24"/>
        </w:rPr>
        <w:t>IMT-2020 C-V2X Group</w:t>
      </w:r>
      <w:r w:rsidR="009C2F4A">
        <w:rPr>
          <w:rFonts w:asciiTheme="majorBidi" w:hAnsiTheme="majorBidi" w:cstheme="majorBidi"/>
          <w:sz w:val="24"/>
          <w:szCs w:val="24"/>
        </w:rPr>
        <w:t xml:space="preserve"> is provided in the slides.</w:t>
      </w:r>
    </w:p>
    <w:p w:rsidR="000F3C34" w:rsidRDefault="000F3C34" w:rsidP="00457B5D">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w:t>
      </w:r>
      <w:r w:rsidR="00457B5D">
        <w:rPr>
          <w:rFonts w:ascii="Times New Roman" w:hAnsi="Times New Roman" w:cs="Times New Roman"/>
          <w:b/>
          <w:bCs/>
          <w:sz w:val="24"/>
          <w:szCs w:val="24"/>
        </w:rPr>
        <w:t>9</w:t>
      </w:r>
      <w:r>
        <w:rPr>
          <w:rFonts w:ascii="Times New Roman" w:hAnsi="Times New Roman" w:cs="Times New Roman"/>
          <w:b/>
          <w:bCs/>
          <w:sz w:val="24"/>
          <w:szCs w:val="24"/>
        </w:rPr>
        <w:tab/>
      </w:r>
      <w:hyperlink r:id="rId44" w:history="1">
        <w:r w:rsidRPr="000F3C34">
          <w:rPr>
            <w:rStyle w:val="Hyperlink"/>
            <w:rFonts w:ascii="Times New Roman" w:hAnsi="Times New Roman"/>
            <w:b/>
            <w:bCs/>
            <w:sz w:val="24"/>
            <w:szCs w:val="24"/>
          </w:rPr>
          <w:t>IETF-IPWAVE</w:t>
        </w:r>
      </w:hyperlink>
    </w:p>
    <w:p w:rsidR="009C2F4A" w:rsidRPr="009C2F4A" w:rsidRDefault="009C2F4A" w:rsidP="00DC64D8">
      <w:pPr>
        <w:pStyle w:val="Default"/>
        <w:rPr>
          <w:rFonts w:asciiTheme="majorBidi" w:hAnsiTheme="majorBidi" w:cstheme="majorBidi"/>
        </w:rPr>
      </w:pPr>
      <w:r w:rsidRPr="009C2F4A">
        <w:rPr>
          <w:rFonts w:asciiTheme="majorBidi" w:hAnsiTheme="majorBidi" w:cstheme="majorBidi"/>
        </w:rPr>
        <w:t>[</w:t>
      </w:r>
      <w:hyperlink r:id="rId45" w:history="1">
        <w:r w:rsidRPr="009C2F4A">
          <w:rPr>
            <w:rStyle w:val="Hyperlink"/>
            <w:rFonts w:asciiTheme="majorBidi" w:hAnsiTheme="majorBidi" w:cstheme="majorBidi"/>
          </w:rPr>
          <w:t>Doc 7</w:t>
        </w:r>
      </w:hyperlink>
      <w:r w:rsidRPr="009C2F4A">
        <w:rPr>
          <w:rFonts w:asciiTheme="majorBidi" w:hAnsiTheme="majorBidi" w:cstheme="majorBidi"/>
        </w:rPr>
        <w:t xml:space="preserve">] </w:t>
      </w:r>
      <w:r w:rsidR="003B7444" w:rsidRPr="000B65FD">
        <w:rPr>
          <w:rFonts w:asciiTheme="majorBidi" w:hAnsiTheme="majorBidi" w:cstheme="majorBidi"/>
        </w:rPr>
        <w:t xml:space="preserve">was submitted by </w:t>
      </w:r>
      <w:r>
        <w:rPr>
          <w:rFonts w:asciiTheme="majorBidi" w:hAnsiTheme="majorBidi" w:cstheme="majorBidi"/>
        </w:rPr>
        <w:t>IETF</w:t>
      </w:r>
      <w:r w:rsidRPr="000B65FD">
        <w:rPr>
          <w:rFonts w:asciiTheme="majorBidi" w:hAnsiTheme="majorBidi" w:cstheme="majorBidi"/>
        </w:rPr>
        <w:t xml:space="preserve"> </w:t>
      </w:r>
      <w:r w:rsidRPr="009C2F4A">
        <w:rPr>
          <w:rFonts w:asciiTheme="majorBidi" w:hAnsiTheme="majorBidi" w:cstheme="majorBidi"/>
        </w:rPr>
        <w:t>IPWAVE</w:t>
      </w:r>
      <w:r>
        <w:rPr>
          <w:rFonts w:asciiTheme="majorBidi" w:hAnsiTheme="majorBidi" w:cstheme="majorBidi"/>
        </w:rPr>
        <w:t xml:space="preserve"> “</w:t>
      </w:r>
      <w:r w:rsidRPr="009C2F4A">
        <w:rPr>
          <w:rFonts w:asciiTheme="majorBidi" w:hAnsiTheme="majorBidi" w:cstheme="majorBidi"/>
        </w:rPr>
        <w:t>IP Wireless Access in Vehicular Environments</w:t>
      </w:r>
      <w:r>
        <w:rPr>
          <w:rFonts w:asciiTheme="majorBidi" w:hAnsiTheme="majorBidi" w:cstheme="majorBidi"/>
        </w:rPr>
        <w:t xml:space="preserve">” </w:t>
      </w:r>
      <w:r w:rsidR="003B7444" w:rsidRPr="000B65FD">
        <w:rPr>
          <w:rFonts w:asciiTheme="majorBidi" w:hAnsiTheme="majorBidi" w:cstheme="majorBidi"/>
        </w:rPr>
        <w:t xml:space="preserve">and </w:t>
      </w:r>
      <w:r w:rsidR="003B7444">
        <w:rPr>
          <w:rFonts w:asciiTheme="majorBidi" w:hAnsiTheme="majorBidi" w:cstheme="majorBidi"/>
        </w:rPr>
        <w:t xml:space="preserve">presented </w:t>
      </w:r>
      <w:r w:rsidR="006011B5">
        <w:rPr>
          <w:rFonts w:asciiTheme="majorBidi" w:hAnsiTheme="majorBidi" w:cstheme="majorBidi"/>
        </w:rPr>
        <w:t xml:space="preserve">remotely by </w:t>
      </w:r>
      <w:r w:rsidRPr="009C2F4A">
        <w:rPr>
          <w:rFonts w:asciiTheme="majorBidi" w:hAnsiTheme="majorBidi" w:cstheme="majorBidi"/>
          <w:lang w:val="en-GB"/>
        </w:rPr>
        <w:t>Carlos Jesús Bernardos Cano, co-Chair IETF IPWAVE WG</w:t>
      </w:r>
      <w:r w:rsidR="003B7444">
        <w:rPr>
          <w:rFonts w:asciiTheme="majorBidi" w:hAnsiTheme="majorBidi" w:cstheme="majorBidi"/>
          <w:lang w:val="en-GB"/>
        </w:rPr>
        <w:t xml:space="preserve">. It </w:t>
      </w:r>
      <w:r w:rsidR="003B7444" w:rsidRPr="000B65FD">
        <w:rPr>
          <w:rFonts w:asciiTheme="majorBidi" w:hAnsiTheme="majorBidi" w:cstheme="majorBidi"/>
        </w:rPr>
        <w:t xml:space="preserve">provides a detailed </w:t>
      </w:r>
      <w:r w:rsidR="003B7444">
        <w:rPr>
          <w:rFonts w:asciiTheme="majorBidi" w:hAnsiTheme="majorBidi" w:cstheme="majorBidi"/>
        </w:rPr>
        <w:t xml:space="preserve">progress </w:t>
      </w:r>
      <w:r w:rsidR="003B7444" w:rsidRPr="000B65FD">
        <w:rPr>
          <w:rFonts w:asciiTheme="majorBidi" w:hAnsiTheme="majorBidi" w:cstheme="majorBidi"/>
        </w:rPr>
        <w:t>report on activities related to CITS</w:t>
      </w:r>
      <w:r>
        <w:rPr>
          <w:rFonts w:asciiTheme="majorBidi" w:hAnsiTheme="majorBidi" w:cstheme="majorBidi"/>
        </w:rPr>
        <w:t xml:space="preserve">. The IPWAVE is working on V2V and V2I use-cases, where IP is well suited and </w:t>
      </w:r>
      <w:r w:rsidR="00DC64D8">
        <w:rPr>
          <w:rFonts w:asciiTheme="majorBidi" w:hAnsiTheme="majorBidi" w:cstheme="majorBidi"/>
        </w:rPr>
        <w:t xml:space="preserve">is </w:t>
      </w:r>
      <w:r>
        <w:rPr>
          <w:rFonts w:asciiTheme="majorBidi" w:hAnsiTheme="majorBidi" w:cstheme="majorBidi"/>
        </w:rPr>
        <w:t xml:space="preserve">developing </w:t>
      </w:r>
      <w:r w:rsidR="00DC64D8">
        <w:rPr>
          <w:rFonts w:asciiTheme="majorBidi" w:hAnsiTheme="majorBidi" w:cstheme="majorBidi"/>
        </w:rPr>
        <w:t>a</w:t>
      </w:r>
      <w:r w:rsidR="001B1C69">
        <w:rPr>
          <w:rFonts w:asciiTheme="majorBidi" w:hAnsiTheme="majorBidi" w:cstheme="majorBidi"/>
        </w:rPr>
        <w:t>n</w:t>
      </w:r>
      <w:r w:rsidR="00DC64D8">
        <w:rPr>
          <w:rFonts w:asciiTheme="majorBidi" w:hAnsiTheme="majorBidi" w:cstheme="majorBidi"/>
        </w:rPr>
        <w:t xml:space="preserve"> </w:t>
      </w:r>
      <w:r w:rsidR="00DC64D8" w:rsidRPr="00DC64D8">
        <w:rPr>
          <w:rFonts w:asciiTheme="majorBidi" w:hAnsiTheme="majorBidi" w:cstheme="majorBidi"/>
        </w:rPr>
        <w:t>“IPv6 based solution to establish direct and secure connectivity between a vehicle and other vehicles or stationary systems”</w:t>
      </w:r>
      <w:r w:rsidR="00DC64D8">
        <w:rPr>
          <w:rFonts w:asciiTheme="majorBidi" w:hAnsiTheme="majorBidi" w:cstheme="majorBidi"/>
        </w:rPr>
        <w:t>. Contributions are welcome to see what other topics could be addressed by the group.</w:t>
      </w:r>
    </w:p>
    <w:p w:rsidR="000F3C34" w:rsidRDefault="000F3C34" w:rsidP="00457B5D">
      <w:pPr>
        <w:keepNext/>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lang w:val="en-GB"/>
        </w:rPr>
        <w:lastRenderedPageBreak/>
        <w:t>4.</w:t>
      </w:r>
      <w:r w:rsidR="00457B5D">
        <w:rPr>
          <w:rFonts w:ascii="Times New Roman" w:hAnsi="Times New Roman" w:cs="Times New Roman"/>
          <w:b/>
          <w:bCs/>
          <w:sz w:val="24"/>
          <w:szCs w:val="24"/>
          <w:lang w:val="en-GB"/>
        </w:rPr>
        <w:t>10</w:t>
      </w:r>
      <w:r>
        <w:rPr>
          <w:rFonts w:ascii="Times New Roman" w:hAnsi="Times New Roman" w:cs="Times New Roman"/>
          <w:b/>
          <w:bCs/>
          <w:sz w:val="24"/>
          <w:szCs w:val="24"/>
          <w:lang w:val="en-GB"/>
        </w:rPr>
        <w:tab/>
      </w:r>
      <w:hyperlink r:id="rId46" w:history="1">
        <w:r w:rsidRPr="000F3C34">
          <w:rPr>
            <w:rStyle w:val="Hyperlink"/>
            <w:rFonts w:ascii="Times New Roman" w:hAnsi="Times New Roman"/>
            <w:b/>
            <w:bCs/>
            <w:sz w:val="24"/>
            <w:szCs w:val="24"/>
            <w:lang w:val="en-GB"/>
          </w:rPr>
          <w:t>W3C Automotive WG</w:t>
        </w:r>
      </w:hyperlink>
    </w:p>
    <w:p w:rsidR="003B7444" w:rsidRDefault="00DC64D8" w:rsidP="00740931">
      <w:pPr>
        <w:suppressAutoHyphens/>
        <w:adjustRightInd w:val="0"/>
        <w:spacing w:before="120" w:after="0" w:line="240" w:lineRule="auto"/>
        <w:rPr>
          <w:rFonts w:asciiTheme="majorBidi" w:hAnsiTheme="majorBidi" w:cstheme="majorBidi"/>
          <w:sz w:val="24"/>
          <w:szCs w:val="24"/>
        </w:rPr>
      </w:pPr>
      <w:r w:rsidRPr="00DC64D8">
        <w:rPr>
          <w:rFonts w:asciiTheme="majorBidi" w:hAnsiTheme="majorBidi" w:cstheme="majorBidi"/>
          <w:sz w:val="24"/>
          <w:szCs w:val="24"/>
          <w:lang w:val="en-GB"/>
        </w:rPr>
        <w:t>[</w:t>
      </w:r>
      <w:hyperlink r:id="rId47" w:history="1">
        <w:r w:rsidRPr="00DC64D8">
          <w:rPr>
            <w:rStyle w:val="Hyperlink"/>
            <w:rFonts w:asciiTheme="majorBidi" w:hAnsiTheme="majorBidi" w:cstheme="majorBidi"/>
            <w:sz w:val="24"/>
            <w:szCs w:val="24"/>
            <w:lang w:val="en-GB"/>
          </w:rPr>
          <w:t>Doc 16</w:t>
        </w:r>
      </w:hyperlink>
      <w:r w:rsidRPr="00DC64D8">
        <w:rPr>
          <w:rFonts w:asciiTheme="majorBidi" w:hAnsiTheme="majorBidi" w:cstheme="majorBidi"/>
          <w:sz w:val="24"/>
          <w:szCs w:val="24"/>
          <w:lang w:val="en-GB"/>
        </w:rPr>
        <w:t xml:space="preserve">] </w:t>
      </w:r>
      <w:r w:rsidR="003B7444" w:rsidRPr="000B65FD">
        <w:rPr>
          <w:rFonts w:asciiTheme="majorBidi" w:hAnsiTheme="majorBidi" w:cstheme="majorBidi"/>
          <w:sz w:val="24"/>
          <w:szCs w:val="24"/>
        </w:rPr>
        <w:t xml:space="preserve">was submitted by </w:t>
      </w:r>
      <w:r>
        <w:rPr>
          <w:rFonts w:asciiTheme="majorBidi" w:hAnsiTheme="majorBidi" w:cstheme="majorBidi"/>
          <w:sz w:val="24"/>
          <w:szCs w:val="24"/>
        </w:rPr>
        <w:t xml:space="preserve">W3C </w:t>
      </w:r>
      <w:r w:rsidR="003B7444" w:rsidRPr="000B65FD">
        <w:rPr>
          <w:rFonts w:asciiTheme="majorBidi" w:hAnsiTheme="majorBidi" w:cstheme="majorBidi"/>
          <w:sz w:val="24"/>
          <w:szCs w:val="24"/>
        </w:rPr>
        <w:t xml:space="preserve">and </w:t>
      </w:r>
      <w:r w:rsidR="003B7444">
        <w:rPr>
          <w:rFonts w:asciiTheme="majorBidi" w:hAnsiTheme="majorBidi" w:cstheme="majorBidi"/>
          <w:sz w:val="24"/>
          <w:szCs w:val="24"/>
        </w:rPr>
        <w:t xml:space="preserve">presented </w:t>
      </w:r>
      <w:r w:rsidRPr="00DC64D8">
        <w:rPr>
          <w:rFonts w:asciiTheme="majorBidi" w:hAnsiTheme="majorBidi" w:cstheme="majorBidi"/>
          <w:sz w:val="24"/>
          <w:szCs w:val="24"/>
          <w:lang w:val="en-GB"/>
        </w:rPr>
        <w:t>Ted Guild</w:t>
      </w:r>
      <w:r>
        <w:rPr>
          <w:rFonts w:asciiTheme="majorBidi" w:hAnsiTheme="majorBidi" w:cstheme="majorBidi"/>
          <w:sz w:val="24"/>
          <w:szCs w:val="24"/>
          <w:lang w:val="en-GB"/>
        </w:rPr>
        <w:t xml:space="preserve"> remotely</w:t>
      </w:r>
      <w:r w:rsidR="003B7444">
        <w:rPr>
          <w:rFonts w:asciiTheme="majorBidi" w:hAnsiTheme="majorBidi" w:cstheme="majorBidi"/>
          <w:sz w:val="24"/>
          <w:szCs w:val="24"/>
          <w:lang w:val="en-GB"/>
        </w:rPr>
        <w:t xml:space="preserve">. It </w:t>
      </w:r>
      <w:r w:rsidR="003B7444" w:rsidRPr="000B65FD">
        <w:rPr>
          <w:rFonts w:asciiTheme="majorBidi" w:hAnsiTheme="majorBidi" w:cstheme="majorBidi"/>
          <w:sz w:val="24"/>
          <w:szCs w:val="24"/>
        </w:rPr>
        <w:t xml:space="preserve">provides a detailed </w:t>
      </w:r>
      <w:r w:rsidR="003B7444">
        <w:rPr>
          <w:rFonts w:asciiTheme="majorBidi" w:hAnsiTheme="majorBidi" w:cstheme="majorBidi"/>
          <w:sz w:val="24"/>
          <w:szCs w:val="24"/>
        </w:rPr>
        <w:t xml:space="preserve">progress </w:t>
      </w:r>
      <w:r w:rsidR="003B7444" w:rsidRPr="000B65FD">
        <w:rPr>
          <w:rFonts w:asciiTheme="majorBidi" w:hAnsiTheme="majorBidi" w:cstheme="majorBidi"/>
          <w:sz w:val="24"/>
          <w:szCs w:val="24"/>
        </w:rPr>
        <w:t xml:space="preserve">report on activities related to CITS. </w:t>
      </w:r>
      <w:r w:rsidR="00740931">
        <w:rPr>
          <w:rFonts w:asciiTheme="majorBidi" w:hAnsiTheme="majorBidi" w:cstheme="majorBidi"/>
          <w:sz w:val="24"/>
          <w:szCs w:val="24"/>
        </w:rPr>
        <w:t>S</w:t>
      </w:r>
      <w:r w:rsidR="00740931" w:rsidRPr="00DC64D8">
        <w:rPr>
          <w:rFonts w:asciiTheme="majorBidi" w:hAnsiTheme="majorBidi" w:cstheme="majorBidi"/>
          <w:sz w:val="24"/>
          <w:szCs w:val="24"/>
        </w:rPr>
        <w:t>ee a</w:t>
      </w:r>
      <w:r w:rsidR="00740931">
        <w:rPr>
          <w:rFonts w:asciiTheme="majorBidi" w:hAnsiTheme="majorBidi" w:cstheme="majorBidi"/>
          <w:sz w:val="24"/>
          <w:szCs w:val="24"/>
        </w:rPr>
        <w:t xml:space="preserve">lso current activity slide deck: </w:t>
      </w:r>
      <w:hyperlink r:id="rId48" w:history="1">
        <w:r w:rsidR="00740931" w:rsidRPr="00DC64D8">
          <w:rPr>
            <w:rStyle w:val="Hyperlink"/>
            <w:rFonts w:asciiTheme="majorBidi" w:hAnsiTheme="majorBidi" w:cstheme="majorBidi"/>
            <w:sz w:val="24"/>
            <w:szCs w:val="24"/>
          </w:rPr>
          <w:t>https://www.w3.org/auto/slides</w:t>
        </w:r>
      </w:hyperlink>
      <w:r w:rsidR="00740931">
        <w:rPr>
          <w:rFonts w:asciiTheme="majorBidi" w:hAnsiTheme="majorBidi" w:cstheme="majorBidi"/>
          <w:sz w:val="24"/>
          <w:szCs w:val="24"/>
        </w:rPr>
        <w:t>.</w:t>
      </w:r>
    </w:p>
    <w:p w:rsidR="00DC64D8" w:rsidRDefault="00DC64D8" w:rsidP="00DC64D8">
      <w:pPr>
        <w:suppressAutoHyphens/>
        <w:adjustRightInd w:val="0"/>
        <w:spacing w:before="120" w:after="0" w:line="240" w:lineRule="auto"/>
        <w:rPr>
          <w:rFonts w:asciiTheme="majorBidi" w:hAnsiTheme="majorBidi" w:cstheme="majorBidi"/>
          <w:sz w:val="24"/>
          <w:szCs w:val="24"/>
        </w:rPr>
      </w:pPr>
      <w:r w:rsidRPr="00DC64D8">
        <w:rPr>
          <w:rFonts w:asciiTheme="majorBidi" w:hAnsiTheme="majorBidi" w:cstheme="majorBidi"/>
          <w:sz w:val="24"/>
          <w:szCs w:val="24"/>
        </w:rPr>
        <w:t>W3C Automotive Activity has two groups</w:t>
      </w:r>
      <w:r>
        <w:rPr>
          <w:rFonts w:asciiTheme="majorBidi" w:hAnsiTheme="majorBidi" w:cstheme="majorBidi"/>
          <w:sz w:val="24"/>
          <w:szCs w:val="24"/>
        </w:rPr>
        <w:t>:</w:t>
      </w:r>
    </w:p>
    <w:p w:rsidR="00DC64D8" w:rsidRDefault="00DC64D8" w:rsidP="00DC64D8">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r w:rsidRPr="00DC64D8">
        <w:rPr>
          <w:rFonts w:asciiTheme="majorBidi" w:hAnsiTheme="majorBidi" w:cstheme="majorBidi"/>
          <w:sz w:val="24"/>
          <w:szCs w:val="24"/>
        </w:rPr>
        <w:t xml:space="preserve">Automotive Webplatform Business Group </w:t>
      </w:r>
    </w:p>
    <w:p w:rsidR="00DC64D8" w:rsidRDefault="00DC64D8" w:rsidP="00DC64D8">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r w:rsidRPr="00DC64D8">
        <w:rPr>
          <w:rFonts w:asciiTheme="majorBidi" w:hAnsiTheme="majorBidi" w:cstheme="majorBidi"/>
          <w:sz w:val="24"/>
          <w:szCs w:val="24"/>
        </w:rPr>
        <w:t xml:space="preserve">Automotive Working Group </w:t>
      </w:r>
    </w:p>
    <w:p w:rsidR="00DC64D8" w:rsidRPr="00DC64D8" w:rsidRDefault="00DC64D8" w:rsidP="0074093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F</w:t>
      </w:r>
      <w:r w:rsidRPr="00DC64D8">
        <w:rPr>
          <w:rFonts w:asciiTheme="majorBidi" w:hAnsiTheme="majorBidi" w:cstheme="majorBidi"/>
          <w:sz w:val="24"/>
          <w:szCs w:val="24"/>
        </w:rPr>
        <w:t>irst draft of the new specification, Vehicle Information Service Specification (</w:t>
      </w:r>
      <w:hyperlink r:id="rId49" w:history="1">
        <w:r w:rsidRPr="00DC64D8">
          <w:rPr>
            <w:rStyle w:val="Hyperlink"/>
            <w:rFonts w:asciiTheme="majorBidi" w:hAnsiTheme="majorBidi" w:cstheme="majorBidi"/>
            <w:sz w:val="24"/>
            <w:szCs w:val="24"/>
          </w:rPr>
          <w:t>VISS</w:t>
        </w:r>
      </w:hyperlink>
      <w:r w:rsidRPr="00DC64D8">
        <w:rPr>
          <w:rFonts w:asciiTheme="majorBidi" w:hAnsiTheme="majorBidi" w:cstheme="majorBidi"/>
          <w:sz w:val="24"/>
          <w:szCs w:val="24"/>
        </w:rPr>
        <w:t>)</w:t>
      </w:r>
      <w:r w:rsidR="00740931">
        <w:rPr>
          <w:rFonts w:asciiTheme="majorBidi" w:hAnsiTheme="majorBidi" w:cstheme="majorBidi"/>
          <w:sz w:val="24"/>
          <w:szCs w:val="24"/>
        </w:rPr>
        <w:t xml:space="preserve"> is available and in February was progressed as a stable draft and </w:t>
      </w:r>
      <w:r w:rsidR="00740931" w:rsidRPr="00DC64D8">
        <w:rPr>
          <w:rFonts w:asciiTheme="majorBidi" w:hAnsiTheme="majorBidi" w:cstheme="majorBidi"/>
          <w:sz w:val="24"/>
          <w:szCs w:val="24"/>
        </w:rPr>
        <w:t>Candi</w:t>
      </w:r>
      <w:r w:rsidR="00740931">
        <w:rPr>
          <w:rFonts w:asciiTheme="majorBidi" w:hAnsiTheme="majorBidi" w:cstheme="majorBidi"/>
          <w:sz w:val="24"/>
          <w:szCs w:val="24"/>
        </w:rPr>
        <w:t>date Recommendation.</w:t>
      </w:r>
      <w:r w:rsidRPr="00DC64D8">
        <w:rPr>
          <w:rFonts w:asciiTheme="majorBidi" w:hAnsiTheme="majorBidi" w:cstheme="majorBidi"/>
          <w:sz w:val="24"/>
          <w:szCs w:val="24"/>
        </w:rPr>
        <w:t xml:space="preserve"> </w:t>
      </w:r>
    </w:p>
    <w:p w:rsidR="00740931" w:rsidRPr="00DC64D8" w:rsidRDefault="00740931" w:rsidP="0074093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T</w:t>
      </w:r>
      <w:r w:rsidR="00DC64D8" w:rsidRPr="00DC64D8">
        <w:rPr>
          <w:rFonts w:asciiTheme="majorBidi" w:hAnsiTheme="majorBidi" w:cstheme="majorBidi"/>
          <w:sz w:val="24"/>
          <w:szCs w:val="24"/>
        </w:rPr>
        <w:t>he Business Group focus</w:t>
      </w:r>
      <w:r>
        <w:rPr>
          <w:rFonts w:asciiTheme="majorBidi" w:hAnsiTheme="majorBidi" w:cstheme="majorBidi"/>
          <w:sz w:val="24"/>
          <w:szCs w:val="24"/>
        </w:rPr>
        <w:t>ed</w:t>
      </w:r>
      <w:r w:rsidR="00DC64D8" w:rsidRPr="00DC64D8">
        <w:rPr>
          <w:rFonts w:asciiTheme="majorBidi" w:hAnsiTheme="majorBidi" w:cstheme="majorBidi"/>
          <w:sz w:val="24"/>
          <w:szCs w:val="24"/>
        </w:rPr>
        <w:t xml:space="preserve"> on navigation, media and privacy and security. VISS also attracted the interest of The Volkswag</w:t>
      </w:r>
      <w:r w:rsidR="00595B57">
        <w:rPr>
          <w:rFonts w:asciiTheme="majorBidi" w:hAnsiTheme="majorBidi" w:cstheme="majorBidi"/>
          <w:sz w:val="24"/>
          <w:szCs w:val="24"/>
        </w:rPr>
        <w:t>e</w:t>
      </w:r>
      <w:r w:rsidR="00DC64D8" w:rsidRPr="00DC64D8">
        <w:rPr>
          <w:rFonts w:asciiTheme="majorBidi" w:hAnsiTheme="majorBidi" w:cstheme="majorBidi"/>
          <w:sz w:val="24"/>
          <w:szCs w:val="24"/>
        </w:rPr>
        <w:t xml:space="preserve">n Group </w:t>
      </w:r>
      <w:r>
        <w:rPr>
          <w:rFonts w:asciiTheme="majorBidi" w:hAnsiTheme="majorBidi" w:cstheme="majorBidi"/>
          <w:sz w:val="24"/>
          <w:szCs w:val="24"/>
        </w:rPr>
        <w:t>that is now contributing</w:t>
      </w:r>
    </w:p>
    <w:p w:rsidR="00DC64D8" w:rsidRPr="00DC64D8" w:rsidRDefault="00DC64D8" w:rsidP="00740931">
      <w:pPr>
        <w:suppressAutoHyphens/>
        <w:adjustRightInd w:val="0"/>
        <w:spacing w:before="120" w:after="0" w:line="240" w:lineRule="auto"/>
        <w:rPr>
          <w:rFonts w:asciiTheme="majorBidi" w:hAnsiTheme="majorBidi" w:cstheme="majorBidi"/>
          <w:sz w:val="24"/>
          <w:szCs w:val="24"/>
        </w:rPr>
      </w:pPr>
      <w:r w:rsidRPr="00DC64D8">
        <w:rPr>
          <w:rFonts w:asciiTheme="majorBidi" w:hAnsiTheme="majorBidi" w:cstheme="majorBidi"/>
          <w:sz w:val="24"/>
          <w:szCs w:val="24"/>
        </w:rPr>
        <w:t>W3C is re</w:t>
      </w:r>
      <w:r w:rsidR="00595B57">
        <w:rPr>
          <w:rFonts w:asciiTheme="majorBidi" w:hAnsiTheme="majorBidi" w:cstheme="majorBidi"/>
          <w:sz w:val="24"/>
          <w:szCs w:val="24"/>
        </w:rPr>
        <w:t>-</w:t>
      </w:r>
      <w:r w:rsidRPr="00DC64D8">
        <w:rPr>
          <w:rFonts w:asciiTheme="majorBidi" w:hAnsiTheme="majorBidi" w:cstheme="majorBidi"/>
          <w:sz w:val="24"/>
          <w:szCs w:val="24"/>
        </w:rPr>
        <w:t xml:space="preserve">chartering the Working Group to complete VISS and work </w:t>
      </w:r>
      <w:r w:rsidR="00740931">
        <w:rPr>
          <w:rFonts w:asciiTheme="majorBidi" w:hAnsiTheme="majorBidi" w:cstheme="majorBidi"/>
          <w:sz w:val="24"/>
          <w:szCs w:val="24"/>
        </w:rPr>
        <w:t xml:space="preserve">with VW </w:t>
      </w:r>
      <w:r w:rsidRPr="00DC64D8">
        <w:rPr>
          <w:rFonts w:asciiTheme="majorBidi" w:hAnsiTheme="majorBidi" w:cstheme="majorBidi"/>
          <w:sz w:val="24"/>
          <w:szCs w:val="24"/>
        </w:rPr>
        <w:t xml:space="preserve">on </w:t>
      </w:r>
      <w:r w:rsidR="00740931">
        <w:rPr>
          <w:rFonts w:asciiTheme="majorBidi" w:hAnsiTheme="majorBidi" w:cstheme="majorBidi"/>
          <w:sz w:val="24"/>
          <w:szCs w:val="24"/>
        </w:rPr>
        <w:t xml:space="preserve">their contributions. </w:t>
      </w:r>
    </w:p>
    <w:p w:rsidR="00DC64D8" w:rsidRPr="00DC64D8" w:rsidRDefault="00740931" w:rsidP="0074093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W3C is also f</w:t>
      </w:r>
      <w:r w:rsidR="00DC64D8" w:rsidRPr="00DC64D8">
        <w:rPr>
          <w:rFonts w:asciiTheme="majorBidi" w:hAnsiTheme="majorBidi" w:cstheme="majorBidi"/>
          <w:sz w:val="24"/>
          <w:szCs w:val="24"/>
        </w:rPr>
        <w:t>orm</w:t>
      </w:r>
      <w:r>
        <w:rPr>
          <w:rFonts w:asciiTheme="majorBidi" w:hAnsiTheme="majorBidi" w:cstheme="majorBidi"/>
          <w:sz w:val="24"/>
          <w:szCs w:val="24"/>
        </w:rPr>
        <w:t>ing</w:t>
      </w:r>
      <w:r w:rsidR="00DC64D8" w:rsidRPr="00DC64D8">
        <w:rPr>
          <w:rFonts w:asciiTheme="majorBidi" w:hAnsiTheme="majorBidi" w:cstheme="majorBidi"/>
          <w:sz w:val="24"/>
          <w:szCs w:val="24"/>
        </w:rPr>
        <w:t xml:space="preserve"> a connected vehicle cybersecurity research group</w:t>
      </w:r>
      <w:r>
        <w:rPr>
          <w:rFonts w:asciiTheme="majorBidi" w:hAnsiTheme="majorBidi" w:cstheme="majorBidi"/>
          <w:sz w:val="24"/>
          <w:szCs w:val="24"/>
        </w:rPr>
        <w:t>.</w:t>
      </w:r>
    </w:p>
    <w:p w:rsidR="00740931" w:rsidRDefault="00DC64D8" w:rsidP="00740931">
      <w:pPr>
        <w:suppressAutoHyphens/>
        <w:adjustRightInd w:val="0"/>
        <w:spacing w:before="120" w:after="0" w:line="240" w:lineRule="auto"/>
        <w:rPr>
          <w:rFonts w:asciiTheme="majorBidi" w:hAnsiTheme="majorBidi" w:cstheme="majorBidi"/>
          <w:sz w:val="24"/>
          <w:szCs w:val="24"/>
        </w:rPr>
      </w:pPr>
      <w:r w:rsidRPr="00DC64D8">
        <w:rPr>
          <w:rFonts w:asciiTheme="majorBidi" w:hAnsiTheme="majorBidi" w:cstheme="majorBidi"/>
          <w:sz w:val="24"/>
          <w:szCs w:val="24"/>
        </w:rPr>
        <w:t>W3C Web Payments Working Group has produced specif</w:t>
      </w:r>
      <w:r w:rsidR="00595B57">
        <w:rPr>
          <w:rFonts w:asciiTheme="majorBidi" w:hAnsiTheme="majorBidi" w:cstheme="majorBidi"/>
          <w:sz w:val="24"/>
          <w:szCs w:val="24"/>
        </w:rPr>
        <w:t>i</w:t>
      </w:r>
      <w:r w:rsidRPr="00DC64D8">
        <w:rPr>
          <w:rFonts w:asciiTheme="majorBidi" w:hAnsiTheme="majorBidi" w:cstheme="majorBidi"/>
          <w:sz w:val="24"/>
          <w:szCs w:val="24"/>
        </w:rPr>
        <w:t>cations with all major browser vendors and payment providers to streamline and better secure credit card transactions online.</w:t>
      </w:r>
      <w:r w:rsidR="00740931">
        <w:rPr>
          <w:rFonts w:asciiTheme="majorBidi" w:hAnsiTheme="majorBidi" w:cstheme="majorBidi"/>
          <w:sz w:val="24"/>
          <w:szCs w:val="24"/>
        </w:rPr>
        <w:t xml:space="preserve">W3C is exploring </w:t>
      </w:r>
      <w:r w:rsidRPr="00DC64D8">
        <w:rPr>
          <w:rFonts w:asciiTheme="majorBidi" w:hAnsiTheme="majorBidi" w:cstheme="majorBidi"/>
          <w:sz w:val="24"/>
          <w:szCs w:val="24"/>
        </w:rPr>
        <w:t xml:space="preserve">this solution to automotive use cases such as fueling/recharging, tolls, parking, services and content. </w:t>
      </w:r>
    </w:p>
    <w:p w:rsidR="00DC64D8" w:rsidRDefault="00740931" w:rsidP="0074093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It was noted that a structure could be put together so that W3C efforts be channeled into ITU-T Study Groups. Also W3C was advised to participate into UNECE TF on OTA and other issues to coordinate on Cybersecurity efforts.</w:t>
      </w:r>
    </w:p>
    <w:p w:rsidR="000F3C34" w:rsidRDefault="000F3C34" w:rsidP="00457B5D">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4.1</w:t>
      </w:r>
      <w:r w:rsidR="00457B5D">
        <w:rPr>
          <w:rFonts w:ascii="Times New Roman" w:hAnsi="Times New Roman" w:cs="Times New Roman"/>
          <w:b/>
          <w:bCs/>
          <w:sz w:val="24"/>
          <w:szCs w:val="24"/>
        </w:rPr>
        <w:t>1</w:t>
      </w:r>
      <w:r>
        <w:rPr>
          <w:rFonts w:ascii="Times New Roman" w:hAnsi="Times New Roman" w:cs="Times New Roman"/>
          <w:b/>
          <w:bCs/>
          <w:sz w:val="24"/>
          <w:szCs w:val="24"/>
        </w:rPr>
        <w:tab/>
      </w:r>
      <w:hyperlink r:id="rId50" w:history="1">
        <w:r w:rsidRPr="000F3C34">
          <w:rPr>
            <w:rStyle w:val="Hyperlink"/>
            <w:rFonts w:ascii="Times New Roman" w:hAnsi="Times New Roman"/>
            <w:b/>
            <w:bCs/>
            <w:sz w:val="24"/>
            <w:szCs w:val="24"/>
            <w:lang w:val="en-GB"/>
          </w:rPr>
          <w:t>ATIS Con</w:t>
        </w:r>
        <w:r>
          <w:rPr>
            <w:rStyle w:val="Hyperlink"/>
            <w:rFonts w:ascii="Times New Roman" w:hAnsi="Times New Roman"/>
            <w:b/>
            <w:bCs/>
            <w:sz w:val="24"/>
            <w:szCs w:val="24"/>
            <w:lang w:val="en-GB"/>
          </w:rPr>
          <w:t>ne</w:t>
        </w:r>
        <w:r w:rsidRPr="000F3C34">
          <w:rPr>
            <w:rStyle w:val="Hyperlink"/>
            <w:rFonts w:ascii="Times New Roman" w:hAnsi="Times New Roman"/>
            <w:b/>
            <w:bCs/>
            <w:sz w:val="24"/>
            <w:szCs w:val="24"/>
            <w:lang w:val="en-GB"/>
          </w:rPr>
          <w:t>cted car</w:t>
        </w:r>
      </w:hyperlink>
    </w:p>
    <w:p w:rsidR="003B7444" w:rsidRDefault="00704558" w:rsidP="00704558">
      <w:pPr>
        <w:suppressAutoHyphens/>
        <w:adjustRightInd w:val="0"/>
        <w:spacing w:before="120"/>
        <w:rPr>
          <w:rFonts w:asciiTheme="majorBidi" w:hAnsiTheme="majorBidi" w:cstheme="majorBidi"/>
          <w:sz w:val="24"/>
          <w:szCs w:val="24"/>
        </w:rPr>
      </w:pPr>
      <w:r w:rsidRPr="00704558">
        <w:rPr>
          <w:rFonts w:asciiTheme="majorBidi" w:hAnsiTheme="majorBidi" w:cstheme="majorBidi"/>
          <w:sz w:val="24"/>
          <w:szCs w:val="24"/>
          <w:lang w:val="en-GB"/>
        </w:rPr>
        <w:t>[</w:t>
      </w:r>
      <w:hyperlink r:id="rId51" w:history="1">
        <w:r w:rsidRPr="00704558">
          <w:rPr>
            <w:rStyle w:val="Hyperlink"/>
            <w:rFonts w:asciiTheme="majorBidi" w:hAnsiTheme="majorBidi" w:cstheme="majorBidi"/>
            <w:sz w:val="24"/>
            <w:szCs w:val="24"/>
            <w:lang w:val="en-GB"/>
          </w:rPr>
          <w:t>Doc 13</w:t>
        </w:r>
      </w:hyperlink>
      <w:r w:rsidRPr="00704558">
        <w:rPr>
          <w:rFonts w:asciiTheme="majorBidi" w:hAnsiTheme="majorBidi" w:cstheme="majorBidi"/>
          <w:sz w:val="24"/>
          <w:szCs w:val="24"/>
          <w:lang w:val="en-GB"/>
        </w:rPr>
        <w:t xml:space="preserve">] </w:t>
      </w:r>
      <w:r w:rsidR="003B7444" w:rsidRPr="00DC64D8">
        <w:rPr>
          <w:rFonts w:asciiTheme="majorBidi" w:hAnsiTheme="majorBidi" w:cstheme="majorBidi"/>
          <w:sz w:val="24"/>
          <w:szCs w:val="24"/>
        </w:rPr>
        <w:t xml:space="preserve">was submitted by </w:t>
      </w:r>
      <w:r>
        <w:rPr>
          <w:rFonts w:asciiTheme="majorBidi" w:hAnsiTheme="majorBidi" w:cstheme="majorBidi"/>
          <w:sz w:val="24"/>
          <w:szCs w:val="24"/>
        </w:rPr>
        <w:t>ATIS</w:t>
      </w:r>
      <w:r w:rsidR="003B7444" w:rsidRPr="00DC64D8">
        <w:rPr>
          <w:rFonts w:asciiTheme="majorBidi" w:hAnsiTheme="majorBidi" w:cstheme="majorBidi"/>
          <w:sz w:val="24"/>
          <w:szCs w:val="24"/>
        </w:rPr>
        <w:t xml:space="preserve"> and presented </w:t>
      </w:r>
      <w:r>
        <w:rPr>
          <w:rFonts w:asciiTheme="majorBidi" w:hAnsiTheme="majorBidi" w:cstheme="majorBidi"/>
          <w:sz w:val="24"/>
          <w:szCs w:val="24"/>
        </w:rPr>
        <w:t xml:space="preserve">remotely </w:t>
      </w:r>
      <w:r w:rsidR="003B7444" w:rsidRPr="00DC64D8">
        <w:rPr>
          <w:rFonts w:asciiTheme="majorBidi" w:hAnsiTheme="majorBidi" w:cstheme="majorBidi"/>
          <w:sz w:val="24"/>
          <w:szCs w:val="24"/>
        </w:rPr>
        <w:t xml:space="preserve">by </w:t>
      </w:r>
      <w:r w:rsidRPr="00704558">
        <w:rPr>
          <w:rFonts w:asciiTheme="majorBidi" w:hAnsiTheme="majorBidi" w:cstheme="majorBidi"/>
          <w:sz w:val="24"/>
          <w:szCs w:val="24"/>
          <w:lang w:val="en-GB"/>
        </w:rPr>
        <w:t>Denis Niles, Senior Mobile &amp; IoT Security Specialist, Wireless Devices &amp; Applications, TELUS</w:t>
      </w:r>
      <w:r w:rsidR="003B7444" w:rsidRPr="00DC64D8">
        <w:rPr>
          <w:rFonts w:asciiTheme="majorBidi" w:hAnsiTheme="majorBidi" w:cstheme="majorBidi"/>
          <w:sz w:val="24"/>
          <w:szCs w:val="24"/>
          <w:lang w:val="en-GB"/>
        </w:rPr>
        <w:t xml:space="preserve">. It </w:t>
      </w:r>
      <w:r w:rsidR="003B7444" w:rsidRPr="00DC64D8">
        <w:rPr>
          <w:rFonts w:asciiTheme="majorBidi" w:hAnsiTheme="majorBidi" w:cstheme="majorBidi"/>
          <w:sz w:val="24"/>
          <w:szCs w:val="24"/>
        </w:rPr>
        <w:t xml:space="preserve">provides a detailed progress report on activities related to CITS. </w:t>
      </w:r>
    </w:p>
    <w:p w:rsidR="0020755C" w:rsidRDefault="0020755C" w:rsidP="001B7974">
      <w:p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 xml:space="preserve">ATIS launched a </w:t>
      </w:r>
      <w:r w:rsidRPr="0020755C">
        <w:rPr>
          <w:rFonts w:asciiTheme="majorBidi" w:hAnsiTheme="majorBidi" w:cstheme="majorBidi"/>
          <w:sz w:val="24"/>
          <w:szCs w:val="24"/>
        </w:rPr>
        <w:t>Connected Car-Cybersecurity initiative in June 2016</w:t>
      </w:r>
      <w:r>
        <w:rPr>
          <w:rFonts w:asciiTheme="majorBidi" w:hAnsiTheme="majorBidi" w:cstheme="majorBidi"/>
          <w:sz w:val="24"/>
          <w:szCs w:val="24"/>
        </w:rPr>
        <w:t xml:space="preserve"> and </w:t>
      </w:r>
      <w:r w:rsidRPr="0020755C">
        <w:rPr>
          <w:rFonts w:asciiTheme="majorBidi" w:hAnsiTheme="majorBidi" w:cstheme="majorBidi"/>
          <w:sz w:val="24"/>
          <w:szCs w:val="24"/>
        </w:rPr>
        <w:t>joined the Automotive Information Sharing and Analysis Center (Auto-ISAC) as a strategic partner</w:t>
      </w:r>
      <w:r>
        <w:rPr>
          <w:rFonts w:asciiTheme="majorBidi" w:hAnsiTheme="majorBidi" w:cstheme="majorBidi"/>
          <w:sz w:val="24"/>
          <w:szCs w:val="24"/>
        </w:rPr>
        <w:t xml:space="preserve">. The main objective is to </w:t>
      </w:r>
      <w:r w:rsidRPr="0020755C">
        <w:rPr>
          <w:rFonts w:asciiTheme="majorBidi" w:hAnsiTheme="majorBidi" w:cstheme="majorBidi"/>
          <w:sz w:val="24"/>
          <w:szCs w:val="24"/>
        </w:rPr>
        <w:t>provide enhanced security for connected vehicles</w:t>
      </w:r>
      <w:r>
        <w:rPr>
          <w:rFonts w:asciiTheme="majorBidi" w:hAnsiTheme="majorBidi" w:cstheme="majorBidi"/>
          <w:sz w:val="24"/>
          <w:szCs w:val="24"/>
        </w:rPr>
        <w:t>.</w:t>
      </w:r>
      <w:r w:rsidR="001B7974">
        <w:rPr>
          <w:rFonts w:asciiTheme="majorBidi" w:hAnsiTheme="majorBidi" w:cstheme="majorBidi"/>
          <w:sz w:val="24"/>
          <w:szCs w:val="24"/>
        </w:rPr>
        <w:t xml:space="preserve"> ATIS is working on a </w:t>
      </w:r>
      <w:r w:rsidR="001B7974" w:rsidRPr="001B7974">
        <w:rPr>
          <w:rFonts w:asciiTheme="majorBidi" w:hAnsiTheme="majorBidi" w:cstheme="majorBidi"/>
          <w:sz w:val="24"/>
          <w:szCs w:val="24"/>
        </w:rPr>
        <w:t>connected vehicle security framework</w:t>
      </w:r>
      <w:r w:rsidR="001B7974">
        <w:rPr>
          <w:rFonts w:asciiTheme="majorBidi" w:hAnsiTheme="majorBidi" w:cstheme="majorBidi"/>
          <w:sz w:val="24"/>
          <w:szCs w:val="24"/>
        </w:rPr>
        <w:t xml:space="preserve"> involving various partners and published in August 2017 a </w:t>
      </w:r>
      <w:r w:rsidR="001B7974" w:rsidRPr="001B7974">
        <w:rPr>
          <w:rFonts w:asciiTheme="majorBidi" w:hAnsiTheme="majorBidi" w:cstheme="majorBidi"/>
          <w:sz w:val="24"/>
          <w:szCs w:val="24"/>
        </w:rPr>
        <w:t>White Paper</w:t>
      </w:r>
      <w:r w:rsidR="001D68C7" w:rsidRPr="001B7974">
        <w:rPr>
          <w:rFonts w:asciiTheme="majorBidi" w:hAnsiTheme="majorBidi" w:cstheme="majorBidi"/>
          <w:sz w:val="24"/>
          <w:szCs w:val="24"/>
        </w:rPr>
        <w:t xml:space="preserve"> entitled </w:t>
      </w:r>
      <w:hyperlink r:id="rId52" w:history="1">
        <w:r w:rsidR="001D68C7" w:rsidRPr="001B7974">
          <w:rPr>
            <w:rStyle w:val="Hyperlink"/>
            <w:rFonts w:asciiTheme="majorBidi" w:hAnsiTheme="majorBidi" w:cstheme="majorBidi"/>
            <w:i/>
            <w:iCs/>
            <w:sz w:val="24"/>
            <w:szCs w:val="24"/>
            <w:lang w:val="en-CA"/>
          </w:rPr>
          <w:t>Improving Vehicle Cybersecurity: ICT Industry Experience &amp; Perspectives</w:t>
        </w:r>
      </w:hyperlink>
      <w:r w:rsidR="001B7974">
        <w:rPr>
          <w:rFonts w:asciiTheme="majorBidi" w:hAnsiTheme="majorBidi" w:cstheme="majorBidi"/>
          <w:sz w:val="24"/>
          <w:szCs w:val="24"/>
        </w:rPr>
        <w:t>.</w:t>
      </w:r>
      <w:r w:rsidR="001D68C7" w:rsidRPr="001B7974">
        <w:rPr>
          <w:rFonts w:asciiTheme="majorBidi" w:hAnsiTheme="majorBidi" w:cstheme="majorBidi"/>
          <w:sz w:val="24"/>
          <w:szCs w:val="24"/>
        </w:rPr>
        <w:t xml:space="preserve"> ATIS invites and encourages further collaboration between the ICT Industry and Vehicle OEMs, as well as between ATIS and the Auto-ISAC.</w:t>
      </w:r>
    </w:p>
    <w:p w:rsidR="008031B9" w:rsidRDefault="00457B5D" w:rsidP="008031B9">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4.12</w:t>
      </w:r>
      <w:r w:rsidR="008031B9" w:rsidRPr="008031B9">
        <w:rPr>
          <w:rFonts w:ascii="Times New Roman" w:hAnsi="Times New Roman" w:cs="Times New Roman"/>
          <w:b/>
          <w:bCs/>
          <w:sz w:val="24"/>
          <w:szCs w:val="24"/>
        </w:rPr>
        <w:tab/>
        <w:t>TIAA</w:t>
      </w:r>
    </w:p>
    <w:p w:rsidR="008031B9" w:rsidRPr="008031B9" w:rsidRDefault="008031B9" w:rsidP="000C61DB">
      <w:pPr>
        <w:suppressAutoHyphens/>
        <w:adjustRightInd w:val="0"/>
        <w:spacing w:before="120" w:after="0"/>
        <w:rPr>
          <w:rFonts w:ascii="Times New Roman" w:hAnsi="Times New Roman" w:cs="Times New Roman"/>
          <w:b/>
          <w:bCs/>
          <w:sz w:val="24"/>
          <w:szCs w:val="24"/>
        </w:rPr>
      </w:pPr>
      <w:r w:rsidRPr="008031B9">
        <w:rPr>
          <w:rFonts w:ascii="Times New Roman" w:eastAsia="Times New Roman" w:hAnsi="Times New Roman" w:cs="Times New Roman"/>
          <w:lang w:val="en-GB" w:eastAsia="en-US"/>
        </w:rPr>
        <w:t>[</w:t>
      </w:r>
      <w:hyperlink r:id="rId53" w:history="1">
        <w:r w:rsidRPr="008031B9">
          <w:rPr>
            <w:rFonts w:ascii="Times New Roman" w:eastAsia="Times New Roman" w:hAnsi="Times New Roman" w:cs="Times New Roman"/>
            <w:color w:val="0000FF"/>
            <w:u w:val="single"/>
            <w:lang w:val="en-GB" w:eastAsia="en-US"/>
          </w:rPr>
          <w:t>Doc 14</w:t>
        </w:r>
      </w:hyperlink>
      <w:r w:rsidRPr="008031B9">
        <w:rPr>
          <w:rFonts w:ascii="Times New Roman" w:eastAsia="Times New Roman" w:hAnsi="Times New Roman" w:cs="Times New Roman"/>
          <w:lang w:val="en-GB" w:eastAsia="en-US"/>
        </w:rPr>
        <w:t>]</w:t>
      </w:r>
      <w:r w:rsidRPr="008031B9">
        <w:rPr>
          <w:rFonts w:asciiTheme="majorBidi" w:hAnsiTheme="majorBidi" w:cstheme="majorBidi"/>
          <w:sz w:val="24"/>
          <w:szCs w:val="24"/>
        </w:rPr>
        <w:t xml:space="preserve"> </w:t>
      </w:r>
      <w:r w:rsidRPr="00DC64D8">
        <w:rPr>
          <w:rFonts w:asciiTheme="majorBidi" w:hAnsiTheme="majorBidi" w:cstheme="majorBidi"/>
          <w:sz w:val="24"/>
          <w:szCs w:val="24"/>
        </w:rPr>
        <w:t xml:space="preserve">was submitted by </w:t>
      </w:r>
      <w:r>
        <w:rPr>
          <w:rFonts w:asciiTheme="majorBidi" w:hAnsiTheme="majorBidi" w:cstheme="majorBidi"/>
          <w:sz w:val="24"/>
          <w:szCs w:val="24"/>
        </w:rPr>
        <w:t>TIAA</w:t>
      </w:r>
      <w:r w:rsidR="00244820">
        <w:rPr>
          <w:rFonts w:asciiTheme="majorBidi" w:hAnsiTheme="majorBidi" w:cstheme="majorBidi"/>
          <w:sz w:val="24"/>
          <w:szCs w:val="24"/>
        </w:rPr>
        <w:t>, China,</w:t>
      </w:r>
      <w:r w:rsidRPr="00DC64D8">
        <w:rPr>
          <w:rFonts w:asciiTheme="majorBidi" w:hAnsiTheme="majorBidi" w:cstheme="majorBidi"/>
          <w:sz w:val="24"/>
          <w:szCs w:val="24"/>
        </w:rPr>
        <w:t xml:space="preserve"> and presented by </w:t>
      </w:r>
      <w:r w:rsidR="00244820" w:rsidRPr="00244820">
        <w:rPr>
          <w:rFonts w:asciiTheme="majorBidi" w:hAnsiTheme="majorBidi" w:cstheme="majorBidi"/>
          <w:sz w:val="24"/>
          <w:szCs w:val="24"/>
          <w:lang w:val="en-GB"/>
        </w:rPr>
        <w:t>Li Jun, TIAA, Global Vision</w:t>
      </w:r>
      <w:r w:rsidRPr="00DC64D8">
        <w:rPr>
          <w:rFonts w:asciiTheme="majorBidi" w:hAnsiTheme="majorBidi" w:cstheme="majorBidi"/>
          <w:sz w:val="24"/>
          <w:szCs w:val="24"/>
          <w:lang w:val="en-GB"/>
        </w:rPr>
        <w:t xml:space="preserve">. It </w:t>
      </w:r>
      <w:r w:rsidRPr="00DC64D8">
        <w:rPr>
          <w:rFonts w:asciiTheme="majorBidi" w:hAnsiTheme="majorBidi" w:cstheme="majorBidi"/>
          <w:sz w:val="24"/>
          <w:szCs w:val="24"/>
        </w:rPr>
        <w:t xml:space="preserve">provides </w:t>
      </w:r>
      <w:r w:rsidR="00244820">
        <w:rPr>
          <w:rFonts w:asciiTheme="majorBidi" w:hAnsiTheme="majorBidi" w:cstheme="majorBidi"/>
          <w:sz w:val="24"/>
          <w:szCs w:val="24"/>
        </w:rPr>
        <w:t xml:space="preserve">information on TIAA organization, which includes </w:t>
      </w:r>
      <w:r w:rsidR="00244820" w:rsidRPr="00244820">
        <w:rPr>
          <w:rFonts w:asciiTheme="majorBidi" w:hAnsiTheme="majorBidi" w:cstheme="majorBidi"/>
          <w:sz w:val="24"/>
          <w:szCs w:val="24"/>
        </w:rPr>
        <w:t>10 committees including Market, Technology, Standard, IPR and 30 technical groups including V2X, Millimeter-wave Rader, Ve</w:t>
      </w:r>
      <w:r w:rsidR="00855294">
        <w:rPr>
          <w:rFonts w:asciiTheme="majorBidi" w:hAnsiTheme="majorBidi" w:cstheme="majorBidi"/>
          <w:sz w:val="24"/>
          <w:szCs w:val="24"/>
        </w:rPr>
        <w:t>hi</w:t>
      </w:r>
      <w:r w:rsidR="00244820" w:rsidRPr="00244820">
        <w:rPr>
          <w:rFonts w:asciiTheme="majorBidi" w:hAnsiTheme="majorBidi" w:cstheme="majorBidi"/>
          <w:sz w:val="24"/>
          <w:szCs w:val="24"/>
        </w:rPr>
        <w:t>cular Mult</w:t>
      </w:r>
      <w:r w:rsidR="00855294">
        <w:rPr>
          <w:rFonts w:asciiTheme="majorBidi" w:hAnsiTheme="majorBidi" w:cstheme="majorBidi"/>
          <w:sz w:val="24"/>
          <w:szCs w:val="24"/>
        </w:rPr>
        <w:t>i</w:t>
      </w:r>
      <w:r w:rsidR="00244820" w:rsidRPr="00244820">
        <w:rPr>
          <w:rFonts w:asciiTheme="majorBidi" w:hAnsiTheme="majorBidi" w:cstheme="majorBidi"/>
          <w:sz w:val="24"/>
          <w:szCs w:val="24"/>
        </w:rPr>
        <w:t xml:space="preserve">media Broadcast, </w:t>
      </w:r>
      <w:r w:rsidR="001B1C69">
        <w:rPr>
          <w:rFonts w:asciiTheme="majorBidi" w:hAnsiTheme="majorBidi" w:cstheme="majorBidi"/>
          <w:sz w:val="24"/>
          <w:szCs w:val="24"/>
        </w:rPr>
        <w:t xml:space="preserve">and </w:t>
      </w:r>
      <w:r w:rsidR="00244820" w:rsidRPr="00244820">
        <w:rPr>
          <w:rFonts w:asciiTheme="majorBidi" w:hAnsiTheme="majorBidi" w:cstheme="majorBidi"/>
          <w:sz w:val="24"/>
          <w:szCs w:val="24"/>
        </w:rPr>
        <w:t>Cyber Security.</w:t>
      </w:r>
      <w:r w:rsidR="00244820">
        <w:rPr>
          <w:rFonts w:asciiTheme="majorBidi" w:hAnsiTheme="majorBidi" w:cstheme="majorBidi"/>
          <w:sz w:val="24"/>
          <w:szCs w:val="24"/>
        </w:rPr>
        <w:t xml:space="preserve"> It also highlights the current </w:t>
      </w:r>
      <w:r w:rsidR="00244820" w:rsidRPr="00244820">
        <w:rPr>
          <w:rFonts w:asciiTheme="majorBidi" w:hAnsiTheme="majorBidi" w:cstheme="majorBidi"/>
          <w:sz w:val="24"/>
          <w:szCs w:val="24"/>
        </w:rPr>
        <w:t xml:space="preserve">National </w:t>
      </w:r>
      <w:r w:rsidR="00244820" w:rsidRPr="00244820">
        <w:rPr>
          <w:rFonts w:asciiTheme="majorBidi" w:hAnsiTheme="majorBidi" w:cstheme="majorBidi"/>
          <w:sz w:val="24"/>
          <w:szCs w:val="24"/>
        </w:rPr>
        <w:lastRenderedPageBreak/>
        <w:t>Planning of IoV Industry in China</w:t>
      </w:r>
      <w:r w:rsidR="00244820">
        <w:rPr>
          <w:rFonts w:asciiTheme="majorBidi" w:hAnsiTheme="majorBidi" w:cstheme="majorBidi"/>
          <w:sz w:val="24"/>
          <w:szCs w:val="24"/>
        </w:rPr>
        <w:t xml:space="preserve"> as well as </w:t>
      </w:r>
      <w:r w:rsidR="000C61DB">
        <w:rPr>
          <w:rFonts w:asciiTheme="majorBidi" w:hAnsiTheme="majorBidi" w:cstheme="majorBidi"/>
          <w:sz w:val="24"/>
          <w:szCs w:val="24"/>
        </w:rPr>
        <w:t>related</w:t>
      </w:r>
      <w:r w:rsidR="000C61DB" w:rsidRPr="000C61DB">
        <w:rPr>
          <w:rFonts w:asciiTheme="majorBidi" w:hAnsiTheme="majorBidi" w:cstheme="majorBidi"/>
          <w:sz w:val="24"/>
          <w:szCs w:val="24"/>
        </w:rPr>
        <w:t xml:space="preserve"> TIAA IoV Projects</w:t>
      </w:r>
      <w:r w:rsidR="000C61DB">
        <w:rPr>
          <w:rFonts w:asciiTheme="majorBidi" w:hAnsiTheme="majorBidi" w:cstheme="majorBidi"/>
          <w:sz w:val="24"/>
          <w:szCs w:val="24"/>
        </w:rPr>
        <w:t xml:space="preserve"> and</w:t>
      </w:r>
      <w:r w:rsidRPr="00DC64D8">
        <w:rPr>
          <w:rFonts w:asciiTheme="majorBidi" w:hAnsiTheme="majorBidi" w:cstheme="majorBidi"/>
          <w:sz w:val="24"/>
          <w:szCs w:val="24"/>
        </w:rPr>
        <w:t xml:space="preserve"> activities related to CITS</w:t>
      </w:r>
      <w:r w:rsidR="00244820" w:rsidRPr="00244820">
        <w:rPr>
          <w:rFonts w:asciiTheme="majorBidi" w:hAnsiTheme="majorBidi" w:cstheme="majorBidi"/>
          <w:sz w:val="24"/>
          <w:szCs w:val="24"/>
        </w:rPr>
        <w:t xml:space="preserve">. </w:t>
      </w:r>
      <w:r w:rsidR="000C61DB">
        <w:rPr>
          <w:rFonts w:asciiTheme="majorBidi" w:hAnsiTheme="majorBidi" w:cstheme="majorBidi"/>
          <w:sz w:val="24"/>
          <w:szCs w:val="24"/>
        </w:rPr>
        <w:t>See the presentation for more detail, i</w:t>
      </w:r>
      <w:r w:rsidR="00244820" w:rsidRPr="00244820">
        <w:rPr>
          <w:rFonts w:asciiTheme="majorBidi" w:hAnsiTheme="majorBidi" w:cstheme="majorBidi"/>
          <w:sz w:val="24"/>
          <w:szCs w:val="24"/>
        </w:rPr>
        <w:t xml:space="preserve">t was noted that TIAA </w:t>
      </w:r>
      <w:r w:rsidR="000C61DB">
        <w:rPr>
          <w:rFonts w:asciiTheme="majorBidi" w:hAnsiTheme="majorBidi" w:cstheme="majorBidi"/>
          <w:sz w:val="24"/>
          <w:szCs w:val="24"/>
        </w:rPr>
        <w:t>approached the ITU to discuss</w:t>
      </w:r>
      <w:r w:rsidR="00244820" w:rsidRPr="00244820">
        <w:rPr>
          <w:rFonts w:asciiTheme="majorBidi" w:hAnsiTheme="majorBidi" w:cstheme="majorBidi"/>
          <w:sz w:val="24"/>
          <w:szCs w:val="24"/>
        </w:rPr>
        <w:t xml:space="preserve"> collaboration</w:t>
      </w:r>
      <w:r w:rsidR="000C61DB">
        <w:rPr>
          <w:rFonts w:asciiTheme="majorBidi" w:hAnsiTheme="majorBidi" w:cstheme="majorBidi"/>
          <w:sz w:val="24"/>
          <w:szCs w:val="24"/>
        </w:rPr>
        <w:t xml:space="preserve"> on ITS</w:t>
      </w:r>
      <w:r w:rsidR="00244820" w:rsidRPr="00244820">
        <w:rPr>
          <w:rFonts w:asciiTheme="majorBidi" w:hAnsiTheme="majorBidi" w:cstheme="majorBidi"/>
          <w:sz w:val="24"/>
          <w:szCs w:val="24"/>
        </w:rPr>
        <w:t>.</w:t>
      </w:r>
    </w:p>
    <w:p w:rsidR="000E6B8C" w:rsidRPr="003A0076" w:rsidRDefault="000E6B8C" w:rsidP="000E6B8C">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5E6DD7">
        <w:rPr>
          <w:rFonts w:asciiTheme="majorBidi" w:hAnsiTheme="majorBidi" w:cstheme="majorBidi"/>
          <w:b/>
          <w:bCs/>
        </w:rPr>
        <w:t>Status of ITS communications work in ITU</w:t>
      </w:r>
    </w:p>
    <w:p w:rsidR="00783BC9" w:rsidRDefault="00783BC9" w:rsidP="001B7974">
      <w:pPr>
        <w:suppressAutoHyphens/>
        <w:adjustRightInd w:val="0"/>
        <w:spacing w:before="120" w:after="0" w:line="240" w:lineRule="auto"/>
        <w:rPr>
          <w:rFonts w:ascii="Times New Roman" w:hAnsi="Times New Roman" w:cs="Times New Roman"/>
          <w:sz w:val="24"/>
          <w:szCs w:val="24"/>
          <w:lang w:val="en-GB"/>
        </w:rPr>
      </w:pPr>
      <w:r>
        <w:rPr>
          <w:rFonts w:asciiTheme="majorBidi" w:hAnsiTheme="majorBidi" w:cstheme="majorBidi"/>
          <w:b/>
          <w:bCs/>
          <w:sz w:val="24"/>
          <w:szCs w:val="24"/>
        </w:rPr>
        <w:t>5</w:t>
      </w:r>
      <w:r w:rsidRPr="00783BC9">
        <w:rPr>
          <w:rFonts w:asciiTheme="majorBidi" w:hAnsiTheme="majorBidi" w:cstheme="majorBidi"/>
          <w:b/>
          <w:bCs/>
          <w:sz w:val="24"/>
          <w:szCs w:val="24"/>
        </w:rPr>
        <w:t>.</w:t>
      </w:r>
      <w:r>
        <w:rPr>
          <w:rFonts w:asciiTheme="majorBidi" w:hAnsiTheme="majorBidi" w:cstheme="majorBidi"/>
          <w:b/>
          <w:bCs/>
          <w:sz w:val="24"/>
          <w:szCs w:val="24"/>
        </w:rPr>
        <w:t>1</w:t>
      </w:r>
      <w:r w:rsidRPr="00783BC9">
        <w:rPr>
          <w:rFonts w:asciiTheme="majorBidi" w:hAnsiTheme="majorBidi" w:cstheme="majorBidi"/>
          <w:b/>
          <w:bCs/>
          <w:sz w:val="24"/>
          <w:szCs w:val="24"/>
        </w:rPr>
        <w:tab/>
      </w:r>
      <w:hyperlink r:id="rId54" w:history="1">
        <w:r w:rsidRPr="00783BC9">
          <w:rPr>
            <w:rStyle w:val="Hyperlink"/>
            <w:rFonts w:asciiTheme="majorBidi" w:hAnsiTheme="majorBidi" w:cstheme="majorBidi"/>
            <w:b/>
            <w:bCs/>
            <w:sz w:val="24"/>
            <w:szCs w:val="24"/>
          </w:rPr>
          <w:t>Overview of all ITS work item</w:t>
        </w:r>
        <w:r w:rsidR="001B7974">
          <w:rPr>
            <w:rStyle w:val="Hyperlink"/>
            <w:rFonts w:asciiTheme="majorBidi" w:hAnsiTheme="majorBidi" w:cstheme="majorBidi"/>
            <w:b/>
            <w:bCs/>
            <w:sz w:val="24"/>
            <w:szCs w:val="24"/>
          </w:rPr>
          <w:t>s in ITU</w:t>
        </w:r>
      </w:hyperlink>
    </w:p>
    <w:p w:rsidR="000E6B8C" w:rsidRDefault="001B7974" w:rsidP="00783BC9">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w:t>
      </w:r>
      <w:r w:rsidR="000E6B8C" w:rsidRPr="000E6B8C">
        <w:rPr>
          <w:rFonts w:ascii="Times New Roman" w:hAnsi="Times New Roman" w:cs="Times New Roman"/>
          <w:sz w:val="24"/>
          <w:szCs w:val="24"/>
          <w:lang w:val="en-GB"/>
        </w:rPr>
        <w:t xml:space="preserve"> </w:t>
      </w:r>
      <w:hyperlink r:id="rId55" w:history="1">
        <w:r w:rsidR="000E6B8C" w:rsidRPr="000E6B8C">
          <w:rPr>
            <w:rStyle w:val="Hyperlink"/>
            <w:rFonts w:ascii="Times New Roman" w:hAnsi="Times New Roman"/>
            <w:sz w:val="24"/>
            <w:szCs w:val="24"/>
            <w:lang w:val="en-GB"/>
          </w:rPr>
          <w:t>spreadsheet</w:t>
        </w:r>
      </w:hyperlink>
      <w:r w:rsidR="000E6B8C" w:rsidRPr="000E6B8C">
        <w:rPr>
          <w:rFonts w:ascii="Times New Roman" w:hAnsi="Times New Roman" w:cs="Times New Roman"/>
          <w:sz w:val="24"/>
          <w:szCs w:val="24"/>
          <w:lang w:val="en-GB"/>
        </w:rPr>
        <w:t xml:space="preserve"> </w:t>
      </w:r>
      <w:r w:rsidR="00783BC9">
        <w:rPr>
          <w:rFonts w:ascii="Times New Roman" w:hAnsi="Times New Roman" w:cs="Times New Roman"/>
          <w:sz w:val="24"/>
          <w:szCs w:val="24"/>
          <w:lang w:val="en-GB"/>
        </w:rPr>
        <w:t xml:space="preserve">(freely available online) </w:t>
      </w:r>
      <w:r w:rsidR="000E6B8C" w:rsidRPr="000E6B8C">
        <w:rPr>
          <w:rFonts w:ascii="Times New Roman" w:hAnsi="Times New Roman" w:cs="Times New Roman"/>
          <w:sz w:val="24"/>
          <w:szCs w:val="24"/>
          <w:lang w:val="en-GB"/>
        </w:rPr>
        <w:t>collecting information about all ITS related work items in ITU</w:t>
      </w:r>
      <w:r>
        <w:rPr>
          <w:rFonts w:ascii="Times New Roman" w:hAnsi="Times New Roman" w:cs="Times New Roman"/>
          <w:sz w:val="24"/>
          <w:szCs w:val="24"/>
          <w:lang w:val="en-GB"/>
        </w:rPr>
        <w:t xml:space="preserve"> is available</w:t>
      </w:r>
      <w:r w:rsidR="000E6B8C" w:rsidRPr="000E6B8C">
        <w:rPr>
          <w:rFonts w:ascii="Times New Roman" w:hAnsi="Times New Roman" w:cs="Times New Roman"/>
          <w:sz w:val="24"/>
          <w:szCs w:val="24"/>
          <w:lang w:val="en-GB"/>
        </w:rPr>
        <w:t>. Covering the work of ITU-T (Study Groups 12, 13, 16, 17, 20) and ITU-R (WP5A), the spreadsheet is regularly updated.</w:t>
      </w:r>
    </w:p>
    <w:p w:rsidR="00783BC9" w:rsidRPr="00441E12" w:rsidRDefault="00783BC9" w:rsidP="00783BC9">
      <w:pPr>
        <w:suppressAutoHyphens/>
        <w:adjustRightInd w:val="0"/>
        <w:spacing w:before="120" w:after="0" w:line="240" w:lineRule="auto"/>
        <w:rPr>
          <w:rFonts w:asciiTheme="majorBidi" w:hAnsiTheme="majorBidi" w:cstheme="majorBidi"/>
          <w:b/>
          <w:bCs/>
          <w:sz w:val="24"/>
          <w:szCs w:val="24"/>
        </w:rPr>
      </w:pPr>
      <w:r w:rsidRPr="00441E12">
        <w:rPr>
          <w:rFonts w:asciiTheme="majorBidi" w:hAnsiTheme="majorBidi" w:cstheme="majorBidi"/>
          <w:b/>
          <w:bCs/>
          <w:sz w:val="24"/>
          <w:szCs w:val="24"/>
        </w:rPr>
        <w:t>5.2</w:t>
      </w:r>
      <w:r w:rsidRPr="00441E12">
        <w:rPr>
          <w:rFonts w:asciiTheme="majorBidi" w:hAnsiTheme="majorBidi" w:cstheme="majorBidi"/>
          <w:b/>
          <w:bCs/>
          <w:sz w:val="24"/>
          <w:szCs w:val="24"/>
        </w:rPr>
        <w:tab/>
        <w:t xml:space="preserve">ITU-T </w:t>
      </w:r>
      <w:hyperlink r:id="rId56" w:history="1">
        <w:r w:rsidRPr="00441E12">
          <w:rPr>
            <w:rStyle w:val="Hyperlink"/>
            <w:rFonts w:asciiTheme="majorBidi" w:hAnsiTheme="majorBidi" w:cstheme="majorBidi"/>
            <w:b/>
            <w:bCs/>
            <w:sz w:val="24"/>
            <w:szCs w:val="24"/>
          </w:rPr>
          <w:t>SG12</w:t>
        </w:r>
      </w:hyperlink>
      <w:r w:rsidRPr="00441E12">
        <w:rPr>
          <w:rFonts w:asciiTheme="majorBidi" w:hAnsiTheme="majorBidi" w:cstheme="majorBidi"/>
          <w:b/>
          <w:bCs/>
          <w:sz w:val="24"/>
          <w:szCs w:val="24"/>
        </w:rPr>
        <w:t xml:space="preserve"> (</w:t>
      </w:r>
      <w:hyperlink r:id="rId57" w:history="1">
        <w:r w:rsidRPr="00441E12">
          <w:rPr>
            <w:rStyle w:val="Hyperlink"/>
            <w:rFonts w:asciiTheme="majorBidi" w:hAnsiTheme="majorBidi" w:cstheme="majorBidi"/>
            <w:b/>
            <w:bCs/>
            <w:sz w:val="24"/>
            <w:szCs w:val="24"/>
          </w:rPr>
          <w:t>Q4/12</w:t>
        </w:r>
      </w:hyperlink>
      <w:r w:rsidRPr="00441E12">
        <w:rPr>
          <w:rFonts w:asciiTheme="majorBidi" w:hAnsiTheme="majorBidi" w:cstheme="majorBidi"/>
          <w:b/>
          <w:bCs/>
          <w:sz w:val="24"/>
          <w:szCs w:val="24"/>
        </w:rPr>
        <w:t>)</w:t>
      </w:r>
    </w:p>
    <w:p w:rsidR="00441E12" w:rsidRPr="00140669" w:rsidRDefault="00783BC9" w:rsidP="001B7974">
      <w:pPr>
        <w:suppressAutoHyphens/>
        <w:adjustRightInd w:val="0"/>
        <w:spacing w:before="120" w:after="0" w:line="240" w:lineRule="auto"/>
        <w:jc w:val="both"/>
        <w:rPr>
          <w:rFonts w:asciiTheme="majorBidi" w:hAnsiTheme="majorBidi" w:cstheme="majorBidi"/>
          <w:sz w:val="24"/>
          <w:szCs w:val="24"/>
        </w:rPr>
      </w:pPr>
      <w:r w:rsidRPr="00140669">
        <w:rPr>
          <w:rFonts w:asciiTheme="majorBidi" w:hAnsiTheme="majorBidi" w:cstheme="majorBidi"/>
          <w:sz w:val="24"/>
          <w:szCs w:val="24"/>
        </w:rPr>
        <w:t>[</w:t>
      </w:r>
      <w:hyperlink r:id="rId58" w:history="1">
        <w:r w:rsidRPr="00140669">
          <w:rPr>
            <w:rStyle w:val="Hyperlink"/>
            <w:rFonts w:asciiTheme="majorBidi" w:hAnsiTheme="majorBidi" w:cstheme="majorBidi"/>
            <w:sz w:val="24"/>
            <w:szCs w:val="24"/>
          </w:rPr>
          <w:t xml:space="preserve">Doc </w:t>
        </w:r>
        <w:r w:rsidR="001B7974" w:rsidRPr="00140669">
          <w:rPr>
            <w:rStyle w:val="Hyperlink"/>
            <w:rFonts w:asciiTheme="majorBidi" w:hAnsiTheme="majorBidi" w:cstheme="majorBidi"/>
            <w:sz w:val="24"/>
            <w:szCs w:val="24"/>
            <w:lang w:val="en-GB"/>
          </w:rPr>
          <w:t>22</w:t>
        </w:r>
      </w:hyperlink>
      <w:r w:rsidRPr="00140669">
        <w:rPr>
          <w:rFonts w:asciiTheme="majorBidi" w:hAnsiTheme="majorBidi" w:cstheme="majorBidi"/>
          <w:sz w:val="24"/>
          <w:szCs w:val="24"/>
        </w:rPr>
        <w:t xml:space="preserve">] was submitted by </w:t>
      </w:r>
      <w:r w:rsidR="00FF61F7">
        <w:rPr>
          <w:rFonts w:asciiTheme="majorBidi" w:hAnsiTheme="majorBidi" w:cstheme="majorBidi"/>
          <w:sz w:val="24"/>
          <w:szCs w:val="24"/>
        </w:rPr>
        <w:t xml:space="preserve">ITU-T </w:t>
      </w:r>
      <w:r w:rsidRPr="00140669">
        <w:rPr>
          <w:rFonts w:asciiTheme="majorBidi" w:hAnsiTheme="majorBidi" w:cstheme="majorBidi"/>
          <w:sz w:val="24"/>
          <w:szCs w:val="24"/>
        </w:rPr>
        <w:t>SG12 and provides a</w:t>
      </w:r>
      <w:r w:rsidR="001B7974" w:rsidRPr="00140669">
        <w:rPr>
          <w:rFonts w:asciiTheme="majorBidi" w:hAnsiTheme="majorBidi" w:cstheme="majorBidi"/>
          <w:sz w:val="24"/>
          <w:szCs w:val="24"/>
        </w:rPr>
        <w:t>n updated</w:t>
      </w:r>
      <w:r w:rsidRPr="00140669">
        <w:rPr>
          <w:rFonts w:asciiTheme="majorBidi" w:hAnsiTheme="majorBidi" w:cstheme="majorBidi"/>
          <w:sz w:val="24"/>
          <w:szCs w:val="24"/>
        </w:rPr>
        <w:t xml:space="preserve"> progress report on activities related to CITS. It was presented by </w:t>
      </w:r>
      <w:r w:rsidR="001B7974" w:rsidRPr="00140669">
        <w:rPr>
          <w:rFonts w:asciiTheme="majorBidi" w:hAnsiTheme="majorBidi" w:cstheme="majorBidi"/>
          <w:sz w:val="24"/>
          <w:szCs w:val="24"/>
        </w:rPr>
        <w:t>Martin Adolph</w:t>
      </w:r>
      <w:r w:rsidRPr="00140669">
        <w:rPr>
          <w:rFonts w:asciiTheme="majorBidi" w:hAnsiTheme="majorBidi" w:cstheme="majorBidi"/>
          <w:sz w:val="24"/>
          <w:szCs w:val="24"/>
        </w:rPr>
        <w:t xml:space="preserve">, </w:t>
      </w:r>
      <w:r w:rsidR="00441E12" w:rsidRPr="00140669">
        <w:rPr>
          <w:rFonts w:asciiTheme="majorBidi" w:hAnsiTheme="majorBidi" w:cstheme="majorBidi"/>
          <w:sz w:val="24"/>
          <w:szCs w:val="24"/>
        </w:rPr>
        <w:t>ITU/TSB Advisor</w:t>
      </w:r>
      <w:r w:rsidRPr="00140669">
        <w:rPr>
          <w:rFonts w:asciiTheme="majorBidi" w:hAnsiTheme="majorBidi" w:cstheme="majorBidi"/>
          <w:sz w:val="24"/>
          <w:szCs w:val="24"/>
        </w:rPr>
        <w:t>.</w:t>
      </w:r>
      <w:r w:rsidR="00441E12" w:rsidRPr="00140669">
        <w:rPr>
          <w:rFonts w:asciiTheme="majorBidi" w:hAnsiTheme="majorBidi" w:cstheme="majorBidi"/>
          <w:sz w:val="24"/>
          <w:szCs w:val="24"/>
        </w:rPr>
        <w:t xml:space="preserve"> </w:t>
      </w:r>
    </w:p>
    <w:p w:rsidR="00140669" w:rsidRPr="00140669" w:rsidRDefault="00140669" w:rsidP="00140669">
      <w:pPr>
        <w:suppressAutoHyphens/>
        <w:adjustRightInd w:val="0"/>
        <w:spacing w:before="120" w:after="0" w:line="240" w:lineRule="auto"/>
        <w:rPr>
          <w:rFonts w:asciiTheme="majorBidi" w:hAnsiTheme="majorBidi" w:cstheme="majorBidi"/>
          <w:sz w:val="24"/>
          <w:szCs w:val="24"/>
        </w:rPr>
      </w:pPr>
      <w:r w:rsidRPr="00140669">
        <w:rPr>
          <w:rFonts w:asciiTheme="majorBidi" w:hAnsiTheme="majorBidi" w:cstheme="majorBidi"/>
          <w:sz w:val="24"/>
          <w:szCs w:val="24"/>
        </w:rPr>
        <w:t xml:space="preserve">The ITU-T P.1140: </w:t>
      </w:r>
      <w:r w:rsidRPr="00140669">
        <w:rPr>
          <w:rFonts w:asciiTheme="majorBidi" w:hAnsiTheme="majorBidi" w:cstheme="majorBidi"/>
          <w:i/>
          <w:iCs/>
          <w:sz w:val="24"/>
          <w:szCs w:val="24"/>
        </w:rPr>
        <w:t>“Speech communication requirements for emergency calls originating from vehicles”</w:t>
      </w:r>
      <w:r w:rsidRPr="00140669">
        <w:rPr>
          <w:rFonts w:asciiTheme="majorBidi" w:hAnsiTheme="majorBidi" w:cstheme="majorBidi"/>
          <w:sz w:val="24"/>
          <w:szCs w:val="24"/>
        </w:rPr>
        <w:t xml:space="preserve"> was referenced by a new UN regulation on automatic emergency call system for road traffic accidents.</w:t>
      </w:r>
    </w:p>
    <w:p w:rsidR="00140669" w:rsidRDefault="00140669" w:rsidP="00140669">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Six work items, some already approved as ITU-T Recommendations, are being worked by SG12 on “</w:t>
      </w:r>
      <w:r w:rsidRPr="00140669">
        <w:rPr>
          <w:rFonts w:asciiTheme="majorBidi" w:hAnsiTheme="majorBidi" w:cstheme="majorBidi"/>
          <w:sz w:val="24"/>
          <w:szCs w:val="24"/>
        </w:rPr>
        <w:t>Objective methods for speech and audio</w:t>
      </w:r>
      <w:r>
        <w:rPr>
          <w:rFonts w:asciiTheme="majorBidi" w:hAnsiTheme="majorBidi" w:cstheme="majorBidi"/>
          <w:sz w:val="24"/>
          <w:szCs w:val="24"/>
        </w:rPr>
        <w:t xml:space="preserve"> e</w:t>
      </w:r>
      <w:r w:rsidRPr="00140669">
        <w:rPr>
          <w:rFonts w:asciiTheme="majorBidi" w:hAnsiTheme="majorBidi" w:cstheme="majorBidi"/>
          <w:sz w:val="24"/>
          <w:szCs w:val="24"/>
        </w:rPr>
        <w:t>valuation in vehicles</w:t>
      </w:r>
      <w:r>
        <w:rPr>
          <w:rFonts w:asciiTheme="majorBidi" w:hAnsiTheme="majorBidi" w:cstheme="majorBidi"/>
          <w:sz w:val="24"/>
          <w:szCs w:val="24"/>
        </w:rPr>
        <w:t>”.</w:t>
      </w:r>
      <w:r w:rsidRPr="00140669">
        <w:rPr>
          <w:rFonts w:asciiTheme="majorBidi" w:hAnsiTheme="majorBidi" w:cstheme="majorBidi"/>
          <w:sz w:val="24"/>
          <w:szCs w:val="24"/>
        </w:rPr>
        <w:t xml:space="preserve"> </w:t>
      </w:r>
    </w:p>
    <w:p w:rsidR="00783BC9" w:rsidRPr="00140669" w:rsidRDefault="00140669" w:rsidP="00140669">
      <w:pPr>
        <w:suppressAutoHyphens/>
        <w:adjustRightInd w:val="0"/>
        <w:spacing w:before="120" w:after="0" w:line="240" w:lineRule="auto"/>
        <w:rPr>
          <w:rFonts w:asciiTheme="majorBidi" w:hAnsiTheme="majorBidi" w:cstheme="majorBidi"/>
          <w:sz w:val="24"/>
          <w:szCs w:val="24"/>
        </w:rPr>
      </w:pPr>
      <w:r w:rsidRPr="00140669">
        <w:rPr>
          <w:rFonts w:asciiTheme="majorBidi" w:hAnsiTheme="majorBidi" w:cstheme="majorBidi"/>
          <w:sz w:val="24"/>
          <w:szCs w:val="24"/>
        </w:rPr>
        <w:t xml:space="preserve">Next ITU-T SG12 meeting is planned in Geneva, 1-10 May 2018  </w:t>
      </w:r>
    </w:p>
    <w:p w:rsidR="00783BC9" w:rsidRPr="000B65FD" w:rsidRDefault="00783BC9" w:rsidP="00441E12">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3</w:t>
      </w:r>
      <w:r w:rsidRPr="000B65FD">
        <w:rPr>
          <w:rFonts w:asciiTheme="majorBidi" w:hAnsiTheme="majorBidi" w:cstheme="majorBidi"/>
          <w:b/>
          <w:bCs/>
          <w:sz w:val="24"/>
          <w:szCs w:val="24"/>
        </w:rPr>
        <w:tab/>
      </w:r>
      <w:r w:rsidR="00441E12" w:rsidRPr="00441E12">
        <w:rPr>
          <w:rFonts w:asciiTheme="majorBidi" w:hAnsiTheme="majorBidi" w:cstheme="majorBidi"/>
          <w:b/>
          <w:bCs/>
          <w:sz w:val="24"/>
          <w:szCs w:val="24"/>
          <w:lang w:val="en-GB"/>
        </w:rPr>
        <w:t>ITU-T</w:t>
      </w:r>
      <w:r w:rsidR="00441E12">
        <w:rPr>
          <w:rFonts w:asciiTheme="majorBidi" w:hAnsiTheme="majorBidi" w:cstheme="majorBidi"/>
          <w:b/>
          <w:bCs/>
          <w:sz w:val="24"/>
          <w:szCs w:val="24"/>
          <w:lang w:val="en-GB"/>
        </w:rPr>
        <w:t xml:space="preserve"> </w:t>
      </w:r>
      <w:hyperlink r:id="rId59" w:history="1">
        <w:r w:rsidR="00441E12" w:rsidRPr="00441E12">
          <w:rPr>
            <w:rStyle w:val="Hyperlink"/>
            <w:rFonts w:asciiTheme="majorBidi" w:hAnsiTheme="majorBidi" w:cstheme="majorBidi"/>
            <w:b/>
            <w:bCs/>
            <w:sz w:val="24"/>
            <w:szCs w:val="24"/>
          </w:rPr>
          <w:t>SG1</w:t>
        </w:r>
        <w:r w:rsidR="00441E12">
          <w:rPr>
            <w:rStyle w:val="Hyperlink"/>
            <w:rFonts w:asciiTheme="majorBidi" w:hAnsiTheme="majorBidi" w:cstheme="majorBidi"/>
            <w:b/>
            <w:bCs/>
            <w:sz w:val="24"/>
            <w:szCs w:val="24"/>
          </w:rPr>
          <w:t>6</w:t>
        </w:r>
      </w:hyperlink>
      <w:r w:rsidR="00441E12" w:rsidRPr="00441E12">
        <w:rPr>
          <w:rFonts w:asciiTheme="majorBidi" w:hAnsiTheme="majorBidi" w:cstheme="majorBidi"/>
          <w:b/>
          <w:bCs/>
          <w:sz w:val="24"/>
          <w:szCs w:val="24"/>
          <w:lang w:val="en-GB"/>
        </w:rPr>
        <w:t xml:space="preserve"> (</w:t>
      </w:r>
      <w:hyperlink r:id="rId60" w:history="1">
        <w:r w:rsidR="00441E12" w:rsidRPr="00441E12">
          <w:rPr>
            <w:rStyle w:val="Hyperlink"/>
            <w:rFonts w:asciiTheme="majorBidi" w:hAnsiTheme="majorBidi" w:cstheme="majorBidi"/>
            <w:b/>
            <w:bCs/>
            <w:sz w:val="24"/>
            <w:szCs w:val="24"/>
            <w:lang w:val="en-GB"/>
          </w:rPr>
          <w:t>Q27/16</w:t>
        </w:r>
      </w:hyperlink>
      <w:r w:rsidR="00441E12" w:rsidRPr="00441E12">
        <w:rPr>
          <w:rFonts w:asciiTheme="majorBidi" w:hAnsiTheme="majorBidi" w:cstheme="majorBidi"/>
          <w:b/>
          <w:bCs/>
          <w:sz w:val="24"/>
          <w:szCs w:val="24"/>
          <w:lang w:val="en-GB"/>
        </w:rPr>
        <w:t>)</w:t>
      </w:r>
    </w:p>
    <w:p w:rsidR="003A7006" w:rsidRDefault="00FF61F7" w:rsidP="00FF61F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There </w:t>
      </w:r>
      <w:r w:rsidR="00783BC9" w:rsidRPr="000B65FD">
        <w:rPr>
          <w:rFonts w:asciiTheme="majorBidi" w:hAnsiTheme="majorBidi" w:cstheme="majorBidi"/>
          <w:sz w:val="24"/>
          <w:szCs w:val="24"/>
        </w:rPr>
        <w:t>w</w:t>
      </w:r>
      <w:r w:rsidR="00441E12">
        <w:rPr>
          <w:rFonts w:asciiTheme="majorBidi" w:hAnsiTheme="majorBidi" w:cstheme="majorBidi"/>
          <w:sz w:val="24"/>
          <w:szCs w:val="24"/>
        </w:rPr>
        <w:t>ere</w:t>
      </w:r>
      <w:r w:rsidR="00783BC9" w:rsidRPr="000B65FD">
        <w:rPr>
          <w:rFonts w:asciiTheme="majorBidi" w:hAnsiTheme="majorBidi" w:cstheme="majorBidi"/>
          <w:sz w:val="24"/>
          <w:szCs w:val="24"/>
        </w:rPr>
        <w:t xml:space="preserve"> </w:t>
      </w:r>
      <w:r>
        <w:rPr>
          <w:rFonts w:asciiTheme="majorBidi" w:hAnsiTheme="majorBidi" w:cstheme="majorBidi"/>
          <w:sz w:val="24"/>
          <w:szCs w:val="24"/>
        </w:rPr>
        <w:t xml:space="preserve">no updates </w:t>
      </w:r>
      <w:r w:rsidR="00783BC9" w:rsidRPr="000B65FD">
        <w:rPr>
          <w:rFonts w:asciiTheme="majorBidi" w:hAnsiTheme="majorBidi" w:cstheme="majorBidi"/>
          <w:sz w:val="24"/>
          <w:szCs w:val="24"/>
        </w:rPr>
        <w:t xml:space="preserve">submitted by </w:t>
      </w:r>
      <w:r>
        <w:rPr>
          <w:rFonts w:asciiTheme="majorBidi" w:hAnsiTheme="majorBidi" w:cstheme="majorBidi"/>
          <w:sz w:val="24"/>
          <w:szCs w:val="24"/>
        </w:rPr>
        <w:t xml:space="preserve">ITU-T </w:t>
      </w:r>
      <w:r w:rsidR="00441E12">
        <w:rPr>
          <w:rFonts w:asciiTheme="majorBidi" w:hAnsiTheme="majorBidi" w:cstheme="majorBidi"/>
          <w:sz w:val="24"/>
          <w:szCs w:val="24"/>
        </w:rPr>
        <w:t>SG16</w:t>
      </w:r>
      <w:r>
        <w:rPr>
          <w:rFonts w:asciiTheme="majorBidi" w:hAnsiTheme="majorBidi" w:cstheme="majorBidi"/>
          <w:sz w:val="24"/>
          <w:szCs w:val="24"/>
        </w:rPr>
        <w:t xml:space="preserve"> as it did not meet since last CITS meeting in Arlington, on 6 December 2017. </w:t>
      </w:r>
    </w:p>
    <w:p w:rsidR="00FF61F7" w:rsidRDefault="00FF61F7" w:rsidP="00FF61F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Next meeting of SG16 is planned in July 2018 in Ljubljana, therefore an update will be sent to the next CITS meeting planned on 7 September 2018 in Nanjing, China.</w:t>
      </w:r>
    </w:p>
    <w:p w:rsidR="00E87175" w:rsidRDefault="00FF61F7" w:rsidP="00FF61F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For the current status see the </w:t>
      </w:r>
      <w:hyperlink r:id="rId61" w:history="1">
        <w:r w:rsidRPr="000E6B8C">
          <w:rPr>
            <w:rStyle w:val="Hyperlink"/>
            <w:rFonts w:ascii="Times New Roman" w:hAnsi="Times New Roman"/>
            <w:sz w:val="24"/>
            <w:szCs w:val="24"/>
            <w:lang w:val="en-GB"/>
          </w:rPr>
          <w:t>spreadsheet</w:t>
        </w:r>
      </w:hyperlink>
      <w:r w:rsidRPr="00FF61F7">
        <w:rPr>
          <w:rStyle w:val="Hyperlink"/>
          <w:rFonts w:ascii="Times New Roman" w:hAnsi="Times New Roman"/>
          <w:sz w:val="24"/>
          <w:szCs w:val="24"/>
          <w:u w:val="none"/>
          <w:lang w:val="en-GB"/>
        </w:rPr>
        <w:t xml:space="preserve"> </w:t>
      </w:r>
      <w:r>
        <w:rPr>
          <w:rFonts w:asciiTheme="majorBidi" w:hAnsiTheme="majorBidi" w:cstheme="majorBidi"/>
          <w:sz w:val="24"/>
          <w:szCs w:val="24"/>
        </w:rPr>
        <w:t>mentioned in clause 5.1 above.</w:t>
      </w:r>
      <w:r w:rsidR="003A7006">
        <w:rPr>
          <w:rFonts w:asciiTheme="majorBidi" w:hAnsiTheme="majorBidi" w:cstheme="majorBidi"/>
          <w:sz w:val="24"/>
          <w:szCs w:val="24"/>
        </w:rPr>
        <w:t xml:space="preserve"> </w:t>
      </w:r>
    </w:p>
    <w:p w:rsidR="00783BC9" w:rsidRPr="000B65FD" w:rsidRDefault="00783BC9" w:rsidP="003A7006">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4</w:t>
      </w:r>
      <w:r w:rsidRPr="000B65FD">
        <w:rPr>
          <w:rFonts w:asciiTheme="majorBidi" w:hAnsiTheme="majorBidi" w:cstheme="majorBidi"/>
          <w:b/>
          <w:bCs/>
          <w:sz w:val="24"/>
          <w:szCs w:val="24"/>
        </w:rPr>
        <w:tab/>
      </w:r>
      <w:r w:rsidR="003A7006" w:rsidRPr="003A7006">
        <w:rPr>
          <w:rFonts w:asciiTheme="majorBidi" w:hAnsiTheme="majorBidi" w:cstheme="majorBidi"/>
          <w:b/>
          <w:bCs/>
          <w:sz w:val="24"/>
          <w:szCs w:val="24"/>
          <w:lang w:val="en-GB"/>
        </w:rPr>
        <w:t>ITU-T</w:t>
      </w:r>
      <w:r w:rsidR="003A7006">
        <w:rPr>
          <w:rFonts w:asciiTheme="majorBidi" w:hAnsiTheme="majorBidi" w:cstheme="majorBidi"/>
          <w:b/>
          <w:bCs/>
          <w:sz w:val="24"/>
          <w:szCs w:val="24"/>
          <w:lang w:val="en-GB"/>
        </w:rPr>
        <w:t xml:space="preserve"> </w:t>
      </w:r>
      <w:hyperlink r:id="rId62" w:history="1">
        <w:r w:rsidR="003A7006" w:rsidRPr="00441E12">
          <w:rPr>
            <w:rStyle w:val="Hyperlink"/>
            <w:rFonts w:asciiTheme="majorBidi" w:hAnsiTheme="majorBidi" w:cstheme="majorBidi"/>
            <w:b/>
            <w:bCs/>
            <w:sz w:val="24"/>
            <w:szCs w:val="24"/>
          </w:rPr>
          <w:t>SG1</w:t>
        </w:r>
        <w:r w:rsidR="003A7006">
          <w:rPr>
            <w:rStyle w:val="Hyperlink"/>
            <w:rFonts w:asciiTheme="majorBidi" w:hAnsiTheme="majorBidi" w:cstheme="majorBidi"/>
            <w:b/>
            <w:bCs/>
            <w:sz w:val="24"/>
            <w:szCs w:val="24"/>
          </w:rPr>
          <w:t>7</w:t>
        </w:r>
      </w:hyperlink>
      <w:r w:rsidR="003A7006" w:rsidRPr="003A7006">
        <w:rPr>
          <w:rFonts w:asciiTheme="majorBidi" w:hAnsiTheme="majorBidi" w:cstheme="majorBidi"/>
          <w:b/>
          <w:bCs/>
          <w:sz w:val="24"/>
          <w:szCs w:val="24"/>
          <w:lang w:val="en-GB"/>
        </w:rPr>
        <w:t xml:space="preserve"> (</w:t>
      </w:r>
      <w:hyperlink r:id="rId63" w:history="1">
        <w:r w:rsidR="003A7006" w:rsidRPr="003A7006">
          <w:rPr>
            <w:rStyle w:val="Hyperlink"/>
            <w:rFonts w:asciiTheme="majorBidi" w:hAnsiTheme="majorBidi" w:cstheme="majorBidi"/>
            <w:b/>
            <w:bCs/>
            <w:sz w:val="24"/>
            <w:szCs w:val="24"/>
            <w:lang w:val="en-GB"/>
          </w:rPr>
          <w:t>Q13/17</w:t>
        </w:r>
      </w:hyperlink>
      <w:r w:rsidR="003A7006" w:rsidRPr="003A7006">
        <w:rPr>
          <w:rFonts w:asciiTheme="majorBidi" w:hAnsiTheme="majorBidi" w:cstheme="majorBidi"/>
          <w:b/>
          <w:bCs/>
          <w:sz w:val="24"/>
          <w:szCs w:val="24"/>
          <w:lang w:val="en-GB"/>
        </w:rPr>
        <w:t>)</w:t>
      </w:r>
    </w:p>
    <w:p w:rsidR="00432AB4" w:rsidRPr="00432AB4" w:rsidRDefault="00541E45" w:rsidP="00541E45">
      <w:pPr>
        <w:suppressAutoHyphens/>
        <w:adjustRightInd w:val="0"/>
        <w:spacing w:before="120" w:after="0" w:line="240" w:lineRule="auto"/>
        <w:rPr>
          <w:rFonts w:asciiTheme="majorBidi" w:hAnsiTheme="majorBidi" w:cstheme="majorBidi"/>
          <w:sz w:val="24"/>
          <w:szCs w:val="24"/>
        </w:rPr>
      </w:pPr>
      <w:r w:rsidRPr="00541E45">
        <w:rPr>
          <w:rFonts w:asciiTheme="majorBidi" w:hAnsiTheme="majorBidi" w:cstheme="majorBidi"/>
          <w:sz w:val="24"/>
          <w:szCs w:val="24"/>
          <w:lang w:val="en-GB"/>
        </w:rPr>
        <w:t>[</w:t>
      </w:r>
      <w:hyperlink r:id="rId64" w:history="1">
        <w:r w:rsidRPr="00541E45">
          <w:rPr>
            <w:rStyle w:val="Hyperlink"/>
            <w:rFonts w:asciiTheme="majorBidi" w:hAnsiTheme="majorBidi" w:cstheme="majorBidi"/>
            <w:sz w:val="24"/>
            <w:szCs w:val="24"/>
            <w:lang w:val="en-GB"/>
          </w:rPr>
          <w:t>Doc 9</w:t>
        </w:r>
      </w:hyperlink>
      <w:r w:rsidRPr="00541E45">
        <w:rPr>
          <w:rFonts w:asciiTheme="majorBidi" w:hAnsiTheme="majorBidi" w:cstheme="majorBidi"/>
          <w:sz w:val="24"/>
          <w:szCs w:val="24"/>
          <w:lang w:val="en-GB"/>
        </w:rPr>
        <w:t xml:space="preserve">] </w:t>
      </w:r>
      <w:r w:rsidR="00432AB4">
        <w:rPr>
          <w:rFonts w:asciiTheme="majorBidi" w:hAnsiTheme="majorBidi" w:cstheme="majorBidi"/>
          <w:sz w:val="24"/>
          <w:szCs w:val="24"/>
        </w:rPr>
        <w:t>was submitted by SG17</w:t>
      </w:r>
      <w:r w:rsidR="00432AB4" w:rsidRPr="00432AB4">
        <w:rPr>
          <w:rFonts w:asciiTheme="majorBidi" w:hAnsiTheme="majorBidi" w:cstheme="majorBidi"/>
          <w:sz w:val="24"/>
          <w:szCs w:val="24"/>
        </w:rPr>
        <w:t xml:space="preserve"> </w:t>
      </w:r>
      <w:r w:rsidR="00432AB4">
        <w:rPr>
          <w:rFonts w:asciiTheme="majorBidi" w:hAnsiTheme="majorBidi" w:cstheme="majorBidi"/>
          <w:sz w:val="24"/>
          <w:szCs w:val="24"/>
        </w:rPr>
        <w:t xml:space="preserve">representative </w:t>
      </w:r>
      <w:r w:rsidR="00432AB4" w:rsidRPr="00432AB4">
        <w:rPr>
          <w:rFonts w:asciiTheme="majorBidi" w:hAnsiTheme="majorBidi" w:cstheme="majorBidi"/>
          <w:sz w:val="24"/>
          <w:szCs w:val="24"/>
        </w:rPr>
        <w:t>and provides a detailed progress report on activities related to CITS. It was presented by Koji Nakao, NICT, SG17</w:t>
      </w:r>
      <w:r w:rsidR="00432AB4">
        <w:rPr>
          <w:rFonts w:asciiTheme="majorBidi" w:hAnsiTheme="majorBidi" w:cstheme="majorBidi"/>
          <w:sz w:val="24"/>
          <w:szCs w:val="24"/>
        </w:rPr>
        <w:t xml:space="preserve"> representative</w:t>
      </w:r>
      <w:r w:rsidR="00432AB4" w:rsidRPr="00432AB4">
        <w:rPr>
          <w:rFonts w:asciiTheme="majorBidi" w:hAnsiTheme="majorBidi" w:cstheme="majorBidi"/>
          <w:sz w:val="24"/>
          <w:szCs w:val="24"/>
        </w:rPr>
        <w:t>.</w:t>
      </w:r>
    </w:p>
    <w:p w:rsidR="00432AB4" w:rsidRDefault="00541E45" w:rsidP="00541E45">
      <w:pPr>
        <w:suppressAutoHyphens/>
        <w:adjustRightInd w:val="0"/>
        <w:spacing w:before="120" w:after="0" w:line="240" w:lineRule="auto"/>
        <w:rPr>
          <w:rFonts w:asciiTheme="majorBidi" w:hAnsiTheme="majorBidi" w:cstheme="majorBidi"/>
          <w:sz w:val="24"/>
          <w:szCs w:val="24"/>
        </w:rPr>
      </w:pPr>
      <w:r w:rsidRPr="00541E45">
        <w:rPr>
          <w:rFonts w:asciiTheme="majorBidi" w:hAnsiTheme="majorBidi" w:cstheme="majorBidi"/>
          <w:sz w:val="24"/>
          <w:szCs w:val="24"/>
        </w:rPr>
        <w:t>ITU-T SG17 h</w:t>
      </w:r>
      <w:r>
        <w:rPr>
          <w:rFonts w:asciiTheme="majorBidi" w:hAnsiTheme="majorBidi" w:cstheme="majorBidi"/>
          <w:sz w:val="24"/>
          <w:szCs w:val="24"/>
        </w:rPr>
        <w:t>e</w:t>
      </w:r>
      <w:r w:rsidRPr="00541E45">
        <w:rPr>
          <w:rFonts w:asciiTheme="majorBidi" w:hAnsiTheme="majorBidi" w:cstheme="majorBidi"/>
          <w:sz w:val="24"/>
          <w:szCs w:val="24"/>
        </w:rPr>
        <w:t>ld an interim meeting of</w:t>
      </w:r>
      <w:r>
        <w:rPr>
          <w:rFonts w:asciiTheme="majorBidi" w:hAnsiTheme="majorBidi" w:cstheme="majorBidi"/>
          <w:sz w:val="24"/>
          <w:szCs w:val="24"/>
        </w:rPr>
        <w:t xml:space="preserve"> the new </w:t>
      </w:r>
      <w:r w:rsidRPr="00541E45">
        <w:rPr>
          <w:rFonts w:asciiTheme="majorBidi" w:hAnsiTheme="majorBidi" w:cstheme="majorBidi"/>
          <w:sz w:val="24"/>
          <w:szCs w:val="24"/>
        </w:rPr>
        <w:t xml:space="preserve">Q13/17 </w:t>
      </w:r>
      <w:r>
        <w:rPr>
          <w:rFonts w:asciiTheme="majorBidi" w:hAnsiTheme="majorBidi" w:cstheme="majorBidi"/>
          <w:sz w:val="24"/>
          <w:szCs w:val="24"/>
        </w:rPr>
        <w:t>“</w:t>
      </w:r>
      <w:r w:rsidRPr="00432AB4">
        <w:rPr>
          <w:rFonts w:asciiTheme="majorBidi" w:hAnsiTheme="majorBidi" w:cstheme="majorBidi" w:hint="eastAsia"/>
          <w:sz w:val="24"/>
          <w:szCs w:val="24"/>
        </w:rPr>
        <w:t>Security Aspects for ITS communications</w:t>
      </w:r>
      <w:r>
        <w:rPr>
          <w:rFonts w:asciiTheme="majorBidi" w:hAnsiTheme="majorBidi" w:cstheme="majorBidi"/>
          <w:sz w:val="24"/>
          <w:szCs w:val="24"/>
        </w:rPr>
        <w:t xml:space="preserve">” in </w:t>
      </w:r>
      <w:r w:rsidRPr="00541E45">
        <w:rPr>
          <w:rFonts w:asciiTheme="majorBidi" w:hAnsiTheme="majorBidi" w:cstheme="majorBidi"/>
          <w:sz w:val="24"/>
          <w:szCs w:val="24"/>
        </w:rPr>
        <w:t>Seoul</w:t>
      </w:r>
      <w:r>
        <w:rPr>
          <w:rFonts w:asciiTheme="majorBidi" w:hAnsiTheme="majorBidi" w:cstheme="majorBidi"/>
          <w:sz w:val="24"/>
          <w:szCs w:val="24"/>
        </w:rPr>
        <w:t xml:space="preserve">, </w:t>
      </w:r>
      <w:r w:rsidRPr="00541E45">
        <w:rPr>
          <w:rFonts w:asciiTheme="majorBidi" w:hAnsiTheme="majorBidi" w:cstheme="majorBidi"/>
          <w:sz w:val="24"/>
          <w:szCs w:val="24"/>
        </w:rPr>
        <w:t>late January 2018</w:t>
      </w:r>
      <w:r>
        <w:rPr>
          <w:rFonts w:asciiTheme="majorBidi" w:hAnsiTheme="majorBidi" w:cstheme="majorBidi"/>
          <w:sz w:val="24"/>
          <w:szCs w:val="24"/>
        </w:rPr>
        <w:t xml:space="preserve">. Current work includes a </w:t>
      </w:r>
      <w:r w:rsidRPr="00541E45">
        <w:rPr>
          <w:rFonts w:asciiTheme="majorBidi" w:hAnsiTheme="majorBidi" w:cstheme="majorBidi"/>
          <w:sz w:val="24"/>
          <w:szCs w:val="24"/>
        </w:rPr>
        <w:t>work plan for security aspects of cloud-based EDR (Event Data Recorder)</w:t>
      </w:r>
      <w:r>
        <w:rPr>
          <w:rFonts w:asciiTheme="majorBidi" w:hAnsiTheme="majorBidi" w:cstheme="majorBidi"/>
          <w:sz w:val="24"/>
          <w:szCs w:val="24"/>
        </w:rPr>
        <w:t xml:space="preserve">. The meeting also progressed draft ITU-T Recommendations: </w:t>
      </w:r>
      <w:r w:rsidRPr="00541E45">
        <w:rPr>
          <w:rFonts w:asciiTheme="majorBidi" w:hAnsiTheme="majorBidi" w:cstheme="majorBidi"/>
          <w:sz w:val="24"/>
          <w:szCs w:val="24"/>
        </w:rPr>
        <w:t>X.itssec-2</w:t>
      </w:r>
      <w:r>
        <w:rPr>
          <w:rFonts w:asciiTheme="majorBidi" w:hAnsiTheme="majorBidi" w:cstheme="majorBidi"/>
          <w:sz w:val="24"/>
          <w:szCs w:val="24"/>
        </w:rPr>
        <w:t xml:space="preserve"> – </w:t>
      </w:r>
      <w:r w:rsidRPr="00541E45">
        <w:rPr>
          <w:rFonts w:asciiTheme="majorBidi" w:hAnsiTheme="majorBidi" w:cstheme="majorBidi"/>
          <w:sz w:val="24"/>
          <w:szCs w:val="24"/>
        </w:rPr>
        <w:t>Security Guidelines for V2X Communication Systems</w:t>
      </w:r>
      <w:r>
        <w:rPr>
          <w:rFonts w:asciiTheme="majorBidi" w:hAnsiTheme="majorBidi" w:cstheme="majorBidi"/>
          <w:sz w:val="24"/>
          <w:szCs w:val="24"/>
        </w:rPr>
        <w:t xml:space="preserve">; </w:t>
      </w:r>
      <w:r w:rsidRPr="00541E45">
        <w:rPr>
          <w:rFonts w:asciiTheme="majorBidi" w:hAnsiTheme="majorBidi" w:cstheme="majorBidi"/>
          <w:sz w:val="24"/>
          <w:szCs w:val="24"/>
        </w:rPr>
        <w:t>X.itssec</w:t>
      </w:r>
      <w:r>
        <w:rPr>
          <w:rFonts w:asciiTheme="majorBidi" w:hAnsiTheme="majorBidi" w:cstheme="majorBidi"/>
          <w:sz w:val="24"/>
          <w:szCs w:val="24"/>
        </w:rPr>
        <w:noBreakHyphen/>
      </w:r>
      <w:r w:rsidRPr="00541E45">
        <w:rPr>
          <w:rFonts w:asciiTheme="majorBidi" w:hAnsiTheme="majorBidi" w:cstheme="majorBidi"/>
          <w:sz w:val="24"/>
          <w:szCs w:val="24"/>
        </w:rPr>
        <w:t>3</w:t>
      </w:r>
      <w:r>
        <w:rPr>
          <w:rFonts w:asciiTheme="majorBidi" w:hAnsiTheme="majorBidi" w:cstheme="majorBidi"/>
          <w:sz w:val="24"/>
          <w:szCs w:val="24"/>
        </w:rPr>
        <w:t xml:space="preserve"> –</w:t>
      </w:r>
      <w:r w:rsidRPr="00541E45">
        <w:rPr>
          <w:rFonts w:asciiTheme="majorBidi" w:hAnsiTheme="majorBidi" w:cstheme="majorBidi"/>
          <w:sz w:val="24"/>
          <w:szCs w:val="24"/>
        </w:rPr>
        <w:t xml:space="preserve"> Security requirements for vehicle accessible external devices</w:t>
      </w:r>
      <w:r>
        <w:rPr>
          <w:rFonts w:asciiTheme="majorBidi" w:hAnsiTheme="majorBidi" w:cstheme="majorBidi"/>
          <w:sz w:val="24"/>
          <w:szCs w:val="24"/>
        </w:rPr>
        <w:t>; X.itssec</w:t>
      </w:r>
      <w:r>
        <w:rPr>
          <w:rFonts w:asciiTheme="majorBidi" w:hAnsiTheme="majorBidi" w:cstheme="majorBidi"/>
          <w:sz w:val="24"/>
          <w:szCs w:val="24"/>
        </w:rPr>
        <w:noBreakHyphen/>
        <w:t xml:space="preserve">4 – </w:t>
      </w:r>
      <w:r w:rsidRPr="00541E45">
        <w:rPr>
          <w:rFonts w:asciiTheme="majorBidi" w:hAnsiTheme="majorBidi" w:cstheme="majorBidi"/>
          <w:sz w:val="24"/>
          <w:szCs w:val="24"/>
        </w:rPr>
        <w:t>Methodologies for intrusion detection system on in-vehicle systems</w:t>
      </w:r>
    </w:p>
    <w:p w:rsidR="00BB70DD" w:rsidRDefault="00BB70DD" w:rsidP="00BB70DD">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SG17 actively participate in </w:t>
      </w:r>
      <w:r w:rsidRPr="00BB70DD">
        <w:rPr>
          <w:rFonts w:asciiTheme="majorBidi" w:hAnsiTheme="majorBidi" w:cstheme="majorBidi"/>
          <w:sz w:val="24"/>
          <w:szCs w:val="24"/>
        </w:rPr>
        <w:t>UN Task Force on Cyber Security and OTA Issues (CS/OTA)</w:t>
      </w:r>
      <w:r>
        <w:rPr>
          <w:rFonts w:asciiTheme="majorBidi" w:hAnsiTheme="majorBidi" w:cstheme="majorBidi"/>
          <w:sz w:val="24"/>
          <w:szCs w:val="24"/>
        </w:rPr>
        <w:t>.</w:t>
      </w:r>
      <w:r w:rsidR="008031B9">
        <w:rPr>
          <w:rFonts w:asciiTheme="majorBidi" w:hAnsiTheme="majorBidi" w:cstheme="majorBidi"/>
          <w:sz w:val="24"/>
          <w:szCs w:val="24"/>
        </w:rPr>
        <w:t xml:space="preserve"> Coordination mechanisms are in place and the progress of work synchronized.</w:t>
      </w:r>
    </w:p>
    <w:p w:rsidR="008031B9" w:rsidRDefault="00BB70DD" w:rsidP="008031B9">
      <w:pPr>
        <w:suppressAutoHyphens/>
        <w:adjustRightInd w:val="0"/>
        <w:spacing w:before="120" w:after="0" w:line="240" w:lineRule="auto"/>
        <w:rPr>
          <w:rFonts w:asciiTheme="majorBidi" w:hAnsiTheme="majorBidi" w:cstheme="majorBidi"/>
          <w:sz w:val="24"/>
          <w:szCs w:val="24"/>
          <w:lang w:val="en-GB"/>
        </w:rPr>
      </w:pPr>
      <w:r w:rsidRPr="00BB70DD">
        <w:rPr>
          <w:rFonts w:asciiTheme="majorBidi" w:hAnsiTheme="majorBidi" w:cstheme="majorBidi"/>
          <w:sz w:val="24"/>
          <w:szCs w:val="24"/>
          <w:lang w:val="en-GB"/>
        </w:rPr>
        <w:t>ISO</w:t>
      </w:r>
      <w:r w:rsidR="008031B9">
        <w:rPr>
          <w:rFonts w:asciiTheme="majorBidi" w:hAnsiTheme="majorBidi" w:cstheme="majorBidi"/>
          <w:sz w:val="24"/>
          <w:szCs w:val="24"/>
          <w:lang w:val="en-GB"/>
        </w:rPr>
        <w:t>/</w:t>
      </w:r>
      <w:r w:rsidRPr="00BB70DD">
        <w:rPr>
          <w:rFonts w:asciiTheme="majorBidi" w:hAnsiTheme="majorBidi" w:cstheme="majorBidi"/>
          <w:sz w:val="24"/>
          <w:szCs w:val="24"/>
          <w:lang w:val="en-GB"/>
        </w:rPr>
        <w:t xml:space="preserve">TC204/WG18 </w:t>
      </w:r>
      <w:r w:rsidR="008031B9">
        <w:rPr>
          <w:rFonts w:asciiTheme="majorBidi" w:hAnsiTheme="majorBidi" w:cstheme="majorBidi"/>
          <w:sz w:val="24"/>
          <w:szCs w:val="24"/>
          <w:lang w:val="en-GB"/>
        </w:rPr>
        <w:t xml:space="preserve">and </w:t>
      </w:r>
      <w:r>
        <w:rPr>
          <w:rFonts w:asciiTheme="majorBidi" w:hAnsiTheme="majorBidi" w:cstheme="majorBidi"/>
          <w:sz w:val="24"/>
          <w:szCs w:val="24"/>
          <w:lang w:val="en-GB"/>
        </w:rPr>
        <w:t>SG17</w:t>
      </w:r>
      <w:r w:rsidR="008031B9">
        <w:rPr>
          <w:rFonts w:asciiTheme="majorBidi" w:hAnsiTheme="majorBidi" w:cstheme="majorBidi"/>
          <w:sz w:val="24"/>
          <w:szCs w:val="24"/>
          <w:lang w:val="en-GB"/>
        </w:rPr>
        <w:t>/Q13 are coordinating to hold</w:t>
      </w:r>
      <w:r w:rsidR="008031B9" w:rsidRPr="008031B9">
        <w:rPr>
          <w:rFonts w:asciiTheme="majorBidi" w:hAnsiTheme="majorBidi" w:cstheme="majorBidi"/>
          <w:sz w:val="24"/>
          <w:szCs w:val="24"/>
          <w:lang w:val="en-GB"/>
        </w:rPr>
        <w:t xml:space="preserve"> </w:t>
      </w:r>
      <w:r w:rsidR="008031B9">
        <w:rPr>
          <w:rFonts w:asciiTheme="majorBidi" w:hAnsiTheme="majorBidi" w:cstheme="majorBidi"/>
          <w:sz w:val="24"/>
          <w:szCs w:val="24"/>
          <w:lang w:val="en-GB"/>
        </w:rPr>
        <w:t>a face-to-face (</w:t>
      </w:r>
      <w:r w:rsidR="008031B9" w:rsidRPr="008031B9">
        <w:rPr>
          <w:rFonts w:asciiTheme="majorBidi" w:hAnsiTheme="majorBidi" w:cstheme="majorBidi"/>
          <w:sz w:val="24"/>
          <w:szCs w:val="24"/>
          <w:lang w:val="en-GB"/>
        </w:rPr>
        <w:t>F2F</w:t>
      </w:r>
      <w:r w:rsidR="008031B9">
        <w:rPr>
          <w:rFonts w:asciiTheme="majorBidi" w:hAnsiTheme="majorBidi" w:cstheme="majorBidi"/>
          <w:sz w:val="24"/>
          <w:szCs w:val="24"/>
          <w:lang w:val="en-GB"/>
        </w:rPr>
        <w:t>)</w:t>
      </w:r>
      <w:r w:rsidR="008031B9" w:rsidRPr="008031B9">
        <w:rPr>
          <w:rFonts w:asciiTheme="majorBidi" w:hAnsiTheme="majorBidi" w:cstheme="majorBidi"/>
          <w:sz w:val="24"/>
          <w:szCs w:val="24"/>
          <w:lang w:val="en-GB"/>
        </w:rPr>
        <w:t xml:space="preserve"> meeting </w:t>
      </w:r>
      <w:r w:rsidR="008031B9">
        <w:rPr>
          <w:rFonts w:asciiTheme="majorBidi" w:hAnsiTheme="majorBidi" w:cstheme="majorBidi"/>
          <w:sz w:val="24"/>
          <w:szCs w:val="24"/>
          <w:lang w:val="en-GB"/>
        </w:rPr>
        <w:t xml:space="preserve">to seek </w:t>
      </w:r>
      <w:r w:rsidRPr="00BB70DD">
        <w:rPr>
          <w:rFonts w:asciiTheme="majorBidi" w:hAnsiTheme="majorBidi" w:cstheme="majorBidi"/>
          <w:sz w:val="24"/>
          <w:szCs w:val="24"/>
          <w:lang w:val="en-GB"/>
        </w:rPr>
        <w:t xml:space="preserve">collaboration </w:t>
      </w:r>
      <w:r w:rsidR="008031B9">
        <w:rPr>
          <w:rFonts w:asciiTheme="majorBidi" w:hAnsiTheme="majorBidi" w:cstheme="majorBidi"/>
          <w:sz w:val="24"/>
          <w:szCs w:val="24"/>
          <w:lang w:val="en-GB"/>
        </w:rPr>
        <w:t xml:space="preserve">and coordination </w:t>
      </w:r>
      <w:r w:rsidRPr="00BB70DD">
        <w:rPr>
          <w:rFonts w:asciiTheme="majorBidi" w:hAnsiTheme="majorBidi" w:cstheme="majorBidi"/>
          <w:sz w:val="24"/>
          <w:szCs w:val="24"/>
          <w:lang w:val="en-GB"/>
        </w:rPr>
        <w:t>on</w:t>
      </w:r>
      <w:r w:rsidR="008031B9">
        <w:rPr>
          <w:rFonts w:asciiTheme="majorBidi" w:hAnsiTheme="majorBidi" w:cstheme="majorBidi"/>
          <w:sz w:val="24"/>
          <w:szCs w:val="24"/>
          <w:lang w:val="en-GB"/>
        </w:rPr>
        <w:t xml:space="preserve"> common </w:t>
      </w:r>
      <w:r w:rsidRPr="00BB70DD">
        <w:rPr>
          <w:rFonts w:asciiTheme="majorBidi" w:hAnsiTheme="majorBidi" w:cstheme="majorBidi"/>
          <w:sz w:val="24"/>
          <w:szCs w:val="24"/>
          <w:lang w:val="en-GB"/>
        </w:rPr>
        <w:t>ITS security</w:t>
      </w:r>
      <w:r w:rsidR="008031B9">
        <w:rPr>
          <w:rFonts w:asciiTheme="majorBidi" w:hAnsiTheme="majorBidi" w:cstheme="majorBidi"/>
          <w:sz w:val="24"/>
          <w:szCs w:val="24"/>
          <w:lang w:val="en-GB"/>
        </w:rPr>
        <w:t xml:space="preserve"> topics</w:t>
      </w:r>
      <w:r>
        <w:rPr>
          <w:rFonts w:asciiTheme="majorBidi" w:hAnsiTheme="majorBidi" w:cstheme="majorBidi"/>
          <w:sz w:val="24"/>
          <w:szCs w:val="24"/>
          <w:lang w:val="en-GB"/>
        </w:rPr>
        <w:t>.</w:t>
      </w:r>
      <w:r w:rsidR="008031B9">
        <w:rPr>
          <w:rFonts w:asciiTheme="majorBidi" w:hAnsiTheme="majorBidi" w:cstheme="majorBidi"/>
          <w:sz w:val="24"/>
          <w:szCs w:val="24"/>
          <w:lang w:val="en-GB"/>
        </w:rPr>
        <w:t xml:space="preserve"> Q13/17 will also discuss liaison relationship with ITU-T SG16 and SAE at their next SG17 meeting planned on </w:t>
      </w:r>
      <w:r w:rsidR="008031B9" w:rsidRPr="008031B9">
        <w:rPr>
          <w:rFonts w:asciiTheme="majorBidi" w:hAnsiTheme="majorBidi" w:cstheme="majorBidi"/>
          <w:sz w:val="24"/>
          <w:szCs w:val="24"/>
          <w:lang w:val="en-GB"/>
        </w:rPr>
        <w:t>20–29</w:t>
      </w:r>
      <w:r w:rsidR="008031B9">
        <w:rPr>
          <w:rFonts w:asciiTheme="majorBidi" w:hAnsiTheme="majorBidi" w:cstheme="majorBidi"/>
          <w:sz w:val="24"/>
          <w:szCs w:val="24"/>
          <w:lang w:val="en-GB"/>
        </w:rPr>
        <w:t xml:space="preserve"> </w:t>
      </w:r>
      <w:r w:rsidR="008031B9" w:rsidRPr="008031B9">
        <w:rPr>
          <w:rFonts w:asciiTheme="majorBidi" w:hAnsiTheme="majorBidi" w:cstheme="majorBidi"/>
          <w:sz w:val="24"/>
          <w:szCs w:val="24"/>
          <w:lang w:val="en-GB"/>
        </w:rPr>
        <w:t>March in Geneva</w:t>
      </w:r>
      <w:r w:rsidR="008031B9">
        <w:rPr>
          <w:rFonts w:asciiTheme="majorBidi" w:hAnsiTheme="majorBidi" w:cstheme="majorBidi"/>
          <w:sz w:val="24"/>
          <w:szCs w:val="24"/>
          <w:lang w:val="en-GB"/>
        </w:rPr>
        <w:t>.</w:t>
      </w:r>
    </w:p>
    <w:p w:rsidR="00783BC9" w:rsidRPr="00886983" w:rsidRDefault="00783BC9" w:rsidP="00BB70DD">
      <w:pPr>
        <w:suppressAutoHyphens/>
        <w:adjustRightInd w:val="0"/>
        <w:spacing w:before="120" w:after="0" w:line="240" w:lineRule="auto"/>
        <w:rPr>
          <w:rFonts w:asciiTheme="majorBidi" w:hAnsiTheme="majorBidi" w:cstheme="majorBidi"/>
          <w:b/>
          <w:bCs/>
          <w:sz w:val="24"/>
          <w:szCs w:val="24"/>
        </w:rPr>
      </w:pPr>
      <w:r w:rsidRPr="00886983">
        <w:rPr>
          <w:rFonts w:asciiTheme="majorBidi" w:hAnsiTheme="majorBidi" w:cstheme="majorBidi"/>
          <w:b/>
          <w:bCs/>
          <w:sz w:val="24"/>
          <w:szCs w:val="24"/>
        </w:rPr>
        <w:lastRenderedPageBreak/>
        <w:t>5.5</w:t>
      </w:r>
      <w:r w:rsidRPr="00886983">
        <w:rPr>
          <w:rFonts w:asciiTheme="majorBidi" w:hAnsiTheme="majorBidi" w:cstheme="majorBidi"/>
          <w:b/>
          <w:bCs/>
          <w:sz w:val="24"/>
          <w:szCs w:val="24"/>
        </w:rPr>
        <w:tab/>
      </w:r>
      <w:hyperlink r:id="rId65" w:history="1">
        <w:r w:rsidR="00BB70DD" w:rsidRPr="00886983">
          <w:rPr>
            <w:rStyle w:val="Hyperlink"/>
            <w:rFonts w:asciiTheme="majorBidi" w:hAnsiTheme="majorBidi" w:cstheme="majorBidi"/>
            <w:b/>
            <w:bCs/>
            <w:sz w:val="24"/>
            <w:szCs w:val="24"/>
          </w:rPr>
          <w:t>SG20</w:t>
        </w:r>
      </w:hyperlink>
      <w:r w:rsidR="00BB70DD" w:rsidRPr="00886983">
        <w:rPr>
          <w:rFonts w:asciiTheme="majorBidi" w:hAnsiTheme="majorBidi" w:cstheme="majorBidi"/>
          <w:b/>
          <w:bCs/>
          <w:sz w:val="24"/>
          <w:szCs w:val="24"/>
          <w:lang w:val="en-GB"/>
        </w:rPr>
        <w:t xml:space="preserve"> (</w:t>
      </w:r>
      <w:hyperlink r:id="rId66" w:history="1">
        <w:r w:rsidR="00BB70DD" w:rsidRPr="00886983">
          <w:rPr>
            <w:rStyle w:val="Hyperlink"/>
            <w:rFonts w:asciiTheme="majorBidi" w:hAnsiTheme="majorBidi" w:cstheme="majorBidi"/>
            <w:b/>
            <w:bCs/>
            <w:sz w:val="24"/>
            <w:szCs w:val="24"/>
            <w:lang w:val="en-GB"/>
          </w:rPr>
          <w:t>Q2/20</w:t>
        </w:r>
      </w:hyperlink>
      <w:r w:rsidR="00BB70DD" w:rsidRPr="00886983">
        <w:rPr>
          <w:rFonts w:asciiTheme="majorBidi" w:hAnsiTheme="majorBidi" w:cstheme="majorBidi"/>
          <w:b/>
          <w:bCs/>
          <w:sz w:val="24"/>
          <w:szCs w:val="24"/>
          <w:lang w:val="en-GB"/>
        </w:rPr>
        <w:t xml:space="preserve">, </w:t>
      </w:r>
      <w:hyperlink r:id="rId67" w:history="1">
        <w:r w:rsidR="00BB70DD" w:rsidRPr="00886983">
          <w:rPr>
            <w:rStyle w:val="Hyperlink"/>
            <w:rFonts w:asciiTheme="majorBidi" w:hAnsiTheme="majorBidi" w:cstheme="majorBidi"/>
            <w:b/>
            <w:bCs/>
            <w:sz w:val="24"/>
            <w:szCs w:val="24"/>
            <w:lang w:val="en-GB"/>
          </w:rPr>
          <w:t>Q4/20</w:t>
        </w:r>
      </w:hyperlink>
      <w:r w:rsidR="00BB70DD" w:rsidRPr="00886983">
        <w:rPr>
          <w:rFonts w:asciiTheme="majorBidi" w:hAnsiTheme="majorBidi" w:cstheme="majorBidi"/>
          <w:b/>
          <w:bCs/>
          <w:sz w:val="24"/>
          <w:szCs w:val="24"/>
          <w:lang w:val="en-GB"/>
        </w:rPr>
        <w:t>)</w:t>
      </w:r>
    </w:p>
    <w:p w:rsidR="00783BC9" w:rsidRPr="00886983" w:rsidRDefault="009D3319" w:rsidP="009D3319">
      <w:pPr>
        <w:suppressAutoHyphens/>
        <w:adjustRightInd w:val="0"/>
        <w:spacing w:before="120" w:after="0" w:line="240" w:lineRule="auto"/>
        <w:rPr>
          <w:rFonts w:asciiTheme="majorBidi" w:hAnsiTheme="majorBidi" w:cstheme="majorBidi"/>
          <w:sz w:val="24"/>
          <w:szCs w:val="24"/>
        </w:rPr>
      </w:pPr>
      <w:r w:rsidRPr="009D3319">
        <w:rPr>
          <w:rFonts w:asciiTheme="majorBidi" w:hAnsiTheme="majorBidi" w:cstheme="majorBidi"/>
          <w:sz w:val="24"/>
          <w:szCs w:val="24"/>
        </w:rPr>
        <w:t>[</w:t>
      </w:r>
      <w:hyperlink r:id="rId68" w:history="1">
        <w:r w:rsidRPr="009D3319">
          <w:rPr>
            <w:rStyle w:val="Hyperlink"/>
            <w:rFonts w:asciiTheme="majorBidi" w:hAnsiTheme="majorBidi" w:cstheme="majorBidi"/>
            <w:sz w:val="24"/>
            <w:szCs w:val="24"/>
          </w:rPr>
          <w:t>Doc 12</w:t>
        </w:r>
      </w:hyperlink>
      <w:r w:rsidRPr="009D3319">
        <w:rPr>
          <w:rFonts w:asciiTheme="majorBidi" w:hAnsiTheme="majorBidi" w:cstheme="majorBidi"/>
          <w:sz w:val="24"/>
          <w:szCs w:val="24"/>
        </w:rPr>
        <w:t xml:space="preserve">] </w:t>
      </w:r>
      <w:r w:rsidR="00783BC9" w:rsidRPr="00886983">
        <w:rPr>
          <w:rFonts w:asciiTheme="majorBidi" w:hAnsiTheme="majorBidi" w:cstheme="majorBidi"/>
          <w:sz w:val="24"/>
          <w:szCs w:val="24"/>
        </w:rPr>
        <w:t xml:space="preserve">was submitted by </w:t>
      </w:r>
      <w:r w:rsidR="00D371F4">
        <w:rPr>
          <w:rFonts w:asciiTheme="majorBidi" w:hAnsiTheme="majorBidi" w:cstheme="majorBidi"/>
          <w:sz w:val="24"/>
          <w:szCs w:val="24"/>
        </w:rPr>
        <w:t xml:space="preserve">a </w:t>
      </w:r>
      <w:r w:rsidR="00BB70DD" w:rsidRPr="00886983">
        <w:rPr>
          <w:rFonts w:asciiTheme="majorBidi" w:hAnsiTheme="majorBidi" w:cstheme="majorBidi"/>
          <w:sz w:val="24"/>
          <w:szCs w:val="24"/>
        </w:rPr>
        <w:t>SG20 representative</w:t>
      </w:r>
      <w:r w:rsidR="00783BC9" w:rsidRPr="00886983">
        <w:rPr>
          <w:rFonts w:asciiTheme="majorBidi" w:hAnsiTheme="majorBidi" w:cstheme="majorBidi"/>
          <w:sz w:val="24"/>
          <w:szCs w:val="24"/>
        </w:rPr>
        <w:t xml:space="preserve"> and provides a</w:t>
      </w:r>
      <w:r>
        <w:rPr>
          <w:rFonts w:asciiTheme="majorBidi" w:hAnsiTheme="majorBidi" w:cstheme="majorBidi"/>
          <w:sz w:val="24"/>
          <w:szCs w:val="24"/>
        </w:rPr>
        <w:t xml:space="preserve">n updated </w:t>
      </w:r>
      <w:r w:rsidR="00783BC9" w:rsidRPr="00886983">
        <w:rPr>
          <w:rFonts w:asciiTheme="majorBidi" w:hAnsiTheme="majorBidi" w:cstheme="majorBidi"/>
          <w:sz w:val="24"/>
          <w:szCs w:val="24"/>
        </w:rPr>
        <w:t>progress report on activities</w:t>
      </w:r>
      <w:r w:rsidRPr="00886983">
        <w:rPr>
          <w:rFonts w:asciiTheme="majorBidi" w:hAnsiTheme="majorBidi" w:cstheme="majorBidi"/>
          <w:sz w:val="24"/>
          <w:szCs w:val="24"/>
        </w:rPr>
        <w:t xml:space="preserve"> related to CITS</w:t>
      </w:r>
      <w:r>
        <w:rPr>
          <w:rFonts w:asciiTheme="majorBidi" w:hAnsiTheme="majorBidi" w:cstheme="majorBidi"/>
          <w:sz w:val="24"/>
          <w:szCs w:val="24"/>
        </w:rPr>
        <w:t>, since the last meeting of CITS in Arlington</w:t>
      </w:r>
      <w:r w:rsidR="00783BC9" w:rsidRPr="00886983">
        <w:rPr>
          <w:rFonts w:asciiTheme="majorBidi" w:hAnsiTheme="majorBidi" w:cstheme="majorBidi"/>
          <w:sz w:val="24"/>
          <w:szCs w:val="24"/>
        </w:rPr>
        <w:t xml:space="preserve">. It was presented </w:t>
      </w:r>
      <w:r w:rsidR="00BB70DD" w:rsidRPr="00886983">
        <w:rPr>
          <w:rFonts w:asciiTheme="majorBidi" w:hAnsiTheme="majorBidi" w:cstheme="majorBidi"/>
          <w:sz w:val="24"/>
          <w:szCs w:val="24"/>
        </w:rPr>
        <w:t xml:space="preserve">remotely </w:t>
      </w:r>
      <w:r w:rsidR="00783BC9" w:rsidRPr="00886983">
        <w:rPr>
          <w:rFonts w:asciiTheme="majorBidi" w:hAnsiTheme="majorBidi" w:cstheme="majorBidi"/>
          <w:sz w:val="24"/>
          <w:szCs w:val="24"/>
        </w:rPr>
        <w:t xml:space="preserve">by </w:t>
      </w:r>
      <w:r w:rsidR="00BB70DD" w:rsidRPr="00886983">
        <w:rPr>
          <w:rFonts w:asciiTheme="majorBidi" w:hAnsiTheme="majorBidi" w:cstheme="majorBidi"/>
          <w:sz w:val="24"/>
          <w:szCs w:val="24"/>
        </w:rPr>
        <w:t>Marco Carugi</w:t>
      </w:r>
      <w:r w:rsidR="00783BC9" w:rsidRPr="00886983">
        <w:rPr>
          <w:rFonts w:asciiTheme="majorBidi" w:hAnsiTheme="majorBidi" w:cstheme="majorBidi"/>
          <w:sz w:val="24"/>
          <w:szCs w:val="24"/>
        </w:rPr>
        <w:t xml:space="preserve">, </w:t>
      </w:r>
      <w:r w:rsidR="00BB70DD" w:rsidRPr="00886983">
        <w:rPr>
          <w:rFonts w:asciiTheme="majorBidi" w:hAnsiTheme="majorBidi" w:cstheme="majorBidi"/>
          <w:sz w:val="24"/>
          <w:szCs w:val="24"/>
        </w:rPr>
        <w:t>NEC</w:t>
      </w:r>
      <w:r w:rsidR="00783BC9" w:rsidRPr="00886983">
        <w:rPr>
          <w:rFonts w:asciiTheme="majorBidi" w:hAnsiTheme="majorBidi" w:cstheme="majorBidi"/>
          <w:sz w:val="24"/>
          <w:szCs w:val="24"/>
        </w:rPr>
        <w:t>.</w:t>
      </w:r>
    </w:p>
    <w:p w:rsidR="0080197F" w:rsidRDefault="00886983" w:rsidP="0080197F">
      <w:pPr>
        <w:pStyle w:val="Default"/>
        <w:rPr>
          <w:rFonts w:asciiTheme="majorBidi" w:hAnsiTheme="majorBidi" w:cstheme="majorBidi"/>
        </w:rPr>
      </w:pPr>
      <w:r w:rsidRPr="00886983">
        <w:rPr>
          <w:rFonts w:asciiTheme="majorBidi" w:hAnsiTheme="majorBidi" w:cstheme="majorBidi"/>
        </w:rPr>
        <w:t xml:space="preserve">SG20 has approved </w:t>
      </w:r>
      <w:r w:rsidR="009D3319">
        <w:rPr>
          <w:rFonts w:asciiTheme="majorBidi" w:hAnsiTheme="majorBidi" w:cstheme="majorBidi"/>
        </w:rPr>
        <w:t>two</w:t>
      </w:r>
      <w:r w:rsidRPr="00886983">
        <w:rPr>
          <w:rFonts w:asciiTheme="majorBidi" w:hAnsiTheme="majorBidi" w:cstheme="majorBidi"/>
        </w:rPr>
        <w:t xml:space="preserve"> Recommendation</w:t>
      </w:r>
      <w:r w:rsidR="009D3319">
        <w:rPr>
          <w:rFonts w:asciiTheme="majorBidi" w:hAnsiTheme="majorBidi" w:cstheme="majorBidi"/>
        </w:rPr>
        <w:t>s</w:t>
      </w:r>
      <w:r w:rsidRPr="00886983">
        <w:rPr>
          <w:rFonts w:asciiTheme="majorBidi" w:hAnsiTheme="majorBidi" w:cstheme="majorBidi"/>
        </w:rPr>
        <w:t>: ITU-T</w:t>
      </w:r>
      <w:r w:rsidRPr="00886983">
        <w:rPr>
          <w:rFonts w:asciiTheme="majorBidi" w:hAnsiTheme="majorBidi" w:cstheme="majorBidi"/>
          <w:b/>
          <w:bCs/>
        </w:rPr>
        <w:t xml:space="preserve"> </w:t>
      </w:r>
      <w:r w:rsidRPr="00886983">
        <w:rPr>
          <w:rFonts w:asciiTheme="majorBidi" w:hAnsiTheme="majorBidi" w:cstheme="majorBidi"/>
        </w:rPr>
        <w:t xml:space="preserve">Y.4116 </w:t>
      </w:r>
      <w:r w:rsidRPr="00886983">
        <w:rPr>
          <w:rFonts w:asciiTheme="majorBidi" w:hAnsiTheme="majorBidi" w:cstheme="majorBidi"/>
          <w:i/>
          <w:iCs/>
        </w:rPr>
        <w:t>“Requirements of transportation safety services including use cases and service scenarios”</w:t>
      </w:r>
      <w:r w:rsidRPr="00886983">
        <w:rPr>
          <w:rFonts w:asciiTheme="majorBidi" w:hAnsiTheme="majorBidi" w:cstheme="majorBidi"/>
        </w:rPr>
        <w:t xml:space="preserve"> and </w:t>
      </w:r>
      <w:r w:rsidR="009D3319" w:rsidRPr="00886983">
        <w:rPr>
          <w:rFonts w:asciiTheme="majorBidi" w:hAnsiTheme="majorBidi" w:cstheme="majorBidi"/>
        </w:rPr>
        <w:t>ITU-T</w:t>
      </w:r>
      <w:r w:rsidR="009D3319" w:rsidRPr="00886983">
        <w:rPr>
          <w:rFonts w:asciiTheme="majorBidi" w:hAnsiTheme="majorBidi" w:cstheme="majorBidi"/>
          <w:b/>
          <w:bCs/>
        </w:rPr>
        <w:t xml:space="preserve"> </w:t>
      </w:r>
      <w:r w:rsidR="009D3319" w:rsidRPr="00886983">
        <w:rPr>
          <w:rFonts w:asciiTheme="majorBidi" w:hAnsiTheme="majorBidi" w:cstheme="majorBidi"/>
        </w:rPr>
        <w:t>Y.411</w:t>
      </w:r>
      <w:r w:rsidR="009D3319">
        <w:rPr>
          <w:rFonts w:asciiTheme="majorBidi" w:hAnsiTheme="majorBidi" w:cstheme="majorBidi"/>
        </w:rPr>
        <w:t>9 (ex</w:t>
      </w:r>
      <w:r w:rsidRPr="00886983">
        <w:rPr>
          <w:rFonts w:asciiTheme="majorBidi" w:hAnsiTheme="majorBidi" w:cstheme="majorBidi"/>
        </w:rPr>
        <w:t xml:space="preserve"> Y.AERS-reqts</w:t>
      </w:r>
      <w:r w:rsidR="009D3319">
        <w:rPr>
          <w:rFonts w:asciiTheme="majorBidi" w:hAnsiTheme="majorBidi" w:cstheme="majorBidi"/>
        </w:rPr>
        <w:t>)</w:t>
      </w:r>
      <w:r w:rsidRPr="00886983">
        <w:rPr>
          <w:rFonts w:asciiTheme="majorBidi" w:hAnsiTheme="majorBidi" w:cstheme="majorBidi"/>
        </w:rPr>
        <w:t xml:space="preserve"> </w:t>
      </w:r>
      <w:r w:rsidRPr="00886983">
        <w:rPr>
          <w:rFonts w:asciiTheme="majorBidi" w:hAnsiTheme="majorBidi" w:cstheme="majorBidi"/>
          <w:i/>
          <w:iCs/>
        </w:rPr>
        <w:t>“Requirements and capability framework for IoT-based automotive emergency response system”</w:t>
      </w:r>
      <w:r w:rsidR="009D3319">
        <w:rPr>
          <w:rFonts w:asciiTheme="majorBidi" w:hAnsiTheme="majorBidi" w:cstheme="majorBidi"/>
        </w:rPr>
        <w:t xml:space="preserve"> and </w:t>
      </w:r>
      <w:r w:rsidR="009D3319" w:rsidRPr="00886983">
        <w:rPr>
          <w:rFonts w:asciiTheme="majorBidi" w:hAnsiTheme="majorBidi" w:cstheme="majorBidi"/>
        </w:rPr>
        <w:t xml:space="preserve">is currently working on </w:t>
      </w:r>
      <w:r w:rsidR="0080197F">
        <w:rPr>
          <w:rFonts w:asciiTheme="majorBidi" w:hAnsiTheme="majorBidi" w:cstheme="majorBidi"/>
        </w:rPr>
        <w:t>five</w:t>
      </w:r>
      <w:r w:rsidR="009D3319" w:rsidRPr="00886983">
        <w:rPr>
          <w:rFonts w:asciiTheme="majorBidi" w:hAnsiTheme="majorBidi" w:cstheme="majorBidi"/>
        </w:rPr>
        <w:t xml:space="preserve"> more draft documents:</w:t>
      </w:r>
      <w:r w:rsidRPr="00886983">
        <w:rPr>
          <w:rFonts w:asciiTheme="majorBidi" w:hAnsiTheme="majorBidi" w:cstheme="majorBidi"/>
        </w:rPr>
        <w:t xml:space="preserve"> </w:t>
      </w:r>
    </w:p>
    <w:p w:rsidR="0080197F" w:rsidRDefault="0080197F" w:rsidP="0080197F">
      <w:pPr>
        <w:pStyle w:val="enumlev1"/>
      </w:pPr>
      <w:r>
        <w:rPr>
          <w:rFonts w:eastAsiaTheme="minorEastAsia"/>
        </w:rPr>
        <w:t>–</w:t>
      </w:r>
      <w:r>
        <w:rPr>
          <w:rFonts w:eastAsiaTheme="minorEastAsia"/>
        </w:rPr>
        <w:tab/>
      </w:r>
      <w:r w:rsidR="00886983" w:rsidRPr="00886983">
        <w:rPr>
          <w:rFonts w:eastAsiaTheme="minorEastAsia"/>
        </w:rPr>
        <w:t xml:space="preserve">Y.IoT-ITS-framework “Framework of Cooperative Intelligent Transport Systems based on the Internet of Things”; </w:t>
      </w:r>
    </w:p>
    <w:p w:rsidR="0080197F" w:rsidRDefault="0080197F" w:rsidP="0080197F">
      <w:pPr>
        <w:pStyle w:val="enumlev1"/>
      </w:pPr>
      <w:r>
        <w:rPr>
          <w:rFonts w:eastAsiaTheme="minorEastAsia"/>
        </w:rPr>
        <w:t>–</w:t>
      </w:r>
      <w:r>
        <w:rPr>
          <w:rFonts w:eastAsiaTheme="minorEastAsia"/>
        </w:rPr>
        <w:tab/>
      </w:r>
      <w:r w:rsidR="00886983" w:rsidRPr="00886983">
        <w:rPr>
          <w:rFonts w:eastAsiaTheme="minorEastAsia"/>
        </w:rPr>
        <w:t>Y.TPS-afw “Architectural framework for providing transportation safety services”</w:t>
      </w:r>
      <w:r w:rsidRPr="0080197F">
        <w:rPr>
          <w:rFonts w:eastAsiaTheme="minorEastAsia"/>
        </w:rPr>
        <w:t>;</w:t>
      </w:r>
      <w:r>
        <w:rPr>
          <w:rFonts w:eastAsiaTheme="minorEastAsia"/>
        </w:rPr>
        <w:t xml:space="preserve"> </w:t>
      </w:r>
    </w:p>
    <w:p w:rsidR="0080197F" w:rsidRDefault="0080197F" w:rsidP="0080197F">
      <w:pPr>
        <w:pStyle w:val="enumlev1"/>
      </w:pPr>
      <w:r>
        <w:t>–</w:t>
      </w:r>
      <w:r>
        <w:tab/>
      </w:r>
      <w:r w:rsidRPr="0080197F">
        <w:t>Y.AERS-mtp</w:t>
      </w:r>
      <w:r>
        <w:t xml:space="preserve"> </w:t>
      </w:r>
      <w:r w:rsidRPr="0080197F">
        <w:t>“Minimum set of data transfer protocol for automotive emergency”</w:t>
      </w:r>
      <w:r>
        <w:t xml:space="preserve">; </w:t>
      </w:r>
    </w:p>
    <w:p w:rsidR="0080197F" w:rsidRDefault="0080197F" w:rsidP="0080197F">
      <w:pPr>
        <w:pStyle w:val="enumlev1"/>
      </w:pPr>
      <w:r>
        <w:t>–</w:t>
      </w:r>
      <w:r>
        <w:tab/>
      </w:r>
      <w:r w:rsidRPr="0080197F">
        <w:t>Y.AERS</w:t>
      </w:r>
      <w:r>
        <w:t xml:space="preserve">-msd </w:t>
      </w:r>
      <w:r w:rsidRPr="0080197F">
        <w:t>“Minimum set of data structure for automotive emergency response</w:t>
      </w:r>
      <w:r>
        <w:t xml:space="preserve"> system</w:t>
      </w:r>
      <w:r w:rsidRPr="0080197F">
        <w:t>”</w:t>
      </w:r>
      <w:r>
        <w:t xml:space="preserve"> </w:t>
      </w:r>
      <w:r w:rsidRPr="0080197F">
        <w:t>and</w:t>
      </w:r>
      <w:r>
        <w:t xml:space="preserve"> </w:t>
      </w:r>
    </w:p>
    <w:p w:rsidR="0080197F" w:rsidRPr="0080197F" w:rsidRDefault="0080197F" w:rsidP="0080197F">
      <w:pPr>
        <w:pStyle w:val="enumlev1"/>
        <w:rPr>
          <w:sz w:val="23"/>
          <w:szCs w:val="23"/>
        </w:rPr>
      </w:pPr>
      <w:r>
        <w:t>–</w:t>
      </w:r>
      <w:r>
        <w:tab/>
      </w:r>
      <w:r w:rsidRPr="0080197F">
        <w:t>Y.IoT-UAS-Reqts</w:t>
      </w:r>
      <w:r>
        <w:t xml:space="preserve"> </w:t>
      </w:r>
      <w:r w:rsidRPr="0080197F">
        <w:t>“Use cases, requirements and capabilities of unmanned aircraft systems for Internet of Things”</w:t>
      </w:r>
    </w:p>
    <w:p w:rsidR="00886983" w:rsidRDefault="00E87175" w:rsidP="0080197F">
      <w:pPr>
        <w:suppressAutoHyphens/>
        <w:adjustRightInd w:val="0"/>
        <w:spacing w:before="120" w:after="0" w:line="240" w:lineRule="auto"/>
        <w:rPr>
          <w:rFonts w:asciiTheme="majorBidi" w:eastAsiaTheme="minorEastAsia" w:hAnsiTheme="majorBidi" w:cstheme="majorBidi"/>
          <w:i/>
          <w:iCs/>
          <w:color w:val="000000"/>
          <w:sz w:val="24"/>
          <w:szCs w:val="24"/>
        </w:rPr>
      </w:pPr>
      <w:r>
        <w:rPr>
          <w:rFonts w:asciiTheme="majorBidi" w:hAnsiTheme="majorBidi" w:cstheme="majorBidi"/>
          <w:sz w:val="24"/>
          <w:szCs w:val="24"/>
        </w:rPr>
        <w:t>See the report for details on approved Recommendations and ongoing</w:t>
      </w:r>
      <w:r w:rsidRPr="00E87175">
        <w:rPr>
          <w:rFonts w:asciiTheme="majorBidi" w:hAnsiTheme="majorBidi" w:cstheme="majorBidi"/>
          <w:sz w:val="24"/>
          <w:szCs w:val="24"/>
        </w:rPr>
        <w:t xml:space="preserve"> </w:t>
      </w:r>
      <w:r>
        <w:rPr>
          <w:rFonts w:asciiTheme="majorBidi" w:hAnsiTheme="majorBidi" w:cstheme="majorBidi"/>
          <w:sz w:val="24"/>
          <w:szCs w:val="24"/>
        </w:rPr>
        <w:t>work.</w:t>
      </w:r>
    </w:p>
    <w:p w:rsidR="00886983" w:rsidRDefault="0080197F" w:rsidP="00044F7F">
      <w:pPr>
        <w:suppressAutoHyphens/>
        <w:adjustRightInd w:val="0"/>
        <w:spacing w:before="120" w:after="0" w:line="240" w:lineRule="auto"/>
        <w:rPr>
          <w:rFonts w:asciiTheme="majorBidi" w:hAnsiTheme="majorBidi" w:cstheme="majorBidi"/>
          <w:sz w:val="24"/>
          <w:szCs w:val="24"/>
        </w:rPr>
      </w:pPr>
      <w:r>
        <w:rPr>
          <w:rFonts w:asciiTheme="majorBidi" w:eastAsiaTheme="minorEastAsia" w:hAnsiTheme="majorBidi" w:cstheme="majorBidi"/>
          <w:color w:val="000000"/>
          <w:sz w:val="24"/>
          <w:szCs w:val="24"/>
        </w:rPr>
        <w:t xml:space="preserve">About ITU-T SG20 coordination with </w:t>
      </w:r>
      <w:r w:rsidR="00886983" w:rsidRPr="00886983">
        <w:rPr>
          <w:rFonts w:asciiTheme="majorBidi" w:hAnsiTheme="majorBidi" w:cstheme="majorBidi"/>
          <w:sz w:val="24"/>
          <w:szCs w:val="24"/>
        </w:rPr>
        <w:t>ISO</w:t>
      </w:r>
      <w:r w:rsidR="00886983">
        <w:rPr>
          <w:rFonts w:asciiTheme="majorBidi" w:hAnsiTheme="majorBidi" w:cstheme="majorBidi"/>
          <w:sz w:val="24"/>
          <w:szCs w:val="24"/>
        </w:rPr>
        <w:t> </w:t>
      </w:r>
      <w:r w:rsidR="00886983" w:rsidRPr="00886983">
        <w:rPr>
          <w:rFonts w:asciiTheme="majorBidi" w:hAnsiTheme="majorBidi" w:cstheme="majorBidi"/>
          <w:sz w:val="24"/>
          <w:szCs w:val="24"/>
        </w:rPr>
        <w:t>TC</w:t>
      </w:r>
      <w:r w:rsidR="00886983">
        <w:rPr>
          <w:rFonts w:asciiTheme="majorBidi" w:hAnsiTheme="majorBidi" w:cstheme="majorBidi"/>
          <w:sz w:val="24"/>
          <w:szCs w:val="24"/>
        </w:rPr>
        <w:t> </w:t>
      </w:r>
      <w:r w:rsidR="00886983" w:rsidRPr="00886983">
        <w:rPr>
          <w:rFonts w:asciiTheme="majorBidi" w:hAnsiTheme="majorBidi" w:cstheme="majorBidi"/>
          <w:sz w:val="24"/>
          <w:szCs w:val="24"/>
        </w:rPr>
        <w:t>204</w:t>
      </w:r>
      <w:r>
        <w:rPr>
          <w:rFonts w:asciiTheme="majorBidi" w:hAnsiTheme="majorBidi" w:cstheme="majorBidi"/>
          <w:sz w:val="24"/>
          <w:szCs w:val="24"/>
        </w:rPr>
        <w:t>, it will be discussed during next SG20 meeting, planned 6-16 May 2018</w:t>
      </w:r>
      <w:r w:rsidR="00044F7F">
        <w:rPr>
          <w:rFonts w:asciiTheme="majorBidi" w:hAnsiTheme="majorBidi" w:cstheme="majorBidi"/>
          <w:sz w:val="24"/>
          <w:szCs w:val="24"/>
        </w:rPr>
        <w:t>, Cairo, Egypt</w:t>
      </w:r>
      <w:r>
        <w:rPr>
          <w:rFonts w:asciiTheme="majorBidi" w:hAnsiTheme="majorBidi" w:cstheme="majorBidi"/>
          <w:sz w:val="24"/>
          <w:szCs w:val="24"/>
        </w:rPr>
        <w:t>.</w:t>
      </w:r>
    </w:p>
    <w:p w:rsidR="00783BC9" w:rsidRPr="000B65FD" w:rsidRDefault="00783BC9" w:rsidP="00213ED1">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6</w:t>
      </w:r>
      <w:r w:rsidRPr="000B65FD">
        <w:rPr>
          <w:rFonts w:asciiTheme="majorBidi" w:hAnsiTheme="majorBidi" w:cstheme="majorBidi"/>
          <w:b/>
          <w:bCs/>
          <w:sz w:val="24"/>
          <w:szCs w:val="24"/>
        </w:rPr>
        <w:tab/>
      </w:r>
      <w:r w:rsidR="00C01383" w:rsidRPr="00213ED1">
        <w:rPr>
          <w:rFonts w:asciiTheme="majorBidi" w:hAnsiTheme="majorBidi" w:cstheme="majorBidi"/>
          <w:b/>
          <w:bCs/>
          <w:sz w:val="24"/>
          <w:szCs w:val="24"/>
        </w:rPr>
        <w:t xml:space="preserve">ITU-R </w:t>
      </w:r>
      <w:hyperlink r:id="rId69" w:history="1">
        <w:r w:rsidR="00213ED1" w:rsidRPr="00213ED1">
          <w:rPr>
            <w:rStyle w:val="Hyperlink"/>
            <w:rFonts w:asciiTheme="majorBidi" w:hAnsiTheme="majorBidi" w:cstheme="majorBidi"/>
            <w:b/>
            <w:bCs/>
            <w:sz w:val="24"/>
            <w:szCs w:val="24"/>
          </w:rPr>
          <w:t>SG</w:t>
        </w:r>
        <w:r w:rsidR="00C01383" w:rsidRPr="00213ED1">
          <w:rPr>
            <w:rStyle w:val="Hyperlink"/>
            <w:rFonts w:asciiTheme="majorBidi" w:hAnsiTheme="majorBidi" w:cstheme="majorBidi"/>
            <w:b/>
            <w:bCs/>
            <w:sz w:val="24"/>
            <w:szCs w:val="24"/>
          </w:rPr>
          <w:t>5</w:t>
        </w:r>
      </w:hyperlink>
      <w:r w:rsidR="00213ED1" w:rsidRPr="00213ED1">
        <w:rPr>
          <w:rFonts w:asciiTheme="majorBidi" w:hAnsiTheme="majorBidi" w:cstheme="majorBidi"/>
          <w:b/>
          <w:bCs/>
          <w:sz w:val="24"/>
          <w:szCs w:val="24"/>
        </w:rPr>
        <w:t xml:space="preserve"> </w:t>
      </w:r>
      <w:r w:rsidR="00213ED1">
        <w:rPr>
          <w:rFonts w:asciiTheme="majorBidi" w:hAnsiTheme="majorBidi" w:cstheme="majorBidi"/>
          <w:b/>
          <w:bCs/>
          <w:sz w:val="24"/>
          <w:szCs w:val="24"/>
        </w:rPr>
        <w:t>(</w:t>
      </w:r>
      <w:hyperlink r:id="rId70" w:history="1">
        <w:r w:rsidR="00213ED1" w:rsidRPr="00213ED1">
          <w:rPr>
            <w:rStyle w:val="Hyperlink"/>
            <w:rFonts w:asciiTheme="majorBidi" w:hAnsiTheme="majorBidi" w:cstheme="majorBidi"/>
            <w:b/>
            <w:bCs/>
            <w:sz w:val="24"/>
            <w:szCs w:val="24"/>
          </w:rPr>
          <w:t>WP5A</w:t>
        </w:r>
      </w:hyperlink>
      <w:r w:rsidR="00213ED1">
        <w:rPr>
          <w:rFonts w:asciiTheme="majorBidi" w:hAnsiTheme="majorBidi" w:cstheme="majorBidi"/>
          <w:b/>
          <w:bCs/>
          <w:sz w:val="24"/>
          <w:szCs w:val="24"/>
        </w:rPr>
        <w:t>)</w:t>
      </w:r>
    </w:p>
    <w:p w:rsidR="00783BC9" w:rsidRDefault="009117E1" w:rsidP="009117E1">
      <w:pPr>
        <w:suppressAutoHyphens/>
        <w:adjustRightInd w:val="0"/>
        <w:spacing w:before="120" w:after="0" w:line="240" w:lineRule="auto"/>
        <w:rPr>
          <w:rFonts w:asciiTheme="majorBidi" w:hAnsiTheme="majorBidi" w:cstheme="majorBidi"/>
          <w:sz w:val="24"/>
          <w:szCs w:val="24"/>
        </w:rPr>
      </w:pPr>
      <w:r w:rsidRPr="009117E1">
        <w:rPr>
          <w:rFonts w:asciiTheme="majorBidi" w:hAnsiTheme="majorBidi" w:cstheme="majorBidi"/>
          <w:sz w:val="24"/>
          <w:szCs w:val="24"/>
          <w:lang w:val="en-GB"/>
        </w:rPr>
        <w:t>[</w:t>
      </w:r>
      <w:hyperlink r:id="rId71" w:history="1">
        <w:r w:rsidRPr="009117E1">
          <w:rPr>
            <w:rStyle w:val="Hyperlink"/>
            <w:rFonts w:asciiTheme="majorBidi" w:hAnsiTheme="majorBidi" w:cstheme="majorBidi"/>
            <w:sz w:val="24"/>
            <w:szCs w:val="24"/>
            <w:lang w:val="en-GB"/>
          </w:rPr>
          <w:t>Doc 11</w:t>
        </w:r>
      </w:hyperlink>
      <w:r w:rsidRPr="009117E1">
        <w:rPr>
          <w:rFonts w:asciiTheme="majorBidi" w:hAnsiTheme="majorBidi" w:cstheme="majorBidi"/>
          <w:sz w:val="24"/>
          <w:szCs w:val="24"/>
          <w:lang w:val="en-GB"/>
        </w:rPr>
        <w:t xml:space="preserve">] </w:t>
      </w:r>
      <w:r w:rsidR="00783BC9" w:rsidRPr="000B65FD">
        <w:rPr>
          <w:rFonts w:asciiTheme="majorBidi" w:hAnsiTheme="majorBidi" w:cstheme="majorBidi"/>
          <w:sz w:val="24"/>
          <w:szCs w:val="24"/>
        </w:rPr>
        <w:t xml:space="preserve">was submitted by </w:t>
      </w:r>
      <w:r>
        <w:rPr>
          <w:rFonts w:asciiTheme="majorBidi" w:hAnsiTheme="majorBidi" w:cstheme="majorBidi"/>
          <w:sz w:val="24"/>
          <w:szCs w:val="24"/>
        </w:rPr>
        <w:t xml:space="preserve">ITU-R </w:t>
      </w:r>
      <w:r w:rsidR="00213ED1">
        <w:rPr>
          <w:rFonts w:asciiTheme="majorBidi" w:hAnsiTheme="majorBidi" w:cstheme="majorBidi"/>
          <w:sz w:val="24"/>
          <w:szCs w:val="24"/>
        </w:rPr>
        <w:t xml:space="preserve">SG5 </w:t>
      </w:r>
      <w:r>
        <w:rPr>
          <w:rFonts w:asciiTheme="majorBidi" w:hAnsiTheme="majorBidi" w:cstheme="majorBidi"/>
          <w:sz w:val="24"/>
          <w:szCs w:val="24"/>
        </w:rPr>
        <w:t xml:space="preserve">WP5A </w:t>
      </w:r>
      <w:r w:rsidR="00213ED1">
        <w:rPr>
          <w:rFonts w:asciiTheme="majorBidi" w:hAnsiTheme="majorBidi" w:cstheme="majorBidi"/>
          <w:sz w:val="24"/>
          <w:szCs w:val="24"/>
        </w:rPr>
        <w:t>representative</w:t>
      </w:r>
      <w:r w:rsidR="00783BC9" w:rsidRPr="0044673F">
        <w:rPr>
          <w:rFonts w:asciiTheme="majorBidi" w:hAnsiTheme="majorBidi" w:cstheme="majorBidi"/>
          <w:sz w:val="24"/>
          <w:szCs w:val="24"/>
        </w:rPr>
        <w:t xml:space="preserve"> </w:t>
      </w:r>
      <w:r w:rsidR="00783BC9" w:rsidRPr="000B65FD">
        <w:rPr>
          <w:rFonts w:asciiTheme="majorBidi" w:hAnsiTheme="majorBidi" w:cstheme="majorBidi"/>
          <w:sz w:val="24"/>
          <w:szCs w:val="24"/>
        </w:rPr>
        <w:t xml:space="preserve">and provides a detailed </w:t>
      </w:r>
      <w:r w:rsidR="00783BC9">
        <w:rPr>
          <w:rFonts w:asciiTheme="majorBidi" w:hAnsiTheme="majorBidi" w:cstheme="majorBidi"/>
          <w:sz w:val="24"/>
          <w:szCs w:val="24"/>
        </w:rPr>
        <w:t xml:space="preserve">progress </w:t>
      </w:r>
      <w:r w:rsidR="00783BC9" w:rsidRPr="000B65FD">
        <w:rPr>
          <w:rFonts w:asciiTheme="majorBidi" w:hAnsiTheme="majorBidi" w:cstheme="majorBidi"/>
          <w:sz w:val="24"/>
          <w:szCs w:val="24"/>
        </w:rPr>
        <w:t xml:space="preserve">report on activities related to CITS. It was presented by </w:t>
      </w:r>
      <w:r w:rsidRPr="009117E1">
        <w:rPr>
          <w:rFonts w:asciiTheme="majorBidi" w:hAnsiTheme="majorBidi" w:cstheme="majorBidi"/>
          <w:sz w:val="24"/>
          <w:szCs w:val="24"/>
        </w:rPr>
        <w:t>Sergio Buonomo, ITU-R SG5 Coun</w:t>
      </w:r>
      <w:r w:rsidR="006E3808">
        <w:rPr>
          <w:rFonts w:asciiTheme="majorBidi" w:hAnsiTheme="majorBidi" w:cstheme="majorBidi"/>
          <w:sz w:val="24"/>
          <w:szCs w:val="24"/>
        </w:rPr>
        <w:t>s</w:t>
      </w:r>
      <w:r w:rsidRPr="009117E1">
        <w:rPr>
          <w:rFonts w:asciiTheme="majorBidi" w:hAnsiTheme="majorBidi" w:cstheme="majorBidi"/>
          <w:sz w:val="24"/>
          <w:szCs w:val="24"/>
        </w:rPr>
        <w:t>ellor, ITU/BR</w:t>
      </w:r>
      <w:r w:rsidR="00783BC9" w:rsidRPr="000B65FD">
        <w:rPr>
          <w:rFonts w:asciiTheme="majorBidi" w:hAnsiTheme="majorBidi" w:cstheme="majorBidi"/>
          <w:sz w:val="24"/>
          <w:szCs w:val="24"/>
        </w:rPr>
        <w:t>.</w:t>
      </w:r>
    </w:p>
    <w:p w:rsidR="009117E1" w:rsidRDefault="009117E1" w:rsidP="00E87175">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This progress report updates the earlier version submitted in Arlington in December 2017.</w:t>
      </w:r>
    </w:p>
    <w:p w:rsidR="00A9754E" w:rsidRDefault="009117E1" w:rsidP="00A9754E">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It provides information on the ITU-R </w:t>
      </w:r>
      <w:r w:rsidR="00E87175" w:rsidRPr="00E87175">
        <w:rPr>
          <w:rFonts w:asciiTheme="majorBidi" w:hAnsiTheme="majorBidi" w:cstheme="majorBidi"/>
          <w:sz w:val="24"/>
          <w:szCs w:val="24"/>
        </w:rPr>
        <w:t xml:space="preserve">WP 5A </w:t>
      </w:r>
      <w:r>
        <w:rPr>
          <w:rFonts w:asciiTheme="majorBidi" w:hAnsiTheme="majorBidi" w:cstheme="majorBidi"/>
          <w:sz w:val="24"/>
          <w:szCs w:val="24"/>
        </w:rPr>
        <w:t>studies in preparation to the ITU World Radio Conference (WRC</w:t>
      </w:r>
      <w:r>
        <w:rPr>
          <w:rFonts w:asciiTheme="majorBidi" w:hAnsiTheme="majorBidi" w:cstheme="majorBidi"/>
          <w:sz w:val="24"/>
          <w:szCs w:val="24"/>
        </w:rPr>
        <w:noBreakHyphen/>
        <w:t>19)</w:t>
      </w:r>
      <w:r w:rsidR="00A9754E">
        <w:rPr>
          <w:rFonts w:asciiTheme="majorBidi" w:hAnsiTheme="majorBidi" w:cstheme="majorBidi"/>
          <w:sz w:val="24"/>
          <w:szCs w:val="24"/>
        </w:rPr>
        <w:t>.</w:t>
      </w:r>
    </w:p>
    <w:p w:rsidR="009117E1" w:rsidRPr="00A9754E" w:rsidRDefault="00A9754E" w:rsidP="000E4F41">
      <w:pPr>
        <w:suppressAutoHyphens/>
        <w:adjustRightInd w:val="0"/>
        <w:spacing w:before="120" w:after="0" w:line="240" w:lineRule="auto"/>
        <w:ind w:left="284" w:hanging="284"/>
        <w:rPr>
          <w:rFonts w:asciiTheme="majorBidi" w:hAnsiTheme="majorBidi" w:cstheme="majorBidi"/>
          <w:sz w:val="24"/>
          <w:szCs w:val="24"/>
        </w:rPr>
      </w:pPr>
      <w:r w:rsidRPr="00A9754E">
        <w:rPr>
          <w:rFonts w:asciiTheme="majorBidi" w:hAnsiTheme="majorBidi" w:cstheme="majorBidi"/>
          <w:sz w:val="24"/>
          <w:szCs w:val="24"/>
        </w:rPr>
        <w:t>1)</w:t>
      </w:r>
      <w:r w:rsidR="000E4F41">
        <w:rPr>
          <w:rFonts w:asciiTheme="majorBidi" w:hAnsiTheme="majorBidi" w:cstheme="majorBidi"/>
          <w:sz w:val="24"/>
          <w:szCs w:val="24"/>
        </w:rPr>
        <w:tab/>
      </w:r>
      <w:r w:rsidRPr="00A9754E">
        <w:rPr>
          <w:rFonts w:asciiTheme="majorBidi" w:hAnsiTheme="majorBidi" w:cstheme="majorBidi"/>
          <w:sz w:val="24"/>
          <w:szCs w:val="24"/>
        </w:rPr>
        <w:t>Consider possible global or regional harmonized frequency bands for the implementation of evolving Intelligent Transport Systems (ITS) under existing mobile-service allocations</w:t>
      </w:r>
      <w:r>
        <w:rPr>
          <w:rFonts w:asciiTheme="majorBidi" w:hAnsiTheme="majorBidi" w:cstheme="majorBidi"/>
          <w:sz w:val="24"/>
          <w:szCs w:val="24"/>
        </w:rPr>
        <w:t xml:space="preserve">, e.g. </w:t>
      </w:r>
      <w:r w:rsidRPr="00A9754E">
        <w:rPr>
          <w:rFonts w:asciiTheme="majorBidi" w:hAnsiTheme="majorBidi" w:cstheme="majorBidi"/>
          <w:sz w:val="24"/>
          <w:szCs w:val="24"/>
        </w:rPr>
        <w:t>ITU-R M.[ITS USAGE]</w:t>
      </w:r>
      <w:r>
        <w:rPr>
          <w:rFonts w:asciiTheme="majorBidi" w:hAnsiTheme="majorBidi" w:cstheme="majorBidi"/>
          <w:sz w:val="24"/>
          <w:szCs w:val="24"/>
        </w:rPr>
        <w:t xml:space="preserve"> </w:t>
      </w:r>
      <w:r w:rsidRPr="00A9754E">
        <w:rPr>
          <w:rFonts w:asciiTheme="majorBidi" w:hAnsiTheme="majorBidi" w:cstheme="majorBidi"/>
          <w:i/>
          <w:iCs/>
          <w:sz w:val="24"/>
          <w:szCs w:val="24"/>
        </w:rPr>
        <w:t>“Intelligent transport systems (ITS) usage in ITU Member States“</w:t>
      </w:r>
      <w:r>
        <w:rPr>
          <w:rFonts w:asciiTheme="majorBidi" w:hAnsiTheme="majorBidi" w:cstheme="majorBidi"/>
          <w:sz w:val="24"/>
          <w:szCs w:val="24"/>
        </w:rPr>
        <w:t xml:space="preserve">; </w:t>
      </w:r>
      <w:r w:rsidRPr="00A9754E">
        <w:rPr>
          <w:rFonts w:asciiTheme="majorBidi" w:hAnsiTheme="majorBidi" w:cstheme="majorBidi"/>
          <w:sz w:val="24"/>
          <w:szCs w:val="24"/>
        </w:rPr>
        <w:t>ITU-R M.[ITS_FRQ]</w:t>
      </w:r>
      <w:r>
        <w:rPr>
          <w:rFonts w:asciiTheme="majorBidi" w:hAnsiTheme="majorBidi" w:cstheme="majorBidi"/>
          <w:i/>
          <w:iCs/>
          <w:sz w:val="24"/>
          <w:szCs w:val="24"/>
        </w:rPr>
        <w:t xml:space="preserve"> </w:t>
      </w:r>
      <w:r w:rsidRPr="00A9754E">
        <w:rPr>
          <w:rFonts w:asciiTheme="majorBidi" w:hAnsiTheme="majorBidi" w:cstheme="majorBidi"/>
          <w:i/>
          <w:iCs/>
          <w:sz w:val="24"/>
          <w:szCs w:val="24"/>
        </w:rPr>
        <w:t>“Harmonization of frequency [bands/ranges] for Intelligent Transport Systems in the mobile service“</w:t>
      </w:r>
      <w:r>
        <w:rPr>
          <w:rFonts w:asciiTheme="majorBidi" w:hAnsiTheme="majorBidi" w:cstheme="majorBidi"/>
          <w:sz w:val="24"/>
          <w:szCs w:val="24"/>
        </w:rPr>
        <w:t>.</w:t>
      </w:r>
    </w:p>
    <w:p w:rsidR="00A9754E" w:rsidRDefault="000E4F41" w:rsidP="000E4F41">
      <w:pPr>
        <w:suppressAutoHyphens/>
        <w:adjustRightInd w:val="0"/>
        <w:spacing w:before="120" w:after="0" w:line="240" w:lineRule="auto"/>
        <w:ind w:left="284" w:hanging="284"/>
        <w:rPr>
          <w:rFonts w:asciiTheme="majorBidi" w:hAnsiTheme="majorBidi" w:cstheme="majorBidi"/>
          <w:i/>
          <w:iCs/>
          <w:sz w:val="24"/>
          <w:szCs w:val="24"/>
        </w:rPr>
      </w:pPr>
      <w:r>
        <w:rPr>
          <w:rFonts w:asciiTheme="majorBidi" w:hAnsiTheme="majorBidi" w:cstheme="majorBidi"/>
          <w:sz w:val="24"/>
          <w:szCs w:val="24"/>
        </w:rPr>
        <w:t>2)</w:t>
      </w:r>
      <w:r>
        <w:rPr>
          <w:rFonts w:asciiTheme="majorBidi" w:hAnsiTheme="majorBidi" w:cstheme="majorBidi"/>
          <w:sz w:val="24"/>
          <w:szCs w:val="24"/>
        </w:rPr>
        <w:tab/>
      </w:r>
      <w:r w:rsidR="00A9754E" w:rsidRPr="00A9754E">
        <w:rPr>
          <w:rFonts w:asciiTheme="majorBidi" w:hAnsiTheme="majorBidi" w:cstheme="majorBidi"/>
          <w:sz w:val="24"/>
          <w:szCs w:val="24"/>
        </w:rPr>
        <w:t>Facilitate global or regional harmonized frequency bands to support railway radiocommunication systems between train and trackside within existing mobile service allocations, e.g.</w:t>
      </w:r>
      <w:r w:rsidR="00A9754E" w:rsidRPr="00A9754E">
        <w:rPr>
          <w:rFonts w:asciiTheme="majorBidi" w:hAnsiTheme="majorBidi" w:cstheme="majorBidi"/>
          <w:i/>
          <w:iCs/>
          <w:sz w:val="24"/>
          <w:szCs w:val="24"/>
        </w:rPr>
        <w:t xml:space="preserve"> </w:t>
      </w:r>
      <w:r w:rsidR="00A9754E" w:rsidRPr="00A9754E">
        <w:rPr>
          <w:rFonts w:asciiTheme="majorBidi" w:hAnsiTheme="majorBidi" w:cstheme="majorBidi"/>
          <w:sz w:val="24"/>
          <w:szCs w:val="24"/>
        </w:rPr>
        <w:t>ITU-R M. [RSTT.USAGE]</w:t>
      </w:r>
      <w:r w:rsidR="00A9754E" w:rsidRPr="00A9754E">
        <w:rPr>
          <w:rFonts w:asciiTheme="majorBidi" w:hAnsiTheme="majorBidi" w:cstheme="majorBidi"/>
          <w:i/>
          <w:iCs/>
          <w:sz w:val="24"/>
          <w:szCs w:val="24"/>
        </w:rPr>
        <w:t xml:space="preserve"> </w:t>
      </w:r>
      <w:r w:rsidR="00A9754E">
        <w:rPr>
          <w:rFonts w:asciiTheme="majorBidi" w:hAnsiTheme="majorBidi" w:cstheme="majorBidi"/>
          <w:i/>
          <w:iCs/>
          <w:sz w:val="24"/>
          <w:szCs w:val="24"/>
        </w:rPr>
        <w:t>“</w:t>
      </w:r>
      <w:r w:rsidR="00A9754E" w:rsidRPr="00A9754E">
        <w:rPr>
          <w:rFonts w:asciiTheme="majorBidi" w:hAnsiTheme="majorBidi" w:cstheme="majorBidi"/>
          <w:i/>
          <w:iCs/>
          <w:sz w:val="24"/>
          <w:szCs w:val="24"/>
        </w:rPr>
        <w:t>Current and future usage of railway radiocommunic</w:t>
      </w:r>
      <w:r w:rsidR="006E3808">
        <w:rPr>
          <w:rFonts w:asciiTheme="majorBidi" w:hAnsiTheme="majorBidi" w:cstheme="majorBidi"/>
          <w:i/>
          <w:iCs/>
          <w:sz w:val="24"/>
          <w:szCs w:val="24"/>
        </w:rPr>
        <w:t>a</w:t>
      </w:r>
      <w:r w:rsidR="00A9754E" w:rsidRPr="00A9754E">
        <w:rPr>
          <w:rFonts w:asciiTheme="majorBidi" w:hAnsiTheme="majorBidi" w:cstheme="majorBidi"/>
          <w:i/>
          <w:iCs/>
          <w:sz w:val="24"/>
          <w:szCs w:val="24"/>
        </w:rPr>
        <w:t>tion systems between train and trackside (RSTT)</w:t>
      </w:r>
      <w:r w:rsidR="00A9754E">
        <w:rPr>
          <w:rFonts w:asciiTheme="majorBidi" w:hAnsiTheme="majorBidi" w:cstheme="majorBidi"/>
          <w:i/>
          <w:iCs/>
          <w:sz w:val="24"/>
          <w:szCs w:val="24"/>
        </w:rPr>
        <w:t xml:space="preserve">”; </w:t>
      </w:r>
      <w:r w:rsidR="00A9754E" w:rsidRPr="00A9754E">
        <w:rPr>
          <w:rFonts w:asciiTheme="majorBidi" w:hAnsiTheme="majorBidi" w:cstheme="majorBidi"/>
          <w:sz w:val="24"/>
          <w:szCs w:val="24"/>
        </w:rPr>
        <w:t>ITU-R M.[RSTT_FRQ]</w:t>
      </w:r>
      <w:r w:rsidR="00A9754E" w:rsidRPr="00A9754E">
        <w:rPr>
          <w:rFonts w:asciiTheme="majorBidi" w:hAnsiTheme="majorBidi" w:cstheme="majorBidi"/>
          <w:i/>
          <w:iCs/>
          <w:sz w:val="24"/>
          <w:szCs w:val="24"/>
        </w:rPr>
        <w:t xml:space="preserve"> </w:t>
      </w:r>
      <w:r w:rsidR="00A9754E">
        <w:rPr>
          <w:rFonts w:asciiTheme="majorBidi" w:hAnsiTheme="majorBidi" w:cstheme="majorBidi"/>
          <w:i/>
          <w:iCs/>
          <w:sz w:val="24"/>
          <w:szCs w:val="24"/>
        </w:rPr>
        <w:t>“</w:t>
      </w:r>
      <w:r w:rsidR="00A9754E" w:rsidRPr="00A9754E">
        <w:rPr>
          <w:rFonts w:asciiTheme="majorBidi" w:hAnsiTheme="majorBidi" w:cstheme="majorBidi"/>
          <w:i/>
          <w:iCs/>
          <w:sz w:val="24"/>
          <w:szCs w:val="24"/>
        </w:rPr>
        <w:t>Harmonization of frequencies and related frequency arrangements, for railway radiocommunication systems between train and trackside</w:t>
      </w:r>
      <w:r w:rsidR="00A9754E">
        <w:rPr>
          <w:rFonts w:asciiTheme="majorBidi" w:hAnsiTheme="majorBidi" w:cstheme="majorBidi"/>
          <w:i/>
          <w:iCs/>
          <w:sz w:val="24"/>
          <w:szCs w:val="24"/>
        </w:rPr>
        <w:t>”</w:t>
      </w:r>
      <w:r w:rsidR="00A862A9" w:rsidRPr="00A862A9">
        <w:rPr>
          <w:rFonts w:asciiTheme="majorBidi" w:hAnsiTheme="majorBidi" w:cstheme="majorBidi"/>
          <w:sz w:val="24"/>
          <w:szCs w:val="24"/>
        </w:rPr>
        <w:t>; ITU-R M.[90</w:t>
      </w:r>
      <w:r w:rsidR="00A862A9">
        <w:rPr>
          <w:rFonts w:asciiTheme="majorBidi" w:hAnsiTheme="majorBidi" w:cstheme="majorBidi"/>
          <w:sz w:val="24"/>
          <w:szCs w:val="24"/>
        </w:rPr>
        <w:noBreakHyphen/>
      </w:r>
      <w:r w:rsidR="00A862A9" w:rsidRPr="00A862A9">
        <w:rPr>
          <w:rFonts w:asciiTheme="majorBidi" w:hAnsiTheme="majorBidi" w:cstheme="majorBidi"/>
          <w:sz w:val="24"/>
          <w:szCs w:val="24"/>
        </w:rPr>
        <w:t>GHZ.RSTT.COEXIST]</w:t>
      </w:r>
      <w:r w:rsidR="00A862A9">
        <w:rPr>
          <w:rFonts w:asciiTheme="majorBidi" w:hAnsiTheme="majorBidi" w:cstheme="majorBidi"/>
          <w:sz w:val="24"/>
          <w:szCs w:val="24"/>
        </w:rPr>
        <w:t xml:space="preserve"> </w:t>
      </w:r>
      <w:r w:rsidR="00A862A9" w:rsidRPr="00A862A9">
        <w:rPr>
          <w:rFonts w:asciiTheme="majorBidi" w:hAnsiTheme="majorBidi" w:cstheme="majorBidi"/>
          <w:i/>
          <w:iCs/>
          <w:sz w:val="24"/>
          <w:szCs w:val="24"/>
        </w:rPr>
        <w:t>“Coexistence between high-speed railway radiocommunication system between train and trackside operating in the frequency bands 92-94 GHz, 94.1-100 GHz and 102-109.5 GHz, and active and passive services</w:t>
      </w:r>
      <w:r w:rsidR="00A862A9">
        <w:rPr>
          <w:rFonts w:asciiTheme="majorBidi" w:hAnsiTheme="majorBidi" w:cstheme="majorBidi"/>
          <w:i/>
          <w:iCs/>
          <w:sz w:val="24"/>
          <w:szCs w:val="24"/>
        </w:rPr>
        <w:t>”</w:t>
      </w:r>
      <w:r w:rsidR="00A862A9" w:rsidRPr="00A862A9">
        <w:rPr>
          <w:rFonts w:asciiTheme="majorBidi" w:hAnsiTheme="majorBidi" w:cstheme="majorBidi"/>
          <w:sz w:val="24"/>
          <w:szCs w:val="24"/>
        </w:rPr>
        <w:t>.</w:t>
      </w:r>
    </w:p>
    <w:p w:rsidR="00A9754E" w:rsidRPr="00A862A9" w:rsidRDefault="00A9754E" w:rsidP="000E4F41">
      <w:pPr>
        <w:suppressAutoHyphens/>
        <w:adjustRightInd w:val="0"/>
        <w:spacing w:before="120" w:after="0" w:line="240" w:lineRule="auto"/>
        <w:ind w:left="284" w:hanging="284"/>
        <w:rPr>
          <w:rFonts w:asciiTheme="majorBidi" w:hAnsiTheme="majorBidi" w:cstheme="majorBidi"/>
          <w:sz w:val="24"/>
          <w:szCs w:val="24"/>
        </w:rPr>
      </w:pPr>
      <w:r w:rsidRPr="00A9754E">
        <w:rPr>
          <w:rFonts w:asciiTheme="majorBidi" w:hAnsiTheme="majorBidi" w:cstheme="majorBidi"/>
          <w:sz w:val="24"/>
          <w:szCs w:val="24"/>
        </w:rPr>
        <w:lastRenderedPageBreak/>
        <w:t>3)</w:t>
      </w:r>
      <w:r w:rsidR="000E4F41">
        <w:rPr>
          <w:rFonts w:asciiTheme="majorBidi" w:hAnsiTheme="majorBidi" w:cstheme="majorBidi"/>
          <w:sz w:val="24"/>
          <w:szCs w:val="24"/>
        </w:rPr>
        <w:tab/>
      </w:r>
      <w:r w:rsidR="00A862A9">
        <w:rPr>
          <w:rFonts w:asciiTheme="majorBidi" w:hAnsiTheme="majorBidi" w:cstheme="majorBidi"/>
          <w:sz w:val="24"/>
          <w:szCs w:val="24"/>
        </w:rPr>
        <w:t>Finalize the r</w:t>
      </w:r>
      <w:r>
        <w:rPr>
          <w:rFonts w:asciiTheme="majorBidi" w:hAnsiTheme="majorBidi" w:cstheme="majorBidi"/>
          <w:sz w:val="24"/>
          <w:szCs w:val="24"/>
        </w:rPr>
        <w:t xml:space="preserve">evision of existing </w:t>
      </w:r>
      <w:r w:rsidRPr="00A9754E">
        <w:rPr>
          <w:rFonts w:asciiTheme="majorBidi" w:hAnsiTheme="majorBidi" w:cstheme="majorBidi"/>
          <w:sz w:val="24"/>
          <w:szCs w:val="24"/>
        </w:rPr>
        <w:t xml:space="preserve">ITU-R M.2084-0 </w:t>
      </w:r>
      <w:r w:rsidR="00A862A9" w:rsidRPr="00A862A9">
        <w:rPr>
          <w:rFonts w:asciiTheme="majorBidi" w:hAnsiTheme="majorBidi" w:cstheme="majorBidi"/>
          <w:i/>
          <w:iCs/>
          <w:sz w:val="24"/>
          <w:szCs w:val="24"/>
        </w:rPr>
        <w:t>“</w:t>
      </w:r>
      <w:r w:rsidRPr="00A862A9">
        <w:rPr>
          <w:rFonts w:asciiTheme="majorBidi" w:hAnsiTheme="majorBidi" w:cstheme="majorBidi"/>
          <w:i/>
          <w:iCs/>
          <w:sz w:val="24"/>
          <w:szCs w:val="24"/>
        </w:rPr>
        <w:t>Radio interface standards of vehicle-to-vehicle and vehicle-to-infrastructure communications for Intelligent Transport System applications</w:t>
      </w:r>
      <w:r w:rsidR="00A862A9">
        <w:rPr>
          <w:rFonts w:asciiTheme="majorBidi" w:hAnsiTheme="majorBidi" w:cstheme="majorBidi"/>
          <w:i/>
          <w:iCs/>
          <w:sz w:val="24"/>
          <w:szCs w:val="24"/>
        </w:rPr>
        <w:t xml:space="preserve">”. </w:t>
      </w:r>
      <w:r w:rsidR="00A862A9" w:rsidRPr="00A862A9">
        <w:rPr>
          <w:rFonts w:asciiTheme="majorBidi" w:hAnsiTheme="majorBidi" w:cstheme="majorBidi"/>
          <w:sz w:val="24"/>
          <w:szCs w:val="24"/>
        </w:rPr>
        <w:t>WP 5A invites external organizations to submit updated information, if any, on technical standards, and will consider any input contributions at its next meeting in May 2018</w:t>
      </w:r>
      <w:r w:rsidR="00A862A9">
        <w:rPr>
          <w:rFonts w:asciiTheme="majorBidi" w:hAnsiTheme="majorBidi" w:cstheme="majorBidi"/>
          <w:sz w:val="24"/>
          <w:szCs w:val="24"/>
        </w:rPr>
        <w:t xml:space="preserve"> to finalize the revision of ITU-R M.2084-0</w:t>
      </w:r>
      <w:r w:rsidR="00A862A9" w:rsidRPr="00A862A9">
        <w:rPr>
          <w:rFonts w:asciiTheme="majorBidi" w:hAnsiTheme="majorBidi" w:cstheme="majorBidi"/>
          <w:sz w:val="24"/>
          <w:szCs w:val="24"/>
        </w:rPr>
        <w:t>.</w:t>
      </w:r>
    </w:p>
    <w:p w:rsidR="00E87175" w:rsidRDefault="00A9754E" w:rsidP="009117E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Next meeting of WP5A is planned in May 2018</w:t>
      </w:r>
      <w:r w:rsidR="00E87175">
        <w:rPr>
          <w:rFonts w:asciiTheme="majorBidi" w:hAnsiTheme="majorBidi" w:cstheme="majorBidi"/>
          <w:sz w:val="24"/>
          <w:szCs w:val="24"/>
        </w:rPr>
        <w:t>.</w:t>
      </w:r>
    </w:p>
    <w:p w:rsidR="00457B5D" w:rsidRDefault="00457B5D"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457B5D">
        <w:rPr>
          <w:rFonts w:ascii="Times New Roman" w:hAnsi="Times New Roman" w:cs="Times New Roman"/>
          <w:b/>
          <w:bCs/>
          <w:sz w:val="24"/>
          <w:szCs w:val="24"/>
        </w:rPr>
        <w:t>Review of CITS Terms of reference and outgoing liaison statements</w:t>
      </w:r>
    </w:p>
    <w:p w:rsidR="00457B5D" w:rsidRDefault="00457B5D" w:rsidP="00457B5D">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Chair submitted a proposal for updating the terms of reference of the Collaboration (CITS). It was found in </w:t>
      </w:r>
      <w:r w:rsidRPr="00457B5D">
        <w:rPr>
          <w:rFonts w:ascii="Times New Roman" w:hAnsi="Times New Roman" w:cs="Times New Roman"/>
          <w:sz w:val="24"/>
          <w:szCs w:val="24"/>
          <w:lang w:val="en-GB"/>
        </w:rPr>
        <w:t>[</w:t>
      </w:r>
      <w:hyperlink r:id="rId72" w:history="1">
        <w:r w:rsidRPr="00457B5D">
          <w:rPr>
            <w:rStyle w:val="Hyperlink"/>
            <w:rFonts w:ascii="Times New Roman" w:hAnsi="Times New Roman"/>
            <w:sz w:val="24"/>
            <w:szCs w:val="24"/>
            <w:lang w:val="en-GB"/>
          </w:rPr>
          <w:t>Doc 3</w:t>
        </w:r>
      </w:hyperlink>
      <w:r w:rsidRPr="00457B5D">
        <w:rPr>
          <w:rFonts w:ascii="Times New Roman" w:hAnsi="Times New Roman" w:cs="Times New Roman"/>
          <w:sz w:val="24"/>
          <w:szCs w:val="24"/>
          <w:lang w:val="en-GB"/>
        </w:rPr>
        <w:t>]</w:t>
      </w:r>
      <w:r>
        <w:rPr>
          <w:rFonts w:ascii="Times New Roman" w:hAnsi="Times New Roman" w:cs="Times New Roman"/>
          <w:sz w:val="24"/>
          <w:szCs w:val="24"/>
          <w:lang w:val="en-GB"/>
        </w:rPr>
        <w:t>. The proposal was presented, reviewed and adopted with no comments.</w:t>
      </w:r>
      <w:r w:rsidR="00900E09">
        <w:rPr>
          <w:rFonts w:ascii="Times New Roman" w:hAnsi="Times New Roman" w:cs="Times New Roman"/>
          <w:sz w:val="24"/>
          <w:szCs w:val="24"/>
          <w:lang w:val="en-GB"/>
        </w:rPr>
        <w:t xml:space="preserve"> The webpage was updated and the new terms of reference made available.</w:t>
      </w:r>
    </w:p>
    <w:p w:rsidR="00457B5D" w:rsidRPr="00457B5D" w:rsidRDefault="00457B5D" w:rsidP="00900E09">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was agreed to </w:t>
      </w:r>
      <w:r w:rsidRPr="00457B5D">
        <w:rPr>
          <w:rFonts w:ascii="Times New Roman" w:hAnsi="Times New Roman" w:cs="Times New Roman"/>
          <w:sz w:val="24"/>
          <w:szCs w:val="24"/>
          <w:lang w:val="en-GB"/>
        </w:rPr>
        <w:t xml:space="preserve">send </w:t>
      </w:r>
      <w:r>
        <w:rPr>
          <w:rFonts w:ascii="Times New Roman" w:hAnsi="Times New Roman" w:cs="Times New Roman"/>
          <w:sz w:val="24"/>
          <w:szCs w:val="24"/>
          <w:lang w:val="en-GB"/>
        </w:rPr>
        <w:t xml:space="preserve">a </w:t>
      </w:r>
      <w:r w:rsidRPr="00457B5D">
        <w:rPr>
          <w:rFonts w:ascii="Times New Roman" w:hAnsi="Times New Roman" w:cs="Times New Roman"/>
          <w:sz w:val="24"/>
          <w:szCs w:val="24"/>
          <w:lang w:val="en-GB"/>
        </w:rPr>
        <w:t xml:space="preserve">liaison statements to all SDOs and entities </w:t>
      </w:r>
      <w:r>
        <w:rPr>
          <w:rFonts w:ascii="Times New Roman" w:hAnsi="Times New Roman" w:cs="Times New Roman"/>
          <w:sz w:val="24"/>
          <w:szCs w:val="24"/>
          <w:lang w:val="en-GB"/>
        </w:rPr>
        <w:t>with an interest in the Collaboration on ITS Communication Standards</w:t>
      </w:r>
      <w:r w:rsidR="00900E09">
        <w:rPr>
          <w:rFonts w:ascii="Times New Roman" w:hAnsi="Times New Roman" w:cs="Times New Roman"/>
          <w:sz w:val="24"/>
          <w:szCs w:val="24"/>
          <w:lang w:val="en-GB"/>
        </w:rPr>
        <w:t>, informing them on the updated</w:t>
      </w:r>
      <w:r w:rsidRPr="00457B5D">
        <w:rPr>
          <w:rFonts w:ascii="Times New Roman" w:hAnsi="Times New Roman" w:cs="Times New Roman"/>
          <w:sz w:val="24"/>
          <w:szCs w:val="24"/>
          <w:lang w:val="en-GB"/>
        </w:rPr>
        <w:t xml:space="preserve"> terms of reference </w:t>
      </w:r>
      <w:r w:rsidR="00900E09">
        <w:rPr>
          <w:rFonts w:ascii="Times New Roman" w:hAnsi="Times New Roman" w:cs="Times New Roman"/>
          <w:sz w:val="24"/>
          <w:szCs w:val="24"/>
          <w:lang w:val="en-GB"/>
        </w:rPr>
        <w:t xml:space="preserve">of the CITS </w:t>
      </w:r>
      <w:r w:rsidRPr="00457B5D">
        <w:rPr>
          <w:rFonts w:ascii="Times New Roman" w:hAnsi="Times New Roman" w:cs="Times New Roman"/>
          <w:sz w:val="24"/>
          <w:szCs w:val="24"/>
          <w:lang w:val="en-GB"/>
        </w:rPr>
        <w:t>and requesting appointment of CITS vice-chairs or liaison officers/representatives</w:t>
      </w:r>
      <w:r w:rsidR="00900E09">
        <w:rPr>
          <w:rFonts w:ascii="Times New Roman" w:hAnsi="Times New Roman" w:cs="Times New Roman"/>
          <w:sz w:val="24"/>
          <w:szCs w:val="24"/>
          <w:lang w:val="en-GB"/>
        </w:rPr>
        <w:t>. A preliminary list of bodies that would receive such a liaison was submitted as</w:t>
      </w:r>
      <w:r w:rsidRPr="00457B5D">
        <w:rPr>
          <w:rFonts w:ascii="Times New Roman" w:hAnsi="Times New Roman" w:cs="Times New Roman"/>
          <w:sz w:val="24"/>
          <w:szCs w:val="24"/>
          <w:lang w:val="en-GB"/>
        </w:rPr>
        <w:t xml:space="preserve"> [</w:t>
      </w:r>
      <w:hyperlink r:id="rId73" w:history="1">
        <w:r w:rsidRPr="00457B5D">
          <w:rPr>
            <w:rStyle w:val="Hyperlink"/>
            <w:rFonts w:ascii="Times New Roman" w:hAnsi="Times New Roman"/>
            <w:sz w:val="24"/>
            <w:szCs w:val="24"/>
            <w:lang w:val="en-GB"/>
          </w:rPr>
          <w:t>Doc 19</w:t>
        </w:r>
      </w:hyperlink>
      <w:r w:rsidRPr="00457B5D">
        <w:rPr>
          <w:rFonts w:ascii="Times New Roman" w:hAnsi="Times New Roman" w:cs="Times New Roman"/>
          <w:sz w:val="24"/>
          <w:szCs w:val="24"/>
          <w:lang w:val="en-GB"/>
        </w:rPr>
        <w:t>]</w:t>
      </w:r>
      <w:r w:rsidR="00900E09">
        <w:rPr>
          <w:rFonts w:ascii="Times New Roman" w:hAnsi="Times New Roman" w:cs="Times New Roman"/>
          <w:sz w:val="24"/>
          <w:szCs w:val="24"/>
          <w:lang w:val="en-GB"/>
        </w:rPr>
        <w:t xml:space="preserve">. </w:t>
      </w:r>
    </w:p>
    <w:p w:rsidR="00BC5BE7" w:rsidRPr="003A0076" w:rsidRDefault="00E00B5B"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Pr>
          <w:rFonts w:ascii="Times New Roman" w:hAnsi="Times New Roman" w:cs="Times New Roman"/>
          <w:b/>
          <w:bCs/>
          <w:sz w:val="24"/>
          <w:szCs w:val="24"/>
        </w:rPr>
        <w:t>Next meeting</w:t>
      </w:r>
    </w:p>
    <w:p w:rsidR="00B7274A" w:rsidRPr="00B7274A" w:rsidRDefault="00705394" w:rsidP="000E4F41">
      <w:pPr>
        <w:suppressAutoHyphens/>
        <w:adjustRightInd w:val="0"/>
        <w:spacing w:before="120" w:after="0" w:line="240" w:lineRule="auto"/>
        <w:rPr>
          <w:rFonts w:asciiTheme="majorBidi" w:hAnsiTheme="majorBidi" w:cstheme="majorBidi"/>
        </w:rPr>
      </w:pPr>
      <w:r w:rsidRPr="003A0076">
        <w:rPr>
          <w:rFonts w:ascii="Times New Roman" w:hAnsi="Times New Roman" w:cs="Times New Roman"/>
          <w:sz w:val="24"/>
          <w:szCs w:val="24"/>
          <w:lang w:val="en-GB"/>
        </w:rPr>
        <w:t>The next Collaboration</w:t>
      </w:r>
      <w:r w:rsidR="000E4F41">
        <w:rPr>
          <w:rFonts w:ascii="Times New Roman" w:hAnsi="Times New Roman" w:cs="Times New Roman"/>
          <w:sz w:val="24"/>
          <w:szCs w:val="24"/>
          <w:lang w:val="en-GB"/>
        </w:rPr>
        <w:t xml:space="preserve"> (CITS)</w:t>
      </w:r>
      <w:r w:rsidRPr="003A0076">
        <w:rPr>
          <w:rFonts w:ascii="Times New Roman" w:hAnsi="Times New Roman" w:cs="Times New Roman"/>
          <w:sz w:val="24"/>
          <w:szCs w:val="24"/>
          <w:lang w:val="en-GB"/>
        </w:rPr>
        <w:t xml:space="preserve"> meeting will take place </w:t>
      </w:r>
      <w:r w:rsidR="000E4F41">
        <w:rPr>
          <w:rFonts w:ascii="Times New Roman" w:hAnsi="Times New Roman" w:cs="Times New Roman"/>
          <w:sz w:val="24"/>
          <w:szCs w:val="24"/>
          <w:lang w:val="en-GB"/>
        </w:rPr>
        <w:t xml:space="preserve">in co-location to the </w:t>
      </w:r>
      <w:r w:rsidR="000E4F41" w:rsidRPr="000E4F41">
        <w:rPr>
          <w:rFonts w:ascii="Times New Roman" w:hAnsi="Times New Roman" w:cs="Times New Roman"/>
          <w:b/>
          <w:bCs/>
          <w:i/>
          <w:iCs/>
          <w:sz w:val="24"/>
          <w:szCs w:val="24"/>
          <w:lang w:val="en-GB"/>
        </w:rPr>
        <w:t>“International Forum on ITS (ITS-2018)</w:t>
      </w:r>
      <w:r w:rsidR="000E4F41">
        <w:rPr>
          <w:rFonts w:ascii="Times New Roman" w:hAnsi="Times New Roman" w:cs="Times New Roman"/>
          <w:sz w:val="24"/>
          <w:szCs w:val="24"/>
          <w:lang w:val="en-GB"/>
        </w:rPr>
        <w:t xml:space="preserve">” </w:t>
      </w:r>
      <w:r w:rsidRPr="003A0076">
        <w:rPr>
          <w:rFonts w:ascii="Times New Roman" w:hAnsi="Times New Roman" w:cs="Times New Roman"/>
          <w:sz w:val="24"/>
          <w:szCs w:val="24"/>
          <w:lang w:val="en-GB"/>
        </w:rPr>
        <w:t>on</w:t>
      </w:r>
      <w:r w:rsidR="009C0373" w:rsidRPr="003A0076">
        <w:rPr>
          <w:rFonts w:ascii="Times New Roman" w:hAnsi="Times New Roman" w:cs="Times New Roman"/>
          <w:sz w:val="24"/>
          <w:szCs w:val="24"/>
          <w:lang w:val="en-GB"/>
        </w:rPr>
        <w:t xml:space="preserve"> </w:t>
      </w:r>
      <w:r w:rsidR="000E4F41" w:rsidRPr="000E4F41">
        <w:rPr>
          <w:rFonts w:ascii="Times New Roman" w:hAnsi="Times New Roman" w:cs="Times New Roman"/>
          <w:b/>
          <w:bCs/>
          <w:sz w:val="24"/>
          <w:szCs w:val="24"/>
          <w:lang w:val="en-GB"/>
        </w:rPr>
        <w:t>6-</w:t>
      </w:r>
      <w:r w:rsidR="000E4F41">
        <w:rPr>
          <w:rFonts w:ascii="Times New Roman" w:hAnsi="Times New Roman" w:cs="Times New Roman"/>
          <w:b/>
          <w:bCs/>
          <w:sz w:val="24"/>
          <w:szCs w:val="24"/>
          <w:lang w:val="en-GB"/>
        </w:rPr>
        <w:t>7</w:t>
      </w:r>
      <w:r w:rsidR="00803C9C" w:rsidRPr="003A0076">
        <w:rPr>
          <w:rFonts w:ascii="Times New Roman" w:hAnsi="Times New Roman" w:cs="Times New Roman"/>
          <w:b/>
          <w:bCs/>
          <w:sz w:val="24"/>
          <w:szCs w:val="24"/>
          <w:lang w:val="en-GB"/>
        </w:rPr>
        <w:t xml:space="preserve"> </w:t>
      </w:r>
      <w:r w:rsidR="000E4F41">
        <w:rPr>
          <w:rFonts w:ascii="Times New Roman" w:hAnsi="Times New Roman" w:cs="Times New Roman"/>
          <w:b/>
          <w:bCs/>
          <w:sz w:val="24"/>
          <w:szCs w:val="24"/>
          <w:lang w:val="en-GB"/>
        </w:rPr>
        <w:t>September</w:t>
      </w:r>
      <w:r w:rsidR="00C42E31" w:rsidRPr="003A0076">
        <w:rPr>
          <w:rFonts w:ascii="Times New Roman" w:hAnsi="Times New Roman" w:cs="Times New Roman"/>
          <w:b/>
          <w:bCs/>
          <w:sz w:val="24"/>
          <w:szCs w:val="24"/>
          <w:lang w:val="en-GB"/>
        </w:rPr>
        <w:t xml:space="preserve"> </w:t>
      </w:r>
      <w:r w:rsidR="009C0373" w:rsidRPr="003A0076">
        <w:rPr>
          <w:rFonts w:ascii="Times New Roman" w:hAnsi="Times New Roman" w:cs="Times New Roman"/>
          <w:b/>
          <w:bCs/>
          <w:sz w:val="24"/>
          <w:szCs w:val="24"/>
          <w:lang w:val="en-GB"/>
        </w:rPr>
        <w:t>201</w:t>
      </w:r>
      <w:r w:rsidR="00E00B5B">
        <w:rPr>
          <w:rFonts w:ascii="Times New Roman" w:hAnsi="Times New Roman" w:cs="Times New Roman"/>
          <w:b/>
          <w:bCs/>
          <w:sz w:val="24"/>
          <w:szCs w:val="24"/>
          <w:lang w:val="en-GB"/>
        </w:rPr>
        <w:t>8</w:t>
      </w:r>
      <w:r w:rsidR="000E4F41">
        <w:rPr>
          <w:rFonts w:ascii="Times New Roman" w:hAnsi="Times New Roman" w:cs="Times New Roman"/>
          <w:b/>
          <w:bCs/>
          <w:sz w:val="24"/>
          <w:szCs w:val="24"/>
          <w:lang w:val="en-GB"/>
        </w:rPr>
        <w:t>,</w:t>
      </w:r>
      <w:r w:rsidR="009C0373" w:rsidRPr="003A0076">
        <w:rPr>
          <w:rFonts w:ascii="Times New Roman" w:hAnsi="Times New Roman" w:cs="Times New Roman"/>
          <w:b/>
          <w:bCs/>
          <w:sz w:val="24"/>
          <w:szCs w:val="24"/>
          <w:lang w:val="en-GB"/>
        </w:rPr>
        <w:t xml:space="preserve"> </w:t>
      </w:r>
      <w:r w:rsidR="000E4F41">
        <w:rPr>
          <w:rFonts w:ascii="Times New Roman" w:hAnsi="Times New Roman" w:cs="Times New Roman"/>
          <w:b/>
          <w:bCs/>
          <w:sz w:val="24"/>
          <w:szCs w:val="24"/>
          <w:lang w:val="en-GB"/>
        </w:rPr>
        <w:t>Nanjing</w:t>
      </w:r>
      <w:r w:rsidR="00E00B5B">
        <w:rPr>
          <w:rFonts w:ascii="Times New Roman" w:hAnsi="Times New Roman" w:cs="Times New Roman"/>
          <w:b/>
          <w:bCs/>
          <w:sz w:val="24"/>
          <w:szCs w:val="24"/>
          <w:lang w:val="en-GB"/>
        </w:rPr>
        <w:t xml:space="preserve">, </w:t>
      </w:r>
      <w:r w:rsidR="000E4F41">
        <w:rPr>
          <w:rFonts w:ascii="Times New Roman" w:hAnsi="Times New Roman" w:cs="Times New Roman"/>
          <w:b/>
          <w:bCs/>
          <w:sz w:val="24"/>
          <w:szCs w:val="24"/>
          <w:lang w:val="en-GB"/>
        </w:rPr>
        <w:t>China</w:t>
      </w:r>
      <w:r w:rsidR="000E4F41" w:rsidRPr="000E4F41">
        <w:rPr>
          <w:rFonts w:ascii="Times New Roman" w:hAnsi="Times New Roman" w:cs="Times New Roman"/>
          <w:sz w:val="24"/>
          <w:szCs w:val="24"/>
          <w:lang w:val="en-GB"/>
        </w:rPr>
        <w:t>,</w:t>
      </w:r>
      <w:r w:rsidR="00E00B5B">
        <w:rPr>
          <w:rFonts w:ascii="Times New Roman" w:hAnsi="Times New Roman" w:cs="Times New Roman"/>
          <w:b/>
          <w:bCs/>
          <w:sz w:val="24"/>
          <w:szCs w:val="24"/>
          <w:lang w:val="en-GB"/>
        </w:rPr>
        <w:t xml:space="preserve"> </w:t>
      </w:r>
      <w:r w:rsidR="00C42E31" w:rsidRPr="003A0076">
        <w:rPr>
          <w:rFonts w:ascii="Times New Roman" w:hAnsi="Times New Roman" w:cs="Times New Roman"/>
          <w:sz w:val="24"/>
          <w:szCs w:val="24"/>
          <w:lang w:val="en-GB"/>
        </w:rPr>
        <w:t xml:space="preserve">hosted by </w:t>
      </w:r>
      <w:r w:rsidR="000E4F41" w:rsidRPr="000E4F41">
        <w:rPr>
          <w:rFonts w:ascii="Times New Roman" w:hAnsi="Times New Roman" w:cs="Times New Roman"/>
          <w:sz w:val="24"/>
          <w:szCs w:val="24"/>
          <w:lang w:val="en-GB"/>
        </w:rPr>
        <w:t>China ITS Industry Alliance</w:t>
      </w:r>
      <w:r w:rsidR="00CD62EF">
        <w:rPr>
          <w:rFonts w:ascii="Times New Roman" w:hAnsi="Times New Roman" w:cs="Times New Roman"/>
          <w:sz w:val="24"/>
          <w:szCs w:val="24"/>
          <w:lang w:val="en-GB"/>
        </w:rPr>
        <w:t>.</w:t>
      </w:r>
      <w:r w:rsidR="000E4F41">
        <w:rPr>
          <w:rFonts w:ascii="Times New Roman" w:hAnsi="Times New Roman" w:cs="Times New Roman"/>
          <w:sz w:val="24"/>
          <w:szCs w:val="24"/>
          <w:lang w:val="en-GB"/>
        </w:rPr>
        <w:t xml:space="preserve"> Some preliminary information were submitted and posted as [</w:t>
      </w:r>
      <w:hyperlink r:id="rId74" w:history="1">
        <w:r w:rsidR="000E4F41" w:rsidRPr="000E4F41">
          <w:rPr>
            <w:rStyle w:val="Hyperlink"/>
            <w:rFonts w:ascii="Times New Roman" w:hAnsi="Times New Roman"/>
            <w:sz w:val="24"/>
            <w:szCs w:val="24"/>
            <w:lang w:val="en-GB"/>
          </w:rPr>
          <w:t>Doc 20</w:t>
        </w:r>
      </w:hyperlink>
      <w:r w:rsidR="000E4F41">
        <w:rPr>
          <w:rFonts w:ascii="Times New Roman" w:hAnsi="Times New Roman" w:cs="Times New Roman"/>
          <w:sz w:val="24"/>
          <w:szCs w:val="24"/>
          <w:lang w:val="en-GB"/>
        </w:rPr>
        <w:t>].</w:t>
      </w:r>
    </w:p>
    <w:p w:rsidR="00705394" w:rsidRPr="003A0076" w:rsidRDefault="00705394" w:rsidP="00CD62EF">
      <w:pPr>
        <w:keepNext/>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3A0076">
        <w:rPr>
          <w:rFonts w:ascii="Times New Roman" w:hAnsi="Times New Roman" w:cs="Times New Roman"/>
          <w:b/>
          <w:bCs/>
          <w:sz w:val="24"/>
          <w:szCs w:val="24"/>
        </w:rPr>
        <w:t>Close of meeting</w:t>
      </w:r>
    </w:p>
    <w:p w:rsidR="00832D99" w:rsidRDefault="00457B5D" w:rsidP="00457B5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Pr>
          <w:rFonts w:ascii="Times New Roman" w:hAnsi="Times New Roman" w:cs="Times New Roman"/>
          <w:sz w:val="24"/>
          <w:szCs w:val="24"/>
        </w:rPr>
        <w:t xml:space="preserve">The Chair, </w:t>
      </w:r>
      <w:r w:rsidR="00803C9C" w:rsidRPr="003A0076">
        <w:rPr>
          <w:rFonts w:ascii="Times New Roman" w:hAnsi="Times New Roman" w:cs="Times New Roman"/>
          <w:sz w:val="24"/>
          <w:szCs w:val="24"/>
        </w:rPr>
        <w:t>Russ Shields</w:t>
      </w:r>
      <w:r>
        <w:rPr>
          <w:rFonts w:ascii="Times New Roman" w:hAnsi="Times New Roman" w:cs="Times New Roman"/>
          <w:sz w:val="24"/>
          <w:szCs w:val="24"/>
        </w:rPr>
        <w:t>,</w:t>
      </w:r>
      <w:r w:rsidR="00705394" w:rsidRPr="003A0076">
        <w:rPr>
          <w:rFonts w:ascii="Times New Roman" w:hAnsi="Times New Roman" w:cs="Times New Roman"/>
          <w:sz w:val="24"/>
          <w:szCs w:val="24"/>
          <w:lang w:val="en-GB"/>
        </w:rPr>
        <w:t xml:space="preserve"> thanked </w:t>
      </w:r>
      <w:r w:rsidR="000E4F41">
        <w:rPr>
          <w:rFonts w:ascii="Times New Roman" w:hAnsi="Times New Roman" w:cs="Times New Roman"/>
          <w:sz w:val="24"/>
          <w:szCs w:val="24"/>
          <w:lang w:val="en-GB"/>
        </w:rPr>
        <w:t>ITU</w:t>
      </w:r>
      <w:r w:rsidR="00705394" w:rsidRPr="003A0076">
        <w:rPr>
          <w:rFonts w:ascii="Times New Roman" w:hAnsi="Times New Roman" w:cs="Times New Roman"/>
          <w:sz w:val="24"/>
          <w:szCs w:val="24"/>
          <w:lang w:val="en-GB"/>
        </w:rPr>
        <w:t xml:space="preserve"> for hosting the</w:t>
      </w:r>
      <w:r>
        <w:rPr>
          <w:rFonts w:ascii="Times New Roman" w:hAnsi="Times New Roman" w:cs="Times New Roman"/>
          <w:sz w:val="24"/>
          <w:szCs w:val="24"/>
          <w:lang w:val="en-GB"/>
        </w:rPr>
        <w:t xml:space="preserve"> collaboration</w:t>
      </w:r>
      <w:r w:rsidR="00705394" w:rsidRPr="003A007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(CITS) </w:t>
      </w:r>
      <w:r w:rsidR="00705394" w:rsidRPr="003A0076">
        <w:rPr>
          <w:rFonts w:ascii="Times New Roman" w:hAnsi="Times New Roman" w:cs="Times New Roman"/>
          <w:sz w:val="24"/>
          <w:szCs w:val="24"/>
          <w:lang w:val="en-GB"/>
        </w:rPr>
        <w:t xml:space="preserve">meeting and </w:t>
      </w:r>
      <w:r>
        <w:rPr>
          <w:rFonts w:ascii="Times New Roman" w:hAnsi="Times New Roman" w:cs="Times New Roman"/>
          <w:sz w:val="24"/>
          <w:szCs w:val="24"/>
          <w:lang w:val="en-GB"/>
        </w:rPr>
        <w:t xml:space="preserve">Stefano Polidori (TSB) for having supported its preparation. He also appreciated ITU and UNECE staff for </w:t>
      </w:r>
      <w:r w:rsidR="000E4F41">
        <w:rPr>
          <w:rFonts w:ascii="Times New Roman" w:hAnsi="Times New Roman" w:cs="Times New Roman"/>
          <w:sz w:val="24"/>
          <w:szCs w:val="24"/>
          <w:lang w:val="en-GB"/>
        </w:rPr>
        <w:t>having successfully co-o</w:t>
      </w:r>
      <w:r>
        <w:rPr>
          <w:rFonts w:ascii="Times New Roman" w:hAnsi="Times New Roman" w:cs="Times New Roman"/>
          <w:sz w:val="24"/>
          <w:szCs w:val="24"/>
          <w:lang w:val="en-GB"/>
        </w:rPr>
        <w:t>r</w:t>
      </w:r>
      <w:r w:rsidR="000E4F41">
        <w:rPr>
          <w:rFonts w:ascii="Times New Roman" w:hAnsi="Times New Roman" w:cs="Times New Roman"/>
          <w:sz w:val="24"/>
          <w:szCs w:val="24"/>
          <w:lang w:val="en-GB"/>
        </w:rPr>
        <w:t>ganized the 13</w:t>
      </w:r>
      <w:r w:rsidR="000E4F41" w:rsidRPr="000E4F41">
        <w:rPr>
          <w:rFonts w:ascii="Times New Roman" w:hAnsi="Times New Roman" w:cs="Times New Roman"/>
          <w:sz w:val="24"/>
          <w:szCs w:val="24"/>
          <w:vertAlign w:val="superscript"/>
          <w:lang w:val="en-GB"/>
        </w:rPr>
        <w:t>th</w:t>
      </w:r>
      <w:r w:rsidR="000E4F41">
        <w:rPr>
          <w:rFonts w:ascii="Times New Roman" w:hAnsi="Times New Roman" w:cs="Times New Roman"/>
          <w:sz w:val="24"/>
          <w:szCs w:val="24"/>
          <w:lang w:val="en-GB"/>
        </w:rPr>
        <w:t xml:space="preserve"> edition of the Symposium on the Future Networked Car (</w:t>
      </w:r>
      <w:hyperlink r:id="rId75" w:history="1">
        <w:r w:rsidR="000E4F41" w:rsidRPr="000E4F41">
          <w:rPr>
            <w:rStyle w:val="Hyperlink"/>
            <w:rFonts w:ascii="Times New Roman" w:hAnsi="Times New Roman"/>
            <w:sz w:val="24"/>
            <w:szCs w:val="24"/>
            <w:lang w:val="en-GB"/>
          </w:rPr>
          <w:t>FNC-2018</w:t>
        </w:r>
      </w:hyperlink>
      <w:r w:rsidR="000E4F41">
        <w:rPr>
          <w:rFonts w:ascii="Times New Roman" w:hAnsi="Times New Roman" w:cs="Times New Roman"/>
          <w:sz w:val="24"/>
          <w:szCs w:val="24"/>
          <w:lang w:val="en-GB"/>
        </w:rPr>
        <w:t>).</w:t>
      </w:r>
      <w:r>
        <w:rPr>
          <w:rFonts w:ascii="Times New Roman" w:hAnsi="Times New Roman" w:cs="Times New Roman"/>
          <w:sz w:val="24"/>
          <w:szCs w:val="24"/>
          <w:lang w:val="en-GB"/>
        </w:rPr>
        <w:t xml:space="preserve"> Finally the Chair</w:t>
      </w:r>
      <w:r w:rsidR="00705394" w:rsidRPr="003A0076">
        <w:rPr>
          <w:rFonts w:ascii="Times New Roman" w:hAnsi="Times New Roman" w:cs="Times New Roman"/>
          <w:sz w:val="24"/>
          <w:szCs w:val="24"/>
          <w:lang w:val="en-GB"/>
        </w:rPr>
        <w:t xml:space="preserve"> expressed appreciation to all participants</w:t>
      </w:r>
      <w:r>
        <w:rPr>
          <w:rFonts w:ascii="Times New Roman" w:hAnsi="Times New Roman" w:cs="Times New Roman"/>
          <w:sz w:val="24"/>
          <w:szCs w:val="24"/>
          <w:lang w:val="en-GB"/>
        </w:rPr>
        <w:t xml:space="preserve"> that joined physically or remotely and especially</w:t>
      </w:r>
      <w:r w:rsidR="00705394" w:rsidRPr="003A0076">
        <w:rPr>
          <w:rFonts w:ascii="Times New Roman" w:hAnsi="Times New Roman" w:cs="Times New Roman"/>
          <w:sz w:val="24"/>
          <w:szCs w:val="24"/>
          <w:lang w:val="en-GB"/>
        </w:rPr>
        <w:t xml:space="preserve"> for their inputs and the fruitful discussions. The meeting closed at </w:t>
      </w:r>
      <w:r w:rsidR="00B7274A" w:rsidRPr="00B7274A">
        <w:rPr>
          <w:rFonts w:ascii="Times New Roman" w:hAnsi="Times New Roman" w:cs="Times New Roman"/>
          <w:sz w:val="24"/>
          <w:szCs w:val="24"/>
          <w:lang w:val="en-GB"/>
        </w:rPr>
        <w:t>1</w:t>
      </w:r>
      <w:r>
        <w:rPr>
          <w:rFonts w:ascii="Times New Roman" w:hAnsi="Times New Roman" w:cs="Times New Roman"/>
          <w:sz w:val="24"/>
          <w:szCs w:val="24"/>
          <w:lang w:val="en-GB"/>
        </w:rPr>
        <w:t>400</w:t>
      </w:r>
      <w:r w:rsidR="00832D99" w:rsidRPr="003A0076">
        <w:rPr>
          <w:rFonts w:ascii="Times New Roman" w:hAnsi="Times New Roman" w:cs="Times New Roman"/>
          <w:sz w:val="24"/>
          <w:szCs w:val="24"/>
          <w:lang w:val="en-GB"/>
        </w:rPr>
        <w:t xml:space="preserve"> local time.</w:t>
      </w:r>
    </w:p>
    <w:p w:rsidR="00CD62EF" w:rsidRPr="00705394" w:rsidRDefault="00CD62EF" w:rsidP="00CD62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CD62EF">
      <w:footerReference w:type="default" r:id="rId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2B" w:rsidRDefault="00095D2B" w:rsidP="00A63753">
      <w:pPr>
        <w:spacing w:after="0" w:line="240" w:lineRule="auto"/>
      </w:pPr>
      <w:r>
        <w:separator/>
      </w:r>
    </w:p>
  </w:endnote>
  <w:endnote w:type="continuationSeparator" w:id="0">
    <w:p w:rsidR="00095D2B" w:rsidRDefault="00095D2B"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A6" w:rsidRDefault="00F37FA6" w:rsidP="00832D99">
    <w:pPr>
      <w:pStyle w:val="Footer"/>
      <w:jc w:val="center"/>
    </w:pPr>
    <w:r>
      <w:fldChar w:fldCharType="begin"/>
    </w:r>
    <w:r>
      <w:instrText xml:space="preserve"> PAGE   \* MERGEFORMAT </w:instrText>
    </w:r>
    <w:r>
      <w:fldChar w:fldCharType="separate"/>
    </w:r>
    <w:r w:rsidR="00851AE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2B" w:rsidRDefault="00095D2B" w:rsidP="00A63753">
      <w:pPr>
        <w:spacing w:after="0" w:line="240" w:lineRule="auto"/>
      </w:pPr>
      <w:r>
        <w:separator/>
      </w:r>
    </w:p>
  </w:footnote>
  <w:footnote w:type="continuationSeparator" w:id="0">
    <w:p w:rsidR="00095D2B" w:rsidRDefault="00095D2B" w:rsidP="00A63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C32F"/>
      </v:shape>
    </w:pict>
  </w:numPicBullet>
  <w:abstractNum w:abstractNumId="0" w15:restartNumberingAfterBreak="0">
    <w:nsid w:val="0DC1594D"/>
    <w:multiLevelType w:val="hybridMultilevel"/>
    <w:tmpl w:val="40E0490A"/>
    <w:lvl w:ilvl="0" w:tplc="8D347012">
      <w:start w:val="1"/>
      <w:numFmt w:val="bullet"/>
      <w:lvlText w:val="•"/>
      <w:lvlJc w:val="left"/>
      <w:pPr>
        <w:tabs>
          <w:tab w:val="num" w:pos="720"/>
        </w:tabs>
        <w:ind w:left="720" w:hanging="360"/>
      </w:pPr>
      <w:rPr>
        <w:rFonts w:ascii="Arial" w:hAnsi="Arial" w:hint="default"/>
      </w:rPr>
    </w:lvl>
    <w:lvl w:ilvl="1" w:tplc="DED05022" w:tentative="1">
      <w:start w:val="1"/>
      <w:numFmt w:val="bullet"/>
      <w:lvlText w:val="•"/>
      <w:lvlJc w:val="left"/>
      <w:pPr>
        <w:tabs>
          <w:tab w:val="num" w:pos="1440"/>
        </w:tabs>
        <w:ind w:left="1440" w:hanging="360"/>
      </w:pPr>
      <w:rPr>
        <w:rFonts w:ascii="Arial" w:hAnsi="Arial" w:hint="default"/>
      </w:rPr>
    </w:lvl>
    <w:lvl w:ilvl="2" w:tplc="A8AECCE0" w:tentative="1">
      <w:start w:val="1"/>
      <w:numFmt w:val="bullet"/>
      <w:lvlText w:val="•"/>
      <w:lvlJc w:val="left"/>
      <w:pPr>
        <w:tabs>
          <w:tab w:val="num" w:pos="2160"/>
        </w:tabs>
        <w:ind w:left="2160" w:hanging="360"/>
      </w:pPr>
      <w:rPr>
        <w:rFonts w:ascii="Arial" w:hAnsi="Arial" w:hint="default"/>
      </w:rPr>
    </w:lvl>
    <w:lvl w:ilvl="3" w:tplc="62302B62" w:tentative="1">
      <w:start w:val="1"/>
      <w:numFmt w:val="bullet"/>
      <w:lvlText w:val="•"/>
      <w:lvlJc w:val="left"/>
      <w:pPr>
        <w:tabs>
          <w:tab w:val="num" w:pos="2880"/>
        </w:tabs>
        <w:ind w:left="2880" w:hanging="360"/>
      </w:pPr>
      <w:rPr>
        <w:rFonts w:ascii="Arial" w:hAnsi="Arial" w:hint="default"/>
      </w:rPr>
    </w:lvl>
    <w:lvl w:ilvl="4" w:tplc="D1AE9BFA" w:tentative="1">
      <w:start w:val="1"/>
      <w:numFmt w:val="bullet"/>
      <w:lvlText w:val="•"/>
      <w:lvlJc w:val="left"/>
      <w:pPr>
        <w:tabs>
          <w:tab w:val="num" w:pos="3600"/>
        </w:tabs>
        <w:ind w:left="3600" w:hanging="360"/>
      </w:pPr>
      <w:rPr>
        <w:rFonts w:ascii="Arial" w:hAnsi="Arial" w:hint="default"/>
      </w:rPr>
    </w:lvl>
    <w:lvl w:ilvl="5" w:tplc="4FD89234" w:tentative="1">
      <w:start w:val="1"/>
      <w:numFmt w:val="bullet"/>
      <w:lvlText w:val="•"/>
      <w:lvlJc w:val="left"/>
      <w:pPr>
        <w:tabs>
          <w:tab w:val="num" w:pos="4320"/>
        </w:tabs>
        <w:ind w:left="4320" w:hanging="360"/>
      </w:pPr>
      <w:rPr>
        <w:rFonts w:ascii="Arial" w:hAnsi="Arial" w:hint="default"/>
      </w:rPr>
    </w:lvl>
    <w:lvl w:ilvl="6" w:tplc="5AF26602" w:tentative="1">
      <w:start w:val="1"/>
      <w:numFmt w:val="bullet"/>
      <w:lvlText w:val="•"/>
      <w:lvlJc w:val="left"/>
      <w:pPr>
        <w:tabs>
          <w:tab w:val="num" w:pos="5040"/>
        </w:tabs>
        <w:ind w:left="5040" w:hanging="360"/>
      </w:pPr>
      <w:rPr>
        <w:rFonts w:ascii="Arial" w:hAnsi="Arial" w:hint="default"/>
      </w:rPr>
    </w:lvl>
    <w:lvl w:ilvl="7" w:tplc="DB68A75C" w:tentative="1">
      <w:start w:val="1"/>
      <w:numFmt w:val="bullet"/>
      <w:lvlText w:val="•"/>
      <w:lvlJc w:val="left"/>
      <w:pPr>
        <w:tabs>
          <w:tab w:val="num" w:pos="5760"/>
        </w:tabs>
        <w:ind w:left="5760" w:hanging="360"/>
      </w:pPr>
      <w:rPr>
        <w:rFonts w:ascii="Arial" w:hAnsi="Arial" w:hint="default"/>
      </w:rPr>
    </w:lvl>
    <w:lvl w:ilvl="8" w:tplc="E736A0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94C2B"/>
    <w:multiLevelType w:val="hybridMultilevel"/>
    <w:tmpl w:val="9E84CA24"/>
    <w:lvl w:ilvl="0" w:tplc="7E6A04F4">
      <w:start w:val="1"/>
      <w:numFmt w:val="bullet"/>
      <w:lvlText w:val="•"/>
      <w:lvlJc w:val="left"/>
      <w:pPr>
        <w:tabs>
          <w:tab w:val="num" w:pos="720"/>
        </w:tabs>
        <w:ind w:left="720" w:hanging="360"/>
      </w:pPr>
      <w:rPr>
        <w:rFonts w:ascii="Arial" w:hAnsi="Arial" w:hint="default"/>
      </w:rPr>
    </w:lvl>
    <w:lvl w:ilvl="1" w:tplc="7ADA887E">
      <w:start w:val="1"/>
      <w:numFmt w:val="bullet"/>
      <w:lvlText w:val="•"/>
      <w:lvlJc w:val="left"/>
      <w:pPr>
        <w:tabs>
          <w:tab w:val="num" w:pos="1440"/>
        </w:tabs>
        <w:ind w:left="1440" w:hanging="360"/>
      </w:pPr>
      <w:rPr>
        <w:rFonts w:ascii="Arial" w:hAnsi="Arial" w:hint="default"/>
      </w:rPr>
    </w:lvl>
    <w:lvl w:ilvl="2" w:tplc="ED7AEE5A" w:tentative="1">
      <w:start w:val="1"/>
      <w:numFmt w:val="bullet"/>
      <w:lvlText w:val="•"/>
      <w:lvlJc w:val="left"/>
      <w:pPr>
        <w:tabs>
          <w:tab w:val="num" w:pos="2160"/>
        </w:tabs>
        <w:ind w:left="2160" w:hanging="360"/>
      </w:pPr>
      <w:rPr>
        <w:rFonts w:ascii="Arial" w:hAnsi="Arial" w:hint="default"/>
      </w:rPr>
    </w:lvl>
    <w:lvl w:ilvl="3" w:tplc="8C10C31A" w:tentative="1">
      <w:start w:val="1"/>
      <w:numFmt w:val="bullet"/>
      <w:lvlText w:val="•"/>
      <w:lvlJc w:val="left"/>
      <w:pPr>
        <w:tabs>
          <w:tab w:val="num" w:pos="2880"/>
        </w:tabs>
        <w:ind w:left="2880" w:hanging="360"/>
      </w:pPr>
      <w:rPr>
        <w:rFonts w:ascii="Arial" w:hAnsi="Arial" w:hint="default"/>
      </w:rPr>
    </w:lvl>
    <w:lvl w:ilvl="4" w:tplc="731088B8" w:tentative="1">
      <w:start w:val="1"/>
      <w:numFmt w:val="bullet"/>
      <w:lvlText w:val="•"/>
      <w:lvlJc w:val="left"/>
      <w:pPr>
        <w:tabs>
          <w:tab w:val="num" w:pos="3600"/>
        </w:tabs>
        <w:ind w:left="3600" w:hanging="360"/>
      </w:pPr>
      <w:rPr>
        <w:rFonts w:ascii="Arial" w:hAnsi="Arial" w:hint="default"/>
      </w:rPr>
    </w:lvl>
    <w:lvl w:ilvl="5" w:tplc="A51E1206" w:tentative="1">
      <w:start w:val="1"/>
      <w:numFmt w:val="bullet"/>
      <w:lvlText w:val="•"/>
      <w:lvlJc w:val="left"/>
      <w:pPr>
        <w:tabs>
          <w:tab w:val="num" w:pos="4320"/>
        </w:tabs>
        <w:ind w:left="4320" w:hanging="360"/>
      </w:pPr>
      <w:rPr>
        <w:rFonts w:ascii="Arial" w:hAnsi="Arial" w:hint="default"/>
      </w:rPr>
    </w:lvl>
    <w:lvl w:ilvl="6" w:tplc="E062A32E" w:tentative="1">
      <w:start w:val="1"/>
      <w:numFmt w:val="bullet"/>
      <w:lvlText w:val="•"/>
      <w:lvlJc w:val="left"/>
      <w:pPr>
        <w:tabs>
          <w:tab w:val="num" w:pos="5040"/>
        </w:tabs>
        <w:ind w:left="5040" w:hanging="360"/>
      </w:pPr>
      <w:rPr>
        <w:rFonts w:ascii="Arial" w:hAnsi="Arial" w:hint="default"/>
      </w:rPr>
    </w:lvl>
    <w:lvl w:ilvl="7" w:tplc="AAA291E2" w:tentative="1">
      <w:start w:val="1"/>
      <w:numFmt w:val="bullet"/>
      <w:lvlText w:val="•"/>
      <w:lvlJc w:val="left"/>
      <w:pPr>
        <w:tabs>
          <w:tab w:val="num" w:pos="5760"/>
        </w:tabs>
        <w:ind w:left="5760" w:hanging="360"/>
      </w:pPr>
      <w:rPr>
        <w:rFonts w:ascii="Arial" w:hAnsi="Arial" w:hint="default"/>
      </w:rPr>
    </w:lvl>
    <w:lvl w:ilvl="8" w:tplc="2D1AB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872237"/>
    <w:multiLevelType w:val="hybridMultilevel"/>
    <w:tmpl w:val="ABF44E00"/>
    <w:lvl w:ilvl="0" w:tplc="E36E7512">
      <w:start w:val="1"/>
      <w:numFmt w:val="bullet"/>
      <w:lvlText w:val="•"/>
      <w:lvlJc w:val="left"/>
      <w:pPr>
        <w:tabs>
          <w:tab w:val="num" w:pos="720"/>
        </w:tabs>
        <w:ind w:left="720" w:hanging="360"/>
      </w:pPr>
      <w:rPr>
        <w:rFonts w:ascii="Arial" w:hAnsi="Arial" w:hint="default"/>
      </w:rPr>
    </w:lvl>
    <w:lvl w:ilvl="1" w:tplc="BE3453E4">
      <w:start w:val="22"/>
      <w:numFmt w:val="bullet"/>
      <w:lvlText w:val="•"/>
      <w:lvlJc w:val="left"/>
      <w:pPr>
        <w:tabs>
          <w:tab w:val="num" w:pos="1440"/>
        </w:tabs>
        <w:ind w:left="1440" w:hanging="360"/>
      </w:pPr>
      <w:rPr>
        <w:rFonts w:ascii="Arial" w:hAnsi="Arial" w:hint="default"/>
      </w:rPr>
    </w:lvl>
    <w:lvl w:ilvl="2" w:tplc="BE5EA222" w:tentative="1">
      <w:start w:val="1"/>
      <w:numFmt w:val="bullet"/>
      <w:lvlText w:val="•"/>
      <w:lvlJc w:val="left"/>
      <w:pPr>
        <w:tabs>
          <w:tab w:val="num" w:pos="2160"/>
        </w:tabs>
        <w:ind w:left="2160" w:hanging="360"/>
      </w:pPr>
      <w:rPr>
        <w:rFonts w:ascii="Arial" w:hAnsi="Arial" w:hint="default"/>
      </w:rPr>
    </w:lvl>
    <w:lvl w:ilvl="3" w:tplc="68285CBA" w:tentative="1">
      <w:start w:val="1"/>
      <w:numFmt w:val="bullet"/>
      <w:lvlText w:val="•"/>
      <w:lvlJc w:val="left"/>
      <w:pPr>
        <w:tabs>
          <w:tab w:val="num" w:pos="2880"/>
        </w:tabs>
        <w:ind w:left="2880" w:hanging="360"/>
      </w:pPr>
      <w:rPr>
        <w:rFonts w:ascii="Arial" w:hAnsi="Arial" w:hint="default"/>
      </w:rPr>
    </w:lvl>
    <w:lvl w:ilvl="4" w:tplc="DC9A7EEA" w:tentative="1">
      <w:start w:val="1"/>
      <w:numFmt w:val="bullet"/>
      <w:lvlText w:val="•"/>
      <w:lvlJc w:val="left"/>
      <w:pPr>
        <w:tabs>
          <w:tab w:val="num" w:pos="3600"/>
        </w:tabs>
        <w:ind w:left="3600" w:hanging="360"/>
      </w:pPr>
      <w:rPr>
        <w:rFonts w:ascii="Arial" w:hAnsi="Arial" w:hint="default"/>
      </w:rPr>
    </w:lvl>
    <w:lvl w:ilvl="5" w:tplc="75C20510" w:tentative="1">
      <w:start w:val="1"/>
      <w:numFmt w:val="bullet"/>
      <w:lvlText w:val="•"/>
      <w:lvlJc w:val="left"/>
      <w:pPr>
        <w:tabs>
          <w:tab w:val="num" w:pos="4320"/>
        </w:tabs>
        <w:ind w:left="4320" w:hanging="360"/>
      </w:pPr>
      <w:rPr>
        <w:rFonts w:ascii="Arial" w:hAnsi="Arial" w:hint="default"/>
      </w:rPr>
    </w:lvl>
    <w:lvl w:ilvl="6" w:tplc="9870AC30" w:tentative="1">
      <w:start w:val="1"/>
      <w:numFmt w:val="bullet"/>
      <w:lvlText w:val="•"/>
      <w:lvlJc w:val="left"/>
      <w:pPr>
        <w:tabs>
          <w:tab w:val="num" w:pos="5040"/>
        </w:tabs>
        <w:ind w:left="5040" w:hanging="360"/>
      </w:pPr>
      <w:rPr>
        <w:rFonts w:ascii="Arial" w:hAnsi="Arial" w:hint="default"/>
      </w:rPr>
    </w:lvl>
    <w:lvl w:ilvl="7" w:tplc="3FC0030A" w:tentative="1">
      <w:start w:val="1"/>
      <w:numFmt w:val="bullet"/>
      <w:lvlText w:val="•"/>
      <w:lvlJc w:val="left"/>
      <w:pPr>
        <w:tabs>
          <w:tab w:val="num" w:pos="5760"/>
        </w:tabs>
        <w:ind w:left="5760" w:hanging="360"/>
      </w:pPr>
      <w:rPr>
        <w:rFonts w:ascii="Arial" w:hAnsi="Arial" w:hint="default"/>
      </w:rPr>
    </w:lvl>
    <w:lvl w:ilvl="8" w:tplc="1988C5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434F93"/>
    <w:multiLevelType w:val="hybridMultilevel"/>
    <w:tmpl w:val="FF2C0902"/>
    <w:lvl w:ilvl="0" w:tplc="09CAD76C">
      <w:start w:val="1"/>
      <w:numFmt w:val="bullet"/>
      <w:lvlText w:val="•"/>
      <w:lvlJc w:val="left"/>
      <w:pPr>
        <w:tabs>
          <w:tab w:val="num" w:pos="720"/>
        </w:tabs>
        <w:ind w:left="720" w:hanging="360"/>
      </w:pPr>
      <w:rPr>
        <w:rFonts w:ascii="Arial" w:hAnsi="Arial" w:hint="default"/>
      </w:rPr>
    </w:lvl>
    <w:lvl w:ilvl="1" w:tplc="F4D059B2" w:tentative="1">
      <w:start w:val="1"/>
      <w:numFmt w:val="bullet"/>
      <w:lvlText w:val="•"/>
      <w:lvlJc w:val="left"/>
      <w:pPr>
        <w:tabs>
          <w:tab w:val="num" w:pos="1440"/>
        </w:tabs>
        <w:ind w:left="1440" w:hanging="360"/>
      </w:pPr>
      <w:rPr>
        <w:rFonts w:ascii="Arial" w:hAnsi="Arial" w:hint="default"/>
      </w:rPr>
    </w:lvl>
    <w:lvl w:ilvl="2" w:tplc="6674F382" w:tentative="1">
      <w:start w:val="1"/>
      <w:numFmt w:val="bullet"/>
      <w:lvlText w:val="•"/>
      <w:lvlJc w:val="left"/>
      <w:pPr>
        <w:tabs>
          <w:tab w:val="num" w:pos="2160"/>
        </w:tabs>
        <w:ind w:left="2160" w:hanging="360"/>
      </w:pPr>
      <w:rPr>
        <w:rFonts w:ascii="Arial" w:hAnsi="Arial" w:hint="default"/>
      </w:rPr>
    </w:lvl>
    <w:lvl w:ilvl="3" w:tplc="4AECC552" w:tentative="1">
      <w:start w:val="1"/>
      <w:numFmt w:val="bullet"/>
      <w:lvlText w:val="•"/>
      <w:lvlJc w:val="left"/>
      <w:pPr>
        <w:tabs>
          <w:tab w:val="num" w:pos="2880"/>
        </w:tabs>
        <w:ind w:left="2880" w:hanging="360"/>
      </w:pPr>
      <w:rPr>
        <w:rFonts w:ascii="Arial" w:hAnsi="Arial" w:hint="default"/>
      </w:rPr>
    </w:lvl>
    <w:lvl w:ilvl="4" w:tplc="657A50B0" w:tentative="1">
      <w:start w:val="1"/>
      <w:numFmt w:val="bullet"/>
      <w:lvlText w:val="•"/>
      <w:lvlJc w:val="left"/>
      <w:pPr>
        <w:tabs>
          <w:tab w:val="num" w:pos="3600"/>
        </w:tabs>
        <w:ind w:left="3600" w:hanging="360"/>
      </w:pPr>
      <w:rPr>
        <w:rFonts w:ascii="Arial" w:hAnsi="Arial" w:hint="default"/>
      </w:rPr>
    </w:lvl>
    <w:lvl w:ilvl="5" w:tplc="FD5AF0FE" w:tentative="1">
      <w:start w:val="1"/>
      <w:numFmt w:val="bullet"/>
      <w:lvlText w:val="•"/>
      <w:lvlJc w:val="left"/>
      <w:pPr>
        <w:tabs>
          <w:tab w:val="num" w:pos="4320"/>
        </w:tabs>
        <w:ind w:left="4320" w:hanging="360"/>
      </w:pPr>
      <w:rPr>
        <w:rFonts w:ascii="Arial" w:hAnsi="Arial" w:hint="default"/>
      </w:rPr>
    </w:lvl>
    <w:lvl w:ilvl="6" w:tplc="DDC0CF9A" w:tentative="1">
      <w:start w:val="1"/>
      <w:numFmt w:val="bullet"/>
      <w:lvlText w:val="•"/>
      <w:lvlJc w:val="left"/>
      <w:pPr>
        <w:tabs>
          <w:tab w:val="num" w:pos="5040"/>
        </w:tabs>
        <w:ind w:left="5040" w:hanging="360"/>
      </w:pPr>
      <w:rPr>
        <w:rFonts w:ascii="Arial" w:hAnsi="Arial" w:hint="default"/>
      </w:rPr>
    </w:lvl>
    <w:lvl w:ilvl="7" w:tplc="D31A35A6" w:tentative="1">
      <w:start w:val="1"/>
      <w:numFmt w:val="bullet"/>
      <w:lvlText w:val="•"/>
      <w:lvlJc w:val="left"/>
      <w:pPr>
        <w:tabs>
          <w:tab w:val="num" w:pos="5760"/>
        </w:tabs>
        <w:ind w:left="5760" w:hanging="360"/>
      </w:pPr>
      <w:rPr>
        <w:rFonts w:ascii="Arial" w:hAnsi="Arial" w:hint="default"/>
      </w:rPr>
    </w:lvl>
    <w:lvl w:ilvl="8" w:tplc="B2527E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B71383"/>
    <w:multiLevelType w:val="hybridMultilevel"/>
    <w:tmpl w:val="72D49720"/>
    <w:lvl w:ilvl="0" w:tplc="494677D2">
      <w:start w:val="1"/>
      <w:numFmt w:val="bullet"/>
      <w:lvlText w:val="•"/>
      <w:lvlJc w:val="left"/>
      <w:pPr>
        <w:tabs>
          <w:tab w:val="num" w:pos="720"/>
        </w:tabs>
        <w:ind w:left="720" w:hanging="360"/>
      </w:pPr>
      <w:rPr>
        <w:rFonts w:ascii="Arial" w:hAnsi="Arial" w:hint="default"/>
      </w:rPr>
    </w:lvl>
    <w:lvl w:ilvl="1" w:tplc="16483CC6">
      <w:start w:val="1"/>
      <w:numFmt w:val="bullet"/>
      <w:lvlText w:val="•"/>
      <w:lvlJc w:val="left"/>
      <w:pPr>
        <w:tabs>
          <w:tab w:val="num" w:pos="1440"/>
        </w:tabs>
        <w:ind w:left="1440" w:hanging="360"/>
      </w:pPr>
      <w:rPr>
        <w:rFonts w:ascii="Arial" w:hAnsi="Arial" w:hint="default"/>
      </w:rPr>
    </w:lvl>
    <w:lvl w:ilvl="2" w:tplc="E8849CF2" w:tentative="1">
      <w:start w:val="1"/>
      <w:numFmt w:val="bullet"/>
      <w:lvlText w:val="•"/>
      <w:lvlJc w:val="left"/>
      <w:pPr>
        <w:tabs>
          <w:tab w:val="num" w:pos="2160"/>
        </w:tabs>
        <w:ind w:left="2160" w:hanging="360"/>
      </w:pPr>
      <w:rPr>
        <w:rFonts w:ascii="Arial" w:hAnsi="Arial" w:hint="default"/>
      </w:rPr>
    </w:lvl>
    <w:lvl w:ilvl="3" w:tplc="5E30CD2C" w:tentative="1">
      <w:start w:val="1"/>
      <w:numFmt w:val="bullet"/>
      <w:lvlText w:val="•"/>
      <w:lvlJc w:val="left"/>
      <w:pPr>
        <w:tabs>
          <w:tab w:val="num" w:pos="2880"/>
        </w:tabs>
        <w:ind w:left="2880" w:hanging="360"/>
      </w:pPr>
      <w:rPr>
        <w:rFonts w:ascii="Arial" w:hAnsi="Arial" w:hint="default"/>
      </w:rPr>
    </w:lvl>
    <w:lvl w:ilvl="4" w:tplc="CF406F0A" w:tentative="1">
      <w:start w:val="1"/>
      <w:numFmt w:val="bullet"/>
      <w:lvlText w:val="•"/>
      <w:lvlJc w:val="left"/>
      <w:pPr>
        <w:tabs>
          <w:tab w:val="num" w:pos="3600"/>
        </w:tabs>
        <w:ind w:left="3600" w:hanging="360"/>
      </w:pPr>
      <w:rPr>
        <w:rFonts w:ascii="Arial" w:hAnsi="Arial" w:hint="default"/>
      </w:rPr>
    </w:lvl>
    <w:lvl w:ilvl="5" w:tplc="557CEE18" w:tentative="1">
      <w:start w:val="1"/>
      <w:numFmt w:val="bullet"/>
      <w:lvlText w:val="•"/>
      <w:lvlJc w:val="left"/>
      <w:pPr>
        <w:tabs>
          <w:tab w:val="num" w:pos="4320"/>
        </w:tabs>
        <w:ind w:left="4320" w:hanging="360"/>
      </w:pPr>
      <w:rPr>
        <w:rFonts w:ascii="Arial" w:hAnsi="Arial" w:hint="default"/>
      </w:rPr>
    </w:lvl>
    <w:lvl w:ilvl="6" w:tplc="8DCC71F4" w:tentative="1">
      <w:start w:val="1"/>
      <w:numFmt w:val="bullet"/>
      <w:lvlText w:val="•"/>
      <w:lvlJc w:val="left"/>
      <w:pPr>
        <w:tabs>
          <w:tab w:val="num" w:pos="5040"/>
        </w:tabs>
        <w:ind w:left="5040" w:hanging="360"/>
      </w:pPr>
      <w:rPr>
        <w:rFonts w:ascii="Arial" w:hAnsi="Arial" w:hint="default"/>
      </w:rPr>
    </w:lvl>
    <w:lvl w:ilvl="7" w:tplc="37D4316A" w:tentative="1">
      <w:start w:val="1"/>
      <w:numFmt w:val="bullet"/>
      <w:lvlText w:val="•"/>
      <w:lvlJc w:val="left"/>
      <w:pPr>
        <w:tabs>
          <w:tab w:val="num" w:pos="5760"/>
        </w:tabs>
        <w:ind w:left="5760" w:hanging="360"/>
      </w:pPr>
      <w:rPr>
        <w:rFonts w:ascii="Arial" w:hAnsi="Arial" w:hint="default"/>
      </w:rPr>
    </w:lvl>
    <w:lvl w:ilvl="8" w:tplc="067058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D624F1"/>
    <w:multiLevelType w:val="hybridMultilevel"/>
    <w:tmpl w:val="FB4071D8"/>
    <w:lvl w:ilvl="0" w:tplc="FFD06E22">
      <w:start w:val="1"/>
      <w:numFmt w:val="bullet"/>
      <w:lvlText w:val="•"/>
      <w:lvlJc w:val="left"/>
      <w:pPr>
        <w:tabs>
          <w:tab w:val="num" w:pos="720"/>
        </w:tabs>
        <w:ind w:left="720" w:hanging="360"/>
      </w:pPr>
      <w:rPr>
        <w:rFonts w:ascii="Arial" w:hAnsi="Arial" w:hint="default"/>
      </w:rPr>
    </w:lvl>
    <w:lvl w:ilvl="1" w:tplc="6F50ECC4">
      <w:start w:val="82"/>
      <w:numFmt w:val="bullet"/>
      <w:lvlText w:val="•"/>
      <w:lvlJc w:val="left"/>
      <w:pPr>
        <w:tabs>
          <w:tab w:val="num" w:pos="1440"/>
        </w:tabs>
        <w:ind w:left="1440" w:hanging="360"/>
      </w:pPr>
      <w:rPr>
        <w:rFonts w:ascii="Arial" w:hAnsi="Arial" w:hint="default"/>
      </w:rPr>
    </w:lvl>
    <w:lvl w:ilvl="2" w:tplc="9D962E9C" w:tentative="1">
      <w:start w:val="1"/>
      <w:numFmt w:val="bullet"/>
      <w:lvlText w:val="•"/>
      <w:lvlJc w:val="left"/>
      <w:pPr>
        <w:tabs>
          <w:tab w:val="num" w:pos="2160"/>
        </w:tabs>
        <w:ind w:left="2160" w:hanging="360"/>
      </w:pPr>
      <w:rPr>
        <w:rFonts w:ascii="Arial" w:hAnsi="Arial" w:hint="default"/>
      </w:rPr>
    </w:lvl>
    <w:lvl w:ilvl="3" w:tplc="7BC25EFE" w:tentative="1">
      <w:start w:val="1"/>
      <w:numFmt w:val="bullet"/>
      <w:lvlText w:val="•"/>
      <w:lvlJc w:val="left"/>
      <w:pPr>
        <w:tabs>
          <w:tab w:val="num" w:pos="2880"/>
        </w:tabs>
        <w:ind w:left="2880" w:hanging="360"/>
      </w:pPr>
      <w:rPr>
        <w:rFonts w:ascii="Arial" w:hAnsi="Arial" w:hint="default"/>
      </w:rPr>
    </w:lvl>
    <w:lvl w:ilvl="4" w:tplc="94B20344" w:tentative="1">
      <w:start w:val="1"/>
      <w:numFmt w:val="bullet"/>
      <w:lvlText w:val="•"/>
      <w:lvlJc w:val="left"/>
      <w:pPr>
        <w:tabs>
          <w:tab w:val="num" w:pos="3600"/>
        </w:tabs>
        <w:ind w:left="3600" w:hanging="360"/>
      </w:pPr>
      <w:rPr>
        <w:rFonts w:ascii="Arial" w:hAnsi="Arial" w:hint="default"/>
      </w:rPr>
    </w:lvl>
    <w:lvl w:ilvl="5" w:tplc="BACCDD18" w:tentative="1">
      <w:start w:val="1"/>
      <w:numFmt w:val="bullet"/>
      <w:lvlText w:val="•"/>
      <w:lvlJc w:val="left"/>
      <w:pPr>
        <w:tabs>
          <w:tab w:val="num" w:pos="4320"/>
        </w:tabs>
        <w:ind w:left="4320" w:hanging="360"/>
      </w:pPr>
      <w:rPr>
        <w:rFonts w:ascii="Arial" w:hAnsi="Arial" w:hint="default"/>
      </w:rPr>
    </w:lvl>
    <w:lvl w:ilvl="6" w:tplc="9A16CA9A" w:tentative="1">
      <w:start w:val="1"/>
      <w:numFmt w:val="bullet"/>
      <w:lvlText w:val="•"/>
      <w:lvlJc w:val="left"/>
      <w:pPr>
        <w:tabs>
          <w:tab w:val="num" w:pos="5040"/>
        </w:tabs>
        <w:ind w:left="5040" w:hanging="360"/>
      </w:pPr>
      <w:rPr>
        <w:rFonts w:ascii="Arial" w:hAnsi="Arial" w:hint="default"/>
      </w:rPr>
    </w:lvl>
    <w:lvl w:ilvl="7" w:tplc="F2B6B8D8" w:tentative="1">
      <w:start w:val="1"/>
      <w:numFmt w:val="bullet"/>
      <w:lvlText w:val="•"/>
      <w:lvlJc w:val="left"/>
      <w:pPr>
        <w:tabs>
          <w:tab w:val="num" w:pos="5760"/>
        </w:tabs>
        <w:ind w:left="5760" w:hanging="360"/>
      </w:pPr>
      <w:rPr>
        <w:rFonts w:ascii="Arial" w:hAnsi="Arial" w:hint="default"/>
      </w:rPr>
    </w:lvl>
    <w:lvl w:ilvl="8" w:tplc="A63830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11"/>
  </w:num>
  <w:num w:numId="7">
    <w:abstractNumId w:val="9"/>
  </w:num>
  <w:num w:numId="8">
    <w:abstractNumId w:val="6"/>
  </w:num>
  <w:num w:numId="9">
    <w:abstractNumId w:val="0"/>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15D94"/>
    <w:rsid w:val="0002334C"/>
    <w:rsid w:val="0004121D"/>
    <w:rsid w:val="0004473A"/>
    <w:rsid w:val="00044F7F"/>
    <w:rsid w:val="00047AF0"/>
    <w:rsid w:val="0008111D"/>
    <w:rsid w:val="00087FB3"/>
    <w:rsid w:val="00093740"/>
    <w:rsid w:val="00095D2B"/>
    <w:rsid w:val="000A5745"/>
    <w:rsid w:val="000B65FD"/>
    <w:rsid w:val="000C61DB"/>
    <w:rsid w:val="000D7FED"/>
    <w:rsid w:val="000E4F41"/>
    <w:rsid w:val="000E6B8C"/>
    <w:rsid w:val="000F3C34"/>
    <w:rsid w:val="00117DE0"/>
    <w:rsid w:val="00140669"/>
    <w:rsid w:val="00144913"/>
    <w:rsid w:val="00146319"/>
    <w:rsid w:val="00167238"/>
    <w:rsid w:val="0016753B"/>
    <w:rsid w:val="00193F79"/>
    <w:rsid w:val="00195EA5"/>
    <w:rsid w:val="001B049B"/>
    <w:rsid w:val="001B1C69"/>
    <w:rsid w:val="001B7974"/>
    <w:rsid w:val="001C3AA6"/>
    <w:rsid w:val="001C720B"/>
    <w:rsid w:val="001D277F"/>
    <w:rsid w:val="001D68C7"/>
    <w:rsid w:val="001D74D9"/>
    <w:rsid w:val="001F09F7"/>
    <w:rsid w:val="001F3EAA"/>
    <w:rsid w:val="0020755C"/>
    <w:rsid w:val="00207D38"/>
    <w:rsid w:val="00213ED1"/>
    <w:rsid w:val="00244820"/>
    <w:rsid w:val="00293B47"/>
    <w:rsid w:val="002A042D"/>
    <w:rsid w:val="002B3593"/>
    <w:rsid w:val="002D5BC0"/>
    <w:rsid w:val="002E17A7"/>
    <w:rsid w:val="00310F5F"/>
    <w:rsid w:val="0032205D"/>
    <w:rsid w:val="00330BFC"/>
    <w:rsid w:val="00343F3A"/>
    <w:rsid w:val="003467E6"/>
    <w:rsid w:val="003A0076"/>
    <w:rsid w:val="003A7006"/>
    <w:rsid w:val="003B7444"/>
    <w:rsid w:val="003C1FC3"/>
    <w:rsid w:val="003F669A"/>
    <w:rsid w:val="00426C76"/>
    <w:rsid w:val="00427AC5"/>
    <w:rsid w:val="00432AB4"/>
    <w:rsid w:val="00441E12"/>
    <w:rsid w:val="0044673F"/>
    <w:rsid w:val="00457B5D"/>
    <w:rsid w:val="00472FFE"/>
    <w:rsid w:val="004B5B92"/>
    <w:rsid w:val="004D45E0"/>
    <w:rsid w:val="00501C79"/>
    <w:rsid w:val="005178D0"/>
    <w:rsid w:val="00541E45"/>
    <w:rsid w:val="005509FA"/>
    <w:rsid w:val="00554994"/>
    <w:rsid w:val="0055784E"/>
    <w:rsid w:val="00595B57"/>
    <w:rsid w:val="00597DC4"/>
    <w:rsid w:val="005C3543"/>
    <w:rsid w:val="005E488C"/>
    <w:rsid w:val="006011B5"/>
    <w:rsid w:val="00610704"/>
    <w:rsid w:val="006116B6"/>
    <w:rsid w:val="006604A5"/>
    <w:rsid w:val="00691755"/>
    <w:rsid w:val="00695A03"/>
    <w:rsid w:val="006B1F0D"/>
    <w:rsid w:val="006E3808"/>
    <w:rsid w:val="006F0091"/>
    <w:rsid w:val="00704558"/>
    <w:rsid w:val="00705394"/>
    <w:rsid w:val="00706700"/>
    <w:rsid w:val="00713119"/>
    <w:rsid w:val="00725F41"/>
    <w:rsid w:val="00740931"/>
    <w:rsid w:val="00771F6C"/>
    <w:rsid w:val="00775017"/>
    <w:rsid w:val="0077637E"/>
    <w:rsid w:val="00783BC9"/>
    <w:rsid w:val="00792AB7"/>
    <w:rsid w:val="00795845"/>
    <w:rsid w:val="007A151C"/>
    <w:rsid w:val="007B1D4F"/>
    <w:rsid w:val="007B31E8"/>
    <w:rsid w:val="0080197F"/>
    <w:rsid w:val="008031B9"/>
    <w:rsid w:val="00803C9C"/>
    <w:rsid w:val="00832D99"/>
    <w:rsid w:val="00851AE3"/>
    <w:rsid w:val="00855294"/>
    <w:rsid w:val="008562BC"/>
    <w:rsid w:val="00884545"/>
    <w:rsid w:val="00886983"/>
    <w:rsid w:val="008C62BB"/>
    <w:rsid w:val="008F3ADA"/>
    <w:rsid w:val="008F6AE7"/>
    <w:rsid w:val="008F722D"/>
    <w:rsid w:val="00900E09"/>
    <w:rsid w:val="009010E5"/>
    <w:rsid w:val="009018DD"/>
    <w:rsid w:val="009117E1"/>
    <w:rsid w:val="00911CAE"/>
    <w:rsid w:val="00923441"/>
    <w:rsid w:val="009609F8"/>
    <w:rsid w:val="00985C5B"/>
    <w:rsid w:val="009A094A"/>
    <w:rsid w:val="009C0373"/>
    <w:rsid w:val="009C2F4A"/>
    <w:rsid w:val="009C3FF9"/>
    <w:rsid w:val="009D3319"/>
    <w:rsid w:val="009E59D7"/>
    <w:rsid w:val="00A10A88"/>
    <w:rsid w:val="00A113E1"/>
    <w:rsid w:val="00A55C4A"/>
    <w:rsid w:val="00A63753"/>
    <w:rsid w:val="00A71230"/>
    <w:rsid w:val="00A72918"/>
    <w:rsid w:val="00A862A9"/>
    <w:rsid w:val="00A9754E"/>
    <w:rsid w:val="00AA40C5"/>
    <w:rsid w:val="00AC704C"/>
    <w:rsid w:val="00B175FF"/>
    <w:rsid w:val="00B4338E"/>
    <w:rsid w:val="00B610CA"/>
    <w:rsid w:val="00B7274A"/>
    <w:rsid w:val="00B925E2"/>
    <w:rsid w:val="00BB70DD"/>
    <w:rsid w:val="00BC5BE7"/>
    <w:rsid w:val="00BC6108"/>
    <w:rsid w:val="00BD21A6"/>
    <w:rsid w:val="00BE37E4"/>
    <w:rsid w:val="00BE5EED"/>
    <w:rsid w:val="00C01383"/>
    <w:rsid w:val="00C26039"/>
    <w:rsid w:val="00C270DE"/>
    <w:rsid w:val="00C31C24"/>
    <w:rsid w:val="00C366B7"/>
    <w:rsid w:val="00C42E31"/>
    <w:rsid w:val="00C4374F"/>
    <w:rsid w:val="00C511D5"/>
    <w:rsid w:val="00C72753"/>
    <w:rsid w:val="00C82641"/>
    <w:rsid w:val="00CB58BA"/>
    <w:rsid w:val="00CC78BF"/>
    <w:rsid w:val="00CD62EF"/>
    <w:rsid w:val="00CE69AC"/>
    <w:rsid w:val="00D371F4"/>
    <w:rsid w:val="00D562CA"/>
    <w:rsid w:val="00D80B6C"/>
    <w:rsid w:val="00D81482"/>
    <w:rsid w:val="00DA79C0"/>
    <w:rsid w:val="00DC57C9"/>
    <w:rsid w:val="00DC64D8"/>
    <w:rsid w:val="00DD772B"/>
    <w:rsid w:val="00DE5D03"/>
    <w:rsid w:val="00DF7807"/>
    <w:rsid w:val="00E00B5B"/>
    <w:rsid w:val="00E13E94"/>
    <w:rsid w:val="00E202CD"/>
    <w:rsid w:val="00E87175"/>
    <w:rsid w:val="00E923FF"/>
    <w:rsid w:val="00EA7A6E"/>
    <w:rsid w:val="00EC2416"/>
    <w:rsid w:val="00F03FA7"/>
    <w:rsid w:val="00F37FA6"/>
    <w:rsid w:val="00F67D76"/>
    <w:rsid w:val="00F83FD0"/>
    <w:rsid w:val="00F87EEA"/>
    <w:rsid w:val="00F91BA7"/>
    <w:rsid w:val="00F95111"/>
    <w:rsid w:val="00FD1F8D"/>
    <w:rsid w:val="00FD5BA7"/>
    <w:rsid w:val="00FE4286"/>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fnc/2018/Pages/default.aspx" TargetMode="External"/><Relationship Id="rId18" Type="http://schemas.openxmlformats.org/officeDocument/2006/relationships/hyperlink" Target="https://www.itu.int/en/ITU-T/extcoop/cits/Documents/Meeting-20180309-Geneva/01_Chair_draft_agenda.docx" TargetMode="External"/><Relationship Id="rId26" Type="http://schemas.openxmlformats.org/officeDocument/2006/relationships/hyperlink" Target="https://www.itu.int/en/ITU-T/extcoop/cits/Documents/Meeting-20180309-Geneva/05_SAE%20C-V2X%20Technical%20Committee.pptx" TargetMode="External"/><Relationship Id="rId39" Type="http://schemas.openxmlformats.org/officeDocument/2006/relationships/hyperlink" Target="https://www2.unece.org/wiki/pages/viewpage.action?pageId=14319865" TargetMode="External"/><Relationship Id="rId21" Type="http://schemas.openxmlformats.org/officeDocument/2006/relationships/hyperlink" Target="https://www.itu.int/en/fnc/2018/Pages/Biographies.aspx" TargetMode="External"/><Relationship Id="rId34" Type="http://schemas.openxmlformats.org/officeDocument/2006/relationships/hyperlink" Target="http://www.vtsociety.org/index.php?option=com_content&amp;view=article&amp;id=71&amp;Itemid=73" TargetMode="External"/><Relationship Id="rId42" Type="http://schemas.openxmlformats.org/officeDocument/2006/relationships/hyperlink" Target="http://www.ccsa.org.cn/english/tc.php?tcid=tc10" TargetMode="External"/><Relationship Id="rId47" Type="http://schemas.openxmlformats.org/officeDocument/2006/relationships/hyperlink" Target="https://www.itu.int/en/ITU-T/extcoop/cits/Documents/Meeting-20180309-Geneva/16_W3C%20status%20report%20to%20CITS.docx" TargetMode="External"/><Relationship Id="rId50" Type="http://schemas.openxmlformats.org/officeDocument/2006/relationships/hyperlink" Target="http://www.atis.org/01_strat_init/connectedcar/" TargetMode="External"/><Relationship Id="rId55" Type="http://schemas.openxmlformats.org/officeDocument/2006/relationships/hyperlink" Target="https://staging.itu.int/en/ITU-T/extcoop/cits/Documents/ITS-work-items.xlsx" TargetMode="External"/><Relationship Id="rId63" Type="http://schemas.openxmlformats.org/officeDocument/2006/relationships/hyperlink" Target="https://www.itu.int/itu-t/workprog/wp_search.aspx?isn_sp=3925&amp;isn_sg=3935&amp;isn_qu=6705&amp;isn_status=-1,1,3,7&amp;details=0&amp;field=acdefghijo" TargetMode="External"/><Relationship Id="rId68" Type="http://schemas.openxmlformats.org/officeDocument/2006/relationships/hyperlink" Target="https://www.itu.int/en/ITU-T/extcoop/cits/Documents/Meeting-20180309-Geneva/12-Update%20ITU-T%20SG20-activities-on-ITS.pdf"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en/ITU-T/extcoop/cits/Documents/Meeting-20180309-Geneva/11_ITU-R%20WP5A%20report_ITS-RSTT.pptx" TargetMode="External"/><Relationship Id="rId2" Type="http://schemas.openxmlformats.org/officeDocument/2006/relationships/customXml" Target="../customXml/item2.xml"/><Relationship Id="rId16" Type="http://schemas.openxmlformats.org/officeDocument/2006/relationships/hyperlink" Target="https://www.itu.int/en/ITU-T/extcoop/cits/Documents/Meeting-20180309-Geneva/23_Final-list-participants-CITS.pdf" TargetMode="External"/><Relationship Id="rId29" Type="http://schemas.openxmlformats.org/officeDocument/2006/relationships/hyperlink" Target="http://www.ttc.or.jp/e/organization/wg/connectedcar/" TargetMode="External"/><Relationship Id="rId11" Type="http://schemas.openxmlformats.org/officeDocument/2006/relationships/image" Target="media/image2.gif"/><Relationship Id="rId24" Type="http://schemas.openxmlformats.org/officeDocument/2006/relationships/hyperlink" Target="http://www.sae.org/" TargetMode="External"/><Relationship Id="rId32" Type="http://schemas.openxmlformats.org/officeDocument/2006/relationships/hyperlink" Target="https://www.iso.org/committee/54706.html" TargetMode="External"/><Relationship Id="rId37" Type="http://schemas.openxmlformats.org/officeDocument/2006/relationships/hyperlink" Target="https://www2.unece.org/wiki/pages/viewpage.action?pageId=2523344" TargetMode="External"/><Relationship Id="rId40" Type="http://schemas.openxmlformats.org/officeDocument/2006/relationships/hyperlink" Target="http://5gaa.org/" TargetMode="External"/><Relationship Id="rId45" Type="http://schemas.openxmlformats.org/officeDocument/2006/relationships/hyperlink" Target="https://www.itu.int/en/ITU-T/extcoop/cits/Documents/Meeting-20180309-Geneva/07_IETF%20presentation_to_CITS.pdf" TargetMode="External"/><Relationship Id="rId53" Type="http://schemas.openxmlformats.org/officeDocument/2006/relationships/hyperlink" Target="https://www.itu.int/en/ITU-T/extcoop/cits/Documents/Meeting-20180309-Geneva/14-TIAA%20China_presentation_to_CITS.ppt" TargetMode="External"/><Relationship Id="rId58" Type="http://schemas.openxmlformats.org/officeDocument/2006/relationships/hyperlink" Target="https://www.itu.int/en/ITU-T/extcoop/cits/Documents/Meeting-20180309-Geneva/22_ITU-T_SG12_Status-Report-to-CITS.pdf" TargetMode="External"/><Relationship Id="rId66" Type="http://schemas.openxmlformats.org/officeDocument/2006/relationships/hyperlink" Target="http://www.itu.int/en/ITU-T/studygroups/2017-2020/20/Pages/q2.aspx" TargetMode="External"/><Relationship Id="rId74" Type="http://schemas.openxmlformats.org/officeDocument/2006/relationships/hyperlink" Target="https://www.itu.int/en/ITU-T/extcoop/cits/Documents/Meeting-20180309-Geneva/20_International_ITS_forum_2018_Nanjing-China.pptx" TargetMode="External"/><Relationship Id="rId5" Type="http://schemas.openxmlformats.org/officeDocument/2006/relationships/numbering" Target="numbering.xml"/><Relationship Id="rId15" Type="http://schemas.openxmlformats.org/officeDocument/2006/relationships/hyperlink" Target="https://www.itu.int/en/fnc/2018/Pages/default.aspx" TargetMode="External"/><Relationship Id="rId23" Type="http://schemas.openxmlformats.org/officeDocument/2006/relationships/hyperlink" Target="https://www.itu.int/en/fnc/2018/Documents/The_Dispatcher_April%202018.pdf" TargetMode="External"/><Relationship Id="rId28" Type="http://schemas.openxmlformats.org/officeDocument/2006/relationships/hyperlink" Target="https://www.itu.int/en/ITU-T/extcoop/cits/Documents/Meeting-20180309-Geneva/15-SAE%20International%20presentation_to_CITS.pptx" TargetMode="External"/><Relationship Id="rId36" Type="http://schemas.openxmlformats.org/officeDocument/2006/relationships/hyperlink" Target="http://www.unece.org/trans/main/wp29/introduction.html" TargetMode="External"/><Relationship Id="rId49" Type="http://schemas.openxmlformats.org/officeDocument/2006/relationships/hyperlink" Target="https://www.w3.org/TR/vehicle-information-service/" TargetMode="External"/><Relationship Id="rId57" Type="http://schemas.openxmlformats.org/officeDocument/2006/relationships/hyperlink" Target="https://www.itu.int/itu-t/workprog/wp_search.aspx?isn_sp=3925&amp;isn_sg=3931&amp;isn_qu=4155&amp;isn_status=-1,1,3,7&amp;details=0&amp;field=acdefghijo" TargetMode="External"/><Relationship Id="rId61" Type="http://schemas.openxmlformats.org/officeDocument/2006/relationships/hyperlink" Target="https://staging.itu.int/en/ITU-T/extcoop/cits/Documents/ITS-work-items.xlsx" TargetMode="External"/><Relationship Id="rId10" Type="http://schemas.openxmlformats.org/officeDocument/2006/relationships/endnotes" Target="endnotes.xml"/><Relationship Id="rId19" Type="http://schemas.openxmlformats.org/officeDocument/2006/relationships/hyperlink" Target="https://www.itu.int/en/fnc/2018/Pages/default.aspx" TargetMode="External"/><Relationship Id="rId31" Type="http://schemas.openxmlformats.org/officeDocument/2006/relationships/hyperlink" Target="https://www.itu.int/en/ITU-T/extcoop/cits/Documents/Meeting-20180309-Geneva/08_WWRF%20Liaison%20Report_to_CITS.pptx" TargetMode="External"/><Relationship Id="rId44" Type="http://schemas.openxmlformats.org/officeDocument/2006/relationships/hyperlink" Target="https://datatracker.ietf.org/wg/ipwave/about/" TargetMode="External"/><Relationship Id="rId52" Type="http://schemas.openxmlformats.org/officeDocument/2006/relationships/hyperlink" Target="https://access.atis.org/apps/group_public/download.php/35648/ATIS-I-0000059.pdf" TargetMode="External"/><Relationship Id="rId60" Type="http://schemas.openxmlformats.org/officeDocument/2006/relationships/hyperlink" Target="http://www.itu.int/ITU-T/workprog/wp_search.aspx?isn_sp=3925&amp;isn_sg=3934&amp;isn_qu=4207&amp;isn_status=-1,1,3,7,2&amp;details=0&amp;field=acdefghijo" TargetMode="External"/><Relationship Id="rId65" Type="http://schemas.openxmlformats.org/officeDocument/2006/relationships/hyperlink" Target="https://www.itu.int/en/ITU-T/studygroups/2017-2020/20/Pages/default.aspx" TargetMode="External"/><Relationship Id="rId73" Type="http://schemas.openxmlformats.org/officeDocument/2006/relationships/hyperlink" Target="https://www.itu.int/en/ITU-T/extcoop/cits/Documents/Meeting-20180309-Geneva/19_Chair_List_ITS_Organizations.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tu.int/en/fnc/2018/Pages/programme.aspx" TargetMode="External"/><Relationship Id="rId27" Type="http://schemas.openxmlformats.org/officeDocument/2006/relationships/hyperlink" Target="https://www.itu.int/en/ITU-T/extcoop/cits/Documents/Meeting-20180309-Geneva/18_SAE%20DSRC%20Tech.Committee%20Activity.pptx" TargetMode="External"/><Relationship Id="rId30" Type="http://schemas.openxmlformats.org/officeDocument/2006/relationships/hyperlink" Target="http://www.wwrf.ch/vip-wg-the-connected-car.html" TargetMode="External"/><Relationship Id="rId35" Type="http://schemas.openxmlformats.org/officeDocument/2006/relationships/hyperlink" Target="https://www.itu.int/en/ITU-T/extcoop/cits/Documents/Meeting-20180309-Geneva/10_IEEE%20presentation_to_CITS.zip" TargetMode="External"/><Relationship Id="rId43" Type="http://schemas.openxmlformats.org/officeDocument/2006/relationships/hyperlink" Target="https://www.itu.int/en/ITU-T/extcoop/cits/Documents/Meeting-20180309-Geneva/17_CAICT%20presentation_to_CITS.pptx" TargetMode="External"/><Relationship Id="rId48" Type="http://schemas.openxmlformats.org/officeDocument/2006/relationships/hyperlink" Target="https://www.w3.org/auto/slides" TargetMode="External"/><Relationship Id="rId56" Type="http://schemas.openxmlformats.org/officeDocument/2006/relationships/hyperlink" Target="https://www.itu.int/en/ITU-T/studygroups/2017-2020/12/Pages/default.aspx" TargetMode="External"/><Relationship Id="rId64" Type="http://schemas.openxmlformats.org/officeDocument/2006/relationships/hyperlink" Target="https://www.itu.int/en/ITU-T/extcoop/cits/Documents/Meeting-20180309-Geneva/09_ITU-T_SG17_updates_2018.03.08.pptx" TargetMode="External"/><Relationship Id="rId69" Type="http://schemas.openxmlformats.org/officeDocument/2006/relationships/hyperlink" Target="https://www.itu.int/en/ITU-R/study-groups/rsg5/Pages/default.asp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taging.itu.int/en/ITU-T/extcoop/cits/Documents/Meeting-20180309-Geneva/13_ATIS_C-CAR-for-CITS.pptx" TargetMode="External"/><Relationship Id="rId72" Type="http://schemas.openxmlformats.org/officeDocument/2006/relationships/hyperlink" Target="https://www.itu.int/en/ITU-T/extcoop/cits/Documents/Meeting-20180309-Geneva/03_Chair_revised_ToR_CITS.docx" TargetMode="External"/><Relationship Id="rId3" Type="http://schemas.openxmlformats.org/officeDocument/2006/relationships/customXml" Target="../customXml/item3.xml"/><Relationship Id="rId12" Type="http://schemas.openxmlformats.org/officeDocument/2006/relationships/hyperlink" Target="http://itu.int/go/ITScomms" TargetMode="External"/><Relationship Id="rId17" Type="http://schemas.openxmlformats.org/officeDocument/2006/relationships/hyperlink" Target="https://www.itu.int/en/ITU-T/extcoop/cits/Documents/Meeting-20180309-Geneva" TargetMode="External"/><Relationship Id="rId25" Type="http://schemas.openxmlformats.org/officeDocument/2006/relationships/hyperlink" Target="https://www.itu.int/en/ITU-T/extcoop/cits/Documents/Meeting-20180309-Geneva/04_LS_SAE_establishment-SAE-Cellular.docx" TargetMode="External"/><Relationship Id="rId33" Type="http://schemas.openxmlformats.org/officeDocument/2006/relationships/hyperlink" Target="https://www.itu.int/en/ITU-T/extcoop/cits/Documents/Meeting-20180309-Geneva/21_TC204-Status-Report.pptx" TargetMode="External"/><Relationship Id="rId38" Type="http://schemas.openxmlformats.org/officeDocument/2006/relationships/hyperlink" Target="https://www2.unece.org/wiki/pages/viewpage.action?pageId=40829521" TargetMode="External"/><Relationship Id="rId46" Type="http://schemas.openxmlformats.org/officeDocument/2006/relationships/hyperlink" Target="https://www.w3.org/auto/wg/" TargetMode="External"/><Relationship Id="rId59" Type="http://schemas.openxmlformats.org/officeDocument/2006/relationships/hyperlink" Target="https://www.itu.int/en/ITU-T/studygroups/2017-2020/16/Pages/default.aspx" TargetMode="External"/><Relationship Id="rId67" Type="http://schemas.openxmlformats.org/officeDocument/2006/relationships/hyperlink" Target="http://www.itu.int/en/ITU-T/studygroups/2017-2020/20/Pages/q4.aspx" TargetMode="External"/><Relationship Id="rId20" Type="http://schemas.openxmlformats.org/officeDocument/2006/relationships/hyperlink" Target="https://www.itu.int/en/fnc/2018/Pages/default.aspx" TargetMode="External"/><Relationship Id="rId41" Type="http://schemas.openxmlformats.org/officeDocument/2006/relationships/hyperlink" Target="https://www.itu.int/en/ITU-T/extcoop/cits/Documents/Meeting-20180309-Geneva/06_5GAA%20presentation_to_CITS.pptx" TargetMode="External"/><Relationship Id="rId54" Type="http://schemas.openxmlformats.org/officeDocument/2006/relationships/hyperlink" Target="http://www.itu.int/en/ITU-T/extcoop/cits/Documents/ITS-work-items.xlsx" TargetMode="External"/><Relationship Id="rId62" Type="http://schemas.openxmlformats.org/officeDocument/2006/relationships/hyperlink" Target="https://www.itu.int/en/ITU-T/studygroups/2017-2020/17/Pages/default.aspx" TargetMode="External"/><Relationship Id="rId70" Type="http://schemas.openxmlformats.org/officeDocument/2006/relationships/hyperlink" Target="https://www.itu.int/en/ITU-R/study-groups/rsg5/rwp5a/Pages/default.aspx" TargetMode="External"/><Relationship Id="rId75" Type="http://schemas.openxmlformats.org/officeDocument/2006/relationships/hyperlink" Target="https://www.itu.int/en/fnc/2018/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B371-AAD4-41C1-A0DF-FC153589D011}"/>
</file>

<file path=customXml/itemProps2.xml><?xml version="1.0" encoding="utf-8"?>
<ds:datastoreItem xmlns:ds="http://schemas.openxmlformats.org/officeDocument/2006/customXml" ds:itemID="{E309E6F0-D2E2-49E8-A792-3D71AE7CDFBD}"/>
</file>

<file path=customXml/itemProps3.xml><?xml version="1.0" encoding="utf-8"?>
<ds:datastoreItem xmlns:ds="http://schemas.openxmlformats.org/officeDocument/2006/customXml" ds:itemID="{5C25C969-A010-4DF3-BD1E-CFAECE6D4C9C}"/>
</file>

<file path=customXml/itemProps4.xml><?xml version="1.0" encoding="utf-8"?>
<ds:datastoreItem xmlns:ds="http://schemas.openxmlformats.org/officeDocument/2006/customXml" ds:itemID="{C81C0BF4-E469-4650-A560-31FC1F3B2711}"/>
</file>

<file path=docProps/app.xml><?xml version="1.0" encoding="utf-8"?>
<Properties xmlns="http://schemas.openxmlformats.org/officeDocument/2006/extended-properties" xmlns:vt="http://schemas.openxmlformats.org/officeDocument/2006/docPropsVTypes">
  <Template>Normal.dotm</Template>
  <TotalTime>0</TotalTime>
  <Pages>9</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Draft Report of CITS meeting</vt:lpstr>
    </vt:vector>
  </TitlesOfParts>
  <Manager>ITU-T</Manager>
  <Company>International Telecommunication Union (ITU)</Company>
  <LinksUpToDate>false</LinksUpToDate>
  <CharactersWithSpaces>28747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CITS meeting</dc:title>
  <dc:subject/>
  <dc:creator>Chair</dc:creator>
  <cp:keywords/>
  <dc:description/>
  <cp:lastModifiedBy>TSB</cp:lastModifiedBy>
  <cp:revision>2</cp:revision>
  <dcterms:created xsi:type="dcterms:W3CDTF">2018-04-20T14:23:00Z</dcterms:created>
  <dcterms:modified xsi:type="dcterms:W3CDTF">2018-04-20T14:23:00Z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