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769"/>
        <w:gridCol w:w="3912"/>
      </w:tblGrid>
      <w:tr w:rsidR="00BF6DCA" w:rsidRPr="00BF6DCA" w:rsidTr="00F23C36">
        <w:trPr>
          <w:cantSplit/>
        </w:trPr>
        <w:tc>
          <w:tcPr>
            <w:tcW w:w="1191" w:type="dxa"/>
            <w:vMerge w:val="restart"/>
          </w:tcPr>
          <w:p w:rsidR="00BF6DCA" w:rsidRPr="00BF6DCA" w:rsidRDefault="00BF6DCA" w:rsidP="00BF6DCA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bookmarkStart w:id="2" w:name="dcontact"/>
            <w:bookmarkStart w:id="3" w:name="dcontact1"/>
            <w:bookmarkStart w:id="4" w:name="dcontent1" w:colFirst="1" w:colLast="1"/>
            <w:r w:rsidRPr="00BF6DCA">
              <w:rPr>
                <w:noProof/>
                <w:sz w:val="20"/>
                <w:lang w:val="en-US" w:eastAsia="zh-CN"/>
              </w:rPr>
              <w:drawing>
                <wp:inline distT="0" distB="0" distL="0" distR="0" wp14:anchorId="52F7D923" wp14:editId="0951EEC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:rsidR="00BF6DCA" w:rsidRPr="00BF6DCA" w:rsidRDefault="00BF6DCA" w:rsidP="00BF6DCA">
            <w:pPr>
              <w:rPr>
                <w:sz w:val="16"/>
                <w:szCs w:val="16"/>
              </w:rPr>
            </w:pPr>
            <w:r w:rsidRPr="00BF6DCA">
              <w:rPr>
                <w:sz w:val="16"/>
                <w:szCs w:val="16"/>
              </w:rPr>
              <w:t>INTERNATIONAL TELECOMMUNICATION UNION</w:t>
            </w:r>
          </w:p>
          <w:p w:rsidR="00BF6DCA" w:rsidRPr="00BF6DCA" w:rsidRDefault="00BF6DCA" w:rsidP="00BF6DCA">
            <w:pPr>
              <w:rPr>
                <w:b/>
                <w:bCs/>
                <w:sz w:val="26"/>
                <w:szCs w:val="26"/>
              </w:rPr>
            </w:pPr>
            <w:r w:rsidRPr="00BF6DCA">
              <w:rPr>
                <w:b/>
                <w:bCs/>
                <w:sz w:val="26"/>
                <w:szCs w:val="26"/>
              </w:rPr>
              <w:t>TELECOMMUNICATION</w:t>
            </w:r>
            <w:r w:rsidRPr="00BF6DC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BF6DCA" w:rsidRPr="00BF6DCA" w:rsidRDefault="00BF6DCA" w:rsidP="00BF6DCA">
            <w:pPr>
              <w:rPr>
                <w:sz w:val="20"/>
              </w:rPr>
            </w:pPr>
            <w:r w:rsidRPr="00BF6DCA">
              <w:rPr>
                <w:sz w:val="20"/>
              </w:rPr>
              <w:t xml:space="preserve">STUDY PERIOD </w:t>
            </w:r>
            <w:bookmarkStart w:id="5" w:name="dstudyperiod"/>
            <w:r w:rsidRPr="00BF6DCA">
              <w:rPr>
                <w:sz w:val="20"/>
              </w:rPr>
              <w:t>2017-2020</w:t>
            </w:r>
            <w:bookmarkEnd w:id="5"/>
          </w:p>
        </w:tc>
        <w:tc>
          <w:tcPr>
            <w:tcW w:w="4681" w:type="dxa"/>
            <w:gridSpan w:val="2"/>
            <w:vAlign w:val="center"/>
          </w:tcPr>
          <w:p w:rsidR="00BF6DCA" w:rsidRPr="00BF6DCA" w:rsidRDefault="00D75F26" w:rsidP="00BF6DCA">
            <w:pPr>
              <w:pStyle w:val="Docnumber"/>
            </w:pPr>
            <w:r>
              <w:t>DOC</w:t>
            </w:r>
            <w:r w:rsidR="00BF6DCA">
              <w:t xml:space="preserve"> 1</w:t>
            </w:r>
            <w:r w:rsidR="001B4A4F">
              <w:t>2</w:t>
            </w:r>
            <w:r w:rsidR="00BF6DCA">
              <w:t xml:space="preserve"> </w:t>
            </w:r>
          </w:p>
        </w:tc>
      </w:tr>
      <w:tr w:rsidR="00BF6DCA" w:rsidRPr="00BF6DCA" w:rsidTr="00F23C36">
        <w:trPr>
          <w:cantSplit/>
        </w:trPr>
        <w:tc>
          <w:tcPr>
            <w:tcW w:w="1191" w:type="dxa"/>
            <w:vMerge/>
          </w:tcPr>
          <w:p w:rsidR="00BF6DCA" w:rsidRPr="00BF6DCA" w:rsidRDefault="00BF6DCA" w:rsidP="00BF6DCA">
            <w:pPr>
              <w:rPr>
                <w:smallCaps/>
                <w:sz w:val="20"/>
              </w:rPr>
            </w:pPr>
            <w:bookmarkStart w:id="6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:rsidR="00BF6DCA" w:rsidRPr="00BF6DCA" w:rsidRDefault="00BF6DCA" w:rsidP="00BF6DCA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:rsidR="00BF6DCA" w:rsidRPr="00BF6DCA" w:rsidRDefault="00BF6DCA" w:rsidP="00BF6DC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Collaboration on Intelligent Transport Systems Communication Standards</w:t>
            </w:r>
          </w:p>
        </w:tc>
      </w:tr>
      <w:bookmarkEnd w:id="6"/>
      <w:tr w:rsidR="00BF6DCA" w:rsidRPr="00BF6DCA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BF6DCA" w:rsidRPr="00BF6DCA" w:rsidRDefault="00BF6DCA" w:rsidP="00BF6DCA">
            <w:pPr>
              <w:jc w:val="right"/>
              <w:rPr>
                <w:b/>
                <w:bCs/>
                <w:sz w:val="28"/>
                <w:szCs w:val="28"/>
              </w:rPr>
            </w:pPr>
            <w:r w:rsidRPr="00BF6DC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F6DCA" w:rsidRPr="00BF6DCA" w:rsidTr="00F23C36">
        <w:trPr>
          <w:cantSplit/>
        </w:trPr>
        <w:tc>
          <w:tcPr>
            <w:tcW w:w="1617" w:type="dxa"/>
            <w:gridSpan w:val="2"/>
          </w:tcPr>
          <w:p w:rsidR="00BF6DCA" w:rsidRPr="00BF6DCA" w:rsidRDefault="00BF6DCA" w:rsidP="00BF6DCA">
            <w:pPr>
              <w:rPr>
                <w:b/>
                <w:bCs/>
              </w:rPr>
            </w:pPr>
            <w:bookmarkStart w:id="7" w:name="dbluepink" w:colFirst="1" w:colLast="1"/>
            <w:bookmarkStart w:id="8" w:name="dmeeting" w:colFirst="2" w:colLast="2"/>
            <w:r w:rsidRPr="00BF6DCA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:rsidR="00BF6DCA" w:rsidRPr="00BF6DCA" w:rsidRDefault="00BF6DCA" w:rsidP="00BF6DCA"/>
        </w:tc>
        <w:tc>
          <w:tcPr>
            <w:tcW w:w="4681" w:type="dxa"/>
            <w:gridSpan w:val="2"/>
          </w:tcPr>
          <w:p w:rsidR="00BF6DCA" w:rsidRPr="00BF6DCA" w:rsidRDefault="00B1697E" w:rsidP="00B1697E">
            <w:pPr>
              <w:jc w:val="right"/>
            </w:pPr>
            <w:r>
              <w:t>Arlington, USA</w:t>
            </w:r>
            <w:r w:rsidR="00BF6DCA" w:rsidRPr="00BF6DCA">
              <w:t xml:space="preserve">, </w:t>
            </w:r>
            <w:r>
              <w:t>6</w:t>
            </w:r>
            <w:r w:rsidR="00BF6DCA" w:rsidRPr="00BF6DCA">
              <w:t xml:space="preserve"> </w:t>
            </w:r>
            <w:r>
              <w:t>December</w:t>
            </w:r>
            <w:r w:rsidR="008C2579">
              <w:t xml:space="preserve"> </w:t>
            </w:r>
            <w:r w:rsidR="00BF6DCA" w:rsidRPr="00BF6DCA">
              <w:t>2017</w:t>
            </w:r>
          </w:p>
        </w:tc>
      </w:tr>
      <w:tr w:rsidR="00BF6DCA" w:rsidRPr="00BF6DCA" w:rsidTr="00F23C36">
        <w:trPr>
          <w:cantSplit/>
        </w:trPr>
        <w:tc>
          <w:tcPr>
            <w:tcW w:w="9923" w:type="dxa"/>
            <w:gridSpan w:val="5"/>
          </w:tcPr>
          <w:p w:rsidR="00BF6DCA" w:rsidRPr="00BF6DCA" w:rsidRDefault="00BF6DCA" w:rsidP="00BF6DCA">
            <w:pPr>
              <w:jc w:val="center"/>
              <w:rPr>
                <w:b/>
                <w:bCs/>
              </w:rPr>
            </w:pPr>
            <w:bookmarkStart w:id="9" w:name="ddoctype" w:colFirst="0" w:colLast="0"/>
            <w:bookmarkEnd w:id="7"/>
            <w:bookmarkEnd w:id="8"/>
            <w:r>
              <w:rPr>
                <w:b/>
                <w:bCs/>
              </w:rPr>
              <w:t>DOCUMENT</w:t>
            </w:r>
          </w:p>
        </w:tc>
      </w:tr>
      <w:tr w:rsidR="00BF6DCA" w:rsidRPr="00BF6DCA" w:rsidTr="00F23C36">
        <w:trPr>
          <w:cantSplit/>
        </w:trPr>
        <w:tc>
          <w:tcPr>
            <w:tcW w:w="1617" w:type="dxa"/>
            <w:gridSpan w:val="2"/>
          </w:tcPr>
          <w:p w:rsidR="00BF6DCA" w:rsidRPr="00BF6DCA" w:rsidRDefault="00BF6DCA" w:rsidP="00BF6DCA">
            <w:pPr>
              <w:rPr>
                <w:b/>
                <w:bCs/>
              </w:rPr>
            </w:pPr>
            <w:bookmarkStart w:id="10" w:name="dsource" w:colFirst="1" w:colLast="1"/>
            <w:bookmarkEnd w:id="9"/>
            <w:r w:rsidRPr="00BF6DC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:rsidR="00BF6DCA" w:rsidRPr="00BF6DCA" w:rsidRDefault="001B4A4F" w:rsidP="00BF6DCA">
            <w:r>
              <w:t>TSB</w:t>
            </w:r>
          </w:p>
        </w:tc>
      </w:tr>
      <w:tr w:rsidR="00BF6DCA" w:rsidRPr="00BF6DCA" w:rsidTr="00F23C36">
        <w:trPr>
          <w:cantSplit/>
        </w:trPr>
        <w:tc>
          <w:tcPr>
            <w:tcW w:w="1617" w:type="dxa"/>
            <w:gridSpan w:val="2"/>
          </w:tcPr>
          <w:p w:rsidR="00BF6DCA" w:rsidRPr="00BF6DCA" w:rsidRDefault="00BF6DCA" w:rsidP="00BF6DCA">
            <w:bookmarkStart w:id="11" w:name="dtitle1" w:colFirst="1" w:colLast="1"/>
            <w:bookmarkEnd w:id="10"/>
            <w:r w:rsidRPr="00BF6DC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:rsidR="00BF6DCA" w:rsidRPr="00BF6DCA" w:rsidRDefault="001B4A4F" w:rsidP="001B4A4F">
            <w:r>
              <w:t>Remote participation – GoToMeeting access details</w:t>
            </w:r>
          </w:p>
        </w:tc>
      </w:tr>
      <w:tr w:rsidR="00BF6DCA" w:rsidRPr="00BF6DCA" w:rsidTr="00F23C36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:rsidR="00BF6DCA" w:rsidRPr="00BF6DCA" w:rsidRDefault="00BF6DCA" w:rsidP="00BF6DCA">
            <w:pPr>
              <w:rPr>
                <w:b/>
                <w:bCs/>
              </w:rPr>
            </w:pPr>
            <w:bookmarkStart w:id="12" w:name="dpurpose" w:colFirst="1" w:colLast="1"/>
            <w:bookmarkEnd w:id="11"/>
            <w:r w:rsidRPr="00BF6DCA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:rsidR="00BF6DCA" w:rsidRPr="00BF6DCA" w:rsidRDefault="00BF6DCA" w:rsidP="00BF6DCA">
            <w:r>
              <w:t>Information</w:t>
            </w:r>
          </w:p>
        </w:tc>
      </w:tr>
      <w:bookmarkEnd w:id="1"/>
      <w:bookmarkEnd w:id="12"/>
      <w:tr w:rsidR="00762E0E" w:rsidTr="00BF6DCA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762E0E" w:rsidRDefault="00762E0E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</w:tcBorders>
          </w:tcPr>
          <w:p w:rsidR="00762E0E" w:rsidRDefault="001B4A4F" w:rsidP="001B4A4F">
            <w:r>
              <w:t>Stefano Polidori</w:t>
            </w:r>
          </w:p>
          <w:p w:rsidR="001B4A4F" w:rsidRDefault="001B4A4F" w:rsidP="00BF6DCA">
            <w:pPr>
              <w:spacing w:before="0"/>
            </w:pPr>
            <w:r>
              <w:t>TSB</w:t>
            </w:r>
          </w:p>
        </w:tc>
        <w:tc>
          <w:tcPr>
            <w:tcW w:w="3912" w:type="dxa"/>
            <w:tcBorders>
              <w:top w:val="single" w:sz="12" w:space="0" w:color="auto"/>
            </w:tcBorders>
          </w:tcPr>
          <w:p w:rsidR="00762E0E" w:rsidRDefault="00762E0E">
            <w:r>
              <w:t>Tel:</w:t>
            </w:r>
          </w:p>
          <w:p w:rsidR="00762E0E" w:rsidRDefault="00762E0E">
            <w:pPr>
              <w:spacing w:before="0"/>
            </w:pPr>
            <w:r>
              <w:t>Fax:</w:t>
            </w:r>
          </w:p>
          <w:p w:rsidR="00762E0E" w:rsidRDefault="00762E0E" w:rsidP="001B4A4F">
            <w:pPr>
              <w:spacing w:before="0"/>
            </w:pPr>
            <w:r>
              <w:t>Email:</w:t>
            </w:r>
            <w:r w:rsidR="00BF6DCA">
              <w:tab/>
            </w:r>
            <w:r w:rsidR="001B4A4F" w:rsidRPr="001B4A4F">
              <w:t>stefano.polidori@itu.int</w:t>
            </w:r>
          </w:p>
        </w:tc>
      </w:tr>
      <w:bookmarkEnd w:id="2"/>
      <w:bookmarkEnd w:id="3"/>
      <w:bookmarkEnd w:id="4"/>
      <w:tr w:rsidR="00762E0E" w:rsidTr="00BF6DCA">
        <w:trPr>
          <w:cantSplit/>
          <w:trHeight w:val="204"/>
        </w:trPr>
        <w:tc>
          <w:tcPr>
            <w:tcW w:w="9923" w:type="dxa"/>
            <w:gridSpan w:val="5"/>
            <w:tcBorders>
              <w:top w:val="single" w:sz="12" w:space="0" w:color="auto"/>
            </w:tcBorders>
          </w:tcPr>
          <w:p w:rsidR="00762E0E" w:rsidRDefault="00762E0E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Please don’t change the structure of this table, just insert the necessary information.</w:t>
            </w:r>
          </w:p>
        </w:tc>
      </w:tr>
    </w:tbl>
    <w:p w:rsidR="00BF6DCA" w:rsidRDefault="00BF6DCA" w:rsidP="001B4A4F">
      <w:pPr>
        <w:rPr>
          <w:rFonts w:asciiTheme="majorBidi" w:hAnsiTheme="majorBidi" w:cstheme="majorBidi"/>
          <w:b/>
          <w:bCs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  <w:lang w:val="en-US"/>
        </w:rPr>
        <w:t xml:space="preserve">Meeting </w:t>
      </w:r>
      <w:r w:rsidRPr="00355B68">
        <w:rPr>
          <w:rFonts w:asciiTheme="majorBidi" w:hAnsiTheme="majorBidi" w:cstheme="majorBidi"/>
          <w:b/>
          <w:bCs/>
          <w:szCs w:val="24"/>
          <w:lang w:val="en-US"/>
        </w:rPr>
        <w:t xml:space="preserve">of </w:t>
      </w:r>
      <w:r w:rsidRPr="00E54CD5">
        <w:rPr>
          <w:rFonts w:asciiTheme="majorBidi" w:hAnsiTheme="majorBidi" w:cstheme="majorBidi"/>
          <w:b/>
          <w:bCs/>
          <w:szCs w:val="24"/>
          <w:lang w:val="en-US"/>
        </w:rPr>
        <w:t>Collaboration on ITS Communication Standards</w:t>
      </w:r>
      <w:r w:rsidR="001B4A4F">
        <w:rPr>
          <w:rFonts w:asciiTheme="majorBidi" w:hAnsiTheme="majorBidi" w:cstheme="majorBidi"/>
          <w:b/>
          <w:bCs/>
          <w:szCs w:val="24"/>
          <w:lang w:val="en-US"/>
        </w:rPr>
        <w:t xml:space="preserve"> (</w:t>
      </w:r>
      <w:hyperlink r:id="rId11" w:history="1">
        <w:r w:rsidR="001B4A4F" w:rsidRPr="001B4A4F">
          <w:rPr>
            <w:rStyle w:val="Hyperlink"/>
            <w:rFonts w:asciiTheme="majorBidi" w:hAnsiTheme="majorBidi" w:cstheme="majorBidi"/>
            <w:b/>
            <w:bCs/>
            <w:szCs w:val="24"/>
            <w:lang w:val="en-US"/>
          </w:rPr>
          <w:t>CITS</w:t>
        </w:r>
      </w:hyperlink>
      <w:r w:rsidR="001B4A4F">
        <w:rPr>
          <w:rFonts w:asciiTheme="majorBidi" w:hAnsiTheme="majorBidi" w:cstheme="majorBidi"/>
          <w:b/>
          <w:bCs/>
          <w:szCs w:val="24"/>
          <w:lang w:val="en-US"/>
        </w:rPr>
        <w:t>)</w:t>
      </w:r>
    </w:p>
    <w:p w:rsidR="00BF6DCA" w:rsidRDefault="00B1697E" w:rsidP="001B4A4F">
      <w:pPr>
        <w:rPr>
          <w:rFonts w:asciiTheme="majorBidi" w:hAnsiTheme="majorBidi" w:cstheme="majorBidi"/>
          <w:b/>
          <w:bCs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  <w:lang w:val="en-US"/>
        </w:rPr>
        <w:t>6</w:t>
      </w:r>
      <w:r w:rsidR="008C2579">
        <w:rPr>
          <w:rFonts w:asciiTheme="majorBidi" w:hAnsiTheme="majorBidi" w:cstheme="majorBidi"/>
          <w:b/>
          <w:bCs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Cs w:val="24"/>
          <w:lang w:val="en-US"/>
        </w:rPr>
        <w:t>December</w:t>
      </w:r>
      <w:r w:rsidR="00BF6DCA">
        <w:rPr>
          <w:rFonts w:asciiTheme="majorBidi" w:hAnsiTheme="majorBidi" w:cstheme="majorBidi"/>
          <w:b/>
          <w:bCs/>
          <w:szCs w:val="24"/>
          <w:lang w:val="en-US"/>
        </w:rPr>
        <w:t xml:space="preserve"> 2017</w:t>
      </w:r>
      <w:r w:rsidR="001B4A4F">
        <w:rPr>
          <w:rFonts w:asciiTheme="majorBidi" w:hAnsiTheme="majorBidi" w:cstheme="majorBidi"/>
          <w:b/>
          <w:bCs/>
          <w:szCs w:val="24"/>
          <w:lang w:val="en-US"/>
        </w:rPr>
        <w:t xml:space="preserve"> </w:t>
      </w:r>
      <w:r w:rsidR="001B4A4F" w:rsidRPr="001B4A4F">
        <w:rPr>
          <w:rFonts w:asciiTheme="majorBidi" w:hAnsiTheme="majorBidi" w:cstheme="majorBidi"/>
          <w:b/>
          <w:bCs/>
          <w:szCs w:val="24"/>
          <w:lang w:val="en-US"/>
        </w:rPr>
        <w:t>(9:00</w:t>
      </w:r>
      <w:r w:rsidR="001B4A4F">
        <w:rPr>
          <w:rFonts w:asciiTheme="majorBidi" w:hAnsiTheme="majorBidi" w:cstheme="majorBidi"/>
          <w:b/>
          <w:bCs/>
          <w:szCs w:val="24"/>
          <w:lang w:val="en-US"/>
        </w:rPr>
        <w:t>h</w:t>
      </w:r>
      <w:r w:rsidR="001B4A4F" w:rsidRPr="001B4A4F">
        <w:rPr>
          <w:rFonts w:asciiTheme="majorBidi" w:hAnsiTheme="majorBidi" w:cstheme="majorBidi"/>
          <w:b/>
          <w:bCs/>
          <w:szCs w:val="24"/>
          <w:lang w:val="en-US"/>
        </w:rPr>
        <w:t>-13:00</w:t>
      </w:r>
      <w:r w:rsidR="001B4A4F">
        <w:rPr>
          <w:rFonts w:asciiTheme="majorBidi" w:hAnsiTheme="majorBidi" w:cstheme="majorBidi"/>
          <w:b/>
          <w:bCs/>
          <w:szCs w:val="24"/>
          <w:lang w:val="en-US"/>
        </w:rPr>
        <w:t>h</w:t>
      </w:r>
      <w:r w:rsidR="001B4A4F" w:rsidRPr="001B4A4F">
        <w:rPr>
          <w:rFonts w:asciiTheme="majorBidi" w:hAnsiTheme="majorBidi" w:cstheme="majorBidi"/>
          <w:b/>
          <w:bCs/>
          <w:szCs w:val="24"/>
          <w:lang w:val="en-US"/>
        </w:rPr>
        <w:t>)</w:t>
      </w:r>
      <w:r w:rsidR="00BF6DCA" w:rsidRPr="00A41490">
        <w:rPr>
          <w:rFonts w:asciiTheme="majorBidi" w:hAnsiTheme="majorBidi" w:cstheme="majorBidi"/>
          <w:b/>
          <w:bCs/>
          <w:szCs w:val="24"/>
          <w:lang w:val="en-US"/>
        </w:rPr>
        <w:t xml:space="preserve">, </w:t>
      </w:r>
      <w:r>
        <w:rPr>
          <w:rFonts w:asciiTheme="majorBidi" w:hAnsiTheme="majorBidi" w:cstheme="majorBidi"/>
          <w:b/>
          <w:bCs/>
          <w:szCs w:val="24"/>
          <w:lang w:val="en-US"/>
        </w:rPr>
        <w:t>Arlington, USA</w:t>
      </w:r>
    </w:p>
    <w:p w:rsidR="001B4A4F" w:rsidRDefault="001B4A4F" w:rsidP="001B4A4F">
      <w:pPr>
        <w:rPr>
          <w:rFonts w:ascii="Calibri" w:hAnsi="Calibri" w:cs="Calibri"/>
        </w:rPr>
      </w:pPr>
    </w:p>
    <w:p w:rsidR="001B4A4F" w:rsidRPr="001B4A4F" w:rsidRDefault="001B4A4F" w:rsidP="001B4A4F">
      <w:pPr>
        <w:rPr>
          <w:rFonts w:ascii="Calibri" w:hAnsi="Calibri" w:cs="Calibri"/>
          <w:b/>
          <w:bCs/>
        </w:rPr>
      </w:pPr>
      <w:r w:rsidRPr="001B4A4F">
        <w:rPr>
          <w:rFonts w:ascii="Calibri" w:hAnsi="Calibri" w:cs="Calibri"/>
          <w:b/>
          <w:bCs/>
        </w:rPr>
        <w:t>Please join my meeting from your computer, tablet or smartphone.</w:t>
      </w:r>
    </w:p>
    <w:p w:rsidR="001B4A4F" w:rsidRDefault="001B4A4F" w:rsidP="001B4A4F">
      <w:pPr>
        <w:rPr>
          <w:rFonts w:ascii="Calibri" w:hAnsi="Calibri" w:cs="Calibri"/>
        </w:rPr>
      </w:pPr>
      <w:hyperlink r:id="rId12" w:history="1">
        <w:r>
          <w:rPr>
            <w:rStyle w:val="Hyperlink"/>
            <w:rFonts w:ascii="Calibri" w:hAnsi="Calibri" w:cs="Calibri"/>
          </w:rPr>
          <w:t>https://global.gotomeeting.com/join/250737621</w:t>
        </w:r>
      </w:hyperlink>
      <w:bookmarkStart w:id="13" w:name="_GoBack"/>
      <w:bookmarkEnd w:id="13"/>
    </w:p>
    <w:p w:rsidR="001B4A4F" w:rsidRDefault="001B4A4F" w:rsidP="001B4A4F">
      <w:pPr>
        <w:rPr>
          <w:rFonts w:ascii="Calibri" w:hAnsi="Calibri" w:cs="Calibri"/>
        </w:rPr>
      </w:pPr>
      <w:r w:rsidRPr="001B4A4F">
        <w:rPr>
          <w:rFonts w:ascii="Calibri" w:hAnsi="Calibri" w:cs="Calibri"/>
          <w:u w:val="single"/>
        </w:rPr>
        <w:t>P</w:t>
      </w:r>
      <w:r w:rsidRPr="001B4A4F">
        <w:rPr>
          <w:rFonts w:ascii="Calibri" w:hAnsi="Calibri" w:cs="Calibri"/>
          <w:u w:val="single"/>
        </w:rPr>
        <w:t>assword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bCs/>
          <w:color w:val="FF0000"/>
        </w:rPr>
        <w:t>cits</w:t>
      </w:r>
    </w:p>
    <w:p w:rsidR="001B4A4F" w:rsidRDefault="001B4A4F" w:rsidP="001B4A4F">
      <w:pPr>
        <w:rPr>
          <w:rFonts w:ascii="Calibri" w:hAnsi="Calibri" w:cs="Calibri"/>
        </w:rPr>
      </w:pPr>
    </w:p>
    <w:p w:rsidR="001B4A4F" w:rsidRPr="001B4A4F" w:rsidRDefault="001B4A4F" w:rsidP="001B4A4F">
      <w:pPr>
        <w:rPr>
          <w:rFonts w:ascii="Calibri" w:hAnsi="Calibri" w:cs="Calibri"/>
          <w:b/>
          <w:bCs/>
        </w:rPr>
      </w:pPr>
      <w:r w:rsidRPr="001B4A4F">
        <w:rPr>
          <w:rFonts w:ascii="Calibri" w:hAnsi="Calibri" w:cs="Calibri"/>
          <w:b/>
          <w:bCs/>
        </w:rPr>
        <w:t>You can also dial in using your phone</w:t>
      </w:r>
      <w:r>
        <w:rPr>
          <w:rFonts w:ascii="Calibri" w:hAnsi="Calibri" w:cs="Calibri"/>
          <w:b/>
          <w:bCs/>
        </w:rPr>
        <w:t>.</w:t>
      </w:r>
    </w:p>
    <w:p w:rsidR="001B4A4F" w:rsidRDefault="001B4A4F" w:rsidP="001B4A4F">
      <w:pPr>
        <w:rPr>
          <w:rFonts w:ascii="Calibri" w:hAnsi="Calibri" w:cs="Calibri"/>
        </w:rPr>
      </w:pPr>
      <w:r w:rsidRPr="001B4A4F">
        <w:rPr>
          <w:rFonts w:ascii="Calibri" w:hAnsi="Calibri" w:cs="Calibri"/>
          <w:u w:val="single"/>
        </w:rPr>
        <w:t>Access Code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bCs/>
          <w:color w:val="FF0000"/>
        </w:rPr>
        <w:t>250-737-621</w:t>
      </w:r>
    </w:p>
    <w:p w:rsidR="001B4A4F" w:rsidRPr="001B4A4F" w:rsidRDefault="001B4A4F" w:rsidP="001B4A4F">
      <w:pPr>
        <w:rPr>
          <w:rFonts w:ascii="Calibri" w:hAnsi="Calibri" w:cs="Calibri"/>
          <w:u w:val="single"/>
        </w:rPr>
      </w:pPr>
      <w:r w:rsidRPr="001B4A4F">
        <w:rPr>
          <w:rFonts w:ascii="Calibri" w:hAnsi="Calibri" w:cs="Calibri"/>
          <w:u w:val="single"/>
        </w:rPr>
        <w:t>Phone numbers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Argentina (Toll Free): 0 800 266 1378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Australia (Toll Free): 1 800 191 358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Australia: +61 2 8355 1038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Austria (Toll Free): 0 800 202144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Austria: +43 1 2530 22500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Bahrain (Toll Free): 800 81 305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Belarus (Toll Free): 8 820 0011 0331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Belgium (Toll Free): 0 800 81382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Belgium: +32 28 93 7002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Brazil (Toll Free): 0 800 047 4902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Bulgaria (Toll Free): 00800 120 4413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Canada (Toll Free): 1 888 299 1889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Canada: +1 (647) 497-9379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Chile (Toll Free): 800 395 146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China (Toll Free): 4008 866143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Colombia (Toll Free): 01 800 012 9057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Czech Republic (Toll Free): 800 500453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Denmark (Toll Free): 8025 3112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Denmark: +45 32 72 03 69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Finland (Toll Free): 0 800 94473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Finland: +358 923 17 0556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France (Toll Free): 0 800 919 896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France: +33 170 950 590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Germany (Toll Free): 0 800 184 4230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Germany: +49 692 5736 7300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Greece (Toll Free): 00 800 4414 4282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Hong Kong (Toll Free): 30774812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Hungary (Toll Free): (06) 80 986 259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Iceland (Toll Free): 800 9993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India (Toll Free): 000 800 100 8227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Indonesia (Toll Free): 001 803 852 9155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Ireland (Toll Free): 1 800 818 263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Ireland: +353 15 360 756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Israel (Toll Free): 1 809 388 020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Italy (Toll Free): 800 792289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Italy: +39 0 230 57 81 80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Japan (Toll Free): 0 120 242 200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Korea, Republic of (Toll Free): 0806180880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Luxembourg (Toll Free): 800 29524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Malaysia (Toll Free): 1 800 81 6860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Mexico (Toll Free): 01 800 083 5535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Netherlands (Toll Free): 0 800 020 0178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Netherlands: +31 207 941 375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New Zealand (Toll Free): 0 800 47 0051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New Zealand: +64 9 282 9510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Norway (Toll Free): 800 69 055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Norway: +47 21 93 37 37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Panama (Toll Free): 001 800 507 2789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Peru (Toll Free): 0 800 77844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Philippines (Toll Free): 1 800 1110 1669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Poland (Toll Free): 00 800 1124748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Portugal (Toll Free): 800 784 711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Romania (Toll Free): 0 800 410 025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Russian Federation (Toll Free): 8 800 100 6217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Saudi Arabia (Toll Free): 800 844 3636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Singapore (Toll Free): 18007231322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South Africa (Toll Free): 0 800 555 451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Spain (Toll Free): 800 900 593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Spain: +34 932 75 1230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Sweden (Toll Free): 020 980 768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Sweden: +46 853 527 818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Switzerland (Toll Free): 0 800 562 250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Switzerland: +41 225 4599 60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Thailand (Toll Free): 001 800 658 129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Turkey (Toll Free): 00 800 4488 29001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Ukraine (Toll Free): 0 800 60 9142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United Arab Emirates (Toll Free): 800 044 40444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United Kingdom (Toll Free): 0 800 389 5276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United Kingdom: +44 330 221 0097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United States (Toll Free): 1 877 309 2070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United States: +1 (786) 535-3119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Uruguay (Toll Free): 0004 019 1017</w:t>
      </w: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>Viet Nam (Toll Free): 122 80 106</w:t>
      </w:r>
    </w:p>
    <w:p w:rsidR="001B4A4F" w:rsidRDefault="001B4A4F" w:rsidP="001B4A4F">
      <w:pPr>
        <w:rPr>
          <w:rFonts w:ascii="Calibri" w:hAnsi="Calibri" w:cs="Calibri"/>
        </w:rPr>
      </w:pPr>
    </w:p>
    <w:p w:rsidR="001B4A4F" w:rsidRDefault="001B4A4F" w:rsidP="001B4A4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First GoToMeeting? Let's do a quick system check: </w:t>
      </w:r>
      <w:hyperlink r:id="rId13" w:history="1">
        <w:r>
          <w:rPr>
            <w:rStyle w:val="Hyperlink"/>
            <w:rFonts w:ascii="Calibri" w:hAnsi="Calibri" w:cs="Calibri"/>
          </w:rPr>
          <w:t>https://link.gotomeeting.com/system-check</w:t>
        </w:r>
      </w:hyperlink>
    </w:p>
    <w:p w:rsidR="001B4A4F" w:rsidRDefault="001B4A4F" w:rsidP="001B4A4F">
      <w:pPr>
        <w:rPr>
          <w:rFonts w:ascii="Calibri" w:hAnsi="Calibri" w:cs="Calibri"/>
        </w:rPr>
      </w:pPr>
    </w:p>
    <w:p w:rsidR="00BF6DCA" w:rsidRDefault="00BF6DCA" w:rsidP="00BF6DCA"/>
    <w:p w:rsidR="00D3418E" w:rsidRDefault="00D3418E" w:rsidP="00D3418E">
      <w:pPr>
        <w:jc w:val="center"/>
      </w:pPr>
      <w:r>
        <w:t>____________________</w:t>
      </w:r>
    </w:p>
    <w:sectPr w:rsidR="00D3418E" w:rsidSect="00BF6DCA">
      <w:headerReference w:type="default" r:id="rId14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EC" w:rsidRDefault="00466DEC">
      <w:r>
        <w:separator/>
      </w:r>
    </w:p>
  </w:endnote>
  <w:endnote w:type="continuationSeparator" w:id="0">
    <w:p w:rsidR="00466DEC" w:rsidRDefault="0046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EC" w:rsidRDefault="00466DEC">
      <w:r>
        <w:separator/>
      </w:r>
    </w:p>
  </w:footnote>
  <w:footnote w:type="continuationSeparator" w:id="0">
    <w:p w:rsidR="00466DEC" w:rsidRDefault="0046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E" w:rsidRPr="00BF6DCA" w:rsidRDefault="00BF6DCA" w:rsidP="00BF6DCA">
    <w:pPr>
      <w:pStyle w:val="Header"/>
    </w:pPr>
    <w:r w:rsidRPr="00BF6DCA">
      <w:t xml:space="preserve">- </w:t>
    </w:r>
    <w:r w:rsidRPr="00BF6DCA">
      <w:fldChar w:fldCharType="begin"/>
    </w:r>
    <w:r w:rsidRPr="00BF6DCA">
      <w:instrText xml:space="preserve"> PAGE  \* MERGEFORMAT </w:instrText>
    </w:r>
    <w:r w:rsidRPr="00BF6DCA">
      <w:fldChar w:fldCharType="separate"/>
    </w:r>
    <w:r w:rsidR="001B4A4F">
      <w:rPr>
        <w:noProof/>
      </w:rPr>
      <w:t>3</w:t>
    </w:r>
    <w:r w:rsidRPr="00BF6DCA">
      <w:fldChar w:fldCharType="end"/>
    </w:r>
    <w:r w:rsidRPr="00BF6DCA">
      <w:t xml:space="preserve"> -</w:t>
    </w:r>
  </w:p>
  <w:p w:rsidR="00BF6DCA" w:rsidRPr="00BF6DCA" w:rsidRDefault="00BF6DCA" w:rsidP="00BF6DCA">
    <w:pPr>
      <w:pStyle w:val="Header"/>
      <w:spacing w:after="240"/>
    </w:pPr>
    <w:r w:rsidRPr="00BF6DCA">
      <w:fldChar w:fldCharType="begin"/>
    </w:r>
    <w:r w:rsidRPr="00BF6DCA">
      <w:instrText xml:space="preserve"> STYLEREF  Docnumber  </w:instrText>
    </w:r>
    <w:r w:rsidRPr="00BF6DCA">
      <w:fldChar w:fldCharType="separate"/>
    </w:r>
    <w:r w:rsidR="001B4A4F">
      <w:rPr>
        <w:noProof/>
      </w:rPr>
      <w:t>DOC 12</w:t>
    </w:r>
    <w:r w:rsidRPr="00BF6DC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E2AB5"/>
    <w:multiLevelType w:val="multilevel"/>
    <w:tmpl w:val="3C0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4921DF"/>
    <w:multiLevelType w:val="hybridMultilevel"/>
    <w:tmpl w:val="5778FFC0"/>
    <w:lvl w:ilvl="0" w:tplc="A6CA1DD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intFractionalCharacterWidth/>
  <w:embedSystemFonts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1972"/>
    <w:rsid w:val="00006AB6"/>
    <w:rsid w:val="00036B02"/>
    <w:rsid w:val="000D059C"/>
    <w:rsid w:val="0011799E"/>
    <w:rsid w:val="00126F9C"/>
    <w:rsid w:val="00136BB3"/>
    <w:rsid w:val="00174AAA"/>
    <w:rsid w:val="001B4A4F"/>
    <w:rsid w:val="001C2BA6"/>
    <w:rsid w:val="001C6DD4"/>
    <w:rsid w:val="00230CCC"/>
    <w:rsid w:val="00241E4F"/>
    <w:rsid w:val="003503CF"/>
    <w:rsid w:val="0037799C"/>
    <w:rsid w:val="00416D81"/>
    <w:rsid w:val="00466DEC"/>
    <w:rsid w:val="005D02FE"/>
    <w:rsid w:val="005E2C78"/>
    <w:rsid w:val="005E6DD7"/>
    <w:rsid w:val="00613AAE"/>
    <w:rsid w:val="00762E0E"/>
    <w:rsid w:val="00830DC5"/>
    <w:rsid w:val="008C2579"/>
    <w:rsid w:val="008C5FF7"/>
    <w:rsid w:val="008C6CB6"/>
    <w:rsid w:val="008F5BDC"/>
    <w:rsid w:val="00A04375"/>
    <w:rsid w:val="00A0723C"/>
    <w:rsid w:val="00A16E7A"/>
    <w:rsid w:val="00A2535E"/>
    <w:rsid w:val="00AA01E6"/>
    <w:rsid w:val="00AC417E"/>
    <w:rsid w:val="00AE00F6"/>
    <w:rsid w:val="00B1697E"/>
    <w:rsid w:val="00B441E9"/>
    <w:rsid w:val="00BB41E2"/>
    <w:rsid w:val="00BF6DCA"/>
    <w:rsid w:val="00C07F2B"/>
    <w:rsid w:val="00C51AEE"/>
    <w:rsid w:val="00C602C7"/>
    <w:rsid w:val="00CB05C8"/>
    <w:rsid w:val="00D15739"/>
    <w:rsid w:val="00D3418E"/>
    <w:rsid w:val="00D37E4B"/>
    <w:rsid w:val="00D469C5"/>
    <w:rsid w:val="00D75F26"/>
    <w:rsid w:val="00D83A31"/>
    <w:rsid w:val="00E70BE3"/>
    <w:rsid w:val="00F011CF"/>
    <w:rsid w:val="00F327D0"/>
    <w:rsid w:val="00F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F87772-B808-45DB-B200-A2D3EB1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Docnumber">
    <w:name w:val="Docnumber"/>
    <w:basedOn w:val="Normal"/>
    <w:link w:val="DocnumberChar"/>
    <w:qFormat/>
    <w:rsid w:val="00BF6DC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F6DCA"/>
    <w:rPr>
      <w:b/>
      <w:bCs/>
      <w:sz w:val="40"/>
      <w:lang w:val="en-GB" w:eastAsia="en-US"/>
    </w:rPr>
  </w:style>
  <w:style w:type="character" w:styleId="Hyperlink">
    <w:name w:val="Hyperlink"/>
    <w:basedOn w:val="DefaultParagraphFont"/>
    <w:rsid w:val="00BF6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5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25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257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nk.gotomeeting.com/system-chec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lobal.gotomeeting.com/join/25073762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tu.int/go/ITScomm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PublishingStartDate xmlns="http://schemas.microsoft.com/sharepoint/v3" xsi:nil="true"/>
    <PublishingExpirationDate xmlns="http://schemas.microsoft.com/sharepoint/v3" xsi:nil="true"/>
    <u39c xmlns="12c98d68-ac85-44e7-bf24-1eee02f47aef" xsi:nil="true"/>
    <Source xmlns="12c98d68-ac85-44e7-bf24-1eee02f47aef">ITU/TSB</Sour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B8524-D49A-49B9-91C3-A6AFCFC62C5C}"/>
</file>

<file path=customXml/itemProps2.xml><?xml version="1.0" encoding="utf-8"?>
<ds:datastoreItem xmlns:ds="http://schemas.openxmlformats.org/officeDocument/2006/customXml" ds:itemID="{748162A1-36A4-4BBA-B684-C88625F22639}"/>
</file>

<file path=customXml/itemProps3.xml><?xml version="1.0" encoding="utf-8"?>
<ds:datastoreItem xmlns:ds="http://schemas.openxmlformats.org/officeDocument/2006/customXml" ds:itemID="{889C6C34-F087-416E-82DC-76482B09373E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Manager>ITU-T</Manager>
  <Company>International Telecommunication Union (ITU)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Chairman, Collaboration on ITS Communication Standards</dc:creator>
  <dc:description>TD 1  For: Geneva, 10 March 2017_x000d_Document date: _x000d_Saved by ITU51011775 at 10:41:31 on 28/02/2017</dc:description>
  <cp:lastModifiedBy>TSB</cp:lastModifiedBy>
  <cp:revision>2</cp:revision>
  <cp:lastPrinted>2002-08-01T07:30:00Z</cp:lastPrinted>
  <dcterms:created xsi:type="dcterms:W3CDTF">2017-12-03T16:37:00Z</dcterms:created>
  <dcterms:modified xsi:type="dcterms:W3CDTF">2017-12-03T16:37:00Z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Geneva, 10 March 2017</vt:lpwstr>
  </property>
  <property fmtid="{D5CDD505-2E9C-101B-9397-08002B2CF9AE}" pid="7" name="Docauthor">
    <vt:lpwstr>Chairman, Collaboration on ITS Communication Standards</vt:lpwstr>
  </property>
  <property fmtid="{D5CDD505-2E9C-101B-9397-08002B2CF9AE}" pid="8" name="ContentTypeId">
    <vt:lpwstr>0x0101000B2FE5DF7E4F1D4ABEF6D9BF0222E8B9</vt:lpwstr>
  </property>
</Properties>
</file>