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1"/>
        <w:gridCol w:w="416"/>
        <w:gridCol w:w="10"/>
        <w:gridCol w:w="510"/>
        <w:gridCol w:w="3115"/>
        <w:gridCol w:w="145"/>
        <w:gridCol w:w="4536"/>
      </w:tblGrid>
      <w:tr w:rsidR="00AE6FA1" w:rsidRPr="00AE6FA1" w14:paraId="1625A57B" w14:textId="77777777" w:rsidTr="003F6975">
        <w:trPr>
          <w:cantSplit/>
        </w:trPr>
        <w:tc>
          <w:tcPr>
            <w:tcW w:w="1191" w:type="dxa"/>
            <w:vMerge w:val="restart"/>
          </w:tcPr>
          <w:p w14:paraId="1C4F4EE2" w14:textId="77777777" w:rsidR="00AE6FA1" w:rsidRPr="00AE6FA1" w:rsidRDefault="00AE6FA1" w:rsidP="00AE6FA1">
            <w:pPr>
              <w:rPr>
                <w:sz w:val="20"/>
                <w:szCs w:val="20"/>
              </w:rPr>
            </w:pPr>
            <w:bookmarkStart w:id="0" w:name="dtableau"/>
            <w:bookmarkStart w:id="1" w:name="dsg" w:colFirst="1" w:colLast="1"/>
            <w:bookmarkStart w:id="2" w:name="dnum" w:colFirst="2" w:colLast="2"/>
            <w:r w:rsidRPr="00AE6FA1">
              <w:rPr>
                <w:noProof/>
                <w:sz w:val="20"/>
                <w:szCs w:val="20"/>
              </w:rPr>
              <w:drawing>
                <wp:inline distT="0" distB="0" distL="0" distR="0" wp14:anchorId="4BD9A9F2" wp14:editId="78597770">
                  <wp:extent cx="647700" cy="828675"/>
                  <wp:effectExtent l="0" t="0" r="0" b="0"/>
                  <wp:docPr id="6" name="Picture 6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gridSpan w:val="4"/>
            <w:vMerge w:val="restart"/>
          </w:tcPr>
          <w:p w14:paraId="2991E82E" w14:textId="77777777" w:rsidR="00AE6FA1" w:rsidRPr="00AE6FA1" w:rsidRDefault="00AE6FA1" w:rsidP="00AE6FA1">
            <w:pPr>
              <w:rPr>
                <w:sz w:val="16"/>
                <w:szCs w:val="16"/>
              </w:rPr>
            </w:pPr>
            <w:r w:rsidRPr="00AE6FA1">
              <w:rPr>
                <w:sz w:val="16"/>
                <w:szCs w:val="16"/>
              </w:rPr>
              <w:t>INTERNATIONAL TELECOMMUNICATION UNION</w:t>
            </w:r>
          </w:p>
          <w:p w14:paraId="5D84E967" w14:textId="77777777" w:rsidR="00AE6FA1" w:rsidRPr="00AE6FA1" w:rsidRDefault="00AE6FA1" w:rsidP="00AE6FA1">
            <w:pPr>
              <w:rPr>
                <w:b/>
                <w:bCs/>
                <w:sz w:val="26"/>
                <w:szCs w:val="26"/>
              </w:rPr>
            </w:pPr>
            <w:r w:rsidRPr="00AE6FA1">
              <w:rPr>
                <w:b/>
                <w:bCs/>
                <w:sz w:val="26"/>
                <w:szCs w:val="26"/>
              </w:rPr>
              <w:t>TELECOMMUNICATION</w:t>
            </w:r>
            <w:r w:rsidRPr="00AE6FA1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4EFAF334" w14:textId="77777777" w:rsidR="00AE6FA1" w:rsidRPr="00AE6FA1" w:rsidRDefault="00AE6FA1" w:rsidP="00AE6FA1">
            <w:pPr>
              <w:rPr>
                <w:sz w:val="20"/>
                <w:szCs w:val="20"/>
              </w:rPr>
            </w:pPr>
            <w:r w:rsidRPr="00AE6FA1">
              <w:rPr>
                <w:sz w:val="20"/>
                <w:szCs w:val="20"/>
              </w:rPr>
              <w:t xml:space="preserve">STUDY PERIOD </w:t>
            </w:r>
            <w:bookmarkStart w:id="3" w:name="dstudyperiod"/>
            <w:r w:rsidRPr="00AE6FA1">
              <w:rPr>
                <w:sz w:val="20"/>
                <w:szCs w:val="20"/>
              </w:rPr>
              <w:t>2017-2020</w:t>
            </w:r>
            <w:bookmarkEnd w:id="3"/>
          </w:p>
        </w:tc>
        <w:tc>
          <w:tcPr>
            <w:tcW w:w="4681" w:type="dxa"/>
            <w:gridSpan w:val="2"/>
            <w:vAlign w:val="center"/>
          </w:tcPr>
          <w:p w14:paraId="0C50E31E" w14:textId="6F0E524C" w:rsidR="00AE6FA1" w:rsidRPr="00AE6FA1" w:rsidRDefault="008D6C1F" w:rsidP="00AE6FA1">
            <w:pPr>
              <w:pStyle w:val="Docnumber"/>
              <w:rPr>
                <w:sz w:val="32"/>
              </w:rPr>
            </w:pPr>
            <w:r w:rsidRPr="00AC6190">
              <w:rPr>
                <w:sz w:val="28"/>
              </w:rPr>
              <w:t>SCV</w:t>
            </w:r>
            <w:r>
              <w:rPr>
                <w:sz w:val="28"/>
              </w:rPr>
              <w:t xml:space="preserve"> – LS</w:t>
            </w:r>
            <w:r w:rsidR="001C22DF">
              <w:rPr>
                <w:sz w:val="28"/>
              </w:rPr>
              <w:t>30</w:t>
            </w:r>
          </w:p>
        </w:tc>
      </w:tr>
      <w:bookmarkEnd w:id="2"/>
      <w:tr w:rsidR="00AE6FA1" w:rsidRPr="00AE6FA1" w14:paraId="5F8D76E2" w14:textId="77777777" w:rsidTr="003F6975">
        <w:trPr>
          <w:cantSplit/>
        </w:trPr>
        <w:tc>
          <w:tcPr>
            <w:tcW w:w="1191" w:type="dxa"/>
            <w:vMerge/>
          </w:tcPr>
          <w:p w14:paraId="3D4A2046" w14:textId="77777777" w:rsidR="00AE6FA1" w:rsidRPr="00AE6FA1" w:rsidRDefault="00AE6FA1" w:rsidP="00AE6FA1">
            <w:pPr>
              <w:rPr>
                <w:smallCaps/>
                <w:sz w:val="20"/>
              </w:rPr>
            </w:pPr>
          </w:p>
        </w:tc>
        <w:tc>
          <w:tcPr>
            <w:tcW w:w="4051" w:type="dxa"/>
            <w:gridSpan w:val="4"/>
            <w:vMerge/>
          </w:tcPr>
          <w:p w14:paraId="5FC4E6EF" w14:textId="77777777" w:rsidR="00AE6FA1" w:rsidRPr="00AE6FA1" w:rsidRDefault="00AE6FA1" w:rsidP="00AE6FA1">
            <w:pPr>
              <w:rPr>
                <w:smallCaps/>
                <w:sz w:val="20"/>
              </w:rPr>
            </w:pPr>
          </w:p>
        </w:tc>
        <w:tc>
          <w:tcPr>
            <w:tcW w:w="4681" w:type="dxa"/>
            <w:gridSpan w:val="2"/>
          </w:tcPr>
          <w:p w14:paraId="1FDC3FEF" w14:textId="0FB23BB4" w:rsidR="00AE6FA1" w:rsidRPr="00AE6FA1" w:rsidRDefault="008D6C1F" w:rsidP="00AE6FA1">
            <w:pPr>
              <w:jc w:val="right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SCV</w:t>
            </w:r>
          </w:p>
        </w:tc>
      </w:tr>
      <w:tr w:rsidR="00AE6FA1" w:rsidRPr="00AE6FA1" w14:paraId="32249C50" w14:textId="77777777" w:rsidTr="003F6975">
        <w:trPr>
          <w:cantSplit/>
        </w:trPr>
        <w:tc>
          <w:tcPr>
            <w:tcW w:w="1191" w:type="dxa"/>
            <w:vMerge/>
            <w:tcBorders>
              <w:bottom w:val="single" w:sz="12" w:space="0" w:color="auto"/>
            </w:tcBorders>
          </w:tcPr>
          <w:p w14:paraId="5116ABBE" w14:textId="77777777" w:rsidR="00AE6FA1" w:rsidRPr="00AE6FA1" w:rsidRDefault="00AE6FA1" w:rsidP="00AE6FA1">
            <w:pPr>
              <w:rPr>
                <w:b/>
                <w:bCs/>
                <w:sz w:val="26"/>
              </w:rPr>
            </w:pPr>
          </w:p>
        </w:tc>
        <w:tc>
          <w:tcPr>
            <w:tcW w:w="4051" w:type="dxa"/>
            <w:gridSpan w:val="4"/>
            <w:vMerge/>
            <w:tcBorders>
              <w:bottom w:val="single" w:sz="12" w:space="0" w:color="auto"/>
            </w:tcBorders>
          </w:tcPr>
          <w:p w14:paraId="6DC78A96" w14:textId="77777777" w:rsidR="00AE6FA1" w:rsidRPr="00AE6FA1" w:rsidRDefault="00AE6FA1" w:rsidP="00AE6FA1">
            <w:pPr>
              <w:rPr>
                <w:b/>
                <w:bCs/>
                <w:sz w:val="26"/>
              </w:rPr>
            </w:pPr>
          </w:p>
        </w:tc>
        <w:tc>
          <w:tcPr>
            <w:tcW w:w="4681" w:type="dxa"/>
            <w:gridSpan w:val="2"/>
            <w:tcBorders>
              <w:bottom w:val="single" w:sz="12" w:space="0" w:color="auto"/>
            </w:tcBorders>
            <w:vAlign w:val="center"/>
          </w:tcPr>
          <w:p w14:paraId="1B1C9248" w14:textId="77777777" w:rsidR="00AE6FA1" w:rsidRPr="00AE6FA1" w:rsidRDefault="00AE6FA1" w:rsidP="00AE6FA1">
            <w:pPr>
              <w:jc w:val="right"/>
              <w:rPr>
                <w:b/>
                <w:bCs/>
                <w:sz w:val="28"/>
                <w:szCs w:val="28"/>
              </w:rPr>
            </w:pPr>
            <w:r w:rsidRPr="00AE6FA1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AE6FA1" w:rsidRPr="00AE6FA1" w14:paraId="5D6169CC" w14:textId="77777777" w:rsidTr="003F6975">
        <w:trPr>
          <w:cantSplit/>
        </w:trPr>
        <w:tc>
          <w:tcPr>
            <w:tcW w:w="1617" w:type="dxa"/>
            <w:gridSpan w:val="3"/>
          </w:tcPr>
          <w:p w14:paraId="418D7FD4" w14:textId="77777777" w:rsidR="00AE6FA1" w:rsidRPr="00AE6FA1" w:rsidRDefault="00AE6FA1" w:rsidP="00AE6FA1">
            <w:pPr>
              <w:rPr>
                <w:b/>
                <w:bCs/>
              </w:rPr>
            </w:pPr>
            <w:bookmarkStart w:id="4" w:name="dbluepink" w:colFirst="1" w:colLast="1"/>
            <w:bookmarkStart w:id="5" w:name="dmeeting" w:colFirst="2" w:colLast="2"/>
            <w:bookmarkEnd w:id="1"/>
            <w:r w:rsidRPr="00AE6FA1">
              <w:rPr>
                <w:b/>
                <w:bCs/>
              </w:rPr>
              <w:t>Question(s):</w:t>
            </w:r>
          </w:p>
        </w:tc>
        <w:tc>
          <w:tcPr>
            <w:tcW w:w="3625" w:type="dxa"/>
            <w:gridSpan w:val="2"/>
          </w:tcPr>
          <w:p w14:paraId="6C6DCEE4" w14:textId="53C661DE" w:rsidR="00AE6FA1" w:rsidRPr="00AE6FA1" w:rsidRDefault="008D6C1F" w:rsidP="00AE6FA1">
            <w:r>
              <w:t>---</w:t>
            </w:r>
          </w:p>
        </w:tc>
        <w:tc>
          <w:tcPr>
            <w:tcW w:w="4681" w:type="dxa"/>
            <w:gridSpan w:val="2"/>
          </w:tcPr>
          <w:p w14:paraId="4BA6E9BA" w14:textId="18628249" w:rsidR="00AE6FA1" w:rsidRPr="00AE6FA1" w:rsidRDefault="00AE6FA1" w:rsidP="00AE6FA1">
            <w:pPr>
              <w:jc w:val="right"/>
            </w:pPr>
            <w:r>
              <w:t>Geneva, 4</w:t>
            </w:r>
            <w:r w:rsidR="008D6C1F">
              <w:t xml:space="preserve"> June</w:t>
            </w:r>
            <w:r>
              <w:t xml:space="preserve"> 2020</w:t>
            </w:r>
          </w:p>
        </w:tc>
      </w:tr>
      <w:tr w:rsidR="00AE6FA1" w:rsidRPr="00AE6FA1" w14:paraId="012111B3" w14:textId="77777777" w:rsidTr="003F6975">
        <w:trPr>
          <w:cantSplit/>
        </w:trPr>
        <w:tc>
          <w:tcPr>
            <w:tcW w:w="9923" w:type="dxa"/>
            <w:gridSpan w:val="7"/>
          </w:tcPr>
          <w:p w14:paraId="7D24A028" w14:textId="355AA9EA" w:rsidR="00AE6FA1" w:rsidRPr="00AE6FA1" w:rsidRDefault="00AE6FA1" w:rsidP="00AE6FA1">
            <w:pPr>
              <w:jc w:val="center"/>
              <w:rPr>
                <w:b/>
                <w:bCs/>
              </w:rPr>
            </w:pPr>
            <w:bookmarkStart w:id="6" w:name="ddoctype" w:colFirst="0" w:colLast="0"/>
            <w:bookmarkStart w:id="7" w:name="dtitle" w:colFirst="0" w:colLast="0"/>
            <w:bookmarkEnd w:id="4"/>
            <w:bookmarkEnd w:id="5"/>
            <w:r w:rsidRPr="00AE6FA1">
              <w:rPr>
                <w:b/>
                <w:bCs/>
              </w:rPr>
              <w:t xml:space="preserve">Ref.: </w:t>
            </w:r>
            <w:hyperlink r:id="rId12" w:history="1">
              <w:r w:rsidR="001C22DF" w:rsidRPr="001C22DF">
                <w:rPr>
                  <w:rStyle w:val="Hyperlink"/>
                  <w:rFonts w:ascii="Times New Roman" w:hAnsi="Times New Roman"/>
                  <w:bCs/>
                </w:rPr>
                <w:t>SCV-TD120</w:t>
              </w:r>
            </w:hyperlink>
          </w:p>
        </w:tc>
      </w:tr>
      <w:tr w:rsidR="00AE6FA1" w:rsidRPr="00AE6FA1" w14:paraId="1131A76C" w14:textId="77777777" w:rsidTr="003F6975">
        <w:trPr>
          <w:cantSplit/>
        </w:trPr>
        <w:tc>
          <w:tcPr>
            <w:tcW w:w="1617" w:type="dxa"/>
            <w:gridSpan w:val="3"/>
          </w:tcPr>
          <w:p w14:paraId="6CB0BA8B" w14:textId="77777777" w:rsidR="00AE6FA1" w:rsidRPr="00AE6FA1" w:rsidRDefault="00AE6FA1" w:rsidP="00AE6FA1">
            <w:pPr>
              <w:rPr>
                <w:b/>
                <w:bCs/>
              </w:rPr>
            </w:pPr>
            <w:bookmarkStart w:id="8" w:name="dsource" w:colFirst="1" w:colLast="1"/>
            <w:bookmarkEnd w:id="6"/>
            <w:bookmarkEnd w:id="7"/>
            <w:r w:rsidRPr="00AE6FA1">
              <w:rPr>
                <w:b/>
                <w:bCs/>
              </w:rPr>
              <w:t>Source:</w:t>
            </w:r>
          </w:p>
        </w:tc>
        <w:tc>
          <w:tcPr>
            <w:tcW w:w="8306" w:type="dxa"/>
            <w:gridSpan w:val="4"/>
          </w:tcPr>
          <w:p w14:paraId="52F16161" w14:textId="6DB02AA5" w:rsidR="00AE6FA1" w:rsidRPr="00AE6FA1" w:rsidRDefault="008D6C1F" w:rsidP="00AE6FA1">
            <w:r>
              <w:t>Standardization Committee for Vocabulary</w:t>
            </w:r>
          </w:p>
        </w:tc>
      </w:tr>
      <w:tr w:rsidR="00AE6FA1" w:rsidRPr="00FE0A00" w14:paraId="14E7AFDD" w14:textId="77777777" w:rsidTr="003F6975">
        <w:trPr>
          <w:cantSplit/>
        </w:trPr>
        <w:tc>
          <w:tcPr>
            <w:tcW w:w="1617" w:type="dxa"/>
            <w:gridSpan w:val="3"/>
          </w:tcPr>
          <w:p w14:paraId="38F0A444" w14:textId="77777777" w:rsidR="00AE6FA1" w:rsidRPr="00AE6FA1" w:rsidRDefault="00AE6FA1" w:rsidP="00AE6FA1">
            <w:bookmarkStart w:id="9" w:name="dtitle1" w:colFirst="1" w:colLast="1"/>
            <w:bookmarkEnd w:id="8"/>
            <w:r w:rsidRPr="00AE6FA1">
              <w:rPr>
                <w:b/>
                <w:bCs/>
              </w:rPr>
              <w:t>Title:</w:t>
            </w:r>
          </w:p>
        </w:tc>
        <w:tc>
          <w:tcPr>
            <w:tcW w:w="8306" w:type="dxa"/>
            <w:gridSpan w:val="4"/>
          </w:tcPr>
          <w:p w14:paraId="02DA89DE" w14:textId="687FB88A" w:rsidR="00AE6FA1" w:rsidRPr="00FE0A00" w:rsidRDefault="00AE6FA1" w:rsidP="00AE6FA1">
            <w:pPr>
              <w:rPr>
                <w:lang w:val="en-US"/>
              </w:rPr>
            </w:pPr>
            <w:r w:rsidRPr="00FE0A00">
              <w:rPr>
                <w:lang w:val="en-US"/>
              </w:rPr>
              <w:t>LS</w:t>
            </w:r>
            <w:r w:rsidR="00FE0A00">
              <w:rPr>
                <w:lang w:val="en-US"/>
              </w:rPr>
              <w:t>/o</w:t>
            </w:r>
            <w:r w:rsidRPr="00FE0A00">
              <w:rPr>
                <w:lang w:val="en-US"/>
              </w:rPr>
              <w:t xml:space="preserve"> on </w:t>
            </w:r>
            <w:r w:rsidR="00FE0A00">
              <w:rPr>
                <w:lang w:val="en-US"/>
              </w:rPr>
              <w:t>terminology</w:t>
            </w:r>
            <w:r w:rsidR="00FE0A00" w:rsidRPr="00FE0A00">
              <w:rPr>
                <w:lang w:val="en-US"/>
              </w:rPr>
              <w:t xml:space="preserve"> </w:t>
            </w:r>
            <w:r w:rsidR="00FE0A00">
              <w:rPr>
                <w:lang w:val="en-US"/>
              </w:rPr>
              <w:t xml:space="preserve">being </w:t>
            </w:r>
            <w:r w:rsidR="00FE0A00" w:rsidRPr="00FE0A00">
              <w:rPr>
                <w:lang w:val="en-US"/>
              </w:rPr>
              <w:t>dev</w:t>
            </w:r>
            <w:r w:rsidR="00FE0A00">
              <w:rPr>
                <w:lang w:val="en-US"/>
              </w:rPr>
              <w:t xml:space="preserve">eloped by </w:t>
            </w:r>
            <w:r w:rsidR="00FE0A00" w:rsidRPr="00FE0A00">
              <w:rPr>
                <w:lang w:val="en-US"/>
              </w:rPr>
              <w:t>ITU-T SG2</w:t>
            </w:r>
          </w:p>
        </w:tc>
      </w:tr>
      <w:bookmarkEnd w:id="0"/>
      <w:bookmarkEnd w:id="9"/>
      <w:tr w:rsidR="00CD6848" w14:paraId="38A62C82" w14:textId="77777777" w:rsidTr="00626673">
        <w:trPr>
          <w:cantSplit/>
          <w:trHeight w:val="357"/>
        </w:trPr>
        <w:tc>
          <w:tcPr>
            <w:tcW w:w="9923" w:type="dxa"/>
            <w:gridSpan w:val="7"/>
            <w:tcBorders>
              <w:top w:val="single" w:sz="12" w:space="0" w:color="auto"/>
            </w:tcBorders>
          </w:tcPr>
          <w:p w14:paraId="1C8F185B" w14:textId="77777777" w:rsidR="00CD6848" w:rsidRDefault="00CD6848" w:rsidP="00F05E8B">
            <w:pPr>
              <w:jc w:val="center"/>
              <w:rPr>
                <w:b/>
              </w:rPr>
            </w:pPr>
            <w:r>
              <w:rPr>
                <w:b/>
              </w:rPr>
              <w:t>LIAISON STATEMENT</w:t>
            </w:r>
          </w:p>
        </w:tc>
      </w:tr>
      <w:tr w:rsidR="00CD6848" w14:paraId="3AEEDD62" w14:textId="77777777" w:rsidTr="00626673">
        <w:trPr>
          <w:cantSplit/>
          <w:trHeight w:val="357"/>
        </w:trPr>
        <w:tc>
          <w:tcPr>
            <w:tcW w:w="2127" w:type="dxa"/>
            <w:gridSpan w:val="4"/>
          </w:tcPr>
          <w:p w14:paraId="5A063BB6" w14:textId="77777777" w:rsidR="00CD6848" w:rsidRPr="003869CD" w:rsidRDefault="00CD6848" w:rsidP="00F05E8B">
            <w:pPr>
              <w:rPr>
                <w:b/>
                <w:bCs/>
              </w:rPr>
            </w:pPr>
            <w:r w:rsidRPr="003869CD">
              <w:rPr>
                <w:b/>
                <w:bCs/>
              </w:rPr>
              <w:t>For action to:</w:t>
            </w:r>
          </w:p>
        </w:tc>
        <w:tc>
          <w:tcPr>
            <w:tcW w:w="7796" w:type="dxa"/>
            <w:gridSpan w:val="3"/>
          </w:tcPr>
          <w:p w14:paraId="3C2D8FB5" w14:textId="76CE4FBC" w:rsidR="00CD6848" w:rsidRDefault="00754E4D" w:rsidP="009A2744">
            <w:pPr>
              <w:pStyle w:val="LSForAction"/>
            </w:pPr>
            <w:r>
              <w:t>ITU-T SG2</w:t>
            </w:r>
          </w:p>
        </w:tc>
      </w:tr>
      <w:tr w:rsidR="00CD6848" w14:paraId="2973018F" w14:textId="77777777" w:rsidTr="00626673">
        <w:trPr>
          <w:cantSplit/>
          <w:trHeight w:val="357"/>
        </w:trPr>
        <w:tc>
          <w:tcPr>
            <w:tcW w:w="2127" w:type="dxa"/>
            <w:gridSpan w:val="4"/>
          </w:tcPr>
          <w:p w14:paraId="78AFCF24" w14:textId="77777777" w:rsidR="00CD6848" w:rsidRPr="003869CD" w:rsidRDefault="00CD6848" w:rsidP="00F05E8B">
            <w:pPr>
              <w:rPr>
                <w:b/>
                <w:bCs/>
              </w:rPr>
            </w:pPr>
            <w:r w:rsidRPr="003869CD">
              <w:rPr>
                <w:b/>
                <w:bCs/>
              </w:rPr>
              <w:t>For comment to:</w:t>
            </w:r>
          </w:p>
        </w:tc>
        <w:tc>
          <w:tcPr>
            <w:tcW w:w="7796" w:type="dxa"/>
            <w:gridSpan w:val="3"/>
          </w:tcPr>
          <w:p w14:paraId="0BAA906B" w14:textId="27F8F02C" w:rsidR="00CD6848" w:rsidRDefault="0032656B" w:rsidP="00F05E8B">
            <w:pPr>
              <w:pStyle w:val="LSForComment"/>
            </w:pPr>
            <w:r>
              <w:t>-</w:t>
            </w:r>
          </w:p>
        </w:tc>
      </w:tr>
      <w:tr w:rsidR="00CD6848" w14:paraId="057FE425" w14:textId="77777777" w:rsidTr="00626673">
        <w:trPr>
          <w:cantSplit/>
          <w:trHeight w:val="357"/>
        </w:trPr>
        <w:tc>
          <w:tcPr>
            <w:tcW w:w="2127" w:type="dxa"/>
            <w:gridSpan w:val="4"/>
          </w:tcPr>
          <w:p w14:paraId="3C0F96A1" w14:textId="77777777" w:rsidR="00CD6848" w:rsidRPr="003869CD" w:rsidRDefault="00CD6848" w:rsidP="00F05E8B">
            <w:pPr>
              <w:rPr>
                <w:b/>
                <w:bCs/>
              </w:rPr>
            </w:pPr>
            <w:r w:rsidRPr="003869CD">
              <w:rPr>
                <w:b/>
                <w:bCs/>
              </w:rPr>
              <w:t>For information to:</w:t>
            </w:r>
          </w:p>
        </w:tc>
        <w:tc>
          <w:tcPr>
            <w:tcW w:w="7796" w:type="dxa"/>
            <w:gridSpan w:val="3"/>
          </w:tcPr>
          <w:p w14:paraId="3D12637F" w14:textId="0D431FF2" w:rsidR="00CD6848" w:rsidRDefault="00754E4D" w:rsidP="00371C2F">
            <w:pPr>
              <w:pStyle w:val="LSForInfo"/>
            </w:pPr>
            <w:r>
              <w:t>-</w:t>
            </w:r>
          </w:p>
        </w:tc>
      </w:tr>
      <w:tr w:rsidR="00CD6848" w14:paraId="4CA876B2" w14:textId="77777777" w:rsidTr="00626673">
        <w:trPr>
          <w:cantSplit/>
          <w:trHeight w:val="357"/>
        </w:trPr>
        <w:tc>
          <w:tcPr>
            <w:tcW w:w="2127" w:type="dxa"/>
            <w:gridSpan w:val="4"/>
          </w:tcPr>
          <w:p w14:paraId="16600D3A" w14:textId="77777777" w:rsidR="00CD6848" w:rsidRDefault="00CD6848" w:rsidP="00F05E8B">
            <w:pPr>
              <w:rPr>
                <w:b/>
                <w:bCs/>
              </w:rPr>
            </w:pPr>
            <w:r>
              <w:rPr>
                <w:b/>
                <w:bCs/>
              </w:rPr>
              <w:t>Approval:</w:t>
            </w:r>
          </w:p>
        </w:tc>
        <w:tc>
          <w:tcPr>
            <w:tcW w:w="7796" w:type="dxa"/>
            <w:gridSpan w:val="3"/>
          </w:tcPr>
          <w:p w14:paraId="7DE81CDE" w14:textId="7CA2D46E" w:rsidR="00CD6848" w:rsidRPr="00C63259" w:rsidRDefault="008D6C1F" w:rsidP="00CB11B4">
            <w:r>
              <w:t>CCT</w:t>
            </w:r>
            <w:r w:rsidR="00C92D09">
              <w:t xml:space="preserve"> meeting (</w:t>
            </w:r>
            <w:r>
              <w:t>3 June 2020</w:t>
            </w:r>
            <w:r w:rsidR="00C92D09">
              <w:t>)</w:t>
            </w:r>
          </w:p>
        </w:tc>
      </w:tr>
      <w:tr w:rsidR="00CD6848" w14:paraId="18D69991" w14:textId="77777777" w:rsidTr="00626673">
        <w:trPr>
          <w:cantSplit/>
          <w:trHeight w:val="357"/>
        </w:trPr>
        <w:tc>
          <w:tcPr>
            <w:tcW w:w="2127" w:type="dxa"/>
            <w:gridSpan w:val="4"/>
            <w:tcBorders>
              <w:bottom w:val="single" w:sz="12" w:space="0" w:color="auto"/>
            </w:tcBorders>
          </w:tcPr>
          <w:p w14:paraId="75DE62DA" w14:textId="77777777" w:rsidR="00CD6848" w:rsidRDefault="00CD6848" w:rsidP="00F05E8B">
            <w:pPr>
              <w:rPr>
                <w:b/>
                <w:bCs/>
              </w:rPr>
            </w:pPr>
            <w:r>
              <w:rPr>
                <w:b/>
                <w:bCs/>
              </w:rPr>
              <w:t>Deadline:</w:t>
            </w:r>
          </w:p>
        </w:tc>
        <w:tc>
          <w:tcPr>
            <w:tcW w:w="7796" w:type="dxa"/>
            <w:gridSpan w:val="3"/>
            <w:tcBorders>
              <w:bottom w:val="single" w:sz="12" w:space="0" w:color="auto"/>
            </w:tcBorders>
          </w:tcPr>
          <w:p w14:paraId="6F833D61" w14:textId="24953313" w:rsidR="00CD6848" w:rsidRDefault="0081612D" w:rsidP="00F05E8B">
            <w:pPr>
              <w:pStyle w:val="LSDeadline"/>
            </w:pPr>
            <w:r>
              <w:t>N/A</w:t>
            </w:r>
          </w:p>
        </w:tc>
      </w:tr>
      <w:tr w:rsidR="002A11C4" w:rsidRPr="001D379A" w14:paraId="574D4B2C" w14:textId="77777777" w:rsidTr="000C397B">
        <w:trPr>
          <w:cantSplit/>
        </w:trPr>
        <w:tc>
          <w:tcPr>
            <w:tcW w:w="160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48A76415" w14:textId="77777777" w:rsidR="002A11C4" w:rsidRPr="00136DDD" w:rsidRDefault="002A11C4" w:rsidP="001A20C3">
            <w:pPr>
              <w:rPr>
                <w:b/>
                <w:bCs/>
              </w:rPr>
            </w:pPr>
            <w:r w:rsidRPr="00136DDD">
              <w:rPr>
                <w:b/>
                <w:bCs/>
              </w:rPr>
              <w:t>Contact:</w:t>
            </w:r>
          </w:p>
        </w:tc>
        <w:tc>
          <w:tcPr>
            <w:tcW w:w="3780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58B756D7" w14:textId="6BEC4FA3" w:rsidR="002A11C4" w:rsidRPr="008D6C1F" w:rsidRDefault="00737031" w:rsidP="008D6C1F">
            <w:pPr>
              <w:rPr>
                <w:lang w:val="fr-CH"/>
              </w:rPr>
            </w:pPr>
            <w:sdt>
              <w:sdtPr>
                <w:rPr>
                  <w:lang w:val="fr-CH"/>
                </w:rPr>
                <w:alias w:val="ContactNameOrgCountry"/>
                <w:tag w:val="ContactNameOrgCountry"/>
                <w:id w:val="-130639986"/>
                <w:placeholder>
                  <w:docPart w:val="0CF14200784F43C2887C69D46375BF5C"/>
                </w:placeholder>
                <w:text w:multiLine="1"/>
              </w:sdtPr>
              <w:sdtEndPr/>
              <w:sdtContent>
                <w:r w:rsidR="008D6C1F" w:rsidRPr="008D6C1F">
                  <w:rPr>
                    <w:lang w:val="fr-CH"/>
                  </w:rPr>
                  <w:t>Rim Belhaj</w:t>
                </w:r>
                <w:r w:rsidR="008D6C1F">
                  <w:rPr>
                    <w:lang w:val="fr-CH"/>
                  </w:rPr>
                  <w:br/>
                </w:r>
                <w:r w:rsidR="008D6C1F" w:rsidRPr="008D6C1F">
                  <w:rPr>
                    <w:lang w:val="fr-CH"/>
                  </w:rPr>
                  <w:t>ITU-T SCV Chairman</w:t>
                </w:r>
              </w:sdtContent>
            </w:sdt>
          </w:p>
        </w:tc>
        <w:sdt>
          <w:sdtPr>
            <w:alias w:val="ContactTelFaxEmail"/>
            <w:tag w:val="ContactTelFaxEmail"/>
            <w:id w:val="-2140561428"/>
            <w:placeholder>
              <w:docPart w:val="9CD8DEA6139347E38CA28E2838EF54D0"/>
            </w:placeholder>
          </w:sdtPr>
          <w:sdtEndPr/>
          <w:sdtContent>
            <w:tc>
              <w:tcPr>
                <w:tcW w:w="4536" w:type="dxa"/>
                <w:tcBorders>
                  <w:top w:val="single" w:sz="8" w:space="0" w:color="auto"/>
                  <w:bottom w:val="single" w:sz="8" w:space="0" w:color="auto"/>
                </w:tcBorders>
              </w:tcPr>
              <w:p w14:paraId="0C8B4E73" w14:textId="2C6434E1" w:rsidR="002A11C4" w:rsidRPr="00061268" w:rsidRDefault="002A11C4" w:rsidP="00AE6FA1">
                <w:pPr>
                  <w:rPr>
                    <w:lang w:val="pt-BR"/>
                  </w:rPr>
                </w:pPr>
                <w:r w:rsidRPr="00061268">
                  <w:rPr>
                    <w:lang w:val="pt-BR"/>
                  </w:rPr>
                  <w:t>Tel:</w:t>
                </w:r>
                <w:r w:rsidR="00AE6FA1">
                  <w:rPr>
                    <w:lang w:val="pt-BR"/>
                  </w:rPr>
                  <w:tab/>
                </w:r>
                <w:r w:rsidRPr="00061268">
                  <w:rPr>
                    <w:lang w:val="pt-BR"/>
                  </w:rPr>
                  <w:br/>
                  <w:t>E-mail:</w:t>
                </w:r>
                <w:r w:rsidR="008D6C1F">
                  <w:rPr>
                    <w:lang w:val="pt-BR"/>
                  </w:rPr>
                  <w:t xml:space="preserve"> </w:t>
                </w:r>
                <w:hyperlink r:id="rId13" w:history="1">
                  <w:r w:rsidR="008D6C1F" w:rsidRPr="00B95A8D">
                    <w:rPr>
                      <w:rStyle w:val="Hyperlink"/>
                      <w:rFonts w:ascii="Times New Roman" w:hAnsi="Times New Roman"/>
                      <w:lang w:val="fr-CH"/>
                    </w:rPr>
                    <w:t>rym.belhaj@isetcom.tn</w:t>
                  </w:r>
                </w:hyperlink>
                <w:r w:rsidR="008D6C1F">
                  <w:rPr>
                    <w:lang w:val="fr-CH"/>
                  </w:rPr>
                  <w:t xml:space="preserve"> </w:t>
                </w:r>
              </w:p>
            </w:tc>
          </w:sdtContent>
        </w:sdt>
      </w:tr>
      <w:tr w:rsidR="003A301B" w:rsidRPr="0049090D" w14:paraId="6BA17961" w14:textId="77777777" w:rsidTr="000C397B">
        <w:trPr>
          <w:cantSplit/>
        </w:trPr>
        <w:tc>
          <w:tcPr>
            <w:tcW w:w="160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0D3B8455" w14:textId="4F69507D" w:rsidR="003A301B" w:rsidRPr="00AE6FA1" w:rsidRDefault="003A301B" w:rsidP="003A301B">
            <w:pPr>
              <w:rPr>
                <w:b/>
                <w:bCs/>
                <w:lang w:val="fr-CH"/>
              </w:rPr>
            </w:pPr>
            <w:proofErr w:type="gramStart"/>
            <w:r w:rsidRPr="00AE6FA1">
              <w:rPr>
                <w:b/>
                <w:bCs/>
                <w:lang w:val="fr-CH"/>
              </w:rPr>
              <w:t>Contact:</w:t>
            </w:r>
            <w:proofErr w:type="gramEnd"/>
          </w:p>
        </w:tc>
        <w:tc>
          <w:tcPr>
            <w:tcW w:w="3780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3F505D76" w14:textId="03D487C8" w:rsidR="003A301B" w:rsidRPr="008D6C1F" w:rsidRDefault="008D6C1F" w:rsidP="00AE6FA1">
            <w:pPr>
              <w:rPr>
                <w:rFonts w:eastAsia="SimSun"/>
                <w:lang w:val="en-US" w:eastAsia="zh-CN"/>
              </w:rPr>
            </w:pPr>
            <w:r w:rsidRPr="008D6C1F">
              <w:rPr>
                <w:lang w:val="en-US"/>
              </w:rPr>
              <w:t>Christian Rissone</w:t>
            </w:r>
            <w:r w:rsidRPr="008D6C1F">
              <w:rPr>
                <w:lang w:val="en-US"/>
              </w:rPr>
              <w:br/>
              <w:t>ITU-R CCV Chairman</w:t>
            </w:r>
          </w:p>
        </w:tc>
        <w:tc>
          <w:tcPr>
            <w:tcW w:w="4536" w:type="dxa"/>
            <w:tcBorders>
              <w:top w:val="single" w:sz="8" w:space="0" w:color="auto"/>
              <w:bottom w:val="single" w:sz="8" w:space="0" w:color="auto"/>
            </w:tcBorders>
          </w:tcPr>
          <w:p w14:paraId="091E54A2" w14:textId="3BC4C31B" w:rsidR="003A301B" w:rsidRDefault="003A301B" w:rsidP="003A301B">
            <w:r w:rsidRPr="00810A6D">
              <w:rPr>
                <w:lang w:val="en-US"/>
              </w:rPr>
              <w:t>Tel:</w:t>
            </w:r>
            <w:r w:rsidRPr="00810A6D">
              <w:rPr>
                <w:lang w:val="en-US"/>
              </w:rPr>
              <w:tab/>
            </w:r>
            <w:r w:rsidRPr="00810A6D">
              <w:rPr>
                <w:lang w:val="en-US"/>
              </w:rPr>
              <w:br/>
              <w:t>Email:</w:t>
            </w:r>
            <w:r w:rsidRPr="00810A6D">
              <w:rPr>
                <w:lang w:val="en-US"/>
              </w:rPr>
              <w:tab/>
            </w:r>
            <w:hyperlink r:id="rId14" w:history="1">
              <w:r w:rsidR="008D6C1F" w:rsidRPr="00810A6D">
                <w:rPr>
                  <w:rStyle w:val="Hyperlink"/>
                  <w:lang w:val="en-US"/>
                </w:rPr>
                <w:t>Christian.rissone@anfr.fr</w:t>
              </w:r>
            </w:hyperlink>
          </w:p>
        </w:tc>
      </w:tr>
    </w:tbl>
    <w:p w14:paraId="5870F72E" w14:textId="77777777" w:rsidR="000C397B" w:rsidRPr="00061268" w:rsidRDefault="000C397B" w:rsidP="0089088E">
      <w:pPr>
        <w:rPr>
          <w:lang w:val="pt-BR"/>
        </w:rPr>
      </w:pPr>
    </w:p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41"/>
        <w:gridCol w:w="8282"/>
      </w:tblGrid>
      <w:tr w:rsidR="0089088E" w:rsidRPr="00136DDD" w14:paraId="3B2E1AE1" w14:textId="77777777" w:rsidTr="00AC5F44">
        <w:trPr>
          <w:cantSplit/>
        </w:trPr>
        <w:tc>
          <w:tcPr>
            <w:tcW w:w="1641" w:type="dxa"/>
          </w:tcPr>
          <w:p w14:paraId="705E8A11" w14:textId="77777777" w:rsidR="0089088E" w:rsidRPr="00136DDD" w:rsidRDefault="0089088E" w:rsidP="005976A1">
            <w:pPr>
              <w:rPr>
                <w:b/>
                <w:bCs/>
              </w:rPr>
            </w:pPr>
            <w:r w:rsidRPr="00136DDD">
              <w:rPr>
                <w:b/>
                <w:bCs/>
              </w:rPr>
              <w:t>Keywords:</w:t>
            </w:r>
          </w:p>
        </w:tc>
        <w:tc>
          <w:tcPr>
            <w:tcW w:w="8282" w:type="dxa"/>
          </w:tcPr>
          <w:p w14:paraId="75E3B1EF" w14:textId="279BEDF1" w:rsidR="0089088E" w:rsidRPr="00136DDD" w:rsidRDefault="008D6C1F" w:rsidP="00891DC5">
            <w:r>
              <w:t xml:space="preserve">CCT; </w:t>
            </w:r>
            <w:r w:rsidR="009A2744">
              <w:t>SCV; terms; definitions</w:t>
            </w:r>
          </w:p>
        </w:tc>
      </w:tr>
      <w:tr w:rsidR="0089088E" w:rsidRPr="00136DDD" w14:paraId="7D0F8B1C" w14:textId="77777777" w:rsidTr="00AC5F44">
        <w:trPr>
          <w:cantSplit/>
          <w:trHeight w:val="637"/>
        </w:trPr>
        <w:tc>
          <w:tcPr>
            <w:tcW w:w="1641" w:type="dxa"/>
          </w:tcPr>
          <w:p w14:paraId="72CA09B8" w14:textId="77777777" w:rsidR="0089088E" w:rsidRPr="00136DDD" w:rsidRDefault="0089088E" w:rsidP="005976A1">
            <w:pPr>
              <w:rPr>
                <w:b/>
                <w:bCs/>
              </w:rPr>
            </w:pPr>
            <w:r w:rsidRPr="00136DDD">
              <w:rPr>
                <w:b/>
                <w:bCs/>
              </w:rPr>
              <w:t>Abstract:</w:t>
            </w:r>
          </w:p>
        </w:tc>
        <w:sdt>
          <w:sdtPr>
            <w:alias w:val="Abstract"/>
            <w:tag w:val="Abstract"/>
            <w:id w:val="-939903723"/>
            <w:placeholder>
              <w:docPart w:val="AC14B36049EE4F7F9B8ACAEB3B0ACAED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 w:multiLine="1"/>
          </w:sdtPr>
          <w:sdtEndPr/>
          <w:sdtContent>
            <w:tc>
              <w:tcPr>
                <w:tcW w:w="8282" w:type="dxa"/>
              </w:tcPr>
              <w:p w14:paraId="4BE3CBD5" w14:textId="2FE824C5" w:rsidR="0089088E" w:rsidRPr="00136DDD" w:rsidRDefault="001C22DF" w:rsidP="009A2744">
                <w:r>
                  <w:t xml:space="preserve">This liaison statement contains </w:t>
                </w:r>
                <w:r w:rsidR="008F3AB0">
                  <w:t xml:space="preserve">editorial </w:t>
                </w:r>
                <w:r>
                  <w:t>advice from CCT regarding terms and definitions being developed by ITU-T SG2.</w:t>
                </w:r>
              </w:p>
            </w:tc>
          </w:sdtContent>
        </w:sdt>
      </w:tr>
    </w:tbl>
    <w:p w14:paraId="616D6289" w14:textId="002BB26D" w:rsidR="001C22DF" w:rsidRDefault="001C22DF" w:rsidP="001C22DF">
      <w:pPr>
        <w:rPr>
          <w:rFonts w:asciiTheme="majorBidi" w:hAnsiTheme="majorBidi" w:cstheme="majorBidi"/>
          <w:lang w:bidi="en-US"/>
        </w:rPr>
      </w:pPr>
      <w:r>
        <w:rPr>
          <w:bCs/>
        </w:rPr>
        <w:t>T</w:t>
      </w:r>
      <w:r w:rsidR="00AC5F44">
        <w:rPr>
          <w:bCs/>
        </w:rPr>
        <w:t>he Coordination Committee for Terminology (CCT), which is comprised by SCV, CCV and ITU-D participants</w:t>
      </w:r>
      <w:r>
        <w:rPr>
          <w:bCs/>
        </w:rPr>
        <w:t xml:space="preserve"> thanks ITU-T SG2 for its liaison statement LS141</w:t>
      </w:r>
      <w:r w:rsidR="008F3AB0">
        <w:rPr>
          <w:bCs/>
        </w:rPr>
        <w:t xml:space="preserve"> (</w:t>
      </w:r>
      <w:hyperlink r:id="rId15" w:history="1">
        <w:r w:rsidRPr="001C22DF">
          <w:rPr>
            <w:rStyle w:val="Hyperlink"/>
            <w:rFonts w:ascii="Times New Roman" w:hAnsi="Times New Roman"/>
            <w:bCs/>
          </w:rPr>
          <w:t>SCV-TD120</w:t>
        </w:r>
      </w:hyperlink>
      <w:r w:rsidR="008F3AB0">
        <w:rPr>
          <w:bCs/>
        </w:rPr>
        <w:t>)</w:t>
      </w:r>
      <w:r>
        <w:rPr>
          <w:bCs/>
        </w:rPr>
        <w:t>.</w:t>
      </w:r>
      <w:r w:rsidR="00F55B02">
        <w:rPr>
          <w:rFonts w:asciiTheme="majorBidi" w:hAnsiTheme="majorBidi" w:cstheme="majorBidi"/>
          <w:lang w:bidi="en-US"/>
        </w:rPr>
        <w:t xml:space="preserve"> </w:t>
      </w:r>
    </w:p>
    <w:p w14:paraId="3546F567" w14:textId="7232B7C8" w:rsidR="001C22DF" w:rsidRDefault="001C22DF" w:rsidP="001C22DF">
      <w:pPr>
        <w:rPr>
          <w:rFonts w:asciiTheme="majorBidi" w:hAnsiTheme="majorBidi" w:cstheme="majorBidi"/>
          <w:lang w:bidi="en-US"/>
        </w:rPr>
      </w:pPr>
      <w:r>
        <w:rPr>
          <w:rFonts w:asciiTheme="majorBidi" w:hAnsiTheme="majorBidi" w:cstheme="majorBidi"/>
          <w:lang w:bidi="en-US"/>
        </w:rPr>
        <w:t>Considering the list of terms contained in item 2 of the LS, the CCT kindly advises SG2 to consider</w:t>
      </w:r>
      <w:r w:rsidR="008F3AB0">
        <w:rPr>
          <w:rFonts w:asciiTheme="majorBidi" w:hAnsiTheme="majorBidi" w:cstheme="majorBidi"/>
          <w:lang w:bidi="en-US"/>
        </w:rPr>
        <w:t>, aside from the comments it could receive from the other study groups,</w:t>
      </w:r>
      <w:r>
        <w:rPr>
          <w:rFonts w:asciiTheme="majorBidi" w:hAnsiTheme="majorBidi" w:cstheme="majorBidi"/>
          <w:lang w:bidi="en-US"/>
        </w:rPr>
        <w:t xml:space="preserve"> the editorial guidance for drafting definitions contained in </w:t>
      </w:r>
      <w:r w:rsidR="00BE0164">
        <w:rPr>
          <w:rFonts w:asciiTheme="majorBidi" w:hAnsiTheme="majorBidi" w:cstheme="majorBidi"/>
          <w:lang w:bidi="en-US"/>
        </w:rPr>
        <w:t>A</w:t>
      </w:r>
      <w:r>
        <w:rPr>
          <w:rFonts w:asciiTheme="majorBidi" w:hAnsiTheme="majorBidi" w:cstheme="majorBidi"/>
          <w:lang w:bidi="en-US"/>
        </w:rPr>
        <w:t xml:space="preserve">nnex </w:t>
      </w:r>
      <w:r w:rsidR="00BE0164">
        <w:rPr>
          <w:rFonts w:asciiTheme="majorBidi" w:hAnsiTheme="majorBidi" w:cstheme="majorBidi"/>
          <w:lang w:bidi="en-US"/>
        </w:rPr>
        <w:t xml:space="preserve">B </w:t>
      </w:r>
      <w:r>
        <w:rPr>
          <w:rFonts w:asciiTheme="majorBidi" w:hAnsiTheme="majorBidi" w:cstheme="majorBidi"/>
          <w:lang w:bidi="en-US"/>
        </w:rPr>
        <w:t xml:space="preserve">to the </w:t>
      </w:r>
      <w:hyperlink r:id="rId16" w:history="1">
        <w:r w:rsidRPr="001C22DF">
          <w:rPr>
            <w:rStyle w:val="Hyperlink"/>
            <w:rFonts w:cstheme="majorBidi"/>
            <w:lang w:bidi="en-US"/>
          </w:rPr>
          <w:t>Author's Guide</w:t>
        </w:r>
      </w:hyperlink>
      <w:r>
        <w:rPr>
          <w:rFonts w:asciiTheme="majorBidi" w:hAnsiTheme="majorBidi" w:cstheme="majorBidi"/>
          <w:lang w:bidi="en-US"/>
        </w:rPr>
        <w:t>.</w:t>
      </w:r>
      <w:r w:rsidR="00BE0164">
        <w:rPr>
          <w:rFonts w:asciiTheme="majorBidi" w:hAnsiTheme="majorBidi" w:cstheme="majorBidi"/>
          <w:lang w:bidi="en-US"/>
        </w:rPr>
        <w:t xml:space="preserve"> Examples where the form of the definition could be improved are:</w:t>
      </w:r>
    </w:p>
    <w:p w14:paraId="7DFFAEEA" w14:textId="5CEF343C" w:rsidR="00BE0164" w:rsidRPr="00BE0164" w:rsidRDefault="00BE0164" w:rsidP="00BE0164">
      <w:pPr>
        <w:pStyle w:val="ListParagraph"/>
        <w:numPr>
          <w:ilvl w:val="0"/>
          <w:numId w:val="14"/>
        </w:numPr>
        <w:rPr>
          <w:lang w:val="en-US"/>
        </w:rPr>
      </w:pPr>
      <w:r w:rsidRPr="00BE0164">
        <w:rPr>
          <w:b/>
          <w:bCs/>
          <w:lang w:val="en-US"/>
        </w:rPr>
        <w:t>S</w:t>
      </w:r>
      <w:r w:rsidRPr="00BE0164">
        <w:rPr>
          <w:rFonts w:hint="eastAsia"/>
          <w:b/>
          <w:bCs/>
          <w:lang w:val="en-US"/>
        </w:rPr>
        <w:t>poofing call</w:t>
      </w:r>
      <w:r w:rsidRPr="00BE0164">
        <w:rPr>
          <w:rFonts w:hint="eastAsia"/>
          <w:lang w:val="en-US"/>
        </w:rPr>
        <w:t xml:space="preserve">: A call with </w:t>
      </w:r>
      <w:r w:rsidRPr="00BE0164">
        <w:rPr>
          <w:lang w:val="en-US"/>
        </w:rPr>
        <w:t>counterfeit</w:t>
      </w:r>
      <w:r w:rsidRPr="00BE0164">
        <w:rPr>
          <w:rFonts w:hint="eastAsia"/>
          <w:lang w:val="en-US"/>
        </w:rPr>
        <w:t xml:space="preserve"> </w:t>
      </w:r>
      <w:r w:rsidRPr="00BE0164">
        <w:rPr>
          <w:lang w:val="en-US"/>
        </w:rPr>
        <w:t>CPN or CLI</w:t>
      </w:r>
      <w:r w:rsidRPr="00BE0164">
        <w:rPr>
          <w:rFonts w:hint="eastAsia"/>
          <w:lang w:val="en-US"/>
        </w:rPr>
        <w:t xml:space="preserve">. May be originated from rogue web dialer, </w:t>
      </w:r>
      <w:r w:rsidRPr="00BE0164">
        <w:rPr>
          <w:lang w:val="en-US"/>
        </w:rPr>
        <w:t>SS7</w:t>
      </w:r>
      <w:r w:rsidRPr="00BE0164">
        <w:rPr>
          <w:rFonts w:hint="eastAsia"/>
          <w:lang w:val="en-US"/>
        </w:rPr>
        <w:t xml:space="preserve"> hacking</w:t>
      </w:r>
      <w:r w:rsidRPr="00BE0164">
        <w:rPr>
          <w:lang w:val="en-US"/>
        </w:rPr>
        <w:t>,</w:t>
      </w:r>
      <w:r w:rsidRPr="00BE0164">
        <w:rPr>
          <w:rFonts w:hint="eastAsia"/>
          <w:lang w:val="en-US"/>
        </w:rPr>
        <w:t xml:space="preserve"> and so on</w:t>
      </w:r>
      <w:r w:rsidRPr="00BE0164">
        <w:rPr>
          <w:lang w:val="en-US"/>
        </w:rPr>
        <w:t>.</w:t>
      </w:r>
    </w:p>
    <w:p w14:paraId="5D8D9126" w14:textId="25A5F08A" w:rsidR="00BE0164" w:rsidRDefault="00BE0164" w:rsidP="001C22DF">
      <w:pPr>
        <w:rPr>
          <w:lang w:val="en-US"/>
        </w:rPr>
      </w:pPr>
      <w:r>
        <w:rPr>
          <w:lang w:val="en-US"/>
        </w:rPr>
        <w:t xml:space="preserve">In this definition, the abbreviations should be expanded. Also, the second sentence provides additional information that does not actually make part of the </w:t>
      </w:r>
      <w:proofErr w:type="gramStart"/>
      <w:r>
        <w:rPr>
          <w:lang w:val="en-US"/>
        </w:rPr>
        <w:t>definition, and</w:t>
      </w:r>
      <w:proofErr w:type="gramEnd"/>
      <w:r>
        <w:rPr>
          <w:lang w:val="en-US"/>
        </w:rPr>
        <w:t xml:space="preserve"> could be deleted. Such additional information may be conveyed in a note to the definition, or in the body of the Recommendation. </w:t>
      </w:r>
      <w:r w:rsidR="008F3AB0">
        <w:rPr>
          <w:lang w:val="en-US"/>
        </w:rPr>
        <w:t>Also, t</w:t>
      </w:r>
      <w:r>
        <w:rPr>
          <w:lang w:val="en-US"/>
        </w:rPr>
        <w:t xml:space="preserve">he phrase ‘and so on’ </w:t>
      </w:r>
      <w:r w:rsidR="008F3AB0">
        <w:rPr>
          <w:lang w:val="en-US"/>
        </w:rPr>
        <w:t>seems</w:t>
      </w:r>
      <w:r>
        <w:rPr>
          <w:lang w:val="en-US"/>
        </w:rPr>
        <w:t xml:space="preserve"> vague.</w:t>
      </w:r>
    </w:p>
    <w:p w14:paraId="669CB3F9" w14:textId="3AD8DA10" w:rsidR="00BE0164" w:rsidRPr="00BE0164" w:rsidRDefault="00BE0164" w:rsidP="00BE0164">
      <w:pPr>
        <w:pStyle w:val="ListParagraph"/>
        <w:numPr>
          <w:ilvl w:val="0"/>
          <w:numId w:val="14"/>
        </w:numPr>
        <w:rPr>
          <w:rFonts w:asciiTheme="majorBidi" w:hAnsiTheme="majorBidi" w:cstheme="majorBidi"/>
          <w:lang w:bidi="en-US"/>
        </w:rPr>
      </w:pPr>
      <w:r>
        <w:rPr>
          <w:b/>
          <w:bCs/>
          <w:lang w:val="en-US"/>
        </w:rPr>
        <w:t>V</w:t>
      </w:r>
      <w:r w:rsidRPr="00C21C0C">
        <w:rPr>
          <w:b/>
          <w:bCs/>
          <w:lang w:val="en-US"/>
        </w:rPr>
        <w:t>ideo fluency abnormality</w:t>
      </w:r>
      <w:r w:rsidRPr="00153A39">
        <w:rPr>
          <w:lang w:val="en-US"/>
        </w:rPr>
        <w:t>: Video fluency abnormality refers to the jerkiness due to the frame loss or frame freeze, perceived as impairment by the user.</w:t>
      </w:r>
    </w:p>
    <w:p w14:paraId="2D8AE52D" w14:textId="11E91435" w:rsidR="00BE0164" w:rsidRDefault="00BE0164" w:rsidP="00BE0164">
      <w:pPr>
        <w:rPr>
          <w:rFonts w:asciiTheme="majorBidi" w:hAnsiTheme="majorBidi" w:cstheme="majorBidi"/>
          <w:lang w:bidi="en-US"/>
        </w:rPr>
      </w:pPr>
      <w:r>
        <w:rPr>
          <w:rFonts w:asciiTheme="majorBidi" w:hAnsiTheme="majorBidi" w:cstheme="majorBidi"/>
          <w:lang w:bidi="en-US"/>
        </w:rPr>
        <w:t>In this case, the term being defined also makes part of the definition. Such circularity should be avoided.</w:t>
      </w:r>
      <w:r w:rsidR="008F3AB0">
        <w:rPr>
          <w:rFonts w:asciiTheme="majorBidi" w:hAnsiTheme="majorBidi" w:cstheme="majorBidi"/>
          <w:lang w:bidi="en-US"/>
        </w:rPr>
        <w:t xml:space="preserve"> Phrase ‘</w:t>
      </w:r>
      <w:r w:rsidR="008F3AB0" w:rsidRPr="00153A39">
        <w:rPr>
          <w:lang w:val="en-US"/>
        </w:rPr>
        <w:t>perceived as impairment by the user</w:t>
      </w:r>
      <w:r w:rsidR="008F3AB0">
        <w:rPr>
          <w:lang w:val="en-US"/>
        </w:rPr>
        <w:t xml:space="preserve">’ may not </w:t>
      </w:r>
      <w:r w:rsidR="00D05BF7">
        <w:rPr>
          <w:lang w:val="en-US"/>
        </w:rPr>
        <w:t xml:space="preserve">be </w:t>
      </w:r>
      <w:r w:rsidR="008F3AB0">
        <w:rPr>
          <w:lang w:val="en-US"/>
        </w:rPr>
        <w:t xml:space="preserve">necessary </w:t>
      </w:r>
      <w:r w:rsidR="00D05BF7">
        <w:rPr>
          <w:lang w:val="en-US"/>
        </w:rPr>
        <w:t>to define the concept</w:t>
      </w:r>
      <w:r w:rsidR="008F3AB0">
        <w:rPr>
          <w:lang w:val="en-US"/>
        </w:rPr>
        <w:t>.</w:t>
      </w:r>
    </w:p>
    <w:p w14:paraId="61398811" w14:textId="77EDABCF" w:rsidR="00390199" w:rsidRPr="00AC5F44" w:rsidRDefault="00BE0164" w:rsidP="00BE0164">
      <w:pPr>
        <w:jc w:val="center"/>
      </w:pPr>
      <w:r>
        <w:rPr>
          <w:rFonts w:asciiTheme="majorBidi" w:hAnsiTheme="majorBidi" w:cstheme="majorBidi"/>
          <w:lang w:bidi="en-US"/>
        </w:rPr>
        <w:t>____________</w:t>
      </w:r>
    </w:p>
    <w:sectPr w:rsidR="00390199" w:rsidRPr="00AC5F44" w:rsidSect="00AC5F44">
      <w:pgSz w:w="11907" w:h="16840" w:code="9"/>
      <w:pgMar w:top="1417" w:right="1134" w:bottom="141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9A77E0" w14:textId="77777777" w:rsidR="00632C96" w:rsidRDefault="00632C96" w:rsidP="00C42125">
      <w:pPr>
        <w:spacing w:before="0"/>
      </w:pPr>
      <w:r>
        <w:separator/>
      </w:r>
    </w:p>
  </w:endnote>
  <w:endnote w:type="continuationSeparator" w:id="0">
    <w:p w14:paraId="211347DF" w14:textId="77777777" w:rsidR="00632C96" w:rsidRDefault="00632C96" w:rsidP="00C4212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???"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31CE6C" w14:textId="77777777" w:rsidR="00632C96" w:rsidRDefault="00632C96" w:rsidP="00C42125">
      <w:pPr>
        <w:spacing w:before="0"/>
      </w:pPr>
      <w:r>
        <w:separator/>
      </w:r>
    </w:p>
  </w:footnote>
  <w:footnote w:type="continuationSeparator" w:id="0">
    <w:p w14:paraId="0EBE121B" w14:textId="77777777" w:rsidR="00632C96" w:rsidRDefault="00632C96" w:rsidP="00C42125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6DEC9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7601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6CA4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60247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7E33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F043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F81E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64D3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526E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88F8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0D1236"/>
    <w:multiLevelType w:val="hybridMultilevel"/>
    <w:tmpl w:val="0D16815C"/>
    <w:lvl w:ilvl="0" w:tplc="2A1CC26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76220D"/>
    <w:multiLevelType w:val="hybridMultilevel"/>
    <w:tmpl w:val="F25A3170"/>
    <w:lvl w:ilvl="0" w:tplc="BBF68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B311C1"/>
    <w:multiLevelType w:val="hybridMultilevel"/>
    <w:tmpl w:val="3ED843E2"/>
    <w:lvl w:ilvl="0" w:tplc="470865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AA4D9E"/>
    <w:multiLevelType w:val="hybridMultilevel"/>
    <w:tmpl w:val="3F6A5498"/>
    <w:lvl w:ilvl="0" w:tplc="A1A8221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ctiveWritingStyle w:appName="MSWord" w:lang="fr-CH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300"/>
    <w:rsid w:val="00012BBA"/>
    <w:rsid w:val="00012D3A"/>
    <w:rsid w:val="00014F69"/>
    <w:rsid w:val="000171DB"/>
    <w:rsid w:val="00023D9A"/>
    <w:rsid w:val="00027957"/>
    <w:rsid w:val="0003582E"/>
    <w:rsid w:val="00043D75"/>
    <w:rsid w:val="00043D85"/>
    <w:rsid w:val="00043F48"/>
    <w:rsid w:val="00053601"/>
    <w:rsid w:val="00057000"/>
    <w:rsid w:val="00061268"/>
    <w:rsid w:val="000640E0"/>
    <w:rsid w:val="00083D6A"/>
    <w:rsid w:val="000966A8"/>
    <w:rsid w:val="000A2124"/>
    <w:rsid w:val="000A5CA2"/>
    <w:rsid w:val="000A6BA1"/>
    <w:rsid w:val="000C397B"/>
    <w:rsid w:val="000D33AE"/>
    <w:rsid w:val="000E6125"/>
    <w:rsid w:val="00113C1B"/>
    <w:rsid w:val="00113DBE"/>
    <w:rsid w:val="001200A6"/>
    <w:rsid w:val="00124A40"/>
    <w:rsid w:val="00125196"/>
    <w:rsid w:val="001251DA"/>
    <w:rsid w:val="00125432"/>
    <w:rsid w:val="00125AAE"/>
    <w:rsid w:val="001261CA"/>
    <w:rsid w:val="0013174D"/>
    <w:rsid w:val="00135672"/>
    <w:rsid w:val="00136DDD"/>
    <w:rsid w:val="00137F40"/>
    <w:rsid w:val="00144BDF"/>
    <w:rsid w:val="0015262E"/>
    <w:rsid w:val="00155DDC"/>
    <w:rsid w:val="00156C14"/>
    <w:rsid w:val="00161830"/>
    <w:rsid w:val="00180B84"/>
    <w:rsid w:val="001871EC"/>
    <w:rsid w:val="00195C8B"/>
    <w:rsid w:val="001A20C3"/>
    <w:rsid w:val="001A670F"/>
    <w:rsid w:val="001A6C5C"/>
    <w:rsid w:val="001B6A45"/>
    <w:rsid w:val="001B6D95"/>
    <w:rsid w:val="001C22DF"/>
    <w:rsid w:val="001C62B8"/>
    <w:rsid w:val="001D02A0"/>
    <w:rsid w:val="001D22D8"/>
    <w:rsid w:val="001D379A"/>
    <w:rsid w:val="001D4296"/>
    <w:rsid w:val="001E7B0E"/>
    <w:rsid w:val="001F141D"/>
    <w:rsid w:val="00200A06"/>
    <w:rsid w:val="00200A98"/>
    <w:rsid w:val="00201AFA"/>
    <w:rsid w:val="00205BA6"/>
    <w:rsid w:val="002229F1"/>
    <w:rsid w:val="00223AC7"/>
    <w:rsid w:val="00225400"/>
    <w:rsid w:val="00233F75"/>
    <w:rsid w:val="00253DBE"/>
    <w:rsid w:val="00253DC6"/>
    <w:rsid w:val="0025489C"/>
    <w:rsid w:val="00260E30"/>
    <w:rsid w:val="002622FA"/>
    <w:rsid w:val="00263518"/>
    <w:rsid w:val="00263AF1"/>
    <w:rsid w:val="002700EE"/>
    <w:rsid w:val="002759E7"/>
    <w:rsid w:val="00277326"/>
    <w:rsid w:val="002920A2"/>
    <w:rsid w:val="002A11C4"/>
    <w:rsid w:val="002A399B"/>
    <w:rsid w:val="002C26C0"/>
    <w:rsid w:val="002C2BC5"/>
    <w:rsid w:val="002D0B32"/>
    <w:rsid w:val="002D7EC2"/>
    <w:rsid w:val="002E0407"/>
    <w:rsid w:val="002E3C52"/>
    <w:rsid w:val="002E79CB"/>
    <w:rsid w:val="002E7CCF"/>
    <w:rsid w:val="002F7F55"/>
    <w:rsid w:val="0030745F"/>
    <w:rsid w:val="00314630"/>
    <w:rsid w:val="0032090A"/>
    <w:rsid w:val="00321CDE"/>
    <w:rsid w:val="0032656B"/>
    <w:rsid w:val="003304E3"/>
    <w:rsid w:val="00333E15"/>
    <w:rsid w:val="003377BA"/>
    <w:rsid w:val="003449F4"/>
    <w:rsid w:val="003571BC"/>
    <w:rsid w:val="0036090C"/>
    <w:rsid w:val="00361116"/>
    <w:rsid w:val="00362562"/>
    <w:rsid w:val="00363488"/>
    <w:rsid w:val="00371C2F"/>
    <w:rsid w:val="00381FC2"/>
    <w:rsid w:val="00385EA8"/>
    <w:rsid w:val="00385FB5"/>
    <w:rsid w:val="0038715D"/>
    <w:rsid w:val="00390199"/>
    <w:rsid w:val="00394DBF"/>
    <w:rsid w:val="003957A6"/>
    <w:rsid w:val="003A301B"/>
    <w:rsid w:val="003A43EF"/>
    <w:rsid w:val="003A4EDA"/>
    <w:rsid w:val="003C7445"/>
    <w:rsid w:val="003D44A6"/>
    <w:rsid w:val="003E39A2"/>
    <w:rsid w:val="003E57AB"/>
    <w:rsid w:val="003F2BED"/>
    <w:rsid w:val="003F57A8"/>
    <w:rsid w:val="00400B49"/>
    <w:rsid w:val="00407619"/>
    <w:rsid w:val="00411F8E"/>
    <w:rsid w:val="00414F28"/>
    <w:rsid w:val="00421D79"/>
    <w:rsid w:val="00437473"/>
    <w:rsid w:val="00443878"/>
    <w:rsid w:val="004539A8"/>
    <w:rsid w:val="00457F11"/>
    <w:rsid w:val="004712CA"/>
    <w:rsid w:val="00473782"/>
    <w:rsid w:val="0047422E"/>
    <w:rsid w:val="00487107"/>
    <w:rsid w:val="0049090D"/>
    <w:rsid w:val="0049674B"/>
    <w:rsid w:val="004A2CB8"/>
    <w:rsid w:val="004B1DAD"/>
    <w:rsid w:val="004C0673"/>
    <w:rsid w:val="004C2312"/>
    <w:rsid w:val="004C4E4E"/>
    <w:rsid w:val="004E010F"/>
    <w:rsid w:val="004F3816"/>
    <w:rsid w:val="0050586A"/>
    <w:rsid w:val="00520DBF"/>
    <w:rsid w:val="00523E01"/>
    <w:rsid w:val="00527641"/>
    <w:rsid w:val="005359EE"/>
    <w:rsid w:val="0053731C"/>
    <w:rsid w:val="00537C1B"/>
    <w:rsid w:val="00543D41"/>
    <w:rsid w:val="00553D15"/>
    <w:rsid w:val="00556A5B"/>
    <w:rsid w:val="00566EDA"/>
    <w:rsid w:val="0057081A"/>
    <w:rsid w:val="00572654"/>
    <w:rsid w:val="0058354F"/>
    <w:rsid w:val="005976A1"/>
    <w:rsid w:val="005B46D4"/>
    <w:rsid w:val="005B5629"/>
    <w:rsid w:val="005B721A"/>
    <w:rsid w:val="005C0300"/>
    <w:rsid w:val="005C27A2"/>
    <w:rsid w:val="005D36FE"/>
    <w:rsid w:val="005D4FEB"/>
    <w:rsid w:val="005F4B6A"/>
    <w:rsid w:val="006010F3"/>
    <w:rsid w:val="006134B4"/>
    <w:rsid w:val="00615A0A"/>
    <w:rsid w:val="00626673"/>
    <w:rsid w:val="00631115"/>
    <w:rsid w:val="00632C96"/>
    <w:rsid w:val="006333D4"/>
    <w:rsid w:val="006369B2"/>
    <w:rsid w:val="0063718D"/>
    <w:rsid w:val="00647525"/>
    <w:rsid w:val="00647A71"/>
    <w:rsid w:val="00651485"/>
    <w:rsid w:val="006570B0"/>
    <w:rsid w:val="0066022F"/>
    <w:rsid w:val="006663E2"/>
    <w:rsid w:val="0066654D"/>
    <w:rsid w:val="00677A0A"/>
    <w:rsid w:val="006813BC"/>
    <w:rsid w:val="006823F3"/>
    <w:rsid w:val="00685499"/>
    <w:rsid w:val="0069210B"/>
    <w:rsid w:val="00695DD7"/>
    <w:rsid w:val="006A4055"/>
    <w:rsid w:val="006A7C27"/>
    <w:rsid w:val="006B2FE4"/>
    <w:rsid w:val="006B37B0"/>
    <w:rsid w:val="006B79E2"/>
    <w:rsid w:val="006C5641"/>
    <w:rsid w:val="006C6DFA"/>
    <w:rsid w:val="006D1089"/>
    <w:rsid w:val="006D1B86"/>
    <w:rsid w:val="006D7355"/>
    <w:rsid w:val="006F5CC2"/>
    <w:rsid w:val="006F7DEE"/>
    <w:rsid w:val="00711CFD"/>
    <w:rsid w:val="00715551"/>
    <w:rsid w:val="00715CA6"/>
    <w:rsid w:val="00720680"/>
    <w:rsid w:val="00731135"/>
    <w:rsid w:val="007324AF"/>
    <w:rsid w:val="00737031"/>
    <w:rsid w:val="007409B4"/>
    <w:rsid w:val="00741974"/>
    <w:rsid w:val="00754E4D"/>
    <w:rsid w:val="0075525E"/>
    <w:rsid w:val="0075640D"/>
    <w:rsid w:val="00756D3D"/>
    <w:rsid w:val="00764227"/>
    <w:rsid w:val="007806C2"/>
    <w:rsid w:val="00781FEE"/>
    <w:rsid w:val="00787BC1"/>
    <w:rsid w:val="007903F8"/>
    <w:rsid w:val="00791311"/>
    <w:rsid w:val="00794F4F"/>
    <w:rsid w:val="00795EDD"/>
    <w:rsid w:val="007974BE"/>
    <w:rsid w:val="007A0916"/>
    <w:rsid w:val="007A0DFD"/>
    <w:rsid w:val="007B05BA"/>
    <w:rsid w:val="007C7122"/>
    <w:rsid w:val="007D3F11"/>
    <w:rsid w:val="007E2C69"/>
    <w:rsid w:val="007E505B"/>
    <w:rsid w:val="007E53E4"/>
    <w:rsid w:val="007E656A"/>
    <w:rsid w:val="007F3CAA"/>
    <w:rsid w:val="007F664D"/>
    <w:rsid w:val="008042D7"/>
    <w:rsid w:val="00810A6D"/>
    <w:rsid w:val="0081612D"/>
    <w:rsid w:val="00822160"/>
    <w:rsid w:val="00837203"/>
    <w:rsid w:val="00842137"/>
    <w:rsid w:val="00853F5F"/>
    <w:rsid w:val="00860B3E"/>
    <w:rsid w:val="0086103C"/>
    <w:rsid w:val="008620CD"/>
    <w:rsid w:val="008623ED"/>
    <w:rsid w:val="008634EA"/>
    <w:rsid w:val="00870371"/>
    <w:rsid w:val="00875AA6"/>
    <w:rsid w:val="00880944"/>
    <w:rsid w:val="0089088E"/>
    <w:rsid w:val="00891DC5"/>
    <w:rsid w:val="00892297"/>
    <w:rsid w:val="008964D6"/>
    <w:rsid w:val="008A2244"/>
    <w:rsid w:val="008A2F48"/>
    <w:rsid w:val="008A7832"/>
    <w:rsid w:val="008B5123"/>
    <w:rsid w:val="008D6C1F"/>
    <w:rsid w:val="008E0172"/>
    <w:rsid w:val="008F3AB0"/>
    <w:rsid w:val="00911522"/>
    <w:rsid w:val="00936852"/>
    <w:rsid w:val="0094045D"/>
    <w:rsid w:val="009406B5"/>
    <w:rsid w:val="00946166"/>
    <w:rsid w:val="00947012"/>
    <w:rsid w:val="009472F1"/>
    <w:rsid w:val="00977037"/>
    <w:rsid w:val="00983164"/>
    <w:rsid w:val="009972EF"/>
    <w:rsid w:val="009A2744"/>
    <w:rsid w:val="009B5035"/>
    <w:rsid w:val="009C3160"/>
    <w:rsid w:val="009C321B"/>
    <w:rsid w:val="009E0FE0"/>
    <w:rsid w:val="009E766E"/>
    <w:rsid w:val="009F1960"/>
    <w:rsid w:val="009F3630"/>
    <w:rsid w:val="009F715E"/>
    <w:rsid w:val="00A10DBB"/>
    <w:rsid w:val="00A11720"/>
    <w:rsid w:val="00A21247"/>
    <w:rsid w:val="00A31D47"/>
    <w:rsid w:val="00A4013E"/>
    <w:rsid w:val="00A4045F"/>
    <w:rsid w:val="00A427CD"/>
    <w:rsid w:val="00A44B78"/>
    <w:rsid w:val="00A45FEE"/>
    <w:rsid w:val="00A4600B"/>
    <w:rsid w:val="00A50506"/>
    <w:rsid w:val="00A51EF0"/>
    <w:rsid w:val="00A67A81"/>
    <w:rsid w:val="00A730A6"/>
    <w:rsid w:val="00A971A0"/>
    <w:rsid w:val="00A97A0F"/>
    <w:rsid w:val="00AA1F22"/>
    <w:rsid w:val="00AA42CD"/>
    <w:rsid w:val="00AC5F44"/>
    <w:rsid w:val="00AC655A"/>
    <w:rsid w:val="00AD3C0E"/>
    <w:rsid w:val="00AD7345"/>
    <w:rsid w:val="00AE6FA1"/>
    <w:rsid w:val="00B05821"/>
    <w:rsid w:val="00B100D6"/>
    <w:rsid w:val="00B164C9"/>
    <w:rsid w:val="00B26C28"/>
    <w:rsid w:val="00B4174C"/>
    <w:rsid w:val="00B44475"/>
    <w:rsid w:val="00B453F5"/>
    <w:rsid w:val="00B568CA"/>
    <w:rsid w:val="00B61624"/>
    <w:rsid w:val="00B6183F"/>
    <w:rsid w:val="00B62094"/>
    <w:rsid w:val="00B66481"/>
    <w:rsid w:val="00B665D4"/>
    <w:rsid w:val="00B7189C"/>
    <w:rsid w:val="00B718A5"/>
    <w:rsid w:val="00B90AD6"/>
    <w:rsid w:val="00BA76AB"/>
    <w:rsid w:val="00BA788A"/>
    <w:rsid w:val="00BB3E79"/>
    <w:rsid w:val="00BB4983"/>
    <w:rsid w:val="00BB7597"/>
    <w:rsid w:val="00BC2AAB"/>
    <w:rsid w:val="00BC62E2"/>
    <w:rsid w:val="00BE0164"/>
    <w:rsid w:val="00BF4E13"/>
    <w:rsid w:val="00C34872"/>
    <w:rsid w:val="00C37820"/>
    <w:rsid w:val="00C42125"/>
    <w:rsid w:val="00C62814"/>
    <w:rsid w:val="00C63259"/>
    <w:rsid w:val="00C67B25"/>
    <w:rsid w:val="00C748F7"/>
    <w:rsid w:val="00C74937"/>
    <w:rsid w:val="00C77FB8"/>
    <w:rsid w:val="00C82C4E"/>
    <w:rsid w:val="00C8410A"/>
    <w:rsid w:val="00C92D09"/>
    <w:rsid w:val="00C94FD2"/>
    <w:rsid w:val="00CB11B4"/>
    <w:rsid w:val="00CB2599"/>
    <w:rsid w:val="00CC3177"/>
    <w:rsid w:val="00CD2139"/>
    <w:rsid w:val="00CD6848"/>
    <w:rsid w:val="00CE5986"/>
    <w:rsid w:val="00D05BF7"/>
    <w:rsid w:val="00D304E8"/>
    <w:rsid w:val="00D647EF"/>
    <w:rsid w:val="00D73137"/>
    <w:rsid w:val="00D80396"/>
    <w:rsid w:val="00D84B98"/>
    <w:rsid w:val="00D92232"/>
    <w:rsid w:val="00D977A2"/>
    <w:rsid w:val="00DA1D47"/>
    <w:rsid w:val="00DA2D4A"/>
    <w:rsid w:val="00DD50DE"/>
    <w:rsid w:val="00DE3062"/>
    <w:rsid w:val="00E0581D"/>
    <w:rsid w:val="00E13879"/>
    <w:rsid w:val="00E204DD"/>
    <w:rsid w:val="00E353EC"/>
    <w:rsid w:val="00E51F61"/>
    <w:rsid w:val="00E53C24"/>
    <w:rsid w:val="00E56E77"/>
    <w:rsid w:val="00E711D7"/>
    <w:rsid w:val="00E77B5B"/>
    <w:rsid w:val="00E82170"/>
    <w:rsid w:val="00E87795"/>
    <w:rsid w:val="00EA5F39"/>
    <w:rsid w:val="00EB444D"/>
    <w:rsid w:val="00ED5B66"/>
    <w:rsid w:val="00EE5C0D"/>
    <w:rsid w:val="00EF4792"/>
    <w:rsid w:val="00F02294"/>
    <w:rsid w:val="00F1290D"/>
    <w:rsid w:val="00F229AB"/>
    <w:rsid w:val="00F30DE7"/>
    <w:rsid w:val="00F35F57"/>
    <w:rsid w:val="00F50467"/>
    <w:rsid w:val="00F55B02"/>
    <w:rsid w:val="00F562A0"/>
    <w:rsid w:val="00F57FA4"/>
    <w:rsid w:val="00FA02CB"/>
    <w:rsid w:val="00FA2177"/>
    <w:rsid w:val="00FA41BF"/>
    <w:rsid w:val="00FB0783"/>
    <w:rsid w:val="00FB196B"/>
    <w:rsid w:val="00FB7A8B"/>
    <w:rsid w:val="00FC4CC9"/>
    <w:rsid w:val="00FD439E"/>
    <w:rsid w:val="00FD76CB"/>
    <w:rsid w:val="00FE0A00"/>
    <w:rsid w:val="00FE152B"/>
    <w:rsid w:val="00FE239E"/>
    <w:rsid w:val="00FF4546"/>
    <w:rsid w:val="00FF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DB2D29"/>
  <w15:chartTrackingRefBased/>
  <w15:docId w15:val="{027C5014-683C-46AD-A6F6-447A1C5DA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03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566ED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rsid w:val="00566EDA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rsid w:val="00566EDA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566EDA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566EDA"/>
    <w:pPr>
      <w:outlineLvl w:val="4"/>
    </w:pPr>
  </w:style>
  <w:style w:type="paragraph" w:styleId="Heading6">
    <w:name w:val="heading 6"/>
    <w:basedOn w:val="Heading4"/>
    <w:next w:val="Normal"/>
    <w:link w:val="Heading6Char"/>
    <w:rsid w:val="00566EDA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rsid w:val="00566EDA"/>
    <w:pPr>
      <w:outlineLvl w:val="6"/>
    </w:pPr>
  </w:style>
  <w:style w:type="paragraph" w:styleId="Heading8">
    <w:name w:val="heading 8"/>
    <w:basedOn w:val="Heading6"/>
    <w:next w:val="Normal"/>
    <w:link w:val="Heading8Char"/>
    <w:rsid w:val="00566EDA"/>
    <w:pPr>
      <w:outlineLvl w:val="7"/>
    </w:pPr>
  </w:style>
  <w:style w:type="paragraph" w:styleId="Heading9">
    <w:name w:val="heading 9"/>
    <w:basedOn w:val="Heading6"/>
    <w:next w:val="Normal"/>
    <w:link w:val="Heading9Char"/>
    <w:rsid w:val="00566ED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4630"/>
    <w:rPr>
      <w:rFonts w:ascii="Times New Roman" w:hAnsi="Times New Roman"/>
      <w:color w:val="808080"/>
    </w:rPr>
  </w:style>
  <w:style w:type="paragraph" w:customStyle="1" w:styleId="Docnumber">
    <w:name w:val="Docnumber"/>
    <w:basedOn w:val="Normal"/>
    <w:link w:val="DocnumberChar"/>
    <w:qFormat/>
    <w:rsid w:val="00E8779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40"/>
      <w:szCs w:val="20"/>
      <w:lang w:eastAsia="en-US"/>
    </w:rPr>
  </w:style>
  <w:style w:type="character" w:customStyle="1" w:styleId="DocnumberChar">
    <w:name w:val="Docnumber Char"/>
    <w:link w:val="Docnumber"/>
    <w:rsid w:val="00E87795"/>
    <w:rPr>
      <w:rFonts w:ascii="Times New Roman" w:eastAsia="SimSun" w:hAnsi="Times New Roman" w:cs="Times New Roman"/>
      <w:b/>
      <w:sz w:val="40"/>
      <w:szCs w:val="20"/>
      <w:lang w:val="en-GB" w:eastAsia="en-US"/>
    </w:rPr>
  </w:style>
  <w:style w:type="paragraph" w:customStyle="1" w:styleId="AnnexNotitle">
    <w:name w:val="Annex_No &amp; title"/>
    <w:basedOn w:val="Normal"/>
    <w:next w:val="Normal"/>
    <w:rsid w:val="0049090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  <w:outlineLvl w:val="0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394DBF"/>
  </w:style>
  <w:style w:type="paragraph" w:customStyle="1" w:styleId="CorrectionSeparatorBegin">
    <w:name w:val="Correction Separator Begin"/>
    <w:basedOn w:val="Normal"/>
    <w:rsid w:val="00394DBF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394DBF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394DBF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Formal">
    <w:name w:val="Formal"/>
    <w:basedOn w:val="Normal"/>
    <w:rsid w:val="00394DB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Headingb">
    <w:name w:val="Heading_b"/>
    <w:basedOn w:val="Normal"/>
    <w:next w:val="Normal"/>
    <w:qFormat/>
    <w:rsid w:val="00566ED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b/>
      <w:szCs w:val="20"/>
      <w:lang w:eastAsia="en-US"/>
    </w:rPr>
  </w:style>
  <w:style w:type="paragraph" w:customStyle="1" w:styleId="Headingi">
    <w:name w:val="Heading_i"/>
    <w:basedOn w:val="Normal"/>
    <w:next w:val="Normal"/>
    <w:rsid w:val="00566ED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i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566EDA"/>
    <w:rPr>
      <w:rFonts w:eastAsiaTheme="minorEastAsia"/>
      <w:b/>
      <w:bCs/>
      <w:lang w:eastAsia="ja-JP"/>
    </w:rPr>
  </w:style>
  <w:style w:type="paragraph" w:customStyle="1" w:styleId="Normalbeforetable">
    <w:name w:val="Normal before table"/>
    <w:basedOn w:val="Normal"/>
    <w:rsid w:val="00394DBF"/>
    <w:pPr>
      <w:keepNext/>
      <w:spacing w:after="120"/>
    </w:pPr>
    <w:rPr>
      <w:rFonts w:eastAsia="????"/>
      <w:lang w:eastAsia="en-US"/>
    </w:rPr>
  </w:style>
  <w:style w:type="paragraph" w:customStyle="1" w:styleId="RecNo">
    <w:name w:val="Rec_No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394DBF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head">
    <w:name w:val="Table_head"/>
    <w:basedOn w:val="Normal"/>
    <w:next w:val="Normal"/>
    <w:rsid w:val="00394DBF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394DB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abletext">
    <w:name w:val="Table_text"/>
    <w:basedOn w:val="Normal"/>
    <w:rsid w:val="00394DB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styleId="TableofFigures">
    <w:name w:val="table of figures"/>
    <w:basedOn w:val="Normal"/>
    <w:next w:val="Normal"/>
    <w:uiPriority w:val="99"/>
    <w:rsid w:val="00394DBF"/>
    <w:pPr>
      <w:tabs>
        <w:tab w:val="right" w:leader="dot" w:pos="9639"/>
      </w:tabs>
    </w:pPr>
    <w:rPr>
      <w:rFonts w:eastAsia="MS Mincho"/>
    </w:rPr>
  </w:style>
  <w:style w:type="paragraph" w:styleId="TOC1">
    <w:name w:val="toc 1"/>
    <w:basedOn w:val="Normal"/>
    <w:rsid w:val="00394DBF"/>
    <w:pPr>
      <w:keepLines/>
      <w:tabs>
        <w:tab w:val="left" w:pos="964"/>
        <w:tab w:val="left" w:leader="dot" w:pos="9356"/>
        <w:tab w:val="righ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rsid w:val="00394DBF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394DBF"/>
    <w:pPr>
      <w:ind w:left="2269"/>
    </w:pPr>
  </w:style>
  <w:style w:type="character" w:styleId="Hyperlink">
    <w:name w:val="Hyperlink"/>
    <w:basedOn w:val="DefaultParagraphFont"/>
    <w:rsid w:val="00566EDA"/>
    <w:rPr>
      <w:rFonts w:asciiTheme="majorBidi" w:hAnsiTheme="majorBidi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394DBF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53E4"/>
    <w:pPr>
      <w:tabs>
        <w:tab w:val="center" w:pos="4680"/>
        <w:tab w:val="right" w:pos="9360"/>
      </w:tabs>
      <w:spacing w:before="0"/>
      <w:jc w:val="center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E53E4"/>
    <w:rPr>
      <w:rFonts w:ascii="Times New Roman" w:hAnsi="Times New Roman" w:cs="Times New Roman"/>
      <w:sz w:val="20"/>
      <w:szCs w:val="20"/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394DBF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394DBF"/>
    <w:rPr>
      <w:rFonts w:ascii="Times New Roman" w:hAnsi="Times New Roman" w:cs="Times New Roman"/>
      <w:sz w:val="24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394DBF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rsid w:val="00394DBF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94DBF"/>
    <w:rPr>
      <w:color w:val="5A5A5A" w:themeColor="text1" w:themeTint="A5"/>
      <w:spacing w:val="15"/>
      <w:lang w:val="en-GB" w:eastAsia="ja-JP"/>
    </w:rPr>
  </w:style>
  <w:style w:type="character" w:styleId="Strong">
    <w:name w:val="Strong"/>
    <w:basedOn w:val="DefaultParagraphFont"/>
    <w:uiPriority w:val="22"/>
    <w:rsid w:val="00394DB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94DB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94DBF"/>
    <w:rPr>
      <w:rFonts w:ascii="Times New Roman" w:hAnsi="Times New Roman" w:cs="Times New Roman"/>
      <w:i/>
      <w:iCs/>
      <w:color w:val="404040" w:themeColor="text1" w:themeTint="BF"/>
      <w:sz w:val="24"/>
      <w:szCs w:val="24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C2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C27"/>
    <w:rPr>
      <w:rFonts w:ascii="Segoe UI" w:hAnsi="Segoe UI" w:cs="Segoe UI"/>
      <w:sz w:val="18"/>
      <w:szCs w:val="18"/>
      <w:lang w:val="en-GB" w:eastAsia="ja-JP"/>
    </w:rPr>
  </w:style>
  <w:style w:type="paragraph" w:customStyle="1" w:styleId="LSDeadline">
    <w:name w:val="LSDeadline"/>
    <w:basedOn w:val="LSForAction"/>
    <w:next w:val="Normal"/>
    <w:rsid w:val="00556A5B"/>
    <w:rPr>
      <w:bCs w:val="0"/>
    </w:rPr>
  </w:style>
  <w:style w:type="paragraph" w:customStyle="1" w:styleId="LSForAction">
    <w:name w:val="LSForAction"/>
    <w:basedOn w:val="Normal"/>
    <w:rsid w:val="00556A5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Cs/>
      <w:szCs w:val="20"/>
      <w:lang w:eastAsia="en-US"/>
    </w:rPr>
  </w:style>
  <w:style w:type="paragraph" w:customStyle="1" w:styleId="LSForInfo">
    <w:name w:val="LSForInfo"/>
    <w:basedOn w:val="LSForAction"/>
    <w:next w:val="Normal"/>
    <w:rsid w:val="00CD6848"/>
  </w:style>
  <w:style w:type="paragraph" w:customStyle="1" w:styleId="LSForComment">
    <w:name w:val="LSForComment"/>
    <w:basedOn w:val="LSForAction"/>
    <w:next w:val="Normal"/>
    <w:rsid w:val="00CD6848"/>
  </w:style>
  <w:style w:type="paragraph" w:customStyle="1" w:styleId="enumlev1">
    <w:name w:val="enumlev1"/>
    <w:basedOn w:val="Normal"/>
    <w:rsid w:val="00E8779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Times New Roman"/>
      <w:szCs w:val="20"/>
      <w:lang w:eastAsia="en-US"/>
    </w:rPr>
  </w:style>
  <w:style w:type="paragraph" w:customStyle="1" w:styleId="enumlev2">
    <w:name w:val="enumlev2"/>
    <w:basedOn w:val="enumlev1"/>
    <w:rsid w:val="00E87795"/>
    <w:pPr>
      <w:ind w:left="1191" w:hanging="397"/>
    </w:pPr>
  </w:style>
  <w:style w:type="paragraph" w:customStyle="1" w:styleId="enumlev3">
    <w:name w:val="enumlev3"/>
    <w:basedOn w:val="enumlev2"/>
    <w:rsid w:val="00E87795"/>
    <w:pPr>
      <w:ind w:left="1588"/>
    </w:pPr>
  </w:style>
  <w:style w:type="paragraph" w:customStyle="1" w:styleId="LSSource">
    <w:name w:val="LSSource"/>
    <w:basedOn w:val="LSForAction"/>
    <w:next w:val="Normal"/>
    <w:rsid w:val="00556A5B"/>
    <w:rPr>
      <w:rFonts w:eastAsiaTheme="minorHAnsi"/>
      <w:bCs w:val="0"/>
    </w:rPr>
  </w:style>
  <w:style w:type="paragraph" w:customStyle="1" w:styleId="LSTitle">
    <w:name w:val="LSTitle"/>
    <w:basedOn w:val="LSForAction"/>
    <w:next w:val="Normal"/>
    <w:rsid w:val="00556A5B"/>
    <w:rPr>
      <w:rFonts w:eastAsiaTheme="minorHAnsi"/>
      <w:bCs w:val="0"/>
    </w:rPr>
  </w:style>
  <w:style w:type="paragraph" w:styleId="ListParagraph">
    <w:name w:val="List Paragraph"/>
    <w:basedOn w:val="Normal"/>
    <w:uiPriority w:val="34"/>
    <w:qFormat/>
    <w:rsid w:val="004C231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700EE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90199"/>
    <w:pPr>
      <w:spacing w:before="100" w:beforeAutospacing="1" w:after="100" w:afterAutospacing="1"/>
    </w:pPr>
    <w:rPr>
      <w:rFonts w:eastAsia="Times New Roman"/>
      <w:lang w:val="en-US" w:eastAsia="en-US"/>
    </w:rPr>
  </w:style>
  <w:style w:type="table" w:styleId="TableGrid">
    <w:name w:val="Table Grid"/>
    <w:basedOn w:val="TableNormal"/>
    <w:uiPriority w:val="39"/>
    <w:rsid w:val="00337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AA42CD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4B98"/>
    <w:rPr>
      <w:color w:val="605E5C"/>
      <w:shd w:val="clear" w:color="auto" w:fill="E1DFDD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411F8E"/>
    <w:rPr>
      <w:color w:val="605E5C"/>
      <w:shd w:val="clear" w:color="auto" w:fill="E1DFDD"/>
    </w:rPr>
  </w:style>
  <w:style w:type="paragraph" w:customStyle="1" w:styleId="p1">
    <w:name w:val="p1"/>
    <w:basedOn w:val="Normal"/>
    <w:rsid w:val="000D33AE"/>
    <w:pPr>
      <w:spacing w:before="0" w:after="75"/>
      <w:jc w:val="both"/>
    </w:pPr>
    <w:rPr>
      <w:color w:val="000000"/>
      <w:sz w:val="18"/>
      <w:szCs w:val="18"/>
      <w:lang w:val="en-US" w:eastAsia="en-US"/>
    </w:rPr>
  </w:style>
  <w:style w:type="character" w:customStyle="1" w:styleId="s1">
    <w:name w:val="s1"/>
    <w:basedOn w:val="DefaultParagraphFont"/>
    <w:rsid w:val="000D33AE"/>
    <w:rPr>
      <w:rFonts w:ascii="Times New Roman" w:hAnsi="Times New Roman" w:cs="Times New Roman" w:hint="default"/>
      <w:b w:val="0"/>
      <w:bCs w:val="0"/>
      <w:i w:val="0"/>
      <w:iCs w:val="0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1387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D6C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3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53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6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65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34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9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0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58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5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ym.belhaj@isetcom.tn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itu.int/en/ITU-T/committees/scv/Documents/SCV-TD120.doc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tu.int/oth/T0A0F000004/en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hyperlink" Target="https://www.itu.int/en/ITU-T/committees/scv/Documents/SCV-TD120.docx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hristian.rissone@anfr.f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C14B36049EE4F7F9B8ACAEB3B0AC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91943-B48C-4BCB-8631-BB2408B3F837}"/>
      </w:docPartPr>
      <w:docPartBody>
        <w:p w:rsidR="00F96566" w:rsidRDefault="002D6447" w:rsidP="002D6447">
          <w:pPr>
            <w:pStyle w:val="AC14B36049EE4F7F9B8ACAEB3B0ACAED25"/>
          </w:pPr>
          <w:r w:rsidRPr="00136DDD">
            <w:rPr>
              <w:rStyle w:val="PlaceholderText"/>
            </w:rPr>
            <w:t>Insert an abstract under 200 words that describes the content of the document, including a clear description of any proposals it may contain.</w:t>
          </w:r>
        </w:p>
      </w:docPartBody>
    </w:docPart>
    <w:docPart>
      <w:docPartPr>
        <w:name w:val="0CF14200784F43C2887C69D46375B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A9B86-5EA8-4BB8-94E0-17ACB84E4992}"/>
      </w:docPartPr>
      <w:docPartBody>
        <w:p w:rsidR="00300983" w:rsidRDefault="00300983" w:rsidP="00300983">
          <w:pPr>
            <w:pStyle w:val="0CF14200784F43C2887C69D46375BF5C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9CD8DEA6139347E38CA28E2838EF5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C41A3-A092-4A08-B5B6-6D7E7B709519}"/>
      </w:docPartPr>
      <w:docPartBody>
        <w:p w:rsidR="00300983" w:rsidRDefault="00300983" w:rsidP="00300983">
          <w:pPr>
            <w:pStyle w:val="9CD8DEA6139347E38CA28E2838EF54D0"/>
          </w:pPr>
          <w:r w:rsidRPr="001229A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???"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1B1"/>
    <w:rsid w:val="000277EB"/>
    <w:rsid w:val="00037F0A"/>
    <w:rsid w:val="00050609"/>
    <w:rsid w:val="00061607"/>
    <w:rsid w:val="000E25BB"/>
    <w:rsid w:val="001A1C4C"/>
    <w:rsid w:val="002507CD"/>
    <w:rsid w:val="00256D54"/>
    <w:rsid w:val="002A0AE4"/>
    <w:rsid w:val="002D6447"/>
    <w:rsid w:val="00300983"/>
    <w:rsid w:val="00325284"/>
    <w:rsid w:val="00325869"/>
    <w:rsid w:val="00392832"/>
    <w:rsid w:val="003962CD"/>
    <w:rsid w:val="003B491B"/>
    <w:rsid w:val="003F520B"/>
    <w:rsid w:val="003F6644"/>
    <w:rsid w:val="00400F6A"/>
    <w:rsid w:val="00400FFE"/>
    <w:rsid w:val="00402B48"/>
    <w:rsid w:val="00403A9C"/>
    <w:rsid w:val="00405A1A"/>
    <w:rsid w:val="00464382"/>
    <w:rsid w:val="00464D75"/>
    <w:rsid w:val="004D3A5B"/>
    <w:rsid w:val="004E2252"/>
    <w:rsid w:val="004F124B"/>
    <w:rsid w:val="00521197"/>
    <w:rsid w:val="00541135"/>
    <w:rsid w:val="005B0AEB"/>
    <w:rsid w:val="005B38F3"/>
    <w:rsid w:val="005F6CD5"/>
    <w:rsid w:val="0061653B"/>
    <w:rsid w:val="00633C17"/>
    <w:rsid w:val="006431B1"/>
    <w:rsid w:val="00662F85"/>
    <w:rsid w:val="006941C3"/>
    <w:rsid w:val="006D2486"/>
    <w:rsid w:val="006F6568"/>
    <w:rsid w:val="00726DDE"/>
    <w:rsid w:val="00731377"/>
    <w:rsid w:val="00747A76"/>
    <w:rsid w:val="00760477"/>
    <w:rsid w:val="0076067E"/>
    <w:rsid w:val="007C6FB5"/>
    <w:rsid w:val="007D2070"/>
    <w:rsid w:val="00813733"/>
    <w:rsid w:val="00841C9F"/>
    <w:rsid w:val="008D554D"/>
    <w:rsid w:val="00947D8D"/>
    <w:rsid w:val="00992675"/>
    <w:rsid w:val="009A4B03"/>
    <w:rsid w:val="009F2F69"/>
    <w:rsid w:val="00A3586C"/>
    <w:rsid w:val="00A41D8F"/>
    <w:rsid w:val="00A65845"/>
    <w:rsid w:val="00A8359E"/>
    <w:rsid w:val="00AB0F92"/>
    <w:rsid w:val="00AB516B"/>
    <w:rsid w:val="00AD49AA"/>
    <w:rsid w:val="00AF3CAC"/>
    <w:rsid w:val="00B5735D"/>
    <w:rsid w:val="00B603E6"/>
    <w:rsid w:val="00B8029C"/>
    <w:rsid w:val="00BF10DB"/>
    <w:rsid w:val="00BF3BC1"/>
    <w:rsid w:val="00C02C21"/>
    <w:rsid w:val="00C7519D"/>
    <w:rsid w:val="00CE165D"/>
    <w:rsid w:val="00D13A99"/>
    <w:rsid w:val="00D143A8"/>
    <w:rsid w:val="00D352FB"/>
    <w:rsid w:val="00D40096"/>
    <w:rsid w:val="00D677E6"/>
    <w:rsid w:val="00DB774F"/>
    <w:rsid w:val="00DD7F58"/>
    <w:rsid w:val="00E12B38"/>
    <w:rsid w:val="00E24248"/>
    <w:rsid w:val="00E41F96"/>
    <w:rsid w:val="00E52CFA"/>
    <w:rsid w:val="00E66F7A"/>
    <w:rsid w:val="00E8408F"/>
    <w:rsid w:val="00EA5F09"/>
    <w:rsid w:val="00EB4E1A"/>
    <w:rsid w:val="00EE281E"/>
    <w:rsid w:val="00F03ABD"/>
    <w:rsid w:val="00F062D2"/>
    <w:rsid w:val="00F176CB"/>
    <w:rsid w:val="00F306B7"/>
    <w:rsid w:val="00F869EF"/>
    <w:rsid w:val="00F940EE"/>
    <w:rsid w:val="00F96566"/>
    <w:rsid w:val="00FE01B7"/>
    <w:rsid w:val="00FE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1D8F"/>
    <w:rPr>
      <w:color w:val="808080"/>
    </w:rPr>
  </w:style>
  <w:style w:type="paragraph" w:customStyle="1" w:styleId="6078568BADC04A569FE01FEF451103B6">
    <w:name w:val="6078568BADC04A569FE01FEF451103B6"/>
  </w:style>
  <w:style w:type="paragraph" w:customStyle="1" w:styleId="4943F25BF38C456CB9E4BF9CF14B59A5">
    <w:name w:val="4943F25BF38C456CB9E4BF9CF14B59A5"/>
  </w:style>
  <w:style w:type="paragraph" w:customStyle="1" w:styleId="11F0B7C57FF448BF88587FE136253F6D">
    <w:name w:val="11F0B7C57FF448BF88587FE136253F6D"/>
  </w:style>
  <w:style w:type="paragraph" w:customStyle="1" w:styleId="BE35CAB5F528406682BA1E5829CF48D0">
    <w:name w:val="BE35CAB5F528406682BA1E5829CF48D0"/>
  </w:style>
  <w:style w:type="paragraph" w:customStyle="1" w:styleId="824E3C955CBF4A329B1AA45F443B5F3C">
    <w:name w:val="824E3C955CBF4A329B1AA45F443B5F3C"/>
  </w:style>
  <w:style w:type="paragraph" w:customStyle="1" w:styleId="642614C8ED9B487A8FB693FB5CBFABE3">
    <w:name w:val="642614C8ED9B487A8FB693FB5CBFABE3"/>
  </w:style>
  <w:style w:type="paragraph" w:customStyle="1" w:styleId="4878D547FE7D42D49B34F3CF010FA8A0">
    <w:name w:val="4878D547FE7D42D49B34F3CF010FA8A0"/>
  </w:style>
  <w:style w:type="paragraph" w:customStyle="1" w:styleId="5CBD7EBD69124F0EAED39EC086BEB0EA">
    <w:name w:val="5CBD7EBD69124F0EAED39EC086BEB0EA"/>
  </w:style>
  <w:style w:type="paragraph" w:customStyle="1" w:styleId="96B519FF3E2B4EB2BE745E1BB58721D6">
    <w:name w:val="96B519FF3E2B4EB2BE745E1BB58721D6"/>
  </w:style>
  <w:style w:type="paragraph" w:customStyle="1" w:styleId="3A509C36569C4A5988E6985648A56C10">
    <w:name w:val="3A509C36569C4A5988E6985648A56C10"/>
  </w:style>
  <w:style w:type="paragraph" w:customStyle="1" w:styleId="F8280063D9BA4EBF84E5BF9B600409C3">
    <w:name w:val="F8280063D9BA4EBF84E5BF9B600409C3"/>
  </w:style>
  <w:style w:type="paragraph" w:customStyle="1" w:styleId="4AADCEB77D9A4F2E8A82AD281570B9A3">
    <w:name w:val="4AADCEB77D9A4F2E8A82AD281570B9A3"/>
  </w:style>
  <w:style w:type="paragraph" w:customStyle="1" w:styleId="64DFC1CBD3A74F9C9381668A7C68E353">
    <w:name w:val="64DFC1CBD3A74F9C9381668A7C68E353"/>
  </w:style>
  <w:style w:type="paragraph" w:customStyle="1" w:styleId="0747E8C3C0B94E57A2B87F941A299AA0">
    <w:name w:val="0747E8C3C0B94E57A2B87F941A299AA0"/>
  </w:style>
  <w:style w:type="paragraph" w:customStyle="1" w:styleId="AC14B36049EE4F7F9B8ACAEB3B0ACAED">
    <w:name w:val="AC14B36049EE4F7F9B8ACAEB3B0ACAED"/>
  </w:style>
  <w:style w:type="paragraph" w:customStyle="1" w:styleId="C8319CA6EC504417889BD84915388783">
    <w:name w:val="C8319CA6EC504417889BD84915388783"/>
    <w:rsid w:val="00403A9C"/>
  </w:style>
  <w:style w:type="paragraph" w:customStyle="1" w:styleId="FF87911AB77F46B38FB4A4BBCDA7012B">
    <w:name w:val="FF87911AB77F46B38FB4A4BBCDA7012B"/>
    <w:rsid w:val="00403A9C"/>
  </w:style>
  <w:style w:type="paragraph" w:customStyle="1" w:styleId="4B7260A74F4F4428946F2C86B7FC40A3">
    <w:name w:val="4B7260A74F4F4428946F2C86B7FC40A3"/>
    <w:rsid w:val="00403A9C"/>
  </w:style>
  <w:style w:type="paragraph" w:customStyle="1" w:styleId="7C6054A5F9AF4140B608FD9176660F69">
    <w:name w:val="7C6054A5F9AF4140B608FD9176660F69"/>
    <w:rsid w:val="00403A9C"/>
  </w:style>
  <w:style w:type="paragraph" w:customStyle="1" w:styleId="55B86056AFCD46E79057E2F6D2BD74CA">
    <w:name w:val="55B86056AFCD46E79057E2F6D2BD74CA"/>
    <w:rsid w:val="00403A9C"/>
  </w:style>
  <w:style w:type="paragraph" w:customStyle="1" w:styleId="7CD813BF60154F87B6A958AF36422EB9">
    <w:name w:val="7CD813BF60154F87B6A958AF36422EB9"/>
    <w:rsid w:val="00403A9C"/>
  </w:style>
  <w:style w:type="paragraph" w:customStyle="1" w:styleId="CB349864D24C4748AA73864A3D73AEC4">
    <w:name w:val="CB349864D24C4748AA73864A3D73AEC4"/>
    <w:rsid w:val="00403A9C"/>
  </w:style>
  <w:style w:type="paragraph" w:customStyle="1" w:styleId="CB349864D24C4748AA73864A3D73AEC41">
    <w:name w:val="CB349864D24C4748AA73864A3D73AEC41"/>
    <w:rsid w:val="00400FF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1">
    <w:name w:val="7CD813BF60154F87B6A958AF36422EB9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">
    <w:name w:val="11F0B7C57FF448BF88587FE136253F6D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1">
    <w:name w:val="BE35CAB5F528406682BA1E5829CF48D0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1">
    <w:name w:val="824E3C955CBF4A329B1AA45F443B5F3C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642614C8ED9B487A8FB693FB5CBFABE31">
    <w:name w:val="642614C8ED9B487A8FB693FB5CBFABE3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">
    <w:name w:val="4878D547FE7D42D49B34F3CF010FA8A0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">
    <w:name w:val="5CBD7EBD69124F0EAED39EC086BEB0EA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1">
    <w:name w:val="96B519FF3E2B4EB2BE745E1BB58721D6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">
    <w:name w:val="0747E8C3C0B94E57A2B87F941A299AA0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">
    <w:name w:val="AC14B36049EE4F7F9B8ACAEB3B0ACAED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B349864D24C4748AA73864A3D73AEC42">
    <w:name w:val="CB349864D24C4748AA73864A3D73AEC42"/>
    <w:rsid w:val="008D554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2">
    <w:name w:val="7CD813BF60154F87B6A958AF36422EB9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2">
    <w:name w:val="11F0B7C57FF448BF88587FE136253F6D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2">
    <w:name w:val="BE35CAB5F528406682BA1E5829CF48D0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2">
    <w:name w:val="824E3C955CBF4A329B1AA45F443B5F3C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642614C8ED9B487A8FB693FB5CBFABE32">
    <w:name w:val="642614C8ED9B487A8FB693FB5CBFABE3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2">
    <w:name w:val="4878D547FE7D42D49B34F3CF010FA8A0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2">
    <w:name w:val="5CBD7EBD69124F0EAED39EC086BEB0EA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2">
    <w:name w:val="96B519FF3E2B4EB2BE745E1BB58721D6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2">
    <w:name w:val="0747E8C3C0B94E57A2B87F941A299AA0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2">
    <w:name w:val="AC14B36049EE4F7F9B8ACAEB3B0ACAED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B349864D24C4748AA73864A3D73AEC43">
    <w:name w:val="CB349864D24C4748AA73864A3D73AEC43"/>
    <w:rsid w:val="008D554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3">
    <w:name w:val="7CD813BF60154F87B6A958AF36422EB9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3">
    <w:name w:val="11F0B7C57FF448BF88587FE136253F6D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3">
    <w:name w:val="BE35CAB5F528406682BA1E5829CF48D0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3">
    <w:name w:val="824E3C955CBF4A329B1AA45F443B5F3C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642614C8ED9B487A8FB693FB5CBFABE33">
    <w:name w:val="642614C8ED9B487A8FB693FB5CBFABE3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3">
    <w:name w:val="4878D547FE7D42D49B34F3CF010FA8A0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3">
    <w:name w:val="5CBD7EBD69124F0EAED39EC086BEB0EA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3">
    <w:name w:val="96B519FF3E2B4EB2BE745E1BB58721D6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3">
    <w:name w:val="0747E8C3C0B94E57A2B87F941A299AA0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3">
    <w:name w:val="AC14B36049EE4F7F9B8ACAEB3B0ACAED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4">
    <w:name w:val="11F0B7C57FF448BF88587FE136253F6D4"/>
    <w:rsid w:val="006F656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4">
    <w:name w:val="BE35CAB5F528406682BA1E5829CF48D04"/>
    <w:rsid w:val="006F656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4">
    <w:name w:val="824E3C955CBF4A329B1AA45F443B5F3C4"/>
    <w:rsid w:val="006F656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4">
    <w:name w:val="4878D547FE7D42D49B34F3CF010FA8A04"/>
    <w:rsid w:val="006F656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4">
    <w:name w:val="5CBD7EBD69124F0EAED39EC086BEB0EA4"/>
    <w:rsid w:val="006F656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4">
    <w:name w:val="96B519FF3E2B4EB2BE745E1BB58721D64"/>
    <w:rsid w:val="006F656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4">
    <w:name w:val="0747E8C3C0B94E57A2B87F941A299AA04"/>
    <w:rsid w:val="006F656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4">
    <w:name w:val="AC14B36049EE4F7F9B8ACAEB3B0ACAED4"/>
    <w:rsid w:val="006F656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436C9C2D19349A38363F219C9A584F1">
    <w:name w:val="5436C9C2D19349A38363F219C9A584F1"/>
    <w:rsid w:val="005F6CD5"/>
  </w:style>
  <w:style w:type="paragraph" w:customStyle="1" w:styleId="F79F891F56ED4720920DF23C44B2F4FA">
    <w:name w:val="F79F891F56ED4720920DF23C44B2F4FA"/>
    <w:rsid w:val="005F6CD5"/>
  </w:style>
  <w:style w:type="paragraph" w:customStyle="1" w:styleId="04AF2F27F8E04A4AAF36D5A17874AB4C">
    <w:name w:val="04AF2F27F8E04A4AAF36D5A17874AB4C"/>
    <w:rsid w:val="005F6CD5"/>
  </w:style>
  <w:style w:type="paragraph" w:customStyle="1" w:styleId="CB47C48E320645A79CA735990F5BDBFD">
    <w:name w:val="CB47C48E320645A79CA735990F5BDBFD"/>
    <w:rsid w:val="005F6CD5"/>
  </w:style>
  <w:style w:type="paragraph" w:customStyle="1" w:styleId="11F0B7C57FF448BF88587FE136253F6D5">
    <w:name w:val="11F0B7C57FF448BF88587FE136253F6D5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5">
    <w:name w:val="4878D547FE7D42D49B34F3CF010FA8A05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5">
    <w:name w:val="5CBD7EBD69124F0EAED39EC086BEB0EA5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5">
    <w:name w:val="96B519FF3E2B4EB2BE745E1BB58721D65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5">
    <w:name w:val="0747E8C3C0B94E57A2B87F941A299AA05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5">
    <w:name w:val="AC14B36049EE4F7F9B8ACAEB3B0ACAED5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6">
    <w:name w:val="11F0B7C57FF448BF88587FE136253F6D6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6">
    <w:name w:val="4878D547FE7D42D49B34F3CF010FA8A06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6">
    <w:name w:val="5CBD7EBD69124F0EAED39EC086BEB0EA6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6">
    <w:name w:val="96B519FF3E2B4EB2BE745E1BB58721D66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6">
    <w:name w:val="0747E8C3C0B94E57A2B87F941A299AA06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6">
    <w:name w:val="AC14B36049EE4F7F9B8ACAEB3B0ACAED6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B349864D24C4748AA73864A3D73AEC44">
    <w:name w:val="CB349864D24C4748AA73864A3D73AEC44"/>
    <w:rsid w:val="0032528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4">
    <w:name w:val="7CD813BF60154F87B6A958AF36422EB94"/>
    <w:rsid w:val="00325284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7">
    <w:name w:val="11F0B7C57FF448BF88587FE136253F6D7"/>
    <w:rsid w:val="00325284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5">
    <w:name w:val="BE35CAB5F528406682BA1E5829CF48D05"/>
    <w:rsid w:val="00325284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5">
    <w:name w:val="824E3C955CBF4A329B1AA45F443B5F3C5"/>
    <w:rsid w:val="00325284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7">
    <w:name w:val="4878D547FE7D42D49B34F3CF010FA8A07"/>
    <w:rsid w:val="00325284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7">
    <w:name w:val="5CBD7EBD69124F0EAED39EC086BEB0EA7"/>
    <w:rsid w:val="00325284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7">
    <w:name w:val="96B519FF3E2B4EB2BE745E1BB58721D67"/>
    <w:rsid w:val="00325284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7">
    <w:name w:val="0747E8C3C0B94E57A2B87F941A299AA07"/>
    <w:rsid w:val="00325284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7">
    <w:name w:val="AC14B36049EE4F7F9B8ACAEB3B0ACAED7"/>
    <w:rsid w:val="00325284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B349864D24C4748AA73864A3D73AEC45">
    <w:name w:val="CB349864D24C4748AA73864A3D73AEC45"/>
    <w:rsid w:val="00A6584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5">
    <w:name w:val="7CD813BF60154F87B6A958AF36422EB95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8">
    <w:name w:val="11F0B7C57FF448BF88587FE136253F6D8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6">
    <w:name w:val="BE35CAB5F528406682BA1E5829CF48D06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6">
    <w:name w:val="824E3C955CBF4A329B1AA45F443B5F3C6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8">
    <w:name w:val="4878D547FE7D42D49B34F3CF010FA8A08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8">
    <w:name w:val="5CBD7EBD69124F0EAED39EC086BEB0EA8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8">
    <w:name w:val="96B519FF3E2B4EB2BE745E1BB58721D68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8">
    <w:name w:val="0747E8C3C0B94E57A2B87F941A299AA08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8">
    <w:name w:val="AC14B36049EE4F7F9B8ACAEB3B0ACAED8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">
    <w:name w:val="38A333F0FDB64DFC85824C3547C1B1B1"/>
    <w:rsid w:val="00A65845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B349864D24C4748AA73864A3D73AEC46">
    <w:name w:val="CB349864D24C4748AA73864A3D73AEC46"/>
    <w:rsid w:val="00A6584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6">
    <w:name w:val="7CD813BF60154F87B6A958AF36422EB96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9">
    <w:name w:val="11F0B7C57FF448BF88587FE136253F6D9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7">
    <w:name w:val="BE35CAB5F528406682BA1E5829CF48D07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7">
    <w:name w:val="824E3C955CBF4A329B1AA45F443B5F3C7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9">
    <w:name w:val="4878D547FE7D42D49B34F3CF010FA8A09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9">
    <w:name w:val="5CBD7EBD69124F0EAED39EC086BEB0EA9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9">
    <w:name w:val="96B519FF3E2B4EB2BE745E1BB58721D69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9">
    <w:name w:val="0747E8C3C0B94E57A2B87F941A299AA09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9">
    <w:name w:val="AC14B36049EE4F7F9B8ACAEB3B0ACAED9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1">
    <w:name w:val="38A333F0FDB64DFC85824C3547C1B1B11"/>
    <w:rsid w:val="00A65845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48A3482CAAD04FBDA4ECCF343AE42115">
    <w:name w:val="48A3482CAAD04FBDA4ECCF343AE42115"/>
    <w:rsid w:val="00A65845"/>
  </w:style>
  <w:style w:type="paragraph" w:customStyle="1" w:styleId="C9BA09C7D9A24E9DA1A29D3DBDC68FA7">
    <w:name w:val="C9BA09C7D9A24E9DA1A29D3DBDC68FA7"/>
    <w:rsid w:val="00A65845"/>
  </w:style>
  <w:style w:type="paragraph" w:customStyle="1" w:styleId="62F3F45565B747D3BBFB5E93F4C3D45B">
    <w:name w:val="62F3F45565B747D3BBFB5E93F4C3D45B"/>
    <w:rsid w:val="00A65845"/>
  </w:style>
  <w:style w:type="paragraph" w:customStyle="1" w:styleId="8AC155C31DF449A9A115C402E773EC65">
    <w:name w:val="8AC155C31DF449A9A115C402E773EC65"/>
    <w:rsid w:val="00A65845"/>
  </w:style>
  <w:style w:type="paragraph" w:customStyle="1" w:styleId="DBA2A2C983714D219A144FCC47815DBD">
    <w:name w:val="DBA2A2C983714D219A144FCC47815DBD"/>
    <w:rsid w:val="00A65845"/>
  </w:style>
  <w:style w:type="paragraph" w:customStyle="1" w:styleId="E888240CEFDF41C0949E241495CDF179">
    <w:name w:val="E888240CEFDF41C0949E241495CDF179"/>
    <w:rsid w:val="00A65845"/>
  </w:style>
  <w:style w:type="paragraph" w:customStyle="1" w:styleId="CB349864D24C4748AA73864A3D73AEC47">
    <w:name w:val="CB349864D24C4748AA73864A3D73AEC47"/>
    <w:rsid w:val="001A1C4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7">
    <w:name w:val="7CD813BF60154F87B6A958AF36422EB97"/>
    <w:rsid w:val="001A1C4C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0">
    <w:name w:val="11F0B7C57FF448BF88587FE136253F6D10"/>
    <w:rsid w:val="001A1C4C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8">
    <w:name w:val="BE35CAB5F528406682BA1E5829CF48D08"/>
    <w:rsid w:val="001A1C4C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8">
    <w:name w:val="824E3C955CBF4A329B1AA45F443B5F3C8"/>
    <w:rsid w:val="001A1C4C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0">
    <w:name w:val="4878D547FE7D42D49B34F3CF010FA8A010"/>
    <w:rsid w:val="001A1C4C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0">
    <w:name w:val="5CBD7EBD69124F0EAED39EC086BEB0EA10"/>
    <w:rsid w:val="001A1C4C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10">
    <w:name w:val="96B519FF3E2B4EB2BE745E1BB58721D610"/>
    <w:rsid w:val="001A1C4C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0">
    <w:name w:val="0747E8C3C0B94E57A2B87F941A299AA010"/>
    <w:rsid w:val="001A1C4C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0">
    <w:name w:val="AC14B36049EE4F7F9B8ACAEB3B0ACAED10"/>
    <w:rsid w:val="001A1C4C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2">
    <w:name w:val="38A333F0FDB64DFC85824C3547C1B1B12"/>
    <w:rsid w:val="001A1C4C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8A6B9F1E4C8649EF92A0BEBBCB925143">
    <w:name w:val="8A6B9F1E4C8649EF92A0BEBBCB925143"/>
    <w:rsid w:val="00300983"/>
  </w:style>
  <w:style w:type="paragraph" w:customStyle="1" w:styleId="3F34151B1EFC4559AEF74DF814933F43">
    <w:name w:val="3F34151B1EFC4559AEF74DF814933F43"/>
    <w:rsid w:val="00300983"/>
  </w:style>
  <w:style w:type="paragraph" w:customStyle="1" w:styleId="0B7407CD1284482B856D38C33B776C53">
    <w:name w:val="0B7407CD1284482B856D38C33B776C53"/>
    <w:rsid w:val="00300983"/>
  </w:style>
  <w:style w:type="paragraph" w:customStyle="1" w:styleId="899738D16B434D118C95DC9AA861E855">
    <w:name w:val="899738D16B434D118C95DC9AA861E855"/>
    <w:rsid w:val="00300983"/>
  </w:style>
  <w:style w:type="paragraph" w:customStyle="1" w:styleId="6D863D33C01F47E88BC15DD664CD31DC">
    <w:name w:val="6D863D33C01F47E88BC15DD664CD31DC"/>
    <w:rsid w:val="00300983"/>
  </w:style>
  <w:style w:type="paragraph" w:customStyle="1" w:styleId="3C72C4DBE1B141B88C9651F292D0C513">
    <w:name w:val="3C72C4DBE1B141B88C9651F292D0C513"/>
    <w:rsid w:val="00300983"/>
  </w:style>
  <w:style w:type="paragraph" w:customStyle="1" w:styleId="0CF14200784F43C2887C69D46375BF5C">
    <w:name w:val="0CF14200784F43C2887C69D46375BF5C"/>
    <w:rsid w:val="00300983"/>
  </w:style>
  <w:style w:type="paragraph" w:customStyle="1" w:styleId="9CD8DEA6139347E38CA28E2838EF54D0">
    <w:name w:val="9CD8DEA6139347E38CA28E2838EF54D0"/>
    <w:rsid w:val="00300983"/>
  </w:style>
  <w:style w:type="paragraph" w:customStyle="1" w:styleId="CB349864D24C4748AA73864A3D73AEC48">
    <w:name w:val="CB349864D24C4748AA73864A3D73AEC48"/>
    <w:rsid w:val="00A8359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8">
    <w:name w:val="7CD813BF60154F87B6A958AF36422EB98"/>
    <w:rsid w:val="00A8359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1">
    <w:name w:val="11F0B7C57FF448BF88587FE136253F6D11"/>
    <w:rsid w:val="00A8359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">
    <w:name w:val="C0952A5808A24DD881C422ED76F0CB1D"/>
    <w:rsid w:val="00A8359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1">
    <w:name w:val="4878D547FE7D42D49B34F3CF010FA8A011"/>
    <w:rsid w:val="00A8359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1">
    <w:name w:val="5CBD7EBD69124F0EAED39EC086BEB0EA11"/>
    <w:rsid w:val="00A8359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11">
    <w:name w:val="96B519FF3E2B4EB2BE745E1BB58721D611"/>
    <w:rsid w:val="00A8359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1">
    <w:name w:val="0747E8C3C0B94E57A2B87F941A299AA011"/>
    <w:rsid w:val="00A8359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1">
    <w:name w:val="AC14B36049EE4F7F9B8ACAEB3B0ACAED11"/>
    <w:rsid w:val="00A8359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3">
    <w:name w:val="38A333F0FDB64DFC85824C3547C1B1B13"/>
    <w:rsid w:val="00A8359E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B349864D24C4748AA73864A3D73AEC49">
    <w:name w:val="CB349864D24C4748AA73864A3D73AEC49"/>
    <w:rsid w:val="00DD7F5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9">
    <w:name w:val="7CD813BF60154F87B6A958AF36422EB99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2">
    <w:name w:val="11F0B7C57FF448BF88587FE136253F6D12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1">
    <w:name w:val="C0952A5808A24DD881C422ED76F0CB1D1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2">
    <w:name w:val="4878D547FE7D42D49B34F3CF010FA8A012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2">
    <w:name w:val="5CBD7EBD69124F0EAED39EC086BEB0EA12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12">
    <w:name w:val="96B519FF3E2B4EB2BE745E1BB58721D612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2">
    <w:name w:val="0747E8C3C0B94E57A2B87F941A299AA012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2">
    <w:name w:val="AC14B36049EE4F7F9B8ACAEB3B0ACAED12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4">
    <w:name w:val="38A333F0FDB64DFC85824C3547C1B1B14"/>
    <w:rsid w:val="00DD7F58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B349864D24C4748AA73864A3D73AEC410">
    <w:name w:val="CB349864D24C4748AA73864A3D73AEC410"/>
    <w:rsid w:val="00DD7F5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1F06BBE8B0A34943BF3380A52FFA875D">
    <w:name w:val="1F06BBE8B0A34943BF3380A52FFA875D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3">
    <w:name w:val="11F0B7C57FF448BF88587FE136253F6D13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2">
    <w:name w:val="C0952A5808A24DD881C422ED76F0CB1D2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3">
    <w:name w:val="4878D547FE7D42D49B34F3CF010FA8A013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3">
    <w:name w:val="5CBD7EBD69124F0EAED39EC086BEB0EA13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13">
    <w:name w:val="96B519FF3E2B4EB2BE745E1BB58721D613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3">
    <w:name w:val="0747E8C3C0B94E57A2B87F941A299AA013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3">
    <w:name w:val="AC14B36049EE4F7F9B8ACAEB3B0ACAED13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5">
    <w:name w:val="38A333F0FDB64DFC85824C3547C1B1B15"/>
    <w:rsid w:val="00DD7F58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B349864D24C4748AA73864A3D73AEC411">
    <w:name w:val="CB349864D24C4748AA73864A3D73AEC411"/>
    <w:rsid w:val="00DD7F5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1F06BBE8B0A34943BF3380A52FFA875D1">
    <w:name w:val="1F06BBE8B0A34943BF3380A52FFA875D1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4">
    <w:name w:val="11F0B7C57FF448BF88587FE136253F6D14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3">
    <w:name w:val="C0952A5808A24DD881C422ED76F0CB1D3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4">
    <w:name w:val="4878D547FE7D42D49B34F3CF010FA8A014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4">
    <w:name w:val="5CBD7EBD69124F0EAED39EC086BEB0EA14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14">
    <w:name w:val="96B519FF3E2B4EB2BE745E1BB58721D614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4">
    <w:name w:val="0747E8C3C0B94E57A2B87F941A299AA014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4">
    <w:name w:val="AC14B36049EE4F7F9B8ACAEB3B0ACAED14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6">
    <w:name w:val="38A333F0FDB64DFC85824C3547C1B1B16"/>
    <w:rsid w:val="00DD7F58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B349864D24C4748AA73864A3D73AEC412">
    <w:name w:val="CB349864D24C4748AA73864A3D73AEC412"/>
    <w:rsid w:val="00EE281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1F06BBE8B0A34943BF3380A52FFA875D2">
    <w:name w:val="1F06BBE8B0A34943BF3380A52FFA875D2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5">
    <w:name w:val="11F0B7C57FF448BF88587FE136253F6D15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4">
    <w:name w:val="C0952A5808A24DD881C422ED76F0CB1D4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5">
    <w:name w:val="4878D547FE7D42D49B34F3CF010FA8A015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5">
    <w:name w:val="5CBD7EBD69124F0EAED39EC086BEB0EA15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">
    <w:name w:val="272FBD78AB1F4582865B443E8080462B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5">
    <w:name w:val="0747E8C3C0B94E57A2B87F941A299AA015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5">
    <w:name w:val="AC14B36049EE4F7F9B8ACAEB3B0ACAED15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7">
    <w:name w:val="38A333F0FDB64DFC85824C3547C1B1B17"/>
    <w:rsid w:val="00EE281E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B14816397B94606805092A99B9220DD">
    <w:name w:val="CB14816397B94606805092A99B9220DD"/>
    <w:rsid w:val="00EE281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1F06BBE8B0A34943BF3380A52FFA875D3">
    <w:name w:val="1F06BBE8B0A34943BF3380A52FFA875D3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6">
    <w:name w:val="11F0B7C57FF448BF88587FE136253F6D16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5">
    <w:name w:val="C0952A5808A24DD881C422ED76F0CB1D5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6">
    <w:name w:val="4878D547FE7D42D49B34F3CF010FA8A016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6">
    <w:name w:val="5CBD7EBD69124F0EAED39EC086BEB0EA16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1">
    <w:name w:val="272FBD78AB1F4582865B443E8080462B1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6">
    <w:name w:val="0747E8C3C0B94E57A2B87F941A299AA016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6">
    <w:name w:val="AC14B36049EE4F7F9B8ACAEB3B0ACAED16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8">
    <w:name w:val="38A333F0FDB64DFC85824C3547C1B1B18"/>
    <w:rsid w:val="00EE281E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B14816397B94606805092A99B9220DD1">
    <w:name w:val="CB14816397B94606805092A99B9220DD1"/>
    <w:rsid w:val="00EE281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1F06BBE8B0A34943BF3380A52FFA875D4">
    <w:name w:val="1F06BBE8B0A34943BF3380A52FFA875D4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7">
    <w:name w:val="11F0B7C57FF448BF88587FE136253F6D17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6">
    <w:name w:val="C0952A5808A24DD881C422ED76F0CB1D6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7">
    <w:name w:val="4878D547FE7D42D49B34F3CF010FA8A017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7">
    <w:name w:val="5CBD7EBD69124F0EAED39EC086BEB0EA17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2">
    <w:name w:val="272FBD78AB1F4582865B443E8080462B2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7">
    <w:name w:val="0747E8C3C0B94E57A2B87F941A299AA017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7">
    <w:name w:val="AC14B36049EE4F7F9B8ACAEB3B0ACAED17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9">
    <w:name w:val="38A333F0FDB64DFC85824C3547C1B1B19"/>
    <w:rsid w:val="00EE281E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B14816397B94606805092A99B9220DD2">
    <w:name w:val="CB14816397B94606805092A99B9220DD2"/>
    <w:rsid w:val="00EE281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1F06BBE8B0A34943BF3380A52FFA875D5">
    <w:name w:val="1F06BBE8B0A34943BF3380A52FFA875D5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8">
    <w:name w:val="11F0B7C57FF448BF88587FE136253F6D18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7">
    <w:name w:val="C0952A5808A24DD881C422ED76F0CB1D7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8">
    <w:name w:val="4878D547FE7D42D49B34F3CF010FA8A018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8">
    <w:name w:val="5CBD7EBD69124F0EAED39EC086BEB0EA18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3">
    <w:name w:val="272FBD78AB1F4582865B443E8080462B3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8">
    <w:name w:val="0747E8C3C0B94E57A2B87F941A299AA018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8">
    <w:name w:val="AC14B36049EE4F7F9B8ACAEB3B0ACAED18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10">
    <w:name w:val="38A333F0FDB64DFC85824C3547C1B1B110"/>
    <w:rsid w:val="00EE281E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B14816397B94606805092A99B9220DD3">
    <w:name w:val="CB14816397B94606805092A99B9220DD3"/>
    <w:rsid w:val="003962C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1F06BBE8B0A34943BF3380A52FFA875D6">
    <w:name w:val="1F06BBE8B0A34943BF3380A52FFA875D6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9">
    <w:name w:val="11F0B7C57FF448BF88587FE136253F6D19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8">
    <w:name w:val="C0952A5808A24DD881C422ED76F0CB1D8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9">
    <w:name w:val="4878D547FE7D42D49B34F3CF010FA8A019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9">
    <w:name w:val="5CBD7EBD69124F0EAED39EC086BEB0EA19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4">
    <w:name w:val="272FBD78AB1F4582865B443E8080462B4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9">
    <w:name w:val="0747E8C3C0B94E57A2B87F941A299AA019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9">
    <w:name w:val="AC14B36049EE4F7F9B8ACAEB3B0ACAED19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11">
    <w:name w:val="38A333F0FDB64DFC85824C3547C1B1B111"/>
    <w:rsid w:val="003962CD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B14816397B94606805092A99B9220DD4">
    <w:name w:val="CB14816397B94606805092A99B9220DD4"/>
    <w:rsid w:val="003962C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1F06BBE8B0A34943BF3380A52FFA875D7">
    <w:name w:val="1F06BBE8B0A34943BF3380A52FFA875D7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20">
    <w:name w:val="11F0B7C57FF448BF88587FE136253F6D20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9">
    <w:name w:val="C0952A5808A24DD881C422ED76F0CB1D9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20">
    <w:name w:val="4878D547FE7D42D49B34F3CF010FA8A020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20">
    <w:name w:val="5CBD7EBD69124F0EAED39EC086BEB0EA20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5">
    <w:name w:val="272FBD78AB1F4582865B443E8080462B5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20">
    <w:name w:val="0747E8C3C0B94E57A2B87F941A299AA020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20">
    <w:name w:val="AC14B36049EE4F7F9B8ACAEB3B0ACAED20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12">
    <w:name w:val="38A333F0FDB64DFC85824C3547C1B1B112"/>
    <w:rsid w:val="003962CD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9DAC2459F64A4258B5DD4F0B9B554F12">
    <w:name w:val="9DAC2459F64A4258B5DD4F0B9B554F12"/>
    <w:rsid w:val="00AB0F92"/>
  </w:style>
  <w:style w:type="paragraph" w:customStyle="1" w:styleId="699F6135F6D04A0684E2D8B22957C80F">
    <w:name w:val="699F6135F6D04A0684E2D8B22957C80F"/>
    <w:rsid w:val="00AB0F92"/>
  </w:style>
  <w:style w:type="paragraph" w:customStyle="1" w:styleId="2CBD0DF1A64B426B9967CB553A109BCE">
    <w:name w:val="2CBD0DF1A64B426B9967CB553A109BCE"/>
    <w:rsid w:val="00AB0F92"/>
  </w:style>
  <w:style w:type="paragraph" w:customStyle="1" w:styleId="75BE603A012149178E8728B3D71BE866">
    <w:name w:val="75BE603A012149178E8728B3D71BE866"/>
    <w:rsid w:val="00AB0F92"/>
  </w:style>
  <w:style w:type="paragraph" w:customStyle="1" w:styleId="CB14816397B94606805092A99B9220DD5">
    <w:name w:val="CB14816397B94606805092A99B9220DD5"/>
    <w:rsid w:val="00F176C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1F06BBE8B0A34943BF3380A52FFA875D8">
    <w:name w:val="1F06BBE8B0A34943BF3380A52FFA875D8"/>
    <w:rsid w:val="00F176CB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21">
    <w:name w:val="11F0B7C57FF448BF88587FE136253F6D21"/>
    <w:rsid w:val="00F176CB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10">
    <w:name w:val="C0952A5808A24DD881C422ED76F0CB1D10"/>
    <w:rsid w:val="00F176CB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21">
    <w:name w:val="4878D547FE7D42D49B34F3CF010FA8A021"/>
    <w:rsid w:val="00F176CB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21">
    <w:name w:val="5CBD7EBD69124F0EAED39EC086BEB0EA21"/>
    <w:rsid w:val="00F176CB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6">
    <w:name w:val="272FBD78AB1F4582865B443E8080462B6"/>
    <w:rsid w:val="00F176CB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21">
    <w:name w:val="0747E8C3C0B94E57A2B87F941A299AA021"/>
    <w:rsid w:val="00F176CB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21">
    <w:name w:val="AC14B36049EE4F7F9B8ACAEB3B0ACAED21"/>
    <w:rsid w:val="00F176CB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13">
    <w:name w:val="38A333F0FDB64DFC85824C3547C1B1B113"/>
    <w:rsid w:val="00F176CB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F0FF76B750214B549A0CD85084146AAB">
    <w:name w:val="F0FF76B750214B549A0CD85084146AAB"/>
    <w:rsid w:val="00061607"/>
  </w:style>
  <w:style w:type="paragraph" w:customStyle="1" w:styleId="6CEEA514635E4608A0FB27835EA14407">
    <w:name w:val="6CEEA514635E4608A0FB27835EA14407"/>
    <w:rsid w:val="00061607"/>
  </w:style>
  <w:style w:type="paragraph" w:customStyle="1" w:styleId="692BB8724E304D28908E1D8B2F4510D8">
    <w:name w:val="692BB8724E304D28908E1D8B2F4510D8"/>
    <w:rsid w:val="00061607"/>
  </w:style>
  <w:style w:type="paragraph" w:customStyle="1" w:styleId="CDD51279900B4252B2D0D289877D02EA">
    <w:name w:val="CDD51279900B4252B2D0D289877D02EA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7">
    <w:name w:val="272FBD78AB1F4582865B443E8080462B7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22">
    <w:name w:val="0747E8C3C0B94E57A2B87F941A299AA022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22">
    <w:name w:val="AC14B36049EE4F7F9B8ACAEB3B0ACAED22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14">
    <w:name w:val="38A333F0FDB64DFC85824C3547C1B1B114"/>
    <w:rsid w:val="00061607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73BD00CA2B044898144732F685C6056">
    <w:name w:val="C73BD00CA2B044898144732F685C6056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147132A2F4C441CACEEA803DEFC6B7E">
    <w:name w:val="5147132A2F4C441CACEEA803DEFC6B7E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DD51279900B4252B2D0D289877D02EA1">
    <w:name w:val="CDD51279900B4252B2D0D289877D02EA1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BF32D5F830F466EA57F569162102AD8">
    <w:name w:val="9BF32D5F830F466EA57F569162102AD8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0752FAD19004FD2B80DF36A0E97D4EB">
    <w:name w:val="B0752FAD19004FD2B80DF36A0E97D4EB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8">
    <w:name w:val="272FBD78AB1F4582865B443E8080462B8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23">
    <w:name w:val="0747E8C3C0B94E57A2B87F941A299AA023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23">
    <w:name w:val="AC14B36049EE4F7F9B8ACAEB3B0ACAED23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15">
    <w:name w:val="38A333F0FDB64DFC85824C3547C1B1B115"/>
    <w:rsid w:val="00061607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73BD00CA2B044898144732F685C60561">
    <w:name w:val="C73BD00CA2B044898144732F685C60561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147132A2F4C441CACEEA803DEFC6B7E1">
    <w:name w:val="5147132A2F4C441CACEEA803DEFC6B7E1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DD51279900B4252B2D0D289877D02EA2">
    <w:name w:val="CDD51279900B4252B2D0D289877D02EA2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BF32D5F830F466EA57F569162102AD81">
    <w:name w:val="9BF32D5F830F466EA57F569162102AD81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0752FAD19004FD2B80DF36A0E97D4EB1">
    <w:name w:val="B0752FAD19004FD2B80DF36A0E97D4EB1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9">
    <w:name w:val="272FBD78AB1F4582865B443E8080462B9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24">
    <w:name w:val="0747E8C3C0B94E57A2B87F941A299AA024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24">
    <w:name w:val="AC14B36049EE4F7F9B8ACAEB3B0ACAED24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16">
    <w:name w:val="38A333F0FDB64DFC85824C3547C1B1B116"/>
    <w:rsid w:val="00061607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75FFB2C3F73E4D8C9F14D549EACC6830">
    <w:name w:val="75FFB2C3F73E4D8C9F14D549EACC6830"/>
    <w:rsid w:val="003B491B"/>
  </w:style>
  <w:style w:type="paragraph" w:customStyle="1" w:styleId="734D8A0831474F50AE4AE0467B4C851E">
    <w:name w:val="734D8A0831474F50AE4AE0467B4C851E"/>
    <w:rsid w:val="003B491B"/>
  </w:style>
  <w:style w:type="paragraph" w:customStyle="1" w:styleId="A3140D4E8F114BF1904A082A87F83A0A">
    <w:name w:val="A3140D4E8F114BF1904A082A87F83A0A"/>
    <w:rsid w:val="003B491B"/>
  </w:style>
  <w:style w:type="paragraph" w:customStyle="1" w:styleId="66F81134344D4EFCB1DF853DA5B635A4">
    <w:name w:val="66F81134344D4EFCB1DF853DA5B635A4"/>
    <w:rsid w:val="003B491B"/>
  </w:style>
  <w:style w:type="paragraph" w:customStyle="1" w:styleId="7DD8D401598F403E89C268394448093A">
    <w:name w:val="7DD8D401598F403E89C268394448093A"/>
    <w:rsid w:val="003B491B"/>
  </w:style>
  <w:style w:type="paragraph" w:customStyle="1" w:styleId="6256751337E64E7698B75368C82A5E64">
    <w:name w:val="6256751337E64E7698B75368C82A5E64"/>
    <w:rsid w:val="003B491B"/>
  </w:style>
  <w:style w:type="paragraph" w:customStyle="1" w:styleId="0A6255EA1C634C1CB008A6A18DDDD7F1">
    <w:name w:val="0A6255EA1C634C1CB008A6A18DDDD7F1"/>
    <w:rsid w:val="003B491B"/>
  </w:style>
  <w:style w:type="paragraph" w:customStyle="1" w:styleId="A19AE8AD5DAE456ABAA10654BCEAA342">
    <w:name w:val="A19AE8AD5DAE456ABAA10654BCEAA342"/>
    <w:rsid w:val="003B491B"/>
  </w:style>
  <w:style w:type="paragraph" w:customStyle="1" w:styleId="C17B2439A83A4933A0B1E02E043C30C8">
    <w:name w:val="C17B2439A83A4933A0B1E02E043C30C8"/>
    <w:rsid w:val="003B491B"/>
  </w:style>
  <w:style w:type="paragraph" w:customStyle="1" w:styleId="60698785955F439AAF7E22E4AECDB822">
    <w:name w:val="60698785955F439AAF7E22E4AECDB822"/>
    <w:rsid w:val="003B491B"/>
  </w:style>
  <w:style w:type="paragraph" w:customStyle="1" w:styleId="C73BD00CA2B044898144732F685C60562">
    <w:name w:val="C73BD00CA2B044898144732F685C60562"/>
    <w:rsid w:val="002D644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147132A2F4C441CACEEA803DEFC6B7E2">
    <w:name w:val="5147132A2F4C441CACEEA803DEFC6B7E2"/>
    <w:rsid w:val="002D644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781E9BF262A484CAD8D569726A0EB1E">
    <w:name w:val="B781E9BF262A484CAD8D569726A0EB1E"/>
    <w:rsid w:val="002D644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BF32D5F830F466EA57F569162102AD82">
    <w:name w:val="9BF32D5F830F466EA57F569162102AD82"/>
    <w:rsid w:val="002D644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0752FAD19004FD2B80DF36A0E97D4EB2">
    <w:name w:val="B0752FAD19004FD2B80DF36A0E97D4EB2"/>
    <w:rsid w:val="002D644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10">
    <w:name w:val="272FBD78AB1F4582865B443E8080462B10"/>
    <w:rsid w:val="002D644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25">
    <w:name w:val="0747E8C3C0B94E57A2B87F941A299AA025"/>
    <w:rsid w:val="002D644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25">
    <w:name w:val="AC14B36049EE4F7F9B8ACAEB3B0ACAED25"/>
    <w:rsid w:val="002D644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17">
    <w:name w:val="38A333F0FDB64DFC85824C3547C1B1B117"/>
    <w:rsid w:val="002D6447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DFFC540A9A6B024A86BB92D3C5D93000">
    <w:name w:val="DFFC540A9A6B024A86BB92D3C5D93000"/>
    <w:rsid w:val="00392832"/>
    <w:pPr>
      <w:spacing w:after="0" w:line="240" w:lineRule="auto"/>
    </w:pPr>
    <w:rPr>
      <w:lang w:eastAsia="en-US"/>
    </w:rPr>
  </w:style>
  <w:style w:type="paragraph" w:customStyle="1" w:styleId="CD72EDAC0343414A80A03B50439A78D9">
    <w:name w:val="CD72EDAC0343414A80A03B50439A78D9"/>
    <w:rsid w:val="00392832"/>
    <w:pPr>
      <w:spacing w:after="0" w:line="240" w:lineRule="auto"/>
    </w:pPr>
    <w:rPr>
      <w:lang w:eastAsia="en-US"/>
    </w:rPr>
  </w:style>
  <w:style w:type="paragraph" w:customStyle="1" w:styleId="1D1F5CD1E265E843BEFDC3BDA525DAC3">
    <w:name w:val="1D1F5CD1E265E843BEFDC3BDA525DAC3"/>
    <w:rsid w:val="00A41D8F"/>
    <w:pPr>
      <w:spacing w:after="0" w:line="240" w:lineRule="auto"/>
    </w:pPr>
    <w:rPr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487812B7DF734F899F9E259C366837" ma:contentTypeVersion="4" ma:contentTypeDescription="Create a new document." ma:contentTypeScope="" ma:versionID="0be65b79ed8ee8f3c4734464d812cf59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f318a9516b7937ba5cd54d54fbb643a2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B42C1B-670F-44FD-A958-3959CF5C594B}"/>
</file>

<file path=customXml/itemProps2.xml><?xml version="1.0" encoding="utf-8"?>
<ds:datastoreItem xmlns:ds="http://schemas.openxmlformats.org/officeDocument/2006/customXml" ds:itemID="{EF8523CC-DEB2-463D-9A27-DF0B8D2CAEC3}"/>
</file>

<file path=customXml/itemProps3.xml><?xml version="1.0" encoding="utf-8"?>
<ds:datastoreItem xmlns:ds="http://schemas.openxmlformats.org/officeDocument/2006/customXml" ds:itemID="{33751D69-C054-4D4D-81C3-C6AE3340C6F4}"/>
</file>

<file path=customXml/itemProps4.xml><?xml version="1.0" encoding="utf-8"?>
<ds:datastoreItem xmlns:ds="http://schemas.openxmlformats.org/officeDocument/2006/customXml" ds:itemID="{21E10375-3214-4B66-848E-7675F4A7EE9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316</Words>
  <Characters>1758</Characters>
  <Application>Microsoft Office Word</Application>
  <DocSecurity>0</DocSecurity>
  <Lines>64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LS on terms and definitions submitted to CCT</vt:lpstr>
      <vt:lpstr>LS on new ITU-T SG11 terms and definitions</vt:lpstr>
    </vt:vector>
  </TitlesOfParts>
  <Manager>ITU-T</Manager>
  <Company>International Telecommunication Union (ITU)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LS/o on terminology being developed by ITU-T SG2</dc:title>
  <dc:subject/>
  <dc:creator>Standardization Committee for Vocabulary</dc:creator>
  <cp:keywords>ITR; SG11</cp:keywords>
  <dc:description>SCV – LS30  For: Geneva, 4 June 2020_x000d_Document date: _x000d_Saved by ITU51011766 at 13:43:55 on 04/06/2020</dc:description>
  <cp:lastModifiedBy>TSB-AC</cp:lastModifiedBy>
  <cp:revision>6</cp:revision>
  <cp:lastPrinted>2016-12-23T12:52:00Z</cp:lastPrinted>
  <dcterms:created xsi:type="dcterms:W3CDTF">2020-06-04T07:57:00Z</dcterms:created>
  <dcterms:modified xsi:type="dcterms:W3CDTF">2020-06-04T11:43:00Z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SCV – LS30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>---</vt:lpwstr>
  </property>
  <property fmtid="{D5CDD505-2E9C-101B-9397-08002B2CF9AE}" pid="6" name="Docdest">
    <vt:lpwstr>Geneva, 4 June 2020</vt:lpwstr>
  </property>
  <property fmtid="{D5CDD505-2E9C-101B-9397-08002B2CF9AE}" pid="7" name="Docauthor">
    <vt:lpwstr>Standardization Committee for Vocabulary</vt:lpwstr>
  </property>
  <property fmtid="{D5CDD505-2E9C-101B-9397-08002B2CF9AE}" pid="8" name="ContentTypeId">
    <vt:lpwstr>0x01010017487812B7DF734F899F9E259C366837</vt:lpwstr>
  </property>
</Properties>
</file>