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CC3583" w:rsidRPr="00CC3583" w14:paraId="58F670C6" w14:textId="77777777" w:rsidTr="00AB7D5A">
        <w:trPr>
          <w:cantSplit/>
        </w:trPr>
        <w:tc>
          <w:tcPr>
            <w:tcW w:w="1104" w:type="dxa"/>
            <w:vMerge w:val="restart"/>
            <w:vAlign w:val="center"/>
          </w:tcPr>
          <w:p w14:paraId="6E3A8534" w14:textId="77777777" w:rsidR="00CC3583" w:rsidRPr="00CC3583" w:rsidRDefault="00CC3583" w:rsidP="00CC3583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CC3583">
              <w:rPr>
                <w:noProof/>
              </w:rPr>
              <w:drawing>
                <wp:inline distT="0" distB="0" distL="0" distR="0" wp14:anchorId="3039E12D" wp14:editId="378037E4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6151281" w14:textId="77777777" w:rsidR="00CC3583" w:rsidRPr="00CC3583" w:rsidRDefault="00CC3583" w:rsidP="00CC3583">
            <w:pPr>
              <w:rPr>
                <w:sz w:val="16"/>
                <w:szCs w:val="16"/>
              </w:rPr>
            </w:pPr>
            <w:r w:rsidRPr="00CC3583">
              <w:rPr>
                <w:sz w:val="16"/>
                <w:szCs w:val="16"/>
              </w:rPr>
              <w:t>INTERNATIONAL TELECOMMUNICATION UNION</w:t>
            </w:r>
          </w:p>
          <w:p w14:paraId="0173BDF4" w14:textId="77777777" w:rsidR="00CC3583" w:rsidRPr="00CC3583" w:rsidRDefault="00CC3583" w:rsidP="00CC3583">
            <w:pPr>
              <w:rPr>
                <w:b/>
                <w:bCs/>
                <w:sz w:val="26"/>
                <w:szCs w:val="26"/>
              </w:rPr>
            </w:pPr>
            <w:r w:rsidRPr="00CC3583">
              <w:rPr>
                <w:b/>
                <w:bCs/>
                <w:sz w:val="26"/>
                <w:szCs w:val="26"/>
              </w:rPr>
              <w:t>TELECOMMUNICATION</w:t>
            </w:r>
            <w:r w:rsidRPr="00CC358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4ADA02" w14:textId="77777777" w:rsidR="00CC3583" w:rsidRPr="00CC3583" w:rsidRDefault="00CC3583" w:rsidP="00CC3583">
            <w:pPr>
              <w:rPr>
                <w:sz w:val="20"/>
                <w:szCs w:val="20"/>
              </w:rPr>
            </w:pPr>
            <w:r w:rsidRPr="00CC3583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CC3583">
              <w:rPr>
                <w:sz w:val="20"/>
              </w:rPr>
              <w:t>2022</w:t>
            </w:r>
            <w:r w:rsidRPr="00CC3583">
              <w:rPr>
                <w:sz w:val="20"/>
                <w:szCs w:val="20"/>
              </w:rPr>
              <w:t>-</w:t>
            </w:r>
            <w:r w:rsidRPr="00CC3583">
              <w:rPr>
                <w:sz w:val="20"/>
              </w:rPr>
              <w:t>2024</w:t>
            </w:r>
            <w:bookmarkEnd w:id="3"/>
          </w:p>
        </w:tc>
        <w:tc>
          <w:tcPr>
            <w:tcW w:w="4184" w:type="dxa"/>
            <w:vAlign w:val="center"/>
          </w:tcPr>
          <w:p w14:paraId="629A6A8C" w14:textId="7EBBDC5D" w:rsidR="00CC3583" w:rsidRPr="00CC3583" w:rsidRDefault="00CC3583" w:rsidP="00CC358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</w:t>
            </w:r>
            <w:r w:rsidR="003301B2">
              <w:rPr>
                <w:sz w:val="32"/>
              </w:rPr>
              <w:t>CV</w:t>
            </w:r>
            <w:r>
              <w:rPr>
                <w:sz w:val="32"/>
              </w:rPr>
              <w:t>-LS</w:t>
            </w:r>
            <w:r w:rsidR="00F106C3">
              <w:rPr>
                <w:sz w:val="32"/>
              </w:rPr>
              <w:t>2</w:t>
            </w:r>
            <w:r w:rsidR="00B753CB">
              <w:rPr>
                <w:sz w:val="32"/>
              </w:rPr>
              <w:t>5</w:t>
            </w:r>
          </w:p>
        </w:tc>
      </w:tr>
      <w:bookmarkEnd w:id="0"/>
      <w:tr w:rsidR="00CC3583" w:rsidRPr="00CC3583" w14:paraId="58D7EBBF" w14:textId="77777777" w:rsidTr="00AB7D5A">
        <w:trPr>
          <w:cantSplit/>
        </w:trPr>
        <w:tc>
          <w:tcPr>
            <w:tcW w:w="1104" w:type="dxa"/>
            <w:vMerge/>
          </w:tcPr>
          <w:p w14:paraId="015135B3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351" w:type="dxa"/>
            <w:gridSpan w:val="5"/>
            <w:vMerge/>
          </w:tcPr>
          <w:p w14:paraId="2385B85F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BFECBA9" w14:textId="56D31E8E" w:rsidR="00CC3583" w:rsidRPr="00CC3583" w:rsidRDefault="003301B2" w:rsidP="00CC35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CC3583" w:rsidRPr="00CC3583" w14:paraId="64BBDFC1" w14:textId="77777777" w:rsidTr="00AB7D5A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E7BDC58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0C113A2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A1AE47A" w14:textId="77777777" w:rsidR="00CC3583" w:rsidRPr="00CC3583" w:rsidRDefault="00CC3583" w:rsidP="00CC3583">
            <w:pPr>
              <w:jc w:val="right"/>
              <w:rPr>
                <w:b/>
                <w:bCs/>
                <w:sz w:val="28"/>
                <w:szCs w:val="28"/>
              </w:rPr>
            </w:pPr>
            <w:r w:rsidRPr="00CC358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83" w:rsidRPr="00CC3583" w14:paraId="719739D7" w14:textId="77777777" w:rsidTr="00AB7D5A">
        <w:trPr>
          <w:cantSplit/>
        </w:trPr>
        <w:tc>
          <w:tcPr>
            <w:tcW w:w="1545" w:type="dxa"/>
            <w:gridSpan w:val="2"/>
          </w:tcPr>
          <w:p w14:paraId="1683DB3D" w14:textId="77777777" w:rsidR="00CC3583" w:rsidRPr="00CC3583" w:rsidRDefault="00CC3583" w:rsidP="00CC358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C3583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B7E6AC1" w14:textId="4C28F91E" w:rsidR="00CC3583" w:rsidRPr="00CC3583" w:rsidRDefault="003301B2" w:rsidP="00CC3583">
            <w:r>
              <w:t>---</w:t>
            </w:r>
          </w:p>
        </w:tc>
        <w:tc>
          <w:tcPr>
            <w:tcW w:w="4184" w:type="dxa"/>
          </w:tcPr>
          <w:p w14:paraId="1BD265C7" w14:textId="2C4B09C5" w:rsidR="00CC3583" w:rsidRPr="00CC3583" w:rsidRDefault="00CC3583" w:rsidP="00CC3583">
            <w:pPr>
              <w:jc w:val="right"/>
            </w:pPr>
            <w:r w:rsidRPr="00CC3583">
              <w:t xml:space="preserve">Geneva, </w:t>
            </w:r>
            <w:r w:rsidR="000E043E">
              <w:t xml:space="preserve">16 </w:t>
            </w:r>
            <w:r w:rsidR="00F106C3">
              <w:t xml:space="preserve">February </w:t>
            </w:r>
            <w:r w:rsidRPr="00CC3583">
              <w:t>202</w:t>
            </w:r>
            <w:r w:rsidR="00F106C3">
              <w:t>4</w:t>
            </w:r>
          </w:p>
        </w:tc>
      </w:tr>
      <w:tr w:rsidR="00CC3583" w:rsidRPr="00CC3583" w14:paraId="083FF425" w14:textId="77777777" w:rsidTr="00AB7D5A">
        <w:trPr>
          <w:cantSplit/>
        </w:trPr>
        <w:tc>
          <w:tcPr>
            <w:tcW w:w="9639" w:type="dxa"/>
            <w:gridSpan w:val="7"/>
          </w:tcPr>
          <w:p w14:paraId="5192CFEF" w14:textId="654BBD63" w:rsidR="00CC3583" w:rsidRPr="00CC3583" w:rsidRDefault="00CC3583" w:rsidP="00CC3583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>
              <w:rPr>
                <w:b/>
                <w:bCs/>
              </w:rPr>
              <w:t>(</w:t>
            </w:r>
            <w:r w:rsidRPr="00CC3583">
              <w:rPr>
                <w:b/>
                <w:bCs/>
              </w:rPr>
              <w:t>Ref.:</w:t>
            </w:r>
            <w:r w:rsidR="00160C1A">
              <w:rPr>
                <w:b/>
                <w:bCs/>
              </w:rPr>
              <w:t>)</w:t>
            </w:r>
          </w:p>
        </w:tc>
      </w:tr>
      <w:tr w:rsidR="00CC3583" w:rsidRPr="00CC3583" w14:paraId="6D255CBF" w14:textId="77777777" w:rsidTr="00AB7D5A">
        <w:trPr>
          <w:cantSplit/>
        </w:trPr>
        <w:tc>
          <w:tcPr>
            <w:tcW w:w="1545" w:type="dxa"/>
            <w:gridSpan w:val="2"/>
          </w:tcPr>
          <w:p w14:paraId="1885EDA2" w14:textId="77777777" w:rsidR="00CC3583" w:rsidRPr="00CC3583" w:rsidRDefault="00CC3583" w:rsidP="00CC3583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C358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4FA308C" w14:textId="2F328230" w:rsidR="00CC3583" w:rsidRPr="00CC3583" w:rsidRDefault="003301B2" w:rsidP="00CC3583">
            <w:r w:rsidRPr="003301B2">
              <w:t>Standardization Committee for Vocabulary</w:t>
            </w:r>
            <w:r w:rsidR="00D06A0D">
              <w:t>/Coordination Committee for Terminology</w:t>
            </w:r>
          </w:p>
        </w:tc>
      </w:tr>
      <w:tr w:rsidR="00CC3583" w:rsidRPr="00CC3583" w14:paraId="3BCFDC0E" w14:textId="77777777" w:rsidTr="00AB7D5A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640F2F" w14:textId="77777777" w:rsidR="00CC3583" w:rsidRPr="00CC3583" w:rsidRDefault="00CC3583" w:rsidP="00CC3583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CC358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2A76B66" w14:textId="78BF1281" w:rsidR="00CC3583" w:rsidRPr="00CC3583" w:rsidRDefault="00FB4BD0" w:rsidP="00CC3583">
            <w:r>
              <w:t>LS</w:t>
            </w:r>
            <w:r w:rsidR="003C406D">
              <w:t>/r</w:t>
            </w:r>
            <w:r>
              <w:t xml:space="preserve"> on </w:t>
            </w:r>
            <w:r w:rsidR="00D431C8" w:rsidRPr="00D431C8">
              <w:t>TERMS CONTAINED IN ITU-T SG5 DRAFT RECOMMENDATIONS</w:t>
            </w:r>
          </w:p>
        </w:tc>
      </w:tr>
      <w:bookmarkEnd w:id="2"/>
      <w:bookmarkEnd w:id="9"/>
      <w:tr w:rsidR="00777FAB" w14:paraId="4E3EC64C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42DD6D97" w:rsidR="00777FAB" w:rsidRDefault="000924FB" w:rsidP="00CA70EF">
            <w:pPr>
              <w:pStyle w:val="LSForAction"/>
            </w:pPr>
            <w:r>
              <w:rPr>
                <w:szCs w:val="24"/>
              </w:rPr>
              <w:t>ITU-</w:t>
            </w:r>
            <w:r w:rsidR="00705C54">
              <w:rPr>
                <w:szCs w:val="24"/>
              </w:rPr>
              <w:t>R</w:t>
            </w:r>
            <w:r>
              <w:rPr>
                <w:szCs w:val="24"/>
              </w:rPr>
              <w:t xml:space="preserve"> </w:t>
            </w:r>
            <w:r w:rsidR="004C4C44">
              <w:rPr>
                <w:szCs w:val="24"/>
              </w:rPr>
              <w:t>SG</w:t>
            </w:r>
            <w:r w:rsidR="00705C54">
              <w:rPr>
                <w:szCs w:val="24"/>
              </w:rPr>
              <w:t xml:space="preserve"> 1</w:t>
            </w:r>
          </w:p>
        </w:tc>
      </w:tr>
      <w:tr w:rsidR="00777FAB" w14:paraId="60B97BCF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4C9DD0E7" w:rsidR="00777FAB" w:rsidRDefault="00D431C8" w:rsidP="00CA70EF">
            <w:pPr>
              <w:pStyle w:val="LSForInfo"/>
            </w:pPr>
            <w:r>
              <w:t>ITU-T S</w:t>
            </w:r>
            <w:r w:rsidR="00705C54">
              <w:t>G5</w:t>
            </w:r>
          </w:p>
        </w:tc>
      </w:tr>
      <w:tr w:rsidR="00777FAB" w14:paraId="60CF25F5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5DF562F1" w:rsidR="00777FAB" w:rsidRDefault="00F106C3" w:rsidP="00CA70EF">
            <w:r>
              <w:t>SCV</w:t>
            </w:r>
            <w:r w:rsidR="003301B2" w:rsidRPr="003301B2">
              <w:t xml:space="preserve"> meeting (</w:t>
            </w:r>
            <w:r>
              <w:t>17</w:t>
            </w:r>
            <w:r w:rsidR="00E7586C">
              <w:t xml:space="preserve"> </w:t>
            </w:r>
            <w:r>
              <w:t>January</w:t>
            </w:r>
            <w:r w:rsidR="003301B2" w:rsidRPr="003301B2">
              <w:t xml:space="preserve"> 202</w:t>
            </w:r>
            <w:r>
              <w:t>4</w:t>
            </w:r>
            <w:r w:rsidR="003301B2" w:rsidRPr="003301B2">
              <w:t>)</w:t>
            </w:r>
          </w:p>
        </w:tc>
      </w:tr>
      <w:tr w:rsidR="00777FAB" w14:paraId="3EEAABD4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13F417A2" w:rsidR="00777FAB" w:rsidRDefault="000924FB" w:rsidP="00CA70EF">
            <w:pPr>
              <w:pStyle w:val="LSDeadline"/>
            </w:pPr>
            <w:r>
              <w:t>---</w:t>
            </w:r>
          </w:p>
        </w:tc>
      </w:tr>
      <w:tr w:rsidR="003301B2" w:rsidRPr="001D379A" w14:paraId="6FB179F8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4C2616" w14:textId="77777777" w:rsidR="003301B2" w:rsidRPr="00136DDD" w:rsidRDefault="003301B2" w:rsidP="00267CE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E06F0" w14:textId="08C1FDF5" w:rsidR="003301B2" w:rsidRPr="008D6C1F" w:rsidRDefault="00000000" w:rsidP="00267CE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22897E4FE1954727A6CC39D01FDD1148"/>
                </w:placeholder>
                <w:text w:multiLine="1"/>
              </w:sdtPr>
              <w:sdtContent>
                <w:r w:rsidR="003301B2" w:rsidRPr="008D6C1F">
                  <w:rPr>
                    <w:lang w:val="fr-CH"/>
                  </w:rPr>
                  <w:t>Rim Belhaj</w:t>
                </w:r>
                <w:r w:rsidR="003301B2">
                  <w:rPr>
                    <w:lang w:val="fr-CH"/>
                  </w:rPr>
                  <w:br/>
                </w:r>
                <w:r w:rsidR="003301B2" w:rsidRPr="008D6C1F">
                  <w:rPr>
                    <w:lang w:val="fr-CH"/>
                  </w:rPr>
                  <w:t>ITU-T SCV Chair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4EF39CA3E3D457EB3688DA9429422F7"/>
            </w:placeholder>
          </w:sdtPr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03D0338" w14:textId="2158D724" w:rsidR="003301B2" w:rsidRPr="00061268" w:rsidRDefault="003301B2" w:rsidP="00267CE2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2" w:history="1">
                  <w:r w:rsidR="006F75C7" w:rsidRPr="004E7D7A">
                    <w:rPr>
                      <w:rStyle w:val="Hyperlink"/>
                      <w:lang w:val="fr-CH"/>
                    </w:rPr>
                    <w:t>rym.belhaj@edu.isetcom.tn</w:t>
                  </w:r>
                </w:hyperlink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</w:tbl>
    <w:p w14:paraId="1690D1BB" w14:textId="77777777" w:rsidR="00FE3BB1" w:rsidRPr="007813EB" w:rsidRDefault="00FE3BB1">
      <w:pPr>
        <w:rPr>
          <w:lang w:val="en-US"/>
        </w:rPr>
      </w:pPr>
    </w:p>
    <w:tbl>
      <w:tblPr>
        <w:tblW w:w="96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028"/>
      </w:tblGrid>
      <w:tr w:rsidR="00FE3BB1" w:rsidRPr="007D57BD" w14:paraId="1F2EABDB" w14:textId="77777777" w:rsidTr="00AB7D5A">
        <w:trPr>
          <w:cantSplit/>
          <w:trHeight w:val="848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8" w:type="dxa"/>
            <w:shd w:val="clear" w:color="auto" w:fill="auto"/>
          </w:tcPr>
          <w:sdt>
            <w:sdtPr>
              <w:rPr>
                <w:sz w:val="23"/>
                <w:szCs w:val="23"/>
              </w:r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Content>
              <w:p w14:paraId="624F81AD" w14:textId="06593994" w:rsidR="00FE3BB1" w:rsidRPr="007D57BD" w:rsidRDefault="00D431C8">
                <w:r w:rsidRPr="00D431C8">
                  <w:rPr>
                    <w:sz w:val="23"/>
                    <w:szCs w:val="23"/>
                  </w:rPr>
                  <w:t xml:space="preserve">Through this document, the SCV </w:t>
                </w:r>
                <w:r w:rsidR="00B753CB">
                  <w:rPr>
                    <w:sz w:val="23"/>
                    <w:szCs w:val="23"/>
                  </w:rPr>
                  <w:t>requests advice from ITU-R SG</w:t>
                </w:r>
                <w:r w:rsidR="00705C54">
                  <w:rPr>
                    <w:sz w:val="23"/>
                    <w:szCs w:val="23"/>
                  </w:rPr>
                  <w:t xml:space="preserve"> </w:t>
                </w:r>
                <w:r w:rsidR="00B753CB">
                  <w:rPr>
                    <w:sz w:val="23"/>
                    <w:szCs w:val="23"/>
                  </w:rPr>
                  <w:t>1 on HEMP</w:t>
                </w:r>
                <w:r w:rsidR="00D21C91">
                  <w:rPr>
                    <w:sz w:val="23"/>
                    <w:szCs w:val="23"/>
                  </w:rPr>
                  <w:t>- and PLT</w:t>
                </w:r>
                <w:r w:rsidR="00B753CB">
                  <w:rPr>
                    <w:sz w:val="23"/>
                    <w:szCs w:val="23"/>
                  </w:rPr>
                  <w:t>-related terms currently being defined by</w:t>
                </w:r>
                <w:r>
                  <w:rPr>
                    <w:sz w:val="23"/>
                    <w:szCs w:val="23"/>
                  </w:rPr>
                  <w:t xml:space="preserve"> </w:t>
                </w:r>
                <w:r w:rsidRPr="001B752F">
                  <w:rPr>
                    <w:sz w:val="23"/>
                    <w:szCs w:val="23"/>
                  </w:rPr>
                  <w:t>ITU-T SG5</w:t>
                </w:r>
                <w:r w:rsidR="00B753CB">
                  <w:rPr>
                    <w:sz w:val="23"/>
                    <w:szCs w:val="23"/>
                  </w:rPr>
                  <w:t>.</w:t>
                </w:r>
              </w:p>
            </w:sdtContent>
          </w:sdt>
        </w:tc>
      </w:tr>
    </w:tbl>
    <w:p w14:paraId="039AE58E" w14:textId="3A2BC631" w:rsidR="006D555C" w:rsidRDefault="00B753CB" w:rsidP="000C0AF0">
      <w:pPr>
        <w:rPr>
          <w:color w:val="000000"/>
          <w:sz w:val="23"/>
          <w:szCs w:val="23"/>
        </w:rPr>
      </w:pPr>
      <w:r>
        <w:t xml:space="preserve">At its 17 January 2024 meeting, ITU-T’s Standardization Committee for Vocabulary (SCV) addressed several definitions currently being developed by ITU-T SG5 (see </w:t>
      </w:r>
      <w:hyperlink r:id="rId13" w:history="1">
        <w:r w:rsidRPr="00967127">
          <w:rPr>
            <w:rStyle w:val="Hyperlink"/>
            <w:sz w:val="23"/>
            <w:szCs w:val="23"/>
          </w:rPr>
          <w:t>CCT/51</w:t>
        </w:r>
      </w:hyperlink>
      <w:r>
        <w:rPr>
          <w:color w:val="000000"/>
          <w:sz w:val="23"/>
          <w:szCs w:val="23"/>
        </w:rPr>
        <w:t>), and decided to request ITU-R SG</w:t>
      </w:r>
      <w:r w:rsidR="00705C54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1 for their advice on the definitions </w:t>
      </w:r>
      <w:r w:rsidR="006D555C">
        <w:rPr>
          <w:color w:val="000000"/>
          <w:sz w:val="23"/>
          <w:szCs w:val="23"/>
        </w:rPr>
        <w:t xml:space="preserve">given below </w:t>
      </w:r>
      <w:r>
        <w:rPr>
          <w:color w:val="000000"/>
          <w:sz w:val="23"/>
          <w:szCs w:val="23"/>
        </w:rPr>
        <w:t xml:space="preserve">related to </w:t>
      </w:r>
      <w:r w:rsidRPr="00B753CB">
        <w:rPr>
          <w:color w:val="000000"/>
          <w:sz w:val="23"/>
          <w:szCs w:val="23"/>
        </w:rPr>
        <w:t xml:space="preserve">high-altitude electromagnetic pulses </w:t>
      </w:r>
      <w:r>
        <w:rPr>
          <w:color w:val="000000"/>
          <w:sz w:val="23"/>
          <w:szCs w:val="23"/>
        </w:rPr>
        <w:t>(</w:t>
      </w:r>
      <w:r w:rsidR="00D21C91">
        <w:rPr>
          <w:color w:val="000000"/>
          <w:sz w:val="23"/>
          <w:szCs w:val="23"/>
        </w:rPr>
        <w:t>HEMP) and power line communication (PL</w:t>
      </w:r>
      <w:r w:rsidR="006D555C">
        <w:rPr>
          <w:color w:val="000000"/>
          <w:sz w:val="23"/>
          <w:szCs w:val="23"/>
        </w:rPr>
        <w:t>C</w:t>
      </w:r>
      <w:r w:rsidR="00D21C91">
        <w:rPr>
          <w:color w:val="000000"/>
          <w:sz w:val="23"/>
          <w:szCs w:val="23"/>
        </w:rPr>
        <w:t>) versus power line telecommunication (PL</w:t>
      </w:r>
      <w:r w:rsidR="006D555C">
        <w:rPr>
          <w:color w:val="000000"/>
          <w:sz w:val="23"/>
          <w:szCs w:val="23"/>
        </w:rPr>
        <w:t>T</w:t>
      </w:r>
      <w:r w:rsidR="00D21C91">
        <w:rPr>
          <w:color w:val="000000"/>
          <w:sz w:val="23"/>
          <w:szCs w:val="23"/>
        </w:rPr>
        <w:t>)</w:t>
      </w:r>
      <w:r w:rsidR="006D555C">
        <w:rPr>
          <w:color w:val="000000"/>
          <w:sz w:val="23"/>
          <w:szCs w:val="23"/>
        </w:rPr>
        <w:t>.</w:t>
      </w:r>
    </w:p>
    <w:p w14:paraId="4A29C72F" w14:textId="10040BEB" w:rsidR="00B753CB" w:rsidRDefault="006D555C" w:rsidP="000C0AF0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third column shows comments provided by the CCT secretariat and the ITU-T SG5 vocabulary rapporteur, Mr. Haim Mazar.</w:t>
      </w:r>
    </w:p>
    <w:p w14:paraId="1FEBD863" w14:textId="77777777" w:rsidR="00705C54" w:rsidRDefault="00705C54" w:rsidP="000C0AF0">
      <w:pPr>
        <w:rPr>
          <w:color w:val="000000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557"/>
        <w:gridCol w:w="4232"/>
      </w:tblGrid>
      <w:tr w:rsidR="00982017" w:rsidRPr="006E5D81" w14:paraId="66797402" w14:textId="020DB2C6" w:rsidTr="00E24DAB">
        <w:trPr>
          <w:trHeight w:val="585"/>
          <w:tblHeader/>
        </w:trPr>
        <w:tc>
          <w:tcPr>
            <w:tcW w:w="955" w:type="pct"/>
            <w:shd w:val="clear" w:color="4472C4" w:fill="auto"/>
            <w:vAlign w:val="center"/>
            <w:hideMark/>
          </w:tcPr>
          <w:p w14:paraId="61A16E1D" w14:textId="77777777" w:rsidR="00982017" w:rsidRPr="006E5D81" w:rsidRDefault="00982017" w:rsidP="00B102F9">
            <w:pPr>
              <w:spacing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E5D81">
              <w:rPr>
                <w:b/>
                <w:bCs/>
                <w:sz w:val="22"/>
                <w:szCs w:val="22"/>
                <w:lang w:val="en-US"/>
              </w:rPr>
              <w:t>Term</w:t>
            </w:r>
          </w:p>
        </w:tc>
        <w:tc>
          <w:tcPr>
            <w:tcW w:w="1847" w:type="pct"/>
            <w:shd w:val="clear" w:color="4472C4" w:fill="auto"/>
            <w:vAlign w:val="center"/>
            <w:hideMark/>
          </w:tcPr>
          <w:p w14:paraId="090A2D53" w14:textId="77777777" w:rsidR="00982017" w:rsidRPr="006E5D81" w:rsidRDefault="00982017" w:rsidP="00B102F9">
            <w:pPr>
              <w:spacing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E5D81">
              <w:rPr>
                <w:b/>
                <w:bCs/>
                <w:sz w:val="22"/>
                <w:szCs w:val="22"/>
                <w:lang w:val="en-US"/>
              </w:rPr>
              <w:t>Definition presented in draft</w:t>
            </w:r>
          </w:p>
        </w:tc>
        <w:tc>
          <w:tcPr>
            <w:tcW w:w="2198" w:type="pct"/>
            <w:shd w:val="clear" w:color="4472C4" w:fill="auto"/>
          </w:tcPr>
          <w:p w14:paraId="629015B1" w14:textId="1A487044" w:rsidR="00982017" w:rsidRPr="006E5D81" w:rsidRDefault="00982017" w:rsidP="00B102F9">
            <w:pPr>
              <w:spacing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Comments from CCT Secretariat (in black font) and from ITU-T SG5 Vocabulary rapporteur (</w:t>
            </w:r>
            <w:r w:rsidRPr="006D555C">
              <w:rPr>
                <w:rFonts w:eastAsia="Times New Roman"/>
                <w:b/>
                <w:bCs/>
                <w:color w:val="2E74B5" w:themeColor="accent1" w:themeShade="BF"/>
                <w:sz w:val="22"/>
                <w:szCs w:val="22"/>
                <w:lang w:eastAsia="en-GB"/>
              </w:rPr>
              <w:t>in blue font</w:t>
            </w:r>
            <w:r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982017" w:rsidRPr="00C13FC6" w14:paraId="09556B6E" w14:textId="4C9D173F" w:rsidTr="00E24DAB">
        <w:trPr>
          <w:trHeight w:val="585"/>
        </w:trPr>
        <w:tc>
          <w:tcPr>
            <w:tcW w:w="955" w:type="pct"/>
            <w:shd w:val="clear" w:color="auto" w:fill="auto"/>
          </w:tcPr>
          <w:p w14:paraId="5C646D08" w14:textId="77777777" w:rsidR="00982017" w:rsidRPr="00C13FC6" w:rsidRDefault="00982017" w:rsidP="00B102F9">
            <w:pPr>
              <w:spacing w:after="12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13FC6">
              <w:rPr>
                <w:b/>
                <w:bCs/>
                <w:color w:val="000000"/>
                <w:sz w:val="22"/>
                <w:szCs w:val="22"/>
              </w:rPr>
              <w:t>threat mitigation</w:t>
            </w:r>
          </w:p>
        </w:tc>
        <w:tc>
          <w:tcPr>
            <w:tcW w:w="1847" w:type="pct"/>
            <w:shd w:val="clear" w:color="auto" w:fill="auto"/>
          </w:tcPr>
          <w:p w14:paraId="13B7B2DC" w14:textId="77777777" w:rsidR="00982017" w:rsidRPr="00C06D30" w:rsidRDefault="00982017" w:rsidP="00B102F9">
            <w:pPr>
              <w:spacing w:after="120"/>
              <w:rPr>
                <w:color w:val="000000"/>
                <w:sz w:val="22"/>
                <w:szCs w:val="22"/>
              </w:rPr>
            </w:pPr>
            <w:r w:rsidRPr="00C13FC6">
              <w:rPr>
                <w:color w:val="000000"/>
                <w:sz w:val="22"/>
                <w:szCs w:val="22"/>
              </w:rPr>
              <w:t>The preparations made to avoid threat.</w:t>
            </w:r>
            <w:r w:rsidRPr="00C13FC6">
              <w:rPr>
                <w:color w:val="000000"/>
                <w:sz w:val="22"/>
                <w:szCs w:val="22"/>
              </w:rPr>
              <w:br/>
              <w:t xml:space="preserve">Note: In this Recommendation, the threat caused by a malfunction due to a vulnerability to high-altitude electromagnetic pulses (HEMP) or high-power electromagnetic (HPEM) emissions, or a lack of confidentiality due to an insufficient electromagnetic emanations security (EMSEC) are treated. The level of the threat mitigation of the equipment can be </w:t>
            </w:r>
            <w:r w:rsidRPr="00C13FC6">
              <w:rPr>
                <w:color w:val="000000"/>
                <w:sz w:val="22"/>
                <w:szCs w:val="22"/>
              </w:rPr>
              <w:lastRenderedPageBreak/>
              <w:t>calculated from the threat level and the vulnerability level</w:t>
            </w:r>
          </w:p>
        </w:tc>
        <w:tc>
          <w:tcPr>
            <w:tcW w:w="2198" w:type="pct"/>
          </w:tcPr>
          <w:p w14:paraId="4191A49A" w14:textId="258F4947" w:rsidR="00982017" w:rsidRPr="00C13FC6" w:rsidRDefault="006D555C" w:rsidP="00B102F9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</w:t>
            </w:r>
            <w:r w:rsidRPr="006D555C">
              <w:rPr>
                <w:color w:val="000000"/>
                <w:sz w:val="22"/>
                <w:szCs w:val="22"/>
              </w:rPr>
              <w:t xml:space="preserve">dd </w:t>
            </w:r>
            <w:r>
              <w:rPr>
                <w:color w:val="000000"/>
                <w:sz w:val="22"/>
                <w:szCs w:val="22"/>
              </w:rPr>
              <w:t xml:space="preserve">a </w:t>
            </w:r>
            <w:r w:rsidRPr="006D555C">
              <w:rPr>
                <w:color w:val="000000"/>
                <w:sz w:val="22"/>
                <w:szCs w:val="22"/>
              </w:rPr>
              <w:t>qualifier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D555C">
              <w:rPr>
                <w:color w:val="000000"/>
                <w:sz w:val="22"/>
                <w:szCs w:val="22"/>
              </w:rPr>
              <w:t>to differentiate the</w:t>
            </w:r>
            <w:r>
              <w:rPr>
                <w:color w:val="000000"/>
                <w:sz w:val="22"/>
                <w:szCs w:val="22"/>
              </w:rPr>
              <w:t xml:space="preserve"> term</w:t>
            </w:r>
            <w:r w:rsidRPr="006D555C">
              <w:rPr>
                <w:color w:val="000000"/>
                <w:sz w:val="22"/>
                <w:szCs w:val="22"/>
              </w:rPr>
              <w:t xml:space="preserve"> from the same term as understood in other contexts such as that of ITU-T SG17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82017" w:rsidRPr="00C13FC6" w14:paraId="6A5DEC9D" w14:textId="06541532" w:rsidTr="00E24DAB">
        <w:trPr>
          <w:trHeight w:val="1230"/>
        </w:trPr>
        <w:tc>
          <w:tcPr>
            <w:tcW w:w="955" w:type="pct"/>
            <w:shd w:val="clear" w:color="auto" w:fill="auto"/>
          </w:tcPr>
          <w:p w14:paraId="20D26775" w14:textId="77777777" w:rsidR="00982017" w:rsidRPr="00C13FC6" w:rsidRDefault="00982017" w:rsidP="00B102F9">
            <w:pPr>
              <w:spacing w:after="120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13FC6">
              <w:rPr>
                <w:b/>
                <w:bCs/>
                <w:color w:val="000000"/>
                <w:sz w:val="22"/>
                <w:szCs w:val="22"/>
              </w:rPr>
              <w:t>electromagnetic emanations security (EMSEC)</w:t>
            </w:r>
          </w:p>
        </w:tc>
        <w:tc>
          <w:tcPr>
            <w:tcW w:w="1847" w:type="pct"/>
            <w:shd w:val="clear" w:color="auto" w:fill="auto"/>
          </w:tcPr>
          <w:p w14:paraId="42D7C2EE" w14:textId="77777777" w:rsidR="00982017" w:rsidRPr="00C06D30" w:rsidRDefault="00982017" w:rsidP="00B102F9">
            <w:pPr>
              <w:spacing w:after="120"/>
              <w:rPr>
                <w:color w:val="000000"/>
                <w:sz w:val="22"/>
                <w:szCs w:val="22"/>
              </w:rPr>
            </w:pPr>
            <w:r w:rsidRPr="00C13FC6">
              <w:rPr>
                <w:color w:val="000000"/>
                <w:sz w:val="22"/>
                <w:szCs w:val="22"/>
              </w:rPr>
              <w:t>Physical measures to keep confidentiality by prevention of signals emanated from a system, particularly blocking electromagnetic radiation.</w:t>
            </w:r>
            <w:r w:rsidRPr="00C13FC6">
              <w:rPr>
                <w:color w:val="000000"/>
                <w:sz w:val="22"/>
                <w:szCs w:val="22"/>
              </w:rPr>
              <w:br/>
              <w:t>Note - In this Recommendation, EMSEC means only information leakage due to unintentional electromagnetic emission</w:t>
            </w:r>
          </w:p>
        </w:tc>
        <w:tc>
          <w:tcPr>
            <w:tcW w:w="2198" w:type="pct"/>
          </w:tcPr>
          <w:p w14:paraId="05773B64" w14:textId="07904075" w:rsidR="006D555C" w:rsidRDefault="006D555C" w:rsidP="006D555C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  <w:r w:rsidRPr="008B3B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 you mean 'by preventing signals from emanating from a system' ?</w:t>
            </w:r>
          </w:p>
          <w:p w14:paraId="62BDD303" w14:textId="4A2E0C25" w:rsidR="00982017" w:rsidRPr="00C13FC6" w:rsidRDefault="006D555C" w:rsidP="006D555C">
            <w:pPr>
              <w:spacing w:after="120"/>
              <w:rPr>
                <w:color w:val="000000"/>
                <w:sz w:val="22"/>
                <w:szCs w:val="22"/>
              </w:rPr>
            </w:pPr>
            <w:r w:rsidRPr="004A7C8E">
              <w:rPr>
                <w:rFonts w:eastAsia="Times New Roman"/>
                <w:color w:val="2E74B5" w:themeColor="accent1" w:themeShade="BF"/>
                <w:sz w:val="22"/>
                <w:szCs w:val="22"/>
                <w:lang w:eastAsia="en-GB"/>
              </w:rPr>
              <w:t>The Note should go in a note in this Recommendation.</w:t>
            </w:r>
          </w:p>
        </w:tc>
      </w:tr>
      <w:tr w:rsidR="00982017" w:rsidRPr="00C13FC6" w14:paraId="707F4950" w14:textId="6E1C09D1" w:rsidTr="00E24DAB">
        <w:trPr>
          <w:trHeight w:val="585"/>
        </w:trPr>
        <w:tc>
          <w:tcPr>
            <w:tcW w:w="955" w:type="pct"/>
            <w:shd w:val="clear" w:color="auto" w:fill="auto"/>
          </w:tcPr>
          <w:p w14:paraId="543B5B7A" w14:textId="77777777" w:rsidR="00982017" w:rsidRPr="00C13FC6" w:rsidRDefault="00982017" w:rsidP="00B102F9">
            <w:pPr>
              <w:spacing w:after="120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13FC6">
              <w:rPr>
                <w:b/>
                <w:bCs/>
                <w:color w:val="000000"/>
                <w:sz w:val="22"/>
                <w:szCs w:val="22"/>
              </w:rPr>
              <w:t>vulnerability</w:t>
            </w:r>
          </w:p>
        </w:tc>
        <w:tc>
          <w:tcPr>
            <w:tcW w:w="1847" w:type="pct"/>
            <w:shd w:val="clear" w:color="auto" w:fill="auto"/>
          </w:tcPr>
          <w:p w14:paraId="04314060" w14:textId="77777777" w:rsidR="00982017" w:rsidRPr="00C06D30" w:rsidRDefault="00982017" w:rsidP="00B102F9">
            <w:pPr>
              <w:spacing w:after="120"/>
              <w:rPr>
                <w:color w:val="000000"/>
                <w:sz w:val="22"/>
                <w:szCs w:val="22"/>
              </w:rPr>
            </w:pPr>
            <w:r w:rsidRPr="00C13FC6">
              <w:rPr>
                <w:color w:val="000000"/>
                <w:sz w:val="22"/>
                <w:szCs w:val="22"/>
              </w:rPr>
              <w:t>The possibility that the equipment is influenced and does not function correctly</w:t>
            </w:r>
            <w:r w:rsidRPr="00C13FC6">
              <w:rPr>
                <w:color w:val="000000"/>
                <w:sz w:val="22"/>
                <w:szCs w:val="22"/>
              </w:rPr>
              <w:br/>
              <w:t>Note – In this Recommendation the term is used when equipment is exposed to HEMP or HPEM</w:t>
            </w:r>
          </w:p>
        </w:tc>
        <w:tc>
          <w:tcPr>
            <w:tcW w:w="2198" w:type="pct"/>
          </w:tcPr>
          <w:p w14:paraId="5A32FCAF" w14:textId="77777777" w:rsidR="006D555C" w:rsidRDefault="006D555C" w:rsidP="006D555C">
            <w:pPr>
              <w:spacing w:before="0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617CB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Maybe specify what causes the influence?</w:t>
            </w:r>
          </w:p>
          <w:p w14:paraId="2A704BBE" w14:textId="1FA12FA6" w:rsidR="006D555C" w:rsidRPr="007617CB" w:rsidRDefault="006D555C" w:rsidP="006D555C">
            <w:pPr>
              <w:spacing w:before="0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6D555C">
              <w:rPr>
                <w:color w:val="000000"/>
                <w:sz w:val="22"/>
                <w:szCs w:val="22"/>
              </w:rPr>
              <w:t xml:space="preserve">dd </w:t>
            </w:r>
            <w:r>
              <w:rPr>
                <w:color w:val="000000"/>
                <w:sz w:val="22"/>
                <w:szCs w:val="22"/>
              </w:rPr>
              <w:t xml:space="preserve">a </w:t>
            </w:r>
            <w:r w:rsidRPr="006D555C">
              <w:rPr>
                <w:color w:val="000000"/>
                <w:sz w:val="22"/>
                <w:szCs w:val="22"/>
              </w:rPr>
              <w:t>qualifier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D555C">
              <w:rPr>
                <w:color w:val="000000"/>
                <w:sz w:val="22"/>
                <w:szCs w:val="22"/>
              </w:rPr>
              <w:t>to differentiate the</w:t>
            </w:r>
            <w:r>
              <w:rPr>
                <w:color w:val="000000"/>
                <w:sz w:val="22"/>
                <w:szCs w:val="22"/>
              </w:rPr>
              <w:t xml:space="preserve"> term</w:t>
            </w:r>
            <w:r w:rsidRPr="006D555C">
              <w:rPr>
                <w:color w:val="000000"/>
                <w:sz w:val="22"/>
                <w:szCs w:val="22"/>
              </w:rPr>
              <w:t xml:space="preserve"> from the same term as understood in other contexts such as that of ITU-T SG17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4B1776F" w14:textId="7114A82D" w:rsidR="00982017" w:rsidRPr="00C13FC6" w:rsidRDefault="006D555C" w:rsidP="006D555C">
            <w:pPr>
              <w:spacing w:after="120"/>
              <w:rPr>
                <w:color w:val="000000"/>
                <w:sz w:val="22"/>
                <w:szCs w:val="22"/>
              </w:rPr>
            </w:pPr>
            <w:r w:rsidRPr="007617CB">
              <w:rPr>
                <w:rFonts w:eastAsia="Times New Roman"/>
                <w:color w:val="2E74B5" w:themeColor="accent1" w:themeShade="BF"/>
                <w:sz w:val="22"/>
                <w:szCs w:val="22"/>
                <w:lang w:eastAsia="en-GB"/>
              </w:rPr>
              <w:t>Note should go as note in this Recommendation.</w:t>
            </w:r>
          </w:p>
        </w:tc>
      </w:tr>
    </w:tbl>
    <w:p w14:paraId="53CE4236" w14:textId="77777777" w:rsidR="00B753CB" w:rsidRDefault="00B753CB" w:rsidP="000C0AF0"/>
    <w:p w14:paraId="72EE1F2D" w14:textId="7258D2C9" w:rsidR="00B753CB" w:rsidRDefault="00705C54" w:rsidP="000C0AF0">
      <w:r>
        <w:t>The SCV would appreciate if ITU-R SG 1 would provide their advice on the terms and definitions listed above.</w:t>
      </w:r>
    </w:p>
    <w:p w14:paraId="1C374BD1" w14:textId="448D1A57" w:rsidR="003C406D" w:rsidRDefault="003C406D" w:rsidP="00D431C8"/>
    <w:p w14:paraId="3FD731E9" w14:textId="096FDD2B" w:rsidR="00FE3BB1" w:rsidRDefault="003301B2" w:rsidP="00A957E0">
      <w:pPr>
        <w:jc w:val="center"/>
      </w:pPr>
      <w:r w:rsidRPr="004E37B5">
        <w:t>____</w:t>
      </w:r>
      <w:r>
        <w:t>_____</w:t>
      </w:r>
      <w:r w:rsidRPr="004E37B5">
        <w:t>_____</w:t>
      </w:r>
    </w:p>
    <w:sectPr w:rsidR="00FE3BB1" w:rsidSect="00D21C91"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80B2" w14:textId="77777777" w:rsidR="00DB264C" w:rsidRDefault="00DB264C">
      <w:pPr>
        <w:spacing w:before="0"/>
      </w:pPr>
      <w:r>
        <w:separator/>
      </w:r>
    </w:p>
  </w:endnote>
  <w:endnote w:type="continuationSeparator" w:id="0">
    <w:p w14:paraId="48D8DB51" w14:textId="77777777" w:rsidR="00DB264C" w:rsidRDefault="00DB26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B711" w14:textId="77777777" w:rsidR="00DB264C" w:rsidRDefault="00DB264C">
      <w:pPr>
        <w:spacing w:before="0"/>
      </w:pPr>
      <w:r>
        <w:separator/>
      </w:r>
    </w:p>
  </w:footnote>
  <w:footnote w:type="continuationSeparator" w:id="0">
    <w:p w14:paraId="451F3DE9" w14:textId="77777777" w:rsidR="00DB264C" w:rsidRDefault="00DB264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4EF6"/>
    <w:multiLevelType w:val="hybridMultilevel"/>
    <w:tmpl w:val="43D0EC5E"/>
    <w:lvl w:ilvl="0" w:tplc="73784F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56985E74"/>
    <w:multiLevelType w:val="hybridMultilevel"/>
    <w:tmpl w:val="013E0824"/>
    <w:lvl w:ilvl="0" w:tplc="D1DC6F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2483DF9"/>
    <w:multiLevelType w:val="multilevel"/>
    <w:tmpl w:val="5D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8430037">
    <w:abstractNumId w:val="6"/>
  </w:num>
  <w:num w:numId="2" w16cid:durableId="145317964">
    <w:abstractNumId w:val="14"/>
  </w:num>
  <w:num w:numId="3" w16cid:durableId="1654724150">
    <w:abstractNumId w:val="11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8"/>
  </w:num>
  <w:num w:numId="8" w16cid:durableId="1162887469">
    <w:abstractNumId w:val="13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7"/>
  </w:num>
  <w:num w:numId="12" w16cid:durableId="221411135">
    <w:abstractNumId w:val="9"/>
  </w:num>
  <w:num w:numId="13" w16cid:durableId="113065843">
    <w:abstractNumId w:val="12"/>
  </w:num>
  <w:num w:numId="14" w16cid:durableId="1703550726">
    <w:abstractNumId w:val="10"/>
  </w:num>
  <w:num w:numId="15" w16cid:durableId="2037467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6161"/>
    <w:rsid w:val="0001460B"/>
    <w:rsid w:val="000178E5"/>
    <w:rsid w:val="00021F42"/>
    <w:rsid w:val="000332DE"/>
    <w:rsid w:val="00064C08"/>
    <w:rsid w:val="000924FB"/>
    <w:rsid w:val="000A0100"/>
    <w:rsid w:val="000A029E"/>
    <w:rsid w:val="000A4878"/>
    <w:rsid w:val="000A7678"/>
    <w:rsid w:val="000B2BDA"/>
    <w:rsid w:val="000B7C29"/>
    <w:rsid w:val="000C0AF0"/>
    <w:rsid w:val="000D39C9"/>
    <w:rsid w:val="000E043E"/>
    <w:rsid w:val="00102D96"/>
    <w:rsid w:val="001144A2"/>
    <w:rsid w:val="00116DED"/>
    <w:rsid w:val="0015148F"/>
    <w:rsid w:val="00153A39"/>
    <w:rsid w:val="00160C1A"/>
    <w:rsid w:val="00163E8D"/>
    <w:rsid w:val="00181015"/>
    <w:rsid w:val="001A5C52"/>
    <w:rsid w:val="001C10D5"/>
    <w:rsid w:val="001C32D0"/>
    <w:rsid w:val="001D1552"/>
    <w:rsid w:val="001D1E05"/>
    <w:rsid w:val="001E23D2"/>
    <w:rsid w:val="001F1238"/>
    <w:rsid w:val="001F76B5"/>
    <w:rsid w:val="00206C14"/>
    <w:rsid w:val="002213CD"/>
    <w:rsid w:val="002247DB"/>
    <w:rsid w:val="00243391"/>
    <w:rsid w:val="002458A1"/>
    <w:rsid w:val="00265C8A"/>
    <w:rsid w:val="002A0B98"/>
    <w:rsid w:val="002A2DA8"/>
    <w:rsid w:val="002A4B55"/>
    <w:rsid w:val="002B1912"/>
    <w:rsid w:val="002C27DA"/>
    <w:rsid w:val="002C5387"/>
    <w:rsid w:val="002E16B7"/>
    <w:rsid w:val="002E5524"/>
    <w:rsid w:val="002F6C4C"/>
    <w:rsid w:val="002F7DC9"/>
    <w:rsid w:val="003301B2"/>
    <w:rsid w:val="00332914"/>
    <w:rsid w:val="00334BBB"/>
    <w:rsid w:val="00375802"/>
    <w:rsid w:val="00385147"/>
    <w:rsid w:val="00385723"/>
    <w:rsid w:val="003872A3"/>
    <w:rsid w:val="003B3B10"/>
    <w:rsid w:val="003B61C7"/>
    <w:rsid w:val="003B7D26"/>
    <w:rsid w:val="003C0801"/>
    <w:rsid w:val="003C16C2"/>
    <w:rsid w:val="003C406D"/>
    <w:rsid w:val="003C7CFC"/>
    <w:rsid w:val="003F0A51"/>
    <w:rsid w:val="00401D91"/>
    <w:rsid w:val="00421CF2"/>
    <w:rsid w:val="0042256D"/>
    <w:rsid w:val="00477D47"/>
    <w:rsid w:val="004A5740"/>
    <w:rsid w:val="004C4C44"/>
    <w:rsid w:val="004D302E"/>
    <w:rsid w:val="004D4AC3"/>
    <w:rsid w:val="004E557A"/>
    <w:rsid w:val="004E6631"/>
    <w:rsid w:val="004E6B9D"/>
    <w:rsid w:val="00513FC1"/>
    <w:rsid w:val="00525DB2"/>
    <w:rsid w:val="0053279E"/>
    <w:rsid w:val="00540FA0"/>
    <w:rsid w:val="00551CDB"/>
    <w:rsid w:val="00565E56"/>
    <w:rsid w:val="00574A8C"/>
    <w:rsid w:val="0057678C"/>
    <w:rsid w:val="005866D0"/>
    <w:rsid w:val="005C232B"/>
    <w:rsid w:val="005E1189"/>
    <w:rsid w:val="005F7B01"/>
    <w:rsid w:val="00607743"/>
    <w:rsid w:val="006354C8"/>
    <w:rsid w:val="0063682C"/>
    <w:rsid w:val="006618D8"/>
    <w:rsid w:val="00672141"/>
    <w:rsid w:val="00674372"/>
    <w:rsid w:val="006838F2"/>
    <w:rsid w:val="006B0634"/>
    <w:rsid w:val="006B6DBE"/>
    <w:rsid w:val="006D17E9"/>
    <w:rsid w:val="006D555C"/>
    <w:rsid w:val="006E5D81"/>
    <w:rsid w:val="006F75C7"/>
    <w:rsid w:val="00705C54"/>
    <w:rsid w:val="0073001B"/>
    <w:rsid w:val="00743BC3"/>
    <w:rsid w:val="007723E7"/>
    <w:rsid w:val="00777FAB"/>
    <w:rsid w:val="007813EB"/>
    <w:rsid w:val="0078151A"/>
    <w:rsid w:val="00786D7D"/>
    <w:rsid w:val="0079089C"/>
    <w:rsid w:val="007A470B"/>
    <w:rsid w:val="007B1376"/>
    <w:rsid w:val="007C39CD"/>
    <w:rsid w:val="007D13B5"/>
    <w:rsid w:val="007D1E86"/>
    <w:rsid w:val="007D57BD"/>
    <w:rsid w:val="007E066F"/>
    <w:rsid w:val="007E6086"/>
    <w:rsid w:val="00800D0F"/>
    <w:rsid w:val="00816504"/>
    <w:rsid w:val="00817F0C"/>
    <w:rsid w:val="00823351"/>
    <w:rsid w:val="00857A01"/>
    <w:rsid w:val="00864607"/>
    <w:rsid w:val="00864BFE"/>
    <w:rsid w:val="008B3B31"/>
    <w:rsid w:val="008C37CA"/>
    <w:rsid w:val="008C6570"/>
    <w:rsid w:val="008C7B4A"/>
    <w:rsid w:val="008D3BC6"/>
    <w:rsid w:val="008D40F0"/>
    <w:rsid w:val="008F4A1F"/>
    <w:rsid w:val="00904CA3"/>
    <w:rsid w:val="0091254D"/>
    <w:rsid w:val="00923637"/>
    <w:rsid w:val="00930B49"/>
    <w:rsid w:val="00931011"/>
    <w:rsid w:val="00936122"/>
    <w:rsid w:val="009406B2"/>
    <w:rsid w:val="009505B4"/>
    <w:rsid w:val="00966451"/>
    <w:rsid w:val="009722EF"/>
    <w:rsid w:val="00974D52"/>
    <w:rsid w:val="00982017"/>
    <w:rsid w:val="00984C5F"/>
    <w:rsid w:val="0099486F"/>
    <w:rsid w:val="009A64A1"/>
    <w:rsid w:val="009B1DB8"/>
    <w:rsid w:val="009F077F"/>
    <w:rsid w:val="00A319EB"/>
    <w:rsid w:val="00A31ACF"/>
    <w:rsid w:val="00A33871"/>
    <w:rsid w:val="00A4451D"/>
    <w:rsid w:val="00A72CF7"/>
    <w:rsid w:val="00A957E0"/>
    <w:rsid w:val="00A95B17"/>
    <w:rsid w:val="00AA3C1F"/>
    <w:rsid w:val="00AB3A6D"/>
    <w:rsid w:val="00AB7D5A"/>
    <w:rsid w:val="00AC41D7"/>
    <w:rsid w:val="00AE7093"/>
    <w:rsid w:val="00B06023"/>
    <w:rsid w:val="00B178E6"/>
    <w:rsid w:val="00B331D8"/>
    <w:rsid w:val="00B4539D"/>
    <w:rsid w:val="00B54B6C"/>
    <w:rsid w:val="00B64ECB"/>
    <w:rsid w:val="00B722AA"/>
    <w:rsid w:val="00B72386"/>
    <w:rsid w:val="00B7377B"/>
    <w:rsid w:val="00B753CB"/>
    <w:rsid w:val="00B96817"/>
    <w:rsid w:val="00BA3623"/>
    <w:rsid w:val="00BB7C9A"/>
    <w:rsid w:val="00BC0CF8"/>
    <w:rsid w:val="00BD144A"/>
    <w:rsid w:val="00BF5FED"/>
    <w:rsid w:val="00C04A67"/>
    <w:rsid w:val="00C06D30"/>
    <w:rsid w:val="00C1524E"/>
    <w:rsid w:val="00C21C0C"/>
    <w:rsid w:val="00C2440B"/>
    <w:rsid w:val="00C34B16"/>
    <w:rsid w:val="00C34BA6"/>
    <w:rsid w:val="00C44D66"/>
    <w:rsid w:val="00C4546F"/>
    <w:rsid w:val="00C47774"/>
    <w:rsid w:val="00C54AD2"/>
    <w:rsid w:val="00C7734B"/>
    <w:rsid w:val="00CA4272"/>
    <w:rsid w:val="00CC3583"/>
    <w:rsid w:val="00CC43A1"/>
    <w:rsid w:val="00CC554C"/>
    <w:rsid w:val="00CC6F74"/>
    <w:rsid w:val="00CE5801"/>
    <w:rsid w:val="00CF4049"/>
    <w:rsid w:val="00CF5395"/>
    <w:rsid w:val="00D041B3"/>
    <w:rsid w:val="00D06A0D"/>
    <w:rsid w:val="00D07783"/>
    <w:rsid w:val="00D21C91"/>
    <w:rsid w:val="00D3228D"/>
    <w:rsid w:val="00D3606D"/>
    <w:rsid w:val="00D431C8"/>
    <w:rsid w:val="00D72111"/>
    <w:rsid w:val="00D7660A"/>
    <w:rsid w:val="00D81E67"/>
    <w:rsid w:val="00D83BCA"/>
    <w:rsid w:val="00D84F2F"/>
    <w:rsid w:val="00D95357"/>
    <w:rsid w:val="00DA5557"/>
    <w:rsid w:val="00DB1FB6"/>
    <w:rsid w:val="00DB264C"/>
    <w:rsid w:val="00DC0669"/>
    <w:rsid w:val="00DC5919"/>
    <w:rsid w:val="00DD469B"/>
    <w:rsid w:val="00DD4F87"/>
    <w:rsid w:val="00DD6EC3"/>
    <w:rsid w:val="00E126ED"/>
    <w:rsid w:val="00E14AC2"/>
    <w:rsid w:val="00E24DAB"/>
    <w:rsid w:val="00E36028"/>
    <w:rsid w:val="00E37586"/>
    <w:rsid w:val="00E40B32"/>
    <w:rsid w:val="00E60828"/>
    <w:rsid w:val="00E742F6"/>
    <w:rsid w:val="00E7586C"/>
    <w:rsid w:val="00ED2AD0"/>
    <w:rsid w:val="00EE1EF2"/>
    <w:rsid w:val="00EE3E61"/>
    <w:rsid w:val="00EE5A5D"/>
    <w:rsid w:val="00EF53E8"/>
    <w:rsid w:val="00F106C3"/>
    <w:rsid w:val="00F1527F"/>
    <w:rsid w:val="00F21879"/>
    <w:rsid w:val="00F231C5"/>
    <w:rsid w:val="00F536B1"/>
    <w:rsid w:val="00F67ACB"/>
    <w:rsid w:val="00F7253B"/>
    <w:rsid w:val="00F949B7"/>
    <w:rsid w:val="00FA2B2E"/>
    <w:rsid w:val="00FA79AA"/>
    <w:rsid w:val="00FB1AE3"/>
    <w:rsid w:val="00FB4BD0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A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Normalaftertitle">
    <w:name w:val="Normal_after_title"/>
    <w:basedOn w:val="Normal"/>
    <w:next w:val="Normal"/>
    <w:rsid w:val="003301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  <w:style w:type="character" w:customStyle="1" w:styleId="TabletextChar">
    <w:name w:val="Table_text Char"/>
    <w:basedOn w:val="DefaultParagraphFont"/>
    <w:link w:val="Tabletext"/>
    <w:rsid w:val="00A957E0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DD4F87"/>
    <w:rPr>
      <w:sz w:val="16"/>
    </w:rPr>
  </w:style>
  <w:style w:type="paragraph" w:styleId="CommentText">
    <w:name w:val="annotation text"/>
    <w:basedOn w:val="Normal"/>
    <w:link w:val="CommentTextChar"/>
    <w:semiHidden/>
    <w:rsid w:val="00DD4F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eastAsia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D4F87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xtranet.itu.int/rsg-meetings/ccv/Share/CCT%20meeting%202024-01-17%20(SCV%20only)/Input%20contributions/051e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ym.belhaj@edu.isetcom.t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7E4FE1954727A6CC39D01FDD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9A-02A5-4154-8FF0-1E0458B376D1}"/>
      </w:docPartPr>
      <w:docPartBody>
        <w:p w:rsidR="00D448F0" w:rsidRDefault="001D62EC" w:rsidP="001D62EC">
          <w:pPr>
            <w:pStyle w:val="22897E4FE1954727A6CC39D01FDD11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4EF39CA3E3D457EB3688DA9429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727-D658-43FD-8723-09F58B70B3AC}"/>
      </w:docPartPr>
      <w:docPartBody>
        <w:p w:rsidR="00D448F0" w:rsidRDefault="001D62EC" w:rsidP="001D62EC">
          <w:pPr>
            <w:pStyle w:val="84EF39CA3E3D457EB3688DA9429422F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C"/>
    <w:rsid w:val="00022407"/>
    <w:rsid w:val="000B6AE7"/>
    <w:rsid w:val="000D70EF"/>
    <w:rsid w:val="001B5A6C"/>
    <w:rsid w:val="001D62EC"/>
    <w:rsid w:val="00262389"/>
    <w:rsid w:val="002768B8"/>
    <w:rsid w:val="0033236D"/>
    <w:rsid w:val="0036321B"/>
    <w:rsid w:val="003C463E"/>
    <w:rsid w:val="00520646"/>
    <w:rsid w:val="00617EF3"/>
    <w:rsid w:val="0065743D"/>
    <w:rsid w:val="007C4605"/>
    <w:rsid w:val="008872B5"/>
    <w:rsid w:val="008905AF"/>
    <w:rsid w:val="009E0F10"/>
    <w:rsid w:val="009F53AA"/>
    <w:rsid w:val="00A13843"/>
    <w:rsid w:val="00A35DB6"/>
    <w:rsid w:val="00AC54C3"/>
    <w:rsid w:val="00B16ECD"/>
    <w:rsid w:val="00B35167"/>
    <w:rsid w:val="00D448F0"/>
    <w:rsid w:val="00E73D45"/>
    <w:rsid w:val="00EA0E67"/>
    <w:rsid w:val="00E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EC"/>
    <w:rPr>
      <w:color w:val="808080"/>
    </w:rPr>
  </w:style>
  <w:style w:type="paragraph" w:customStyle="1" w:styleId="22897E4FE1954727A6CC39D01FDD1148">
    <w:name w:val="22897E4FE1954727A6CC39D01FDD1148"/>
    <w:rsid w:val="001D62EC"/>
  </w:style>
  <w:style w:type="paragraph" w:customStyle="1" w:styleId="84EF39CA3E3D457EB3688DA9429422F7">
    <w:name w:val="84EF39CA3E3D457EB3688DA9429422F7"/>
    <w:rsid w:val="001D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EAC7D-77A3-4440-8D55-3C253D0B998C}"/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14CB81B0-663A-46CA-97C4-FC8298003D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LS/r on TERMS CONTAINED IN ITU-T SG5 DRAFT RECOMMENDATIONS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TERMS CONTAINED IN ITU-T SG5 DRAFT RECOMMENDATIONS</dc:title>
  <dc:creator>Standardization Committee for Vocabulary/Coordination Committee for Terminology</dc:creator>
  <cp:keywords>SCV; terms; definitions</cp:keywords>
  <dc:description>SCV-LS25  For: Geneva, 7 February 2024_x000d_Document date: _x000d_Saved by ITU51015586 at 17:04:54 on 07/02/2024</dc:description>
  <cp:lastModifiedBy>TSB-AC</cp:lastModifiedBy>
  <cp:revision>10</cp:revision>
  <cp:lastPrinted>2016-12-23T12:52:00Z</cp:lastPrinted>
  <dcterms:created xsi:type="dcterms:W3CDTF">2024-02-07T15:54:00Z</dcterms:created>
  <dcterms:modified xsi:type="dcterms:W3CDTF">2024-02-19T13:19:00Z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Standardization Committee for Vocabulary/Coordination Committee for Terminology</vt:lpwstr>
  </property>
  <property fmtid="{D5CDD505-2E9C-101B-9397-08002B2CF9AE}" pid="6" name="Docbluepink">
    <vt:lpwstr>---</vt:lpwstr>
  </property>
  <property fmtid="{D5CDD505-2E9C-101B-9397-08002B2CF9AE}" pid="7" name="Docdate">
    <vt:lpwstr/>
  </property>
  <property fmtid="{D5CDD505-2E9C-101B-9397-08002B2CF9AE}" pid="8" name="Docdest">
    <vt:lpwstr>Geneva, 7 February 2024</vt:lpwstr>
  </property>
  <property fmtid="{D5CDD505-2E9C-101B-9397-08002B2CF9AE}" pid="9" name="Docnum">
    <vt:lpwstr>SCV-LS25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