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04"/>
        <w:gridCol w:w="441"/>
        <w:gridCol w:w="62"/>
        <w:gridCol w:w="520"/>
        <w:gridCol w:w="3260"/>
        <w:gridCol w:w="68"/>
        <w:gridCol w:w="4184"/>
      </w:tblGrid>
      <w:tr w:rsidR="00CC3583" w:rsidRPr="00CC3583" w14:paraId="58F670C6" w14:textId="77777777" w:rsidTr="00AB7D5A">
        <w:trPr>
          <w:cantSplit/>
        </w:trPr>
        <w:tc>
          <w:tcPr>
            <w:tcW w:w="1104" w:type="dxa"/>
            <w:vMerge w:val="restart"/>
            <w:vAlign w:val="center"/>
          </w:tcPr>
          <w:p w14:paraId="6E3A8534" w14:textId="77777777" w:rsidR="00CC3583" w:rsidRPr="00CC3583" w:rsidRDefault="00CC3583" w:rsidP="00CC3583">
            <w:pPr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/>
            <w:r w:rsidRPr="00CC3583">
              <w:rPr>
                <w:noProof/>
              </w:rPr>
              <w:drawing>
                <wp:inline distT="0" distB="0" distL="0" distR="0" wp14:anchorId="3039E12D" wp14:editId="378037E4">
                  <wp:extent cx="647700" cy="7048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dxa"/>
            <w:gridSpan w:val="5"/>
            <w:vMerge w:val="restart"/>
          </w:tcPr>
          <w:p w14:paraId="56151281" w14:textId="77777777" w:rsidR="00CC3583" w:rsidRPr="00CC3583" w:rsidRDefault="00CC3583" w:rsidP="00CC3583">
            <w:pPr>
              <w:rPr>
                <w:sz w:val="16"/>
                <w:szCs w:val="16"/>
              </w:rPr>
            </w:pPr>
            <w:r w:rsidRPr="00CC3583">
              <w:rPr>
                <w:sz w:val="16"/>
                <w:szCs w:val="16"/>
              </w:rPr>
              <w:t>INTERNATIONAL TELECOMMUNICATION UNION</w:t>
            </w:r>
          </w:p>
          <w:p w14:paraId="0173BDF4" w14:textId="77777777" w:rsidR="00CC3583" w:rsidRPr="00CC3583" w:rsidRDefault="00CC3583" w:rsidP="00CC3583">
            <w:pPr>
              <w:rPr>
                <w:b/>
                <w:bCs/>
                <w:sz w:val="26"/>
                <w:szCs w:val="26"/>
              </w:rPr>
            </w:pPr>
            <w:r w:rsidRPr="00CC3583">
              <w:rPr>
                <w:b/>
                <w:bCs/>
                <w:sz w:val="26"/>
                <w:szCs w:val="26"/>
              </w:rPr>
              <w:t>TELECOMMUNICATION</w:t>
            </w:r>
            <w:r w:rsidRPr="00CC3583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504ADA02" w14:textId="77777777" w:rsidR="00CC3583" w:rsidRPr="00CC3583" w:rsidRDefault="00CC3583" w:rsidP="00CC3583">
            <w:pPr>
              <w:rPr>
                <w:sz w:val="20"/>
                <w:szCs w:val="20"/>
              </w:rPr>
            </w:pPr>
            <w:r w:rsidRPr="00CC3583">
              <w:rPr>
                <w:sz w:val="20"/>
                <w:szCs w:val="20"/>
              </w:rPr>
              <w:t xml:space="preserve">STUDY PERIOD </w:t>
            </w:r>
            <w:bookmarkStart w:id="3" w:name="dstudyperiod"/>
            <w:r w:rsidRPr="00CC3583">
              <w:rPr>
                <w:sz w:val="20"/>
              </w:rPr>
              <w:t>2022</w:t>
            </w:r>
            <w:r w:rsidRPr="00CC3583">
              <w:rPr>
                <w:sz w:val="20"/>
                <w:szCs w:val="20"/>
              </w:rPr>
              <w:t>-</w:t>
            </w:r>
            <w:r w:rsidRPr="00CC3583">
              <w:rPr>
                <w:sz w:val="20"/>
              </w:rPr>
              <w:t>2024</w:t>
            </w:r>
            <w:bookmarkEnd w:id="3"/>
          </w:p>
        </w:tc>
        <w:tc>
          <w:tcPr>
            <w:tcW w:w="4184" w:type="dxa"/>
            <w:vAlign w:val="center"/>
          </w:tcPr>
          <w:p w14:paraId="629A6A8C" w14:textId="5B4337D2" w:rsidR="00CC3583" w:rsidRPr="00CC3583" w:rsidRDefault="00CC3583" w:rsidP="00CC3583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</w:t>
            </w:r>
            <w:r w:rsidR="003301B2">
              <w:rPr>
                <w:sz w:val="32"/>
              </w:rPr>
              <w:t>CV</w:t>
            </w:r>
            <w:r>
              <w:rPr>
                <w:sz w:val="32"/>
              </w:rPr>
              <w:t>-LS</w:t>
            </w:r>
            <w:r w:rsidR="00F106C3">
              <w:rPr>
                <w:sz w:val="32"/>
              </w:rPr>
              <w:t>2</w:t>
            </w:r>
            <w:r w:rsidR="00795694">
              <w:rPr>
                <w:sz w:val="32"/>
              </w:rPr>
              <w:t>3</w:t>
            </w:r>
          </w:p>
        </w:tc>
      </w:tr>
      <w:bookmarkEnd w:id="0"/>
      <w:tr w:rsidR="00CC3583" w:rsidRPr="00CC3583" w14:paraId="58D7EBBF" w14:textId="77777777" w:rsidTr="00AB7D5A">
        <w:trPr>
          <w:cantSplit/>
        </w:trPr>
        <w:tc>
          <w:tcPr>
            <w:tcW w:w="1104" w:type="dxa"/>
            <w:vMerge/>
          </w:tcPr>
          <w:p w14:paraId="015135B3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351" w:type="dxa"/>
            <w:gridSpan w:val="5"/>
            <w:vMerge/>
          </w:tcPr>
          <w:p w14:paraId="2385B85F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184" w:type="dxa"/>
          </w:tcPr>
          <w:p w14:paraId="5BFECBA9" w14:textId="56D31E8E" w:rsidR="00CC3583" w:rsidRPr="00CC3583" w:rsidRDefault="003301B2" w:rsidP="00CC3583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w:rsidR="00CC3583" w:rsidRPr="00CC3583" w14:paraId="64BBDFC1" w14:textId="77777777" w:rsidTr="00AB7D5A">
        <w:trPr>
          <w:cantSplit/>
        </w:trPr>
        <w:tc>
          <w:tcPr>
            <w:tcW w:w="1104" w:type="dxa"/>
            <w:vMerge/>
            <w:tcBorders>
              <w:bottom w:val="single" w:sz="12" w:space="0" w:color="auto"/>
            </w:tcBorders>
          </w:tcPr>
          <w:p w14:paraId="6E7BDC58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351" w:type="dxa"/>
            <w:gridSpan w:val="5"/>
            <w:vMerge/>
            <w:tcBorders>
              <w:bottom w:val="single" w:sz="12" w:space="0" w:color="auto"/>
            </w:tcBorders>
          </w:tcPr>
          <w:p w14:paraId="20C113A2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184" w:type="dxa"/>
            <w:tcBorders>
              <w:bottom w:val="single" w:sz="12" w:space="0" w:color="auto"/>
            </w:tcBorders>
            <w:vAlign w:val="center"/>
          </w:tcPr>
          <w:p w14:paraId="2A1AE47A" w14:textId="77777777" w:rsidR="00CC3583" w:rsidRPr="00CC3583" w:rsidRDefault="00CC3583" w:rsidP="00CC3583">
            <w:pPr>
              <w:jc w:val="right"/>
              <w:rPr>
                <w:b/>
                <w:bCs/>
                <w:sz w:val="28"/>
                <w:szCs w:val="28"/>
              </w:rPr>
            </w:pPr>
            <w:r w:rsidRPr="00CC3583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CC3583" w:rsidRPr="00CC3583" w14:paraId="719739D7" w14:textId="77777777" w:rsidTr="00AB7D5A">
        <w:trPr>
          <w:cantSplit/>
        </w:trPr>
        <w:tc>
          <w:tcPr>
            <w:tcW w:w="1545" w:type="dxa"/>
            <w:gridSpan w:val="2"/>
          </w:tcPr>
          <w:p w14:paraId="1683DB3D" w14:textId="77777777" w:rsidR="00CC3583" w:rsidRPr="00CC3583" w:rsidRDefault="00CC3583" w:rsidP="00CC3583">
            <w:pPr>
              <w:rPr>
                <w:b/>
                <w:bCs/>
              </w:rPr>
            </w:pPr>
            <w:bookmarkStart w:id="4" w:name="dbluepink" w:colFirst="1" w:colLast="1"/>
            <w:bookmarkStart w:id="5" w:name="dmeeting" w:colFirst="2" w:colLast="2"/>
            <w:bookmarkEnd w:id="1"/>
            <w:r w:rsidRPr="00CC3583">
              <w:rPr>
                <w:b/>
                <w:bCs/>
              </w:rPr>
              <w:t>Question(s):</w:t>
            </w:r>
          </w:p>
        </w:tc>
        <w:tc>
          <w:tcPr>
            <w:tcW w:w="3910" w:type="dxa"/>
            <w:gridSpan w:val="4"/>
          </w:tcPr>
          <w:p w14:paraId="5B7E6AC1" w14:textId="4C28F91E" w:rsidR="00CC3583" w:rsidRPr="00CC3583" w:rsidRDefault="003301B2" w:rsidP="00CC3583">
            <w:r>
              <w:t>---</w:t>
            </w:r>
          </w:p>
        </w:tc>
        <w:tc>
          <w:tcPr>
            <w:tcW w:w="4184" w:type="dxa"/>
          </w:tcPr>
          <w:p w14:paraId="1BD265C7" w14:textId="3295B6BF" w:rsidR="00CC3583" w:rsidRPr="00CC3583" w:rsidRDefault="00CC3583" w:rsidP="00CC3583">
            <w:pPr>
              <w:jc w:val="right"/>
            </w:pPr>
            <w:r w:rsidRPr="00CC3583">
              <w:t xml:space="preserve">Geneva, </w:t>
            </w:r>
            <w:r w:rsidR="00CD64C1">
              <w:t>14</w:t>
            </w:r>
            <w:r w:rsidR="00BB7C9A">
              <w:t xml:space="preserve"> </w:t>
            </w:r>
            <w:r w:rsidR="00F106C3">
              <w:t xml:space="preserve">February </w:t>
            </w:r>
            <w:r w:rsidRPr="00CC3583">
              <w:t>202</w:t>
            </w:r>
            <w:r w:rsidR="00F106C3">
              <w:t>4</w:t>
            </w:r>
          </w:p>
        </w:tc>
      </w:tr>
      <w:tr w:rsidR="00CC3583" w:rsidRPr="00CC3583" w14:paraId="083FF425" w14:textId="77777777" w:rsidTr="00AB7D5A">
        <w:trPr>
          <w:cantSplit/>
        </w:trPr>
        <w:tc>
          <w:tcPr>
            <w:tcW w:w="9639" w:type="dxa"/>
            <w:gridSpan w:val="7"/>
          </w:tcPr>
          <w:p w14:paraId="5192CFEF" w14:textId="654BBD63" w:rsidR="00CC3583" w:rsidRPr="00CC3583" w:rsidRDefault="00CC3583" w:rsidP="00CC3583">
            <w:pPr>
              <w:jc w:val="center"/>
              <w:rPr>
                <w:b/>
                <w:bCs/>
              </w:rPr>
            </w:pPr>
            <w:bookmarkStart w:id="6" w:name="ddoctype"/>
            <w:bookmarkStart w:id="7" w:name="dtitle" w:colFirst="0" w:colLast="0"/>
            <w:bookmarkEnd w:id="4"/>
            <w:bookmarkEnd w:id="5"/>
            <w:r>
              <w:rPr>
                <w:b/>
                <w:bCs/>
              </w:rPr>
              <w:t>(</w:t>
            </w:r>
            <w:r w:rsidRPr="00CC3583">
              <w:rPr>
                <w:b/>
                <w:bCs/>
              </w:rPr>
              <w:t>Ref.:</w:t>
            </w:r>
            <w:r w:rsidR="00160C1A">
              <w:rPr>
                <w:b/>
                <w:bCs/>
              </w:rPr>
              <w:t>)</w:t>
            </w:r>
          </w:p>
        </w:tc>
      </w:tr>
      <w:tr w:rsidR="00CC3583" w:rsidRPr="00CC3583" w14:paraId="6D255CBF" w14:textId="77777777" w:rsidTr="00AB7D5A">
        <w:trPr>
          <w:cantSplit/>
        </w:trPr>
        <w:tc>
          <w:tcPr>
            <w:tcW w:w="1545" w:type="dxa"/>
            <w:gridSpan w:val="2"/>
          </w:tcPr>
          <w:p w14:paraId="1885EDA2" w14:textId="77777777" w:rsidR="00CC3583" w:rsidRPr="00CC3583" w:rsidRDefault="00CC3583" w:rsidP="00CC3583">
            <w:pPr>
              <w:rPr>
                <w:b/>
                <w:bCs/>
              </w:rPr>
            </w:pPr>
            <w:bookmarkStart w:id="8" w:name="dsource" w:colFirst="1" w:colLast="1"/>
            <w:bookmarkEnd w:id="6"/>
            <w:bookmarkEnd w:id="7"/>
            <w:r w:rsidRPr="00CC3583">
              <w:rPr>
                <w:b/>
                <w:bCs/>
              </w:rPr>
              <w:t>Source:</w:t>
            </w:r>
          </w:p>
        </w:tc>
        <w:tc>
          <w:tcPr>
            <w:tcW w:w="8094" w:type="dxa"/>
            <w:gridSpan w:val="5"/>
          </w:tcPr>
          <w:p w14:paraId="64FA308C" w14:textId="2F328230" w:rsidR="00CC3583" w:rsidRPr="00CC3583" w:rsidRDefault="003301B2" w:rsidP="00CC3583">
            <w:r w:rsidRPr="003301B2">
              <w:t>Standardization Committee for Vocabulary</w:t>
            </w:r>
            <w:r w:rsidR="00D06A0D">
              <w:t>/Coordination Committee for Terminology</w:t>
            </w:r>
          </w:p>
        </w:tc>
      </w:tr>
      <w:tr w:rsidR="00CC3583" w:rsidRPr="00CC3583" w14:paraId="3BCFDC0E" w14:textId="77777777" w:rsidTr="00AB7D5A">
        <w:trPr>
          <w:cantSplit/>
        </w:trPr>
        <w:tc>
          <w:tcPr>
            <w:tcW w:w="1545" w:type="dxa"/>
            <w:gridSpan w:val="2"/>
            <w:tcBorders>
              <w:bottom w:val="single" w:sz="8" w:space="0" w:color="auto"/>
            </w:tcBorders>
          </w:tcPr>
          <w:p w14:paraId="4D640F2F" w14:textId="77777777" w:rsidR="00CC3583" w:rsidRPr="00CC3583" w:rsidRDefault="00CC3583" w:rsidP="00CC3583">
            <w:pPr>
              <w:rPr>
                <w:b/>
                <w:bCs/>
              </w:rPr>
            </w:pPr>
            <w:bookmarkStart w:id="9" w:name="dtitle1" w:colFirst="1" w:colLast="1"/>
            <w:bookmarkEnd w:id="8"/>
            <w:r w:rsidRPr="00CC3583">
              <w:rPr>
                <w:b/>
                <w:bCs/>
              </w:rPr>
              <w:t>Title:</w:t>
            </w:r>
          </w:p>
        </w:tc>
        <w:tc>
          <w:tcPr>
            <w:tcW w:w="8094" w:type="dxa"/>
            <w:gridSpan w:val="5"/>
            <w:tcBorders>
              <w:bottom w:val="single" w:sz="8" w:space="0" w:color="auto"/>
            </w:tcBorders>
          </w:tcPr>
          <w:p w14:paraId="12A76B66" w14:textId="273D7DD1" w:rsidR="00CC3583" w:rsidRPr="00CC3583" w:rsidRDefault="00FB4BD0" w:rsidP="00CC3583">
            <w:r>
              <w:t>LS</w:t>
            </w:r>
            <w:r w:rsidR="00CD64C1">
              <w:t>/r</w:t>
            </w:r>
            <w:r>
              <w:t xml:space="preserve"> on </w:t>
            </w:r>
            <w:r w:rsidR="00CD6609">
              <w:t xml:space="preserve">the definition of </w:t>
            </w:r>
            <w:r w:rsidR="00CD6609" w:rsidRPr="00A558FA">
              <w:t xml:space="preserve">term </w:t>
            </w:r>
            <w:r w:rsidR="00CD6609">
              <w:t xml:space="preserve">‘stalling’ </w:t>
            </w:r>
          </w:p>
        </w:tc>
      </w:tr>
      <w:bookmarkEnd w:id="2"/>
      <w:bookmarkEnd w:id="9"/>
      <w:tr w:rsidR="00777FAB" w14:paraId="4E3EC64C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9639" w:type="dxa"/>
            <w:gridSpan w:val="7"/>
            <w:tcBorders>
              <w:top w:val="single" w:sz="12" w:space="0" w:color="auto"/>
            </w:tcBorders>
          </w:tcPr>
          <w:p w14:paraId="5D883AA5" w14:textId="77777777" w:rsidR="00777FAB" w:rsidRDefault="00777FAB" w:rsidP="00CA70EF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777FAB" w14:paraId="6A22B081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594A4333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512" w:type="dxa"/>
            <w:gridSpan w:val="3"/>
          </w:tcPr>
          <w:p w14:paraId="1100E375" w14:textId="2DBC0424" w:rsidR="00777FAB" w:rsidRDefault="000924FB" w:rsidP="00CA70EF">
            <w:pPr>
              <w:pStyle w:val="LSForAction"/>
            </w:pPr>
            <w:r>
              <w:rPr>
                <w:szCs w:val="24"/>
              </w:rPr>
              <w:t xml:space="preserve">ITU-T </w:t>
            </w:r>
            <w:r w:rsidR="004C4C44">
              <w:rPr>
                <w:szCs w:val="24"/>
              </w:rPr>
              <w:t>SG</w:t>
            </w:r>
            <w:r w:rsidR="003C406D">
              <w:rPr>
                <w:szCs w:val="24"/>
              </w:rPr>
              <w:t>1</w:t>
            </w:r>
            <w:r w:rsidR="007C505D">
              <w:rPr>
                <w:szCs w:val="24"/>
              </w:rPr>
              <w:t>2</w:t>
            </w:r>
          </w:p>
        </w:tc>
      </w:tr>
      <w:tr w:rsidR="00777FAB" w14:paraId="60B97BCF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FDA3D1F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512" w:type="dxa"/>
            <w:gridSpan w:val="3"/>
          </w:tcPr>
          <w:p w14:paraId="0267BC8F" w14:textId="702A2277" w:rsidR="00777FAB" w:rsidRDefault="00777FAB" w:rsidP="00CA70EF">
            <w:pPr>
              <w:pStyle w:val="LSForInfo"/>
            </w:pPr>
          </w:p>
        </w:tc>
      </w:tr>
      <w:tr w:rsidR="00777FAB" w14:paraId="60CF25F5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6CFA771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512" w:type="dxa"/>
            <w:gridSpan w:val="3"/>
          </w:tcPr>
          <w:p w14:paraId="27577278" w14:textId="5DF562F1" w:rsidR="00777FAB" w:rsidRDefault="00F106C3" w:rsidP="00CA70EF">
            <w:r>
              <w:t>SCV</w:t>
            </w:r>
            <w:r w:rsidR="003301B2" w:rsidRPr="003301B2">
              <w:t xml:space="preserve"> meeting (</w:t>
            </w:r>
            <w:r>
              <w:t>17</w:t>
            </w:r>
            <w:r w:rsidR="00E7586C">
              <w:t xml:space="preserve"> </w:t>
            </w:r>
            <w:r>
              <w:t>January</w:t>
            </w:r>
            <w:r w:rsidR="003301B2" w:rsidRPr="003301B2">
              <w:t xml:space="preserve"> 202</w:t>
            </w:r>
            <w:r>
              <w:t>4</w:t>
            </w:r>
            <w:r w:rsidR="003301B2" w:rsidRPr="003301B2">
              <w:t>)</w:t>
            </w:r>
          </w:p>
        </w:tc>
      </w:tr>
      <w:tr w:rsidR="00777FAB" w14:paraId="3EEAABD4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sz="12" w:space="0" w:color="auto"/>
            </w:tcBorders>
          </w:tcPr>
          <w:p w14:paraId="05F002F9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512" w:type="dxa"/>
            <w:gridSpan w:val="3"/>
            <w:tcBorders>
              <w:bottom w:val="single" w:sz="12" w:space="0" w:color="auto"/>
            </w:tcBorders>
          </w:tcPr>
          <w:p w14:paraId="63AEAB33" w14:textId="13F417A2" w:rsidR="00777FAB" w:rsidRDefault="000924FB" w:rsidP="00CA70EF">
            <w:pPr>
              <w:pStyle w:val="LSDeadline"/>
            </w:pPr>
            <w:r>
              <w:t>---</w:t>
            </w:r>
          </w:p>
        </w:tc>
      </w:tr>
      <w:tr w:rsidR="003301B2" w:rsidRPr="001D379A" w14:paraId="6FB179F8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7A4C2616" w14:textId="77777777" w:rsidR="003301B2" w:rsidRPr="00136DDD" w:rsidRDefault="003301B2" w:rsidP="00267CE2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565E06F0" w14:textId="08C1FDF5" w:rsidR="003301B2" w:rsidRPr="008D6C1F" w:rsidRDefault="00000000" w:rsidP="00267CE2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22897E4FE1954727A6CC39D01FDD1148"/>
                </w:placeholder>
                <w:text w:multiLine="1"/>
              </w:sdtPr>
              <w:sdtContent>
                <w:r w:rsidR="003301B2" w:rsidRPr="008D6C1F">
                  <w:rPr>
                    <w:lang w:val="fr-CH"/>
                  </w:rPr>
                  <w:t>Rim Belhaj</w:t>
                </w:r>
                <w:r w:rsidR="003301B2">
                  <w:rPr>
                    <w:lang w:val="fr-CH"/>
                  </w:rPr>
                  <w:br/>
                </w:r>
                <w:r w:rsidR="003301B2" w:rsidRPr="008D6C1F">
                  <w:rPr>
                    <w:lang w:val="fr-CH"/>
                  </w:rPr>
                  <w:t>ITU-T SCV Chair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84EF39CA3E3D457EB3688DA9429422F7"/>
            </w:placeholder>
          </w:sdtPr>
          <w:sdtContent>
            <w:tc>
              <w:tcPr>
                <w:tcW w:w="4252" w:type="dxa"/>
                <w:gridSpan w:val="2"/>
                <w:tcBorders>
                  <w:top w:val="single" w:sz="8" w:space="0" w:color="auto"/>
                  <w:bottom w:val="single" w:sz="8" w:space="0" w:color="auto"/>
                </w:tcBorders>
              </w:tcPr>
              <w:p w14:paraId="703D0338" w14:textId="2158D724" w:rsidR="003301B2" w:rsidRPr="00061268" w:rsidRDefault="003301B2" w:rsidP="00267CE2">
                <w:pPr>
                  <w:rPr>
                    <w:lang w:val="pt-BR"/>
                  </w:rPr>
                </w:pPr>
                <w:r w:rsidRPr="00061268">
                  <w:rPr>
                    <w:lang w:val="pt-BR"/>
                  </w:rPr>
                  <w:t>Tel:</w:t>
                </w:r>
                <w:r>
                  <w:rPr>
                    <w:lang w:val="pt-BR"/>
                  </w:rPr>
                  <w:tab/>
                </w:r>
                <w:r w:rsidRPr="00061268">
                  <w:rPr>
                    <w:lang w:val="pt-BR"/>
                  </w:rPr>
                  <w:br/>
                  <w:t>E-mail:</w:t>
                </w:r>
                <w:r>
                  <w:rPr>
                    <w:lang w:val="pt-BR"/>
                  </w:rPr>
                  <w:t xml:space="preserve"> </w:t>
                </w:r>
                <w:hyperlink r:id="rId12" w:history="1">
                  <w:r w:rsidR="006F75C7" w:rsidRPr="004E7D7A">
                    <w:rPr>
                      <w:rStyle w:val="Hyperlink"/>
                      <w:lang w:val="fr-CH"/>
                    </w:rPr>
                    <w:t>rym.belhaj@edu.isetcom.tn</w:t>
                  </w:r>
                </w:hyperlink>
                <w:r>
                  <w:rPr>
                    <w:lang w:val="fr-CH"/>
                  </w:rPr>
                  <w:t xml:space="preserve"> </w:t>
                </w:r>
              </w:p>
            </w:tc>
          </w:sdtContent>
        </w:sdt>
      </w:tr>
    </w:tbl>
    <w:p w14:paraId="1690D1BB" w14:textId="77777777" w:rsidR="00FE3BB1" w:rsidRPr="007813EB" w:rsidRDefault="00FE3BB1">
      <w:pPr>
        <w:rPr>
          <w:lang w:val="en-US"/>
        </w:rPr>
      </w:pPr>
    </w:p>
    <w:tbl>
      <w:tblPr>
        <w:tblW w:w="963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1"/>
        <w:gridCol w:w="8028"/>
      </w:tblGrid>
      <w:tr w:rsidR="00FE3BB1" w:rsidRPr="007D57BD" w14:paraId="1F2EABDB" w14:textId="77777777" w:rsidTr="00AB7D5A">
        <w:trPr>
          <w:cantSplit/>
          <w:trHeight w:val="848"/>
        </w:trPr>
        <w:tc>
          <w:tcPr>
            <w:tcW w:w="1611" w:type="dxa"/>
            <w:shd w:val="clear" w:color="auto" w:fill="auto"/>
          </w:tcPr>
          <w:p w14:paraId="147B8950" w14:textId="77777777" w:rsidR="00FE3BB1" w:rsidRDefault="001C32D0">
            <w:pPr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tc>
          <w:tcPr>
            <w:tcW w:w="8028" w:type="dxa"/>
            <w:shd w:val="clear" w:color="auto" w:fill="auto"/>
          </w:tcPr>
          <w:sdt>
            <w:sdtPr>
              <w:alias w:val="ContactTelFaxEmail"/>
              <w:id w:val="1752757923"/>
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  <w:text/>
            </w:sdtPr>
            <w:sdtContent>
              <w:p w14:paraId="624F81AD" w14:textId="24C13133" w:rsidR="00FE3BB1" w:rsidRPr="007D57BD" w:rsidRDefault="003C406D">
                <w:r w:rsidRPr="003C406D">
                  <w:t xml:space="preserve">Through this document, the SCV provides </w:t>
                </w:r>
                <w:r w:rsidR="00CD6609">
                  <w:t>advise on the definition of term ‘stalling’</w:t>
                </w:r>
                <w:r>
                  <w:t>.</w:t>
                </w:r>
              </w:p>
            </w:sdtContent>
          </w:sdt>
        </w:tc>
      </w:tr>
    </w:tbl>
    <w:p w14:paraId="12E803C4" w14:textId="37DCDFC4" w:rsidR="002E5524" w:rsidRDefault="002E5524" w:rsidP="000C0AF0">
      <w:r>
        <w:t>The SCV thanks ITU-T SG</w:t>
      </w:r>
      <w:r w:rsidR="003C406D">
        <w:t>1</w:t>
      </w:r>
      <w:r w:rsidR="00CD6609">
        <w:t>2</w:t>
      </w:r>
      <w:r>
        <w:t xml:space="preserve"> for their Liaison Statement </w:t>
      </w:r>
      <w:r w:rsidR="003C406D" w:rsidRPr="003C406D">
        <w:rPr>
          <w:color w:val="000000"/>
          <w:sz w:val="23"/>
          <w:szCs w:val="23"/>
        </w:rPr>
        <w:t xml:space="preserve">ITU-T </w:t>
      </w:r>
      <w:r w:rsidR="00CD6609" w:rsidRPr="00CD6609">
        <w:rPr>
          <w:color w:val="000000"/>
          <w:sz w:val="23"/>
          <w:szCs w:val="23"/>
        </w:rPr>
        <w:t xml:space="preserve">SG12-LS38 </w:t>
      </w:r>
      <w:r w:rsidR="006838F2">
        <w:rPr>
          <w:color w:val="000000"/>
          <w:sz w:val="23"/>
          <w:szCs w:val="23"/>
        </w:rPr>
        <w:t>(</w:t>
      </w:r>
      <w:r>
        <w:rPr>
          <w:color w:val="000000"/>
          <w:sz w:val="23"/>
          <w:szCs w:val="23"/>
        </w:rPr>
        <w:t>also</w:t>
      </w:r>
      <w:r w:rsidR="006838F2">
        <w:rPr>
          <w:color w:val="000000"/>
          <w:sz w:val="23"/>
          <w:szCs w:val="23"/>
        </w:rPr>
        <w:t xml:space="preserve"> </w:t>
      </w:r>
      <w:hyperlink r:id="rId13" w:history="1">
        <w:r w:rsidR="00CD6609" w:rsidRPr="00967127">
          <w:rPr>
            <w:rStyle w:val="Hyperlink"/>
            <w:sz w:val="23"/>
            <w:szCs w:val="23"/>
          </w:rPr>
          <w:t>CCT/48</w:t>
        </w:r>
      </w:hyperlink>
      <w:r>
        <w:rPr>
          <w:color w:val="000000"/>
          <w:sz w:val="23"/>
          <w:szCs w:val="23"/>
        </w:rPr>
        <w:t>). The liaison statement was addressed a</w:t>
      </w:r>
      <w:r w:rsidR="00160C1A">
        <w:t xml:space="preserve">t the </w:t>
      </w:r>
      <w:r w:rsidR="00F106C3">
        <w:t>17</w:t>
      </w:r>
      <w:r w:rsidR="00A33871">
        <w:t xml:space="preserve"> </w:t>
      </w:r>
      <w:r w:rsidR="00F106C3">
        <w:t>January</w:t>
      </w:r>
      <w:r w:rsidR="00160C1A">
        <w:t xml:space="preserve"> 202</w:t>
      </w:r>
      <w:r w:rsidR="00F106C3">
        <w:t>4</w:t>
      </w:r>
      <w:r w:rsidR="00160C1A">
        <w:t xml:space="preserve"> meeting</w:t>
      </w:r>
      <w:r>
        <w:t xml:space="preserve"> of the SCV</w:t>
      </w:r>
      <w:r w:rsidR="00525DB2">
        <w:t>.</w:t>
      </w:r>
      <w:r>
        <w:t xml:space="preserve"> </w:t>
      </w:r>
    </w:p>
    <w:p w14:paraId="3100CBB7" w14:textId="4BD0A1DC" w:rsidR="00CD6609" w:rsidRDefault="00CD6609" w:rsidP="000C0AF0">
      <w:r w:rsidRPr="00CD6609">
        <w:t>After analysing the definitions</w:t>
      </w:r>
      <w:r>
        <w:t xml:space="preserve"> contained in the liaison statement</w:t>
      </w:r>
      <w:r w:rsidRPr="00CD6609">
        <w:t>, and considering that the definition for 'stalling' was not properly structured</w:t>
      </w:r>
      <w:r>
        <w:t xml:space="preserve"> in accordance with the Author’s guide</w:t>
      </w:r>
      <w:r w:rsidRPr="00CD6609">
        <w:t xml:space="preserve">, and that the Recommendation that contains it had already been published, the meeting decided </w:t>
      </w:r>
      <w:r>
        <w:t>to request ITU-T SG12 to redefine the term in a future revision of the Recommendation.</w:t>
      </w:r>
    </w:p>
    <w:p w14:paraId="3FD731E9" w14:textId="096FDD2B" w:rsidR="00FE3BB1" w:rsidRDefault="003301B2" w:rsidP="00A957E0">
      <w:pPr>
        <w:jc w:val="center"/>
      </w:pPr>
      <w:r w:rsidRPr="004E37B5">
        <w:t>____</w:t>
      </w:r>
      <w:r>
        <w:t>_____</w:t>
      </w:r>
      <w:r w:rsidRPr="004E37B5">
        <w:t>_____</w:t>
      </w:r>
    </w:p>
    <w:sectPr w:rsidR="00FE3BB1" w:rsidSect="00CC3583">
      <w:headerReference w:type="default" r:id="rId14"/>
      <w:pgSz w:w="11906" w:h="16838"/>
      <w:pgMar w:top="1417" w:right="1134" w:bottom="1417" w:left="1134" w:header="720" w:footer="72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DECE8" w14:textId="77777777" w:rsidR="00E24C1E" w:rsidRDefault="00E24C1E">
      <w:pPr>
        <w:spacing w:before="0"/>
      </w:pPr>
      <w:r>
        <w:separator/>
      </w:r>
    </w:p>
  </w:endnote>
  <w:endnote w:type="continuationSeparator" w:id="0">
    <w:p w14:paraId="427ADF4F" w14:textId="77777777" w:rsidR="00E24C1E" w:rsidRDefault="00E24C1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75E53D" w14:textId="77777777" w:rsidR="00E24C1E" w:rsidRDefault="00E24C1E">
      <w:pPr>
        <w:spacing w:before="0"/>
      </w:pPr>
      <w:r>
        <w:separator/>
      </w:r>
    </w:p>
  </w:footnote>
  <w:footnote w:type="continuationSeparator" w:id="0">
    <w:p w14:paraId="7EBBE088" w14:textId="77777777" w:rsidR="00E24C1E" w:rsidRDefault="00E24C1E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DAB7" w14:textId="3A691389" w:rsidR="00FE3BB1" w:rsidRPr="00CC3583" w:rsidRDefault="00CC3583" w:rsidP="00CC3583">
    <w:pPr>
      <w:pStyle w:val="Header"/>
      <w:rPr>
        <w:sz w:val="18"/>
      </w:rPr>
    </w:pPr>
    <w:r w:rsidRPr="00CC3583">
      <w:rPr>
        <w:sz w:val="18"/>
      </w:rPr>
      <w:t xml:space="preserve">- </w:t>
    </w:r>
    <w:r w:rsidRPr="00CC3583">
      <w:rPr>
        <w:sz w:val="18"/>
      </w:rPr>
      <w:fldChar w:fldCharType="begin"/>
    </w:r>
    <w:r w:rsidRPr="00CC3583">
      <w:rPr>
        <w:sz w:val="18"/>
      </w:rPr>
      <w:instrText xml:space="preserve"> PAGE  \* MERGEFORMAT </w:instrText>
    </w:r>
    <w:r w:rsidRPr="00CC3583">
      <w:rPr>
        <w:sz w:val="18"/>
      </w:rPr>
      <w:fldChar w:fldCharType="separate"/>
    </w:r>
    <w:r w:rsidRPr="00CC3583">
      <w:rPr>
        <w:noProof/>
        <w:sz w:val="18"/>
      </w:rPr>
      <w:t>1</w:t>
    </w:r>
    <w:r w:rsidRPr="00CC3583">
      <w:rPr>
        <w:sz w:val="18"/>
      </w:rPr>
      <w:fldChar w:fldCharType="end"/>
    </w:r>
    <w:r w:rsidRPr="00CC3583">
      <w:rPr>
        <w:sz w:val="18"/>
      </w:rPr>
      <w:t xml:space="preserve"> -</w:t>
    </w:r>
  </w:p>
  <w:p w14:paraId="6C1F3AD2" w14:textId="3F855D41" w:rsidR="00CC3583" w:rsidRPr="00CC3583" w:rsidRDefault="00CC3583" w:rsidP="00CC3583">
    <w:pPr>
      <w:pStyle w:val="Header"/>
      <w:spacing w:after="240"/>
      <w:rPr>
        <w:sz w:val="18"/>
      </w:rPr>
    </w:pPr>
    <w:r w:rsidRPr="00CC3583">
      <w:rPr>
        <w:sz w:val="18"/>
      </w:rPr>
      <w:fldChar w:fldCharType="begin"/>
    </w:r>
    <w:r w:rsidRPr="00CC3583">
      <w:rPr>
        <w:sz w:val="18"/>
      </w:rPr>
      <w:instrText xml:space="preserve"> STYLEREF  Docnumber  </w:instrText>
    </w:r>
    <w:r w:rsidRPr="00CC3583">
      <w:rPr>
        <w:sz w:val="18"/>
      </w:rPr>
      <w:fldChar w:fldCharType="separate"/>
    </w:r>
    <w:r w:rsidR="00CD6609">
      <w:rPr>
        <w:noProof/>
        <w:sz w:val="18"/>
      </w:rPr>
      <w:t>SCV-LS23</w:t>
    </w:r>
    <w:r w:rsidRPr="00CC3583"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34FE4EEC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360" w:hanging="36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eastAsia"/>
        <w:b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eastAsia"/>
      </w:rPr>
    </w:lvl>
  </w:abstractNum>
  <w:abstractNum w:abstractNumId="2" w15:restartNumberingAfterBreak="0">
    <w:nsid w:val="00000003"/>
    <w:multiLevelType w:val="hybridMultilevel"/>
    <w:tmpl w:val="AAE23622"/>
    <w:lvl w:ilvl="0" w:tplc="02EA3360">
      <w:numFmt w:val="bullet"/>
      <w:lvlRestart w:val="0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3D08C4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C33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48F5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CE6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AE8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8DA75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C89E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60CD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B978CA"/>
    <w:multiLevelType w:val="hybridMultilevel"/>
    <w:tmpl w:val="62969ADE"/>
    <w:lvl w:ilvl="0" w:tplc="7B18AD7A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5A033B4"/>
    <w:multiLevelType w:val="hybridMultilevel"/>
    <w:tmpl w:val="71D0DC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14EF6"/>
    <w:multiLevelType w:val="hybridMultilevel"/>
    <w:tmpl w:val="43D0EC5E"/>
    <w:lvl w:ilvl="0" w:tplc="73784F9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6FC"/>
    <w:multiLevelType w:val="multilevel"/>
    <w:tmpl w:val="079414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2FF7EF5"/>
    <w:multiLevelType w:val="hybridMultilevel"/>
    <w:tmpl w:val="308E2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54028"/>
    <w:multiLevelType w:val="multilevel"/>
    <w:tmpl w:val="4964F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00B16"/>
    <w:multiLevelType w:val="hybridMultilevel"/>
    <w:tmpl w:val="DDF8FBB2"/>
    <w:lvl w:ilvl="0" w:tplc="C4A458B0">
      <w:start w:val="1"/>
      <w:numFmt w:val="decimal"/>
      <w:lvlText w:val="%1"/>
      <w:lvlJc w:val="left"/>
      <w:pPr>
        <w:ind w:left="603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751" w:hanging="360"/>
      </w:pPr>
    </w:lvl>
    <w:lvl w:ilvl="2" w:tplc="0409001B" w:tentative="1">
      <w:start w:val="1"/>
      <w:numFmt w:val="lowerRoman"/>
      <w:lvlText w:val="%3."/>
      <w:lvlJc w:val="right"/>
      <w:pPr>
        <w:ind w:left="7471" w:hanging="180"/>
      </w:pPr>
    </w:lvl>
    <w:lvl w:ilvl="3" w:tplc="0409000F" w:tentative="1">
      <w:start w:val="1"/>
      <w:numFmt w:val="decimal"/>
      <w:lvlText w:val="%4."/>
      <w:lvlJc w:val="left"/>
      <w:pPr>
        <w:ind w:left="8191" w:hanging="360"/>
      </w:pPr>
    </w:lvl>
    <w:lvl w:ilvl="4" w:tplc="04090019" w:tentative="1">
      <w:start w:val="1"/>
      <w:numFmt w:val="lowerLetter"/>
      <w:lvlText w:val="%5."/>
      <w:lvlJc w:val="left"/>
      <w:pPr>
        <w:ind w:left="8911" w:hanging="360"/>
      </w:pPr>
    </w:lvl>
    <w:lvl w:ilvl="5" w:tplc="0409001B" w:tentative="1">
      <w:start w:val="1"/>
      <w:numFmt w:val="lowerRoman"/>
      <w:lvlText w:val="%6."/>
      <w:lvlJc w:val="right"/>
      <w:pPr>
        <w:ind w:left="9631" w:hanging="180"/>
      </w:pPr>
    </w:lvl>
    <w:lvl w:ilvl="6" w:tplc="0409000F" w:tentative="1">
      <w:start w:val="1"/>
      <w:numFmt w:val="decimal"/>
      <w:lvlText w:val="%7."/>
      <w:lvlJc w:val="left"/>
      <w:pPr>
        <w:ind w:left="10351" w:hanging="360"/>
      </w:pPr>
    </w:lvl>
    <w:lvl w:ilvl="7" w:tplc="04090019" w:tentative="1">
      <w:start w:val="1"/>
      <w:numFmt w:val="lowerLetter"/>
      <w:lvlText w:val="%8."/>
      <w:lvlJc w:val="left"/>
      <w:pPr>
        <w:ind w:left="11071" w:hanging="360"/>
      </w:pPr>
    </w:lvl>
    <w:lvl w:ilvl="8" w:tplc="040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10" w15:restartNumberingAfterBreak="0">
    <w:nsid w:val="56985E74"/>
    <w:multiLevelType w:val="hybridMultilevel"/>
    <w:tmpl w:val="013E0824"/>
    <w:lvl w:ilvl="0" w:tplc="D1DC6F6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10C7F"/>
    <w:multiLevelType w:val="multilevel"/>
    <w:tmpl w:val="45683B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62483DF9"/>
    <w:multiLevelType w:val="multilevel"/>
    <w:tmpl w:val="5D8A0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555AD1"/>
    <w:multiLevelType w:val="hybridMultilevel"/>
    <w:tmpl w:val="A6940FBA"/>
    <w:lvl w:ilvl="0" w:tplc="D05E5BD0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14" w15:restartNumberingAfterBreak="0">
    <w:nsid w:val="73CC1FDD"/>
    <w:multiLevelType w:val="multilevel"/>
    <w:tmpl w:val="305CA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498430037">
    <w:abstractNumId w:val="6"/>
  </w:num>
  <w:num w:numId="2" w16cid:durableId="145317964">
    <w:abstractNumId w:val="14"/>
  </w:num>
  <w:num w:numId="3" w16cid:durableId="1654724150">
    <w:abstractNumId w:val="11"/>
  </w:num>
  <w:num w:numId="4" w16cid:durableId="1569994518">
    <w:abstractNumId w:val="2"/>
  </w:num>
  <w:num w:numId="5" w16cid:durableId="525951938">
    <w:abstractNumId w:val="1"/>
  </w:num>
  <w:num w:numId="6" w16cid:durableId="1320301937">
    <w:abstractNumId w:val="0"/>
  </w:num>
  <w:num w:numId="7" w16cid:durableId="1584101683">
    <w:abstractNumId w:val="8"/>
  </w:num>
  <w:num w:numId="8" w16cid:durableId="1162887469">
    <w:abstractNumId w:val="13"/>
  </w:num>
  <w:num w:numId="9" w16cid:durableId="1636718007">
    <w:abstractNumId w:val="4"/>
  </w:num>
  <w:num w:numId="10" w16cid:durableId="1790973330">
    <w:abstractNumId w:val="3"/>
  </w:num>
  <w:num w:numId="11" w16cid:durableId="845746949">
    <w:abstractNumId w:val="7"/>
  </w:num>
  <w:num w:numId="12" w16cid:durableId="221411135">
    <w:abstractNumId w:val="9"/>
  </w:num>
  <w:num w:numId="13" w16cid:durableId="113065843">
    <w:abstractNumId w:val="12"/>
  </w:num>
  <w:num w:numId="14" w16cid:durableId="1703550726">
    <w:abstractNumId w:val="10"/>
  </w:num>
  <w:num w:numId="15" w16cid:durableId="2037467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BB1"/>
    <w:rsid w:val="00006161"/>
    <w:rsid w:val="0001460B"/>
    <w:rsid w:val="000178E5"/>
    <w:rsid w:val="00021F42"/>
    <w:rsid w:val="000332DE"/>
    <w:rsid w:val="00064C08"/>
    <w:rsid w:val="000924FB"/>
    <w:rsid w:val="000A0100"/>
    <w:rsid w:val="000A029E"/>
    <w:rsid w:val="000A4878"/>
    <w:rsid w:val="000A7678"/>
    <w:rsid w:val="000B2BDA"/>
    <w:rsid w:val="000B7C29"/>
    <w:rsid w:val="000C0AF0"/>
    <w:rsid w:val="000D39C9"/>
    <w:rsid w:val="00102D96"/>
    <w:rsid w:val="001144A2"/>
    <w:rsid w:val="00116DED"/>
    <w:rsid w:val="0015148F"/>
    <w:rsid w:val="00153A39"/>
    <w:rsid w:val="00160C1A"/>
    <w:rsid w:val="00163E8D"/>
    <w:rsid w:val="00181015"/>
    <w:rsid w:val="001A5C52"/>
    <w:rsid w:val="001C10D5"/>
    <w:rsid w:val="001C32D0"/>
    <w:rsid w:val="001D1552"/>
    <w:rsid w:val="001D1E05"/>
    <w:rsid w:val="001E23D2"/>
    <w:rsid w:val="001F1238"/>
    <w:rsid w:val="001F76B5"/>
    <w:rsid w:val="00206C14"/>
    <w:rsid w:val="00243391"/>
    <w:rsid w:val="002458A1"/>
    <w:rsid w:val="00265C8A"/>
    <w:rsid w:val="002A0B98"/>
    <w:rsid w:val="002A2DA8"/>
    <w:rsid w:val="002A4B55"/>
    <w:rsid w:val="002B1912"/>
    <w:rsid w:val="002C27DA"/>
    <w:rsid w:val="002C5387"/>
    <w:rsid w:val="002E5524"/>
    <w:rsid w:val="002F6C4C"/>
    <w:rsid w:val="002F7DC9"/>
    <w:rsid w:val="003301B2"/>
    <w:rsid w:val="00332914"/>
    <w:rsid w:val="00334BBB"/>
    <w:rsid w:val="00375802"/>
    <w:rsid w:val="00385147"/>
    <w:rsid w:val="00385723"/>
    <w:rsid w:val="003872A3"/>
    <w:rsid w:val="003B3B10"/>
    <w:rsid w:val="003B61C7"/>
    <w:rsid w:val="003B7D26"/>
    <w:rsid w:val="003C0801"/>
    <w:rsid w:val="003C16C2"/>
    <w:rsid w:val="003C406D"/>
    <w:rsid w:val="003C7CFC"/>
    <w:rsid w:val="003F0A51"/>
    <w:rsid w:val="00401D91"/>
    <w:rsid w:val="00421CF2"/>
    <w:rsid w:val="0042256D"/>
    <w:rsid w:val="00477D47"/>
    <w:rsid w:val="004C4C44"/>
    <w:rsid w:val="004D302E"/>
    <w:rsid w:val="004D4AC3"/>
    <w:rsid w:val="004E557A"/>
    <w:rsid w:val="004E6631"/>
    <w:rsid w:val="004E6B9D"/>
    <w:rsid w:val="00513FC1"/>
    <w:rsid w:val="00525DB2"/>
    <w:rsid w:val="0053279E"/>
    <w:rsid w:val="00540FA0"/>
    <w:rsid w:val="00551CDB"/>
    <w:rsid w:val="00565E56"/>
    <w:rsid w:val="00574A8C"/>
    <w:rsid w:val="0057678C"/>
    <w:rsid w:val="005866D0"/>
    <w:rsid w:val="005C232B"/>
    <w:rsid w:val="005E1189"/>
    <w:rsid w:val="005F7B01"/>
    <w:rsid w:val="00607743"/>
    <w:rsid w:val="006354C8"/>
    <w:rsid w:val="0063682C"/>
    <w:rsid w:val="006618D8"/>
    <w:rsid w:val="00672141"/>
    <w:rsid w:val="00674372"/>
    <w:rsid w:val="006838F2"/>
    <w:rsid w:val="006B6DBE"/>
    <w:rsid w:val="006D17E9"/>
    <w:rsid w:val="006F75C7"/>
    <w:rsid w:val="0073001B"/>
    <w:rsid w:val="00743BC3"/>
    <w:rsid w:val="007723E7"/>
    <w:rsid w:val="00777FAB"/>
    <w:rsid w:val="007813EB"/>
    <w:rsid w:val="0078151A"/>
    <w:rsid w:val="00786D7D"/>
    <w:rsid w:val="0079089C"/>
    <w:rsid w:val="00795694"/>
    <w:rsid w:val="007A470B"/>
    <w:rsid w:val="007B1376"/>
    <w:rsid w:val="007C39CD"/>
    <w:rsid w:val="007C505D"/>
    <w:rsid w:val="007D13B5"/>
    <w:rsid w:val="007D1E86"/>
    <w:rsid w:val="007D57BD"/>
    <w:rsid w:val="007E066F"/>
    <w:rsid w:val="007E6086"/>
    <w:rsid w:val="00800D0F"/>
    <w:rsid w:val="00816504"/>
    <w:rsid w:val="00817F0C"/>
    <w:rsid w:val="00823351"/>
    <w:rsid w:val="00857A01"/>
    <w:rsid w:val="00864607"/>
    <w:rsid w:val="00864BFE"/>
    <w:rsid w:val="008C37CA"/>
    <w:rsid w:val="008C6570"/>
    <w:rsid w:val="008C7B4A"/>
    <w:rsid w:val="008D3BC6"/>
    <w:rsid w:val="008D40F0"/>
    <w:rsid w:val="008F4A1F"/>
    <w:rsid w:val="00904CA3"/>
    <w:rsid w:val="0091254D"/>
    <w:rsid w:val="00923637"/>
    <w:rsid w:val="00930B49"/>
    <w:rsid w:val="00931011"/>
    <w:rsid w:val="00936122"/>
    <w:rsid w:val="009406B2"/>
    <w:rsid w:val="009505B4"/>
    <w:rsid w:val="00966451"/>
    <w:rsid w:val="009722EF"/>
    <w:rsid w:val="00974D52"/>
    <w:rsid w:val="00984C5F"/>
    <w:rsid w:val="0099486F"/>
    <w:rsid w:val="009A64A1"/>
    <w:rsid w:val="009B1DB8"/>
    <w:rsid w:val="00A319EB"/>
    <w:rsid w:val="00A31ACF"/>
    <w:rsid w:val="00A33871"/>
    <w:rsid w:val="00A4451D"/>
    <w:rsid w:val="00A72CF7"/>
    <w:rsid w:val="00A957E0"/>
    <w:rsid w:val="00A95B17"/>
    <w:rsid w:val="00AA3C1F"/>
    <w:rsid w:val="00AB3A6D"/>
    <w:rsid w:val="00AB7D5A"/>
    <w:rsid w:val="00AC41D7"/>
    <w:rsid w:val="00AE7093"/>
    <w:rsid w:val="00B06023"/>
    <w:rsid w:val="00B331D8"/>
    <w:rsid w:val="00B4539D"/>
    <w:rsid w:val="00B54B6C"/>
    <w:rsid w:val="00B64ECB"/>
    <w:rsid w:val="00B722AA"/>
    <w:rsid w:val="00B72386"/>
    <w:rsid w:val="00B7377B"/>
    <w:rsid w:val="00B96817"/>
    <w:rsid w:val="00BA3623"/>
    <w:rsid w:val="00BB7C9A"/>
    <w:rsid w:val="00BC0CF8"/>
    <w:rsid w:val="00BD144A"/>
    <w:rsid w:val="00C04A67"/>
    <w:rsid w:val="00C1524E"/>
    <w:rsid w:val="00C21C0C"/>
    <w:rsid w:val="00C2440B"/>
    <w:rsid w:val="00C34BA6"/>
    <w:rsid w:val="00C44D66"/>
    <w:rsid w:val="00C4546F"/>
    <w:rsid w:val="00C47774"/>
    <w:rsid w:val="00C54AD2"/>
    <w:rsid w:val="00C7734B"/>
    <w:rsid w:val="00CA4272"/>
    <w:rsid w:val="00CC3583"/>
    <w:rsid w:val="00CC554C"/>
    <w:rsid w:val="00CC6F74"/>
    <w:rsid w:val="00CD64C1"/>
    <w:rsid w:val="00CD6609"/>
    <w:rsid w:val="00CE5801"/>
    <w:rsid w:val="00CF4049"/>
    <w:rsid w:val="00CF5395"/>
    <w:rsid w:val="00D041B3"/>
    <w:rsid w:val="00D06A0D"/>
    <w:rsid w:val="00D07783"/>
    <w:rsid w:val="00D3228D"/>
    <w:rsid w:val="00D3606D"/>
    <w:rsid w:val="00D72111"/>
    <w:rsid w:val="00D81E67"/>
    <w:rsid w:val="00D83BCA"/>
    <w:rsid w:val="00D84F2F"/>
    <w:rsid w:val="00D95357"/>
    <w:rsid w:val="00DA53EA"/>
    <w:rsid w:val="00DA5557"/>
    <w:rsid w:val="00DB1FB6"/>
    <w:rsid w:val="00DC0669"/>
    <w:rsid w:val="00DC5919"/>
    <w:rsid w:val="00DD469B"/>
    <w:rsid w:val="00DD4F87"/>
    <w:rsid w:val="00DD6EC3"/>
    <w:rsid w:val="00E126ED"/>
    <w:rsid w:val="00E14AC2"/>
    <w:rsid w:val="00E24C1E"/>
    <w:rsid w:val="00E36028"/>
    <w:rsid w:val="00E37586"/>
    <w:rsid w:val="00E40B32"/>
    <w:rsid w:val="00E60828"/>
    <w:rsid w:val="00E742F6"/>
    <w:rsid w:val="00E7586C"/>
    <w:rsid w:val="00ED2AD0"/>
    <w:rsid w:val="00EE1EF2"/>
    <w:rsid w:val="00EE3E61"/>
    <w:rsid w:val="00EE5A5D"/>
    <w:rsid w:val="00EF53E8"/>
    <w:rsid w:val="00F106C3"/>
    <w:rsid w:val="00F1527F"/>
    <w:rsid w:val="00F231C5"/>
    <w:rsid w:val="00F536B1"/>
    <w:rsid w:val="00F67ACB"/>
    <w:rsid w:val="00F7253B"/>
    <w:rsid w:val="00F949B7"/>
    <w:rsid w:val="00FA2B2E"/>
    <w:rsid w:val="00FA79AA"/>
    <w:rsid w:val="00FB1AE3"/>
    <w:rsid w:val="00FB4BD0"/>
    <w:rsid w:val="00FE2F53"/>
    <w:rsid w:val="00FE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77480"/>
  <w15:docId w15:val="{BCABF3D9-17E7-41F1-94B6-90FE875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BA6"/>
    <w:pPr>
      <w:spacing w:before="120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14630"/>
    <w:rPr>
      <w:rFonts w:ascii="Times New Roman" w:hAnsi="Times New Roman"/>
      <w:color w:val="808080"/>
    </w:rPr>
  </w:style>
  <w:style w:type="character" w:customStyle="1" w:styleId="DocnumberChar">
    <w:name w:val="Docnumber Char"/>
    <w:link w:val="Docnumber"/>
    <w:qFormat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character" w:customStyle="1" w:styleId="-">
    <w:name w:val="Интернет-ссылка"/>
    <w:basedOn w:val="DefaultParagraphFont"/>
    <w:uiPriority w:val="99"/>
    <w:qFormat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">
    <w:name w:val="Верхний колонтитул Знак"/>
    <w:basedOn w:val="DefaultParagraphFont"/>
    <w:qFormat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a0">
    <w:name w:val="Нижний колонтитул Знак"/>
    <w:basedOn w:val="DefaultParagraphFont"/>
    <w:uiPriority w:val="99"/>
    <w:qFormat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1">
    <w:name w:val="Выделение1"/>
    <w:basedOn w:val="DefaultParagraphFont"/>
    <w:uiPriority w:val="20"/>
    <w:qFormat/>
    <w:rsid w:val="00394DBF"/>
    <w:rPr>
      <w:i/>
      <w:iCs/>
    </w:rPr>
  </w:style>
  <w:style w:type="character" w:customStyle="1" w:styleId="a1">
    <w:name w:val="Подзаголовок Знак"/>
    <w:basedOn w:val="DefaultParagraphFont"/>
    <w:uiPriority w:val="11"/>
    <w:qFormat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character" w:customStyle="1" w:styleId="2">
    <w:name w:val="Цитата 2 Знак"/>
    <w:basedOn w:val="DefaultParagraphFont"/>
    <w:uiPriority w:val="29"/>
    <w:qFormat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a2">
    <w:name w:val="Текст выноски Знак"/>
    <w:basedOn w:val="DefaultParagraphFont"/>
    <w:uiPriority w:val="99"/>
    <w:semiHidden/>
    <w:qFormat/>
    <w:rsid w:val="006A7C27"/>
    <w:rPr>
      <w:rFonts w:ascii="Segoe UI" w:hAnsi="Segoe UI" w:cs="Segoe UI"/>
      <w:sz w:val="18"/>
      <w:szCs w:val="18"/>
      <w:lang w:val="en-GB" w:eastAsia="ja-JP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334A65"/>
    <w:rPr>
      <w:color w:val="954F72" w:themeColor="followedHyperlink"/>
      <w:u w:val="single"/>
    </w:rPr>
  </w:style>
  <w:style w:type="character" w:customStyle="1" w:styleId="a3">
    <w:name w:val="Абзац списка Знак"/>
    <w:uiPriority w:val="34"/>
    <w:qFormat/>
    <w:locked/>
    <w:rsid w:val="00AF719A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ListLabel1">
    <w:name w:val="ListLabel 1"/>
    <w:qFormat/>
    <w:rsid w:val="00D81E67"/>
    <w:rPr>
      <w:rFonts w:cs="Times New Roman"/>
    </w:rPr>
  </w:style>
  <w:style w:type="character" w:customStyle="1" w:styleId="ListLabel2">
    <w:name w:val="ListLabel 2"/>
    <w:qFormat/>
    <w:rsid w:val="00D81E67"/>
    <w:rPr>
      <w:rFonts w:cs="Times New Roman"/>
    </w:rPr>
  </w:style>
  <w:style w:type="character" w:customStyle="1" w:styleId="ListLabel3">
    <w:name w:val="ListLabel 3"/>
    <w:qFormat/>
    <w:rsid w:val="00D81E67"/>
    <w:rPr>
      <w:rFonts w:cs="Courier New"/>
    </w:rPr>
  </w:style>
  <w:style w:type="character" w:customStyle="1" w:styleId="ListLabel4">
    <w:name w:val="ListLabel 4"/>
    <w:qFormat/>
    <w:rsid w:val="00D81E67"/>
    <w:rPr>
      <w:rFonts w:cs="Courier New"/>
    </w:rPr>
  </w:style>
  <w:style w:type="character" w:customStyle="1" w:styleId="ListLabel5">
    <w:name w:val="ListLabel 5"/>
    <w:qFormat/>
    <w:rsid w:val="00D81E67"/>
    <w:rPr>
      <w:rFonts w:cs="Courier New"/>
    </w:rPr>
  </w:style>
  <w:style w:type="character" w:customStyle="1" w:styleId="ListLabel6">
    <w:name w:val="ListLabel 6"/>
    <w:qFormat/>
    <w:rsid w:val="00D81E67"/>
    <w:rPr>
      <w:rFonts w:ascii="Times New Roman" w:hAnsi="Times New Roman"/>
      <w:lang w:val="pt-BR"/>
    </w:rPr>
  </w:style>
  <w:style w:type="character" w:customStyle="1" w:styleId="ListLabel7">
    <w:name w:val="ListLabel 7"/>
    <w:qFormat/>
    <w:rsid w:val="00D81E67"/>
    <w:rPr>
      <w:rFonts w:ascii="Times New Roman" w:hAnsi="Times New Roman"/>
    </w:rPr>
  </w:style>
  <w:style w:type="character" w:customStyle="1" w:styleId="ListLabel48">
    <w:name w:val="ListLabel 48"/>
    <w:qFormat/>
    <w:rsid w:val="00D81E67"/>
  </w:style>
  <w:style w:type="character" w:customStyle="1" w:styleId="ListLabel49">
    <w:name w:val="ListLabel 49"/>
    <w:qFormat/>
    <w:rsid w:val="00D81E67"/>
    <w:rPr>
      <w:rFonts w:cs="Symbol"/>
    </w:rPr>
  </w:style>
  <w:style w:type="character" w:customStyle="1" w:styleId="ListLabel50">
    <w:name w:val="ListLabel 50"/>
    <w:qFormat/>
    <w:rsid w:val="00D81E67"/>
    <w:rPr>
      <w:lang w:val="pt-BR"/>
    </w:rPr>
  </w:style>
  <w:style w:type="character" w:customStyle="1" w:styleId="ListLabel51">
    <w:name w:val="ListLabel 51"/>
    <w:qFormat/>
    <w:rsid w:val="00D81E67"/>
  </w:style>
  <w:style w:type="character" w:customStyle="1" w:styleId="ListLabel52">
    <w:name w:val="ListLabel 52"/>
    <w:qFormat/>
    <w:rsid w:val="00D81E67"/>
  </w:style>
  <w:style w:type="character" w:customStyle="1" w:styleId="a4">
    <w:name w:val="Маркеры списка"/>
    <w:qFormat/>
    <w:rsid w:val="00D81E67"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  <w:rsid w:val="00D81E67"/>
  </w:style>
  <w:style w:type="paragraph" w:customStyle="1" w:styleId="a6">
    <w:name w:val="Заголовок"/>
    <w:basedOn w:val="Normal"/>
    <w:next w:val="BodyText"/>
    <w:qFormat/>
    <w:rsid w:val="00D81E6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D81E67"/>
    <w:pPr>
      <w:spacing w:before="0" w:after="140" w:line="276" w:lineRule="auto"/>
    </w:pPr>
  </w:style>
  <w:style w:type="paragraph" w:styleId="List">
    <w:name w:val="List"/>
    <w:basedOn w:val="BodyText"/>
    <w:rsid w:val="00D81E67"/>
    <w:rPr>
      <w:rFonts w:cs="Mang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10">
    <w:name w:val="Указатель1"/>
    <w:basedOn w:val="Normal"/>
    <w:qFormat/>
    <w:rsid w:val="00D81E67"/>
    <w:pPr>
      <w:suppressLineNumbers/>
    </w:pPr>
    <w:rPr>
      <w:rFonts w:cs="Mangal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paragraph" w:customStyle="1" w:styleId="AnnexNotitle">
    <w:name w:val="Annex_No &amp; title"/>
    <w:basedOn w:val="Normal"/>
    <w:next w:val="Normal"/>
    <w:qFormat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  <w:rsid w:val="00394DBF"/>
  </w:style>
  <w:style w:type="paragraph" w:customStyle="1" w:styleId="CorrectionSeparatorBegin">
    <w:name w:val="Correction Separator Begin"/>
    <w:basedOn w:val="Normal"/>
    <w:qFormat/>
    <w:rsid w:val="00394DBF"/>
    <w:pPr>
      <w:keepNext/>
      <w:pBdr>
        <w:bottom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rsid w:val="00394DBF"/>
    <w:pPr>
      <w:pBdr>
        <w:top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a7">
    <w:name w:val="Фигура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rsid w:val="00394DBF"/>
    <w:pPr>
      <w:overflowPunct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link w:val="TableNotitleChar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link w:val="TabletextChar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qFormat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TOC2">
    <w:name w:val="toc 2"/>
    <w:aliases w:val="Quote Char,TOC 2 Char Char,Quote Char Char Char,TOC 2 Char Char Char Char,Quote Char Char Char Char Char,TOC 2 Char Char Char Char Char Char,Quote Char Char Char Char Char Char Char,TOC 2 Char Char Char Char Char Char Char Char"/>
    <w:basedOn w:val="TOC1"/>
    <w:link w:val="Quote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paragraph" w:styleId="Header">
    <w:name w:val="header"/>
    <w:basedOn w:val="Normal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Footer">
    <w:name w:val="footer"/>
    <w:basedOn w:val="Normal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paragraph" w:styleId="Subtitle">
    <w:name w:val="Subtitle"/>
    <w:basedOn w:val="Normal"/>
    <w:next w:val="Normal"/>
    <w:uiPriority w:val="11"/>
    <w:qFormat/>
    <w:rsid w:val="00394DBF"/>
    <w:p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paragraph" w:styleId="Quote">
    <w:name w:val="Quote"/>
    <w:aliases w:val="TOC 2 Char,Quote Char Char,TOC 2 Char Char Char,Quote Char Char Char Char,TOC 2 Char Char Char Char Char,Quote Char Char Char Char Char Char,TOC 2 Char Char Char Char Char Char Char,Quote Char Char Char Char Char Char Char Char"/>
    <w:basedOn w:val="Normal"/>
    <w:next w:val="Normal"/>
    <w:link w:val="TOC2"/>
    <w:uiPriority w:val="29"/>
    <w:qFormat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paragraph" w:styleId="BalloonText">
    <w:name w:val="Balloon Text"/>
    <w:basedOn w:val="Normal"/>
    <w:uiPriority w:val="99"/>
    <w:semiHidden/>
    <w:unhideWhenUsed/>
    <w:qFormat/>
    <w:rsid w:val="006A7C27"/>
    <w:pPr>
      <w:spacing w:before="0"/>
    </w:pPr>
    <w:rPr>
      <w:rFonts w:ascii="Segoe UI" w:hAnsi="Segoe UI" w:cs="Segoe UI"/>
      <w:sz w:val="18"/>
      <w:szCs w:val="18"/>
    </w:rPr>
  </w:style>
  <w:style w:type="paragraph" w:customStyle="1" w:styleId="LSDeadline">
    <w:name w:val="LSDeadline"/>
    <w:basedOn w:val="LSForAction"/>
    <w:next w:val="Normal"/>
    <w:qFormat/>
    <w:rsid w:val="00556A5B"/>
    <w:rPr>
      <w:bCs w:val="0"/>
    </w:rPr>
  </w:style>
  <w:style w:type="paragraph" w:customStyle="1" w:styleId="LSForAction">
    <w:name w:val="LSForAction"/>
    <w:basedOn w:val="Normal"/>
    <w:qFormat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qFormat/>
    <w:rsid w:val="00CD6848"/>
  </w:style>
  <w:style w:type="paragraph" w:customStyle="1" w:styleId="LSForComment">
    <w:name w:val="LSForComment"/>
    <w:basedOn w:val="LSForAction"/>
    <w:next w:val="Normal"/>
    <w:qFormat/>
    <w:rsid w:val="00CD6848"/>
  </w:style>
  <w:style w:type="paragraph" w:customStyle="1" w:styleId="enumlev1">
    <w:name w:val="enumlev1"/>
    <w:basedOn w:val="Normal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rsid w:val="00E87795"/>
    <w:pPr>
      <w:ind w:left="1191" w:hanging="397"/>
    </w:pPr>
  </w:style>
  <w:style w:type="paragraph" w:customStyle="1" w:styleId="enumlev3">
    <w:name w:val="enumlev3"/>
    <w:basedOn w:val="enumlev2"/>
    <w:qFormat/>
    <w:rsid w:val="00E87795"/>
    <w:pPr>
      <w:ind w:left="1588"/>
    </w:pPr>
  </w:style>
  <w:style w:type="paragraph" w:customStyle="1" w:styleId="LSSource">
    <w:name w:val="LSSource"/>
    <w:basedOn w:val="LSForAction"/>
    <w:next w:val="Normal"/>
    <w:qFormat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qFormat/>
    <w:rsid w:val="00556A5B"/>
    <w:rPr>
      <w:rFonts w:eastAsiaTheme="minorHAnsi"/>
      <w:bCs w:val="0"/>
    </w:rPr>
  </w:style>
  <w:style w:type="paragraph" w:styleId="NormalWeb">
    <w:name w:val="Normal (Web)"/>
    <w:basedOn w:val="Normal"/>
    <w:uiPriority w:val="99"/>
    <w:unhideWhenUsed/>
    <w:qFormat/>
    <w:rsid w:val="00B2648F"/>
    <w:pPr>
      <w:spacing w:beforeAutospacing="1" w:afterAutospacing="1"/>
    </w:pPr>
    <w:rPr>
      <w:rFonts w:eastAsia="Times New Roman"/>
      <w:lang w:val="en-US" w:eastAsia="zh-CN"/>
    </w:rPr>
  </w:style>
  <w:style w:type="paragraph" w:styleId="ListParagraph">
    <w:name w:val="List Paragraph"/>
    <w:basedOn w:val="Normal"/>
    <w:uiPriority w:val="34"/>
    <w:qFormat/>
    <w:rsid w:val="00AF719A"/>
    <w:pPr>
      <w:ind w:firstLine="420"/>
    </w:pPr>
  </w:style>
  <w:style w:type="paragraph" w:customStyle="1" w:styleId="DocumentMap">
    <w:name w:val="DocumentMap"/>
    <w:qFormat/>
    <w:rsid w:val="00D81E67"/>
    <w:rPr>
      <w:rFonts w:eastAsia="Times New Roman" w:cs="Calibri"/>
      <w:sz w:val="22"/>
      <w:szCs w:val="28"/>
      <w:lang w:val="ru-RU" w:eastAsia="ru-RU" w:bidi="th-TH"/>
    </w:rPr>
  </w:style>
  <w:style w:type="paragraph" w:customStyle="1" w:styleId="a8">
    <w:name w:val="Содержимое таблицы"/>
    <w:basedOn w:val="Normal"/>
    <w:qFormat/>
    <w:rsid w:val="00D81E67"/>
    <w:pPr>
      <w:suppressLineNumbers/>
    </w:pPr>
  </w:style>
  <w:style w:type="paragraph" w:customStyle="1" w:styleId="a9">
    <w:name w:val="Заголовок таблицы"/>
    <w:basedOn w:val="a8"/>
    <w:qFormat/>
    <w:rsid w:val="00D81E67"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F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titleChar">
    <w:name w:val="Table_No &amp; title Char"/>
    <w:basedOn w:val="DefaultParagraphFont"/>
    <w:link w:val="TableNotitle"/>
    <w:rsid w:val="0078151A"/>
    <w:rPr>
      <w:rFonts w:ascii="Times New Roman" w:hAnsi="Times New Roman" w:cs="Times New Roman"/>
      <w:b/>
      <w:sz w:val="24"/>
      <w:szCs w:val="20"/>
      <w:lang w:val="en-GB" w:eastAsia="ja-JP"/>
    </w:rPr>
  </w:style>
  <w:style w:type="character" w:customStyle="1" w:styleId="tlid-translation">
    <w:name w:val="tlid-translation"/>
    <w:basedOn w:val="DefaultParagraphFont"/>
    <w:rsid w:val="00F67ACB"/>
  </w:style>
  <w:style w:type="paragraph" w:customStyle="1" w:styleId="15">
    <w:name w:val="15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paragraph" w:customStyle="1" w:styleId="16">
    <w:name w:val="16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character" w:customStyle="1" w:styleId="jlqj4b">
    <w:name w:val="jlqj4b"/>
    <w:basedOn w:val="DefaultParagraphFont"/>
    <w:rsid w:val="009722EF"/>
  </w:style>
  <w:style w:type="character" w:styleId="Hyperlink">
    <w:name w:val="Hyperlink"/>
    <w:basedOn w:val="DefaultParagraphFont"/>
    <w:qFormat/>
    <w:rsid w:val="00816504"/>
    <w:rPr>
      <w:rFonts w:asciiTheme="majorBidi" w:hAnsiTheme="majorBidi"/>
      <w:color w:val="0000FF"/>
      <w:u w:val="single"/>
    </w:rPr>
  </w:style>
  <w:style w:type="paragraph" w:styleId="Revision">
    <w:name w:val="Revision"/>
    <w:hidden/>
    <w:uiPriority w:val="99"/>
    <w:semiHidden/>
    <w:rsid w:val="0057678C"/>
    <w:rPr>
      <w:rFonts w:ascii="Times New Roman" w:hAnsi="Times New Roman" w:cs="Times New Roman"/>
      <w:sz w:val="24"/>
      <w:szCs w:val="24"/>
      <w:lang w:val="en-GB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777FAB"/>
    <w:rPr>
      <w:color w:val="605E5C"/>
      <w:shd w:val="clear" w:color="auto" w:fill="E1DFDD"/>
    </w:rPr>
  </w:style>
  <w:style w:type="paragraph" w:customStyle="1" w:styleId="Normalaftertitle">
    <w:name w:val="Normal_after_title"/>
    <w:basedOn w:val="Normal"/>
    <w:next w:val="Normal"/>
    <w:rsid w:val="003301B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textAlignment w:val="baseline"/>
    </w:pPr>
    <w:rPr>
      <w:rFonts w:eastAsia="Times New Roman"/>
      <w:szCs w:val="20"/>
      <w:lang w:eastAsia="en-US"/>
    </w:rPr>
  </w:style>
  <w:style w:type="character" w:customStyle="1" w:styleId="TabletextChar">
    <w:name w:val="Table_text Char"/>
    <w:basedOn w:val="DefaultParagraphFont"/>
    <w:link w:val="Tabletext"/>
    <w:rsid w:val="00A957E0"/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CommentReference">
    <w:name w:val="annotation reference"/>
    <w:basedOn w:val="DefaultParagraphFont"/>
    <w:semiHidden/>
    <w:rsid w:val="00DD4F87"/>
    <w:rPr>
      <w:sz w:val="16"/>
    </w:rPr>
  </w:style>
  <w:style w:type="paragraph" w:styleId="CommentText">
    <w:name w:val="annotation text"/>
    <w:basedOn w:val="Normal"/>
    <w:link w:val="CommentTextChar"/>
    <w:semiHidden/>
    <w:rsid w:val="00DD4F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36"/>
      <w:jc w:val="both"/>
      <w:textAlignment w:val="baseline"/>
    </w:pPr>
    <w:rPr>
      <w:rFonts w:eastAsia="Times New Roman"/>
      <w:sz w:val="20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DD4F87"/>
    <w:rPr>
      <w:rFonts w:ascii="Times New Roman" w:eastAsia="Times New Roman" w:hAnsi="Times New Roman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xtranet.itu.int/rsg-meetings/ccv/Share/CCT%20meeting%202024-01-17%20(SCV%20only)/Input%20contributions/048e.docx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ym.belhaj@edu.isetcom.tn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897E4FE1954727A6CC39D01FDD1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6569A-02A5-4154-8FF0-1E0458B376D1}"/>
      </w:docPartPr>
      <w:docPartBody>
        <w:p w:rsidR="00D448F0" w:rsidRDefault="001D62EC" w:rsidP="001D62EC">
          <w:pPr>
            <w:pStyle w:val="22897E4FE1954727A6CC39D01FDD1148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4EF39CA3E3D457EB3688DA942942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9D727-D658-43FD-8723-09F58B70B3AC}"/>
      </w:docPartPr>
      <w:docPartBody>
        <w:p w:rsidR="00D448F0" w:rsidRDefault="001D62EC" w:rsidP="001D62EC">
          <w:pPr>
            <w:pStyle w:val="84EF39CA3E3D457EB3688DA9429422F7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EC"/>
    <w:rsid w:val="000D70EF"/>
    <w:rsid w:val="001B5A6C"/>
    <w:rsid w:val="001D62EC"/>
    <w:rsid w:val="00262389"/>
    <w:rsid w:val="002768B8"/>
    <w:rsid w:val="0036321B"/>
    <w:rsid w:val="00520646"/>
    <w:rsid w:val="0065743D"/>
    <w:rsid w:val="007C4605"/>
    <w:rsid w:val="008872B5"/>
    <w:rsid w:val="008905AF"/>
    <w:rsid w:val="009E0F10"/>
    <w:rsid w:val="009F53AA"/>
    <w:rsid w:val="00A13843"/>
    <w:rsid w:val="00A35DB6"/>
    <w:rsid w:val="00AC54C3"/>
    <w:rsid w:val="00B35167"/>
    <w:rsid w:val="00D448F0"/>
    <w:rsid w:val="00DF00E4"/>
    <w:rsid w:val="00EA0E67"/>
    <w:rsid w:val="00EB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62EC"/>
    <w:rPr>
      <w:color w:val="808080"/>
    </w:rPr>
  </w:style>
  <w:style w:type="paragraph" w:customStyle="1" w:styleId="22897E4FE1954727A6CC39D01FDD1148">
    <w:name w:val="22897E4FE1954727A6CC39D01FDD1148"/>
    <w:rsid w:val="001D62EC"/>
  </w:style>
  <w:style w:type="paragraph" w:customStyle="1" w:styleId="84EF39CA3E3D457EB3688DA9429422F7">
    <w:name w:val="84EF39CA3E3D457EB3688DA9429422F7"/>
    <w:rsid w:val="001D62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BA4F9B-61F5-45DD-ACF7-14A8EDE8F4E4}"/>
</file>

<file path=customXml/itemProps3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4.xml><?xml version="1.0" encoding="utf-8"?>
<ds:datastoreItem xmlns:ds="http://schemas.openxmlformats.org/officeDocument/2006/customXml" ds:itemID="{14CB81B0-663A-46CA-97C4-FC8298003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LS/r on NEW ITU-T SG11 TERMS AND DEFINITIONS (GENEVA, 10-20 OCTOBER 2023)</vt:lpstr>
      <vt:lpstr>LS/o to SG20 regarding SG2 work on certain aspects of IoT naming, numbering and identification [to ITU-T SG20]</vt:lpstr>
    </vt:vector>
  </TitlesOfParts>
  <Manager>ITU-T</Manager>
  <Company>International Telecommunication Union (ITU)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 on the definition of term ‘stalling’</dc:title>
  <dc:creator>Standardization Committee for Vocabulary/Coordination Committee for Terminology</dc:creator>
  <cp:keywords>SCV; terms; definitions</cp:keywords>
  <dc:description>SCV-LS23  For: Geneva, 7 February 2024_x000d_Document date: _x000d_Saved by ITU51015586 at 16:37:01 on 07/02/2024</dc:description>
  <cp:lastModifiedBy>TSB-AC</cp:lastModifiedBy>
  <cp:revision>5</cp:revision>
  <cp:lastPrinted>2016-12-23T12:52:00Z</cp:lastPrinted>
  <dcterms:created xsi:type="dcterms:W3CDTF">2024-02-07T15:28:00Z</dcterms:created>
  <dcterms:modified xsi:type="dcterms:W3CDTF">2024-02-15T10:52:00Z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ITU</vt:lpwstr>
  </property>
  <property fmtid="{D5CDD505-2E9C-101B-9397-08002B2CF9AE}" pid="4" name="DocSecurity">
    <vt:i4>0</vt:i4>
  </property>
  <property fmtid="{D5CDD505-2E9C-101B-9397-08002B2CF9AE}" pid="5" name="Docauthor">
    <vt:lpwstr>Standardization Committee for Vocabulary/Coordination Committee for Terminology</vt:lpwstr>
  </property>
  <property fmtid="{D5CDD505-2E9C-101B-9397-08002B2CF9AE}" pid="6" name="Docbluepink">
    <vt:lpwstr>---</vt:lpwstr>
  </property>
  <property fmtid="{D5CDD505-2E9C-101B-9397-08002B2CF9AE}" pid="7" name="Docdate">
    <vt:lpwstr/>
  </property>
  <property fmtid="{D5CDD505-2E9C-101B-9397-08002B2CF9AE}" pid="8" name="Docdest">
    <vt:lpwstr>Geneva, 7 February 2024</vt:lpwstr>
  </property>
  <property fmtid="{D5CDD505-2E9C-101B-9397-08002B2CF9AE}" pid="9" name="Docnum">
    <vt:lpwstr>SCV-LS23</vt:lpwstr>
  </property>
  <property fmtid="{D5CDD505-2E9C-101B-9397-08002B2CF9AE}" pid="10" name="Docorlang">
    <vt:lpwstr/>
  </property>
  <property fmtid="{D5CDD505-2E9C-101B-9397-08002B2CF9AE}" pid="11" name="HyperlinksChanged">
    <vt:bool>false</vt:bool>
  </property>
  <property fmtid="{D5CDD505-2E9C-101B-9397-08002B2CF9AE}" pid="12" name="LinksUpToDate">
    <vt:bool>false</vt:bool>
  </property>
  <property fmtid="{D5CDD505-2E9C-101B-9397-08002B2CF9AE}" pid="13" name="ScaleCrop">
    <vt:bool>false</vt:bool>
  </property>
  <property fmtid="{D5CDD505-2E9C-101B-9397-08002B2CF9AE}" pid="14" name="ShareDoc">
    <vt:bool>false</vt:bool>
  </property>
  <property fmtid="{D5CDD505-2E9C-101B-9397-08002B2CF9AE}" pid="15" name="ContentTypeId">
    <vt:lpwstr>0x01010017487812B7DF734F899F9E259C366837</vt:lpwstr>
  </property>
</Properties>
</file>