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279"/>
        <w:gridCol w:w="176"/>
        <w:gridCol w:w="540"/>
        <w:gridCol w:w="3486"/>
        <w:gridCol w:w="307"/>
        <w:gridCol w:w="3719"/>
      </w:tblGrid>
      <w:tr w:rsidR="00134E7C" w:rsidRPr="00134E7C" w14:paraId="0AE4711E" w14:textId="77777777" w:rsidTr="00134E7C">
        <w:trPr>
          <w:cantSplit/>
        </w:trPr>
        <w:tc>
          <w:tcPr>
            <w:tcW w:w="1132" w:type="dxa"/>
            <w:vMerge w:val="restart"/>
            <w:vAlign w:val="center"/>
          </w:tcPr>
          <w:p w14:paraId="4111B710" w14:textId="77777777" w:rsidR="00134E7C" w:rsidRPr="00134E7C" w:rsidRDefault="00134E7C" w:rsidP="00134E7C">
            <w:pPr>
              <w:spacing w:before="0"/>
              <w:jc w:val="center"/>
              <w:rPr>
                <w:sz w:val="20"/>
                <w:szCs w:val="20"/>
              </w:rPr>
            </w:pPr>
            <w:bookmarkStart w:id="0" w:name="dtableau"/>
            <w:bookmarkStart w:id="1" w:name="dsg" w:colFirst="1" w:colLast="1"/>
            <w:bookmarkStart w:id="2" w:name="dnum" w:colFirst="2" w:colLast="2"/>
            <w:r w:rsidRPr="00134E7C">
              <w:rPr>
                <w:noProof/>
              </w:rPr>
              <w:drawing>
                <wp:inline distT="0" distB="0" distL="0" distR="0" wp14:anchorId="46B26276" wp14:editId="4478239B">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FA8CAE9" w14:textId="77777777" w:rsidR="00134E7C" w:rsidRPr="00134E7C" w:rsidRDefault="00134E7C" w:rsidP="00134E7C">
            <w:pPr>
              <w:rPr>
                <w:sz w:val="16"/>
                <w:szCs w:val="16"/>
              </w:rPr>
            </w:pPr>
            <w:r w:rsidRPr="00134E7C">
              <w:rPr>
                <w:sz w:val="16"/>
                <w:szCs w:val="16"/>
              </w:rPr>
              <w:t>INTERNATIONAL TELECOMMUNICATION UNION</w:t>
            </w:r>
          </w:p>
          <w:p w14:paraId="697D2E46" w14:textId="77777777" w:rsidR="00134E7C" w:rsidRPr="00134E7C" w:rsidRDefault="00134E7C" w:rsidP="00134E7C">
            <w:pPr>
              <w:rPr>
                <w:b/>
                <w:bCs/>
                <w:sz w:val="26"/>
                <w:szCs w:val="26"/>
              </w:rPr>
            </w:pPr>
            <w:r w:rsidRPr="00134E7C">
              <w:rPr>
                <w:b/>
                <w:bCs/>
                <w:sz w:val="26"/>
                <w:szCs w:val="26"/>
              </w:rPr>
              <w:t>TELECOMMUNICATION</w:t>
            </w:r>
            <w:r w:rsidRPr="00134E7C">
              <w:rPr>
                <w:b/>
                <w:bCs/>
                <w:sz w:val="26"/>
                <w:szCs w:val="26"/>
              </w:rPr>
              <w:br/>
              <w:t>STANDARDIZATION SECTOR</w:t>
            </w:r>
          </w:p>
          <w:p w14:paraId="02652746" w14:textId="77777777" w:rsidR="00134E7C" w:rsidRPr="00134E7C" w:rsidRDefault="00134E7C" w:rsidP="00134E7C">
            <w:pPr>
              <w:rPr>
                <w:sz w:val="20"/>
                <w:szCs w:val="20"/>
              </w:rPr>
            </w:pPr>
            <w:r w:rsidRPr="00134E7C">
              <w:rPr>
                <w:sz w:val="20"/>
                <w:szCs w:val="20"/>
              </w:rPr>
              <w:t xml:space="preserve">STUDY PERIOD </w:t>
            </w:r>
            <w:bookmarkStart w:id="3" w:name="dstudyperiod"/>
            <w:r w:rsidRPr="00134E7C">
              <w:rPr>
                <w:sz w:val="20"/>
              </w:rPr>
              <w:t>2022</w:t>
            </w:r>
            <w:r w:rsidRPr="00134E7C">
              <w:rPr>
                <w:sz w:val="20"/>
                <w:szCs w:val="20"/>
              </w:rPr>
              <w:t>-</w:t>
            </w:r>
            <w:r w:rsidRPr="00134E7C">
              <w:rPr>
                <w:sz w:val="20"/>
              </w:rPr>
              <w:t>2024</w:t>
            </w:r>
            <w:bookmarkEnd w:id="3"/>
          </w:p>
        </w:tc>
        <w:tc>
          <w:tcPr>
            <w:tcW w:w="4026" w:type="dxa"/>
            <w:gridSpan w:val="2"/>
            <w:vAlign w:val="center"/>
          </w:tcPr>
          <w:p w14:paraId="7DA054DC" w14:textId="0D2C2925" w:rsidR="00134E7C" w:rsidRPr="00134E7C" w:rsidRDefault="00134E7C" w:rsidP="00134E7C">
            <w:pPr>
              <w:pStyle w:val="Docnumber"/>
            </w:pPr>
            <w:r>
              <w:t>SCV-TD26</w:t>
            </w:r>
          </w:p>
        </w:tc>
      </w:tr>
      <w:bookmarkEnd w:id="2"/>
      <w:tr w:rsidR="00134E7C" w:rsidRPr="00134E7C" w14:paraId="304917DA" w14:textId="77777777" w:rsidTr="00134E7C">
        <w:trPr>
          <w:cantSplit/>
        </w:trPr>
        <w:tc>
          <w:tcPr>
            <w:tcW w:w="1132" w:type="dxa"/>
            <w:vMerge/>
          </w:tcPr>
          <w:p w14:paraId="78D43362" w14:textId="77777777" w:rsidR="00134E7C" w:rsidRPr="00134E7C" w:rsidRDefault="00134E7C" w:rsidP="00134E7C">
            <w:pPr>
              <w:rPr>
                <w:smallCaps/>
                <w:sz w:val="20"/>
              </w:rPr>
            </w:pPr>
          </w:p>
        </w:tc>
        <w:tc>
          <w:tcPr>
            <w:tcW w:w="4481" w:type="dxa"/>
            <w:gridSpan w:val="4"/>
            <w:vMerge/>
          </w:tcPr>
          <w:p w14:paraId="7FC42C3C" w14:textId="77777777" w:rsidR="00134E7C" w:rsidRPr="00134E7C" w:rsidRDefault="00134E7C" w:rsidP="00134E7C">
            <w:pPr>
              <w:rPr>
                <w:smallCaps/>
                <w:sz w:val="20"/>
              </w:rPr>
            </w:pPr>
          </w:p>
        </w:tc>
        <w:tc>
          <w:tcPr>
            <w:tcW w:w="4026" w:type="dxa"/>
            <w:gridSpan w:val="2"/>
          </w:tcPr>
          <w:p w14:paraId="23E200E5" w14:textId="4BAC8249" w:rsidR="00134E7C" w:rsidRPr="00134E7C" w:rsidRDefault="00134E7C" w:rsidP="00134E7C">
            <w:pPr>
              <w:pStyle w:val="TSBHeaderRight14"/>
              <w:rPr>
                <w:smallCaps/>
              </w:rPr>
            </w:pPr>
            <w:r>
              <w:rPr>
                <w:smallCaps/>
              </w:rPr>
              <w:t>SCV</w:t>
            </w:r>
          </w:p>
        </w:tc>
      </w:tr>
      <w:tr w:rsidR="00134E7C" w:rsidRPr="00134E7C" w14:paraId="008C29A4" w14:textId="77777777" w:rsidTr="00134E7C">
        <w:trPr>
          <w:cantSplit/>
        </w:trPr>
        <w:tc>
          <w:tcPr>
            <w:tcW w:w="1132" w:type="dxa"/>
            <w:vMerge/>
            <w:tcBorders>
              <w:bottom w:val="single" w:sz="12" w:space="0" w:color="auto"/>
            </w:tcBorders>
          </w:tcPr>
          <w:p w14:paraId="7F24C4AF" w14:textId="77777777" w:rsidR="00134E7C" w:rsidRPr="00134E7C" w:rsidRDefault="00134E7C" w:rsidP="00134E7C">
            <w:pPr>
              <w:rPr>
                <w:b/>
                <w:bCs/>
                <w:sz w:val="26"/>
              </w:rPr>
            </w:pPr>
          </w:p>
        </w:tc>
        <w:tc>
          <w:tcPr>
            <w:tcW w:w="4481" w:type="dxa"/>
            <w:gridSpan w:val="4"/>
            <w:vMerge/>
            <w:tcBorders>
              <w:bottom w:val="single" w:sz="12" w:space="0" w:color="auto"/>
            </w:tcBorders>
          </w:tcPr>
          <w:p w14:paraId="409A5A25" w14:textId="77777777" w:rsidR="00134E7C" w:rsidRPr="00134E7C" w:rsidRDefault="00134E7C" w:rsidP="00134E7C">
            <w:pPr>
              <w:rPr>
                <w:b/>
                <w:bCs/>
                <w:sz w:val="26"/>
              </w:rPr>
            </w:pPr>
          </w:p>
        </w:tc>
        <w:tc>
          <w:tcPr>
            <w:tcW w:w="4026" w:type="dxa"/>
            <w:gridSpan w:val="2"/>
            <w:tcBorders>
              <w:bottom w:val="single" w:sz="12" w:space="0" w:color="auto"/>
            </w:tcBorders>
            <w:vAlign w:val="center"/>
          </w:tcPr>
          <w:p w14:paraId="7C811EEB" w14:textId="77777777" w:rsidR="00134E7C" w:rsidRPr="00134E7C" w:rsidRDefault="00134E7C" w:rsidP="00134E7C">
            <w:pPr>
              <w:pStyle w:val="TSBHeaderRight14"/>
            </w:pPr>
            <w:r w:rsidRPr="00134E7C">
              <w:t>Original: English</w:t>
            </w:r>
          </w:p>
        </w:tc>
      </w:tr>
      <w:tr w:rsidR="00134E7C" w:rsidRPr="00134E7C" w14:paraId="635F4760" w14:textId="77777777" w:rsidTr="00134E7C">
        <w:trPr>
          <w:cantSplit/>
        </w:trPr>
        <w:tc>
          <w:tcPr>
            <w:tcW w:w="1587" w:type="dxa"/>
            <w:gridSpan w:val="3"/>
          </w:tcPr>
          <w:p w14:paraId="1C262D41" w14:textId="77777777" w:rsidR="00134E7C" w:rsidRPr="00134E7C" w:rsidRDefault="00134E7C" w:rsidP="00134E7C">
            <w:pPr>
              <w:rPr>
                <w:b/>
                <w:bCs/>
              </w:rPr>
            </w:pPr>
            <w:bookmarkStart w:id="4" w:name="dbluepink" w:colFirst="1" w:colLast="1"/>
            <w:bookmarkStart w:id="5" w:name="dmeeting" w:colFirst="2" w:colLast="2"/>
            <w:bookmarkEnd w:id="1"/>
            <w:r w:rsidRPr="00134E7C">
              <w:rPr>
                <w:b/>
                <w:bCs/>
              </w:rPr>
              <w:t>Question(s):</w:t>
            </w:r>
          </w:p>
        </w:tc>
        <w:tc>
          <w:tcPr>
            <w:tcW w:w="4026" w:type="dxa"/>
            <w:gridSpan w:val="2"/>
          </w:tcPr>
          <w:p w14:paraId="7FA2E4B0" w14:textId="00CA04C9" w:rsidR="00134E7C" w:rsidRPr="00134E7C" w:rsidRDefault="00134E7C" w:rsidP="00134E7C">
            <w:pPr>
              <w:pStyle w:val="TSBHeaderQuestion"/>
            </w:pPr>
            <w:r w:rsidRPr="00134E7C">
              <w:t>1/16</w:t>
            </w:r>
          </w:p>
        </w:tc>
        <w:tc>
          <w:tcPr>
            <w:tcW w:w="4026" w:type="dxa"/>
            <w:gridSpan w:val="2"/>
          </w:tcPr>
          <w:p w14:paraId="272C239F" w14:textId="612653FB" w:rsidR="00134E7C" w:rsidRPr="00134E7C" w:rsidRDefault="00134E7C" w:rsidP="00134E7C">
            <w:pPr>
              <w:pStyle w:val="VenueDate"/>
            </w:pPr>
            <w:r w:rsidRPr="00134E7C">
              <w:t>Virtual, 10 November 2022</w:t>
            </w:r>
          </w:p>
        </w:tc>
      </w:tr>
      <w:tr w:rsidR="00134E7C" w:rsidRPr="00134E7C" w14:paraId="5AA0EA6E" w14:textId="77777777" w:rsidTr="005F7827">
        <w:trPr>
          <w:cantSplit/>
        </w:trPr>
        <w:tc>
          <w:tcPr>
            <w:tcW w:w="9639" w:type="dxa"/>
            <w:gridSpan w:val="7"/>
          </w:tcPr>
          <w:p w14:paraId="5F7DAD25" w14:textId="77777777" w:rsidR="00134E7C" w:rsidRPr="00134E7C" w:rsidRDefault="00134E7C" w:rsidP="00134E7C">
            <w:pPr>
              <w:jc w:val="center"/>
              <w:rPr>
                <w:b/>
                <w:bCs/>
              </w:rPr>
            </w:pPr>
            <w:bookmarkStart w:id="6" w:name="ddoctype"/>
            <w:bookmarkStart w:id="7" w:name="dtitle" w:colFirst="0" w:colLast="0"/>
            <w:bookmarkEnd w:id="4"/>
            <w:bookmarkEnd w:id="5"/>
            <w:r w:rsidRPr="00134E7C">
              <w:rPr>
                <w:b/>
                <w:bCs/>
              </w:rPr>
              <w:t>TD</w:t>
            </w:r>
          </w:p>
          <w:p w14:paraId="59422C0E" w14:textId="736856A1" w:rsidR="00134E7C" w:rsidRPr="00134E7C" w:rsidRDefault="00134E7C" w:rsidP="00134E7C">
            <w:pPr>
              <w:jc w:val="center"/>
              <w:rPr>
                <w:b/>
                <w:bCs/>
              </w:rPr>
            </w:pPr>
            <w:r w:rsidRPr="00134E7C">
              <w:rPr>
                <w:b/>
                <w:bCs/>
              </w:rPr>
              <w:t>(Ref.: SG16-LS13)</w:t>
            </w:r>
          </w:p>
        </w:tc>
      </w:tr>
      <w:tr w:rsidR="00134E7C" w:rsidRPr="00134E7C" w14:paraId="196F4211" w14:textId="77777777" w:rsidTr="00134E7C">
        <w:trPr>
          <w:cantSplit/>
        </w:trPr>
        <w:tc>
          <w:tcPr>
            <w:tcW w:w="1587" w:type="dxa"/>
            <w:gridSpan w:val="3"/>
          </w:tcPr>
          <w:p w14:paraId="6A4E5387" w14:textId="77777777" w:rsidR="00134E7C" w:rsidRPr="00134E7C" w:rsidRDefault="00134E7C" w:rsidP="00134E7C">
            <w:pPr>
              <w:rPr>
                <w:b/>
                <w:bCs/>
              </w:rPr>
            </w:pPr>
            <w:bookmarkStart w:id="8" w:name="dsource" w:colFirst="1" w:colLast="1"/>
            <w:bookmarkEnd w:id="6"/>
            <w:bookmarkEnd w:id="7"/>
            <w:r w:rsidRPr="00134E7C">
              <w:rPr>
                <w:b/>
                <w:bCs/>
              </w:rPr>
              <w:t>Source:</w:t>
            </w:r>
          </w:p>
        </w:tc>
        <w:tc>
          <w:tcPr>
            <w:tcW w:w="8052" w:type="dxa"/>
            <w:gridSpan w:val="4"/>
          </w:tcPr>
          <w:p w14:paraId="59E74C84" w14:textId="1670B089" w:rsidR="00134E7C" w:rsidRPr="00134E7C" w:rsidRDefault="00134E7C" w:rsidP="00134E7C">
            <w:pPr>
              <w:pStyle w:val="TSBHeaderSource"/>
            </w:pPr>
            <w:r w:rsidRPr="00134E7C">
              <w:t>ITU-T Study Group 16</w:t>
            </w:r>
          </w:p>
        </w:tc>
      </w:tr>
      <w:tr w:rsidR="00134E7C" w:rsidRPr="00134E7C" w14:paraId="6BEEE41F" w14:textId="77777777" w:rsidTr="00134E7C">
        <w:trPr>
          <w:cantSplit/>
        </w:trPr>
        <w:tc>
          <w:tcPr>
            <w:tcW w:w="1587" w:type="dxa"/>
            <w:gridSpan w:val="3"/>
            <w:tcBorders>
              <w:bottom w:val="single" w:sz="8" w:space="0" w:color="auto"/>
            </w:tcBorders>
          </w:tcPr>
          <w:p w14:paraId="5C463F0C" w14:textId="77777777" w:rsidR="00134E7C" w:rsidRPr="00134E7C" w:rsidRDefault="00134E7C" w:rsidP="00134E7C">
            <w:pPr>
              <w:rPr>
                <w:b/>
                <w:bCs/>
              </w:rPr>
            </w:pPr>
            <w:bookmarkStart w:id="9" w:name="dtitle1" w:colFirst="1" w:colLast="1"/>
            <w:bookmarkEnd w:id="8"/>
            <w:r w:rsidRPr="00134E7C">
              <w:rPr>
                <w:b/>
                <w:bCs/>
              </w:rPr>
              <w:t>Title:</w:t>
            </w:r>
          </w:p>
        </w:tc>
        <w:tc>
          <w:tcPr>
            <w:tcW w:w="8052" w:type="dxa"/>
            <w:gridSpan w:val="4"/>
            <w:tcBorders>
              <w:bottom w:val="single" w:sz="8" w:space="0" w:color="auto"/>
            </w:tcBorders>
          </w:tcPr>
          <w:p w14:paraId="0DED8408" w14:textId="7C31295E" w:rsidR="00134E7C" w:rsidRPr="00134E7C" w:rsidRDefault="00134E7C" w:rsidP="00134E7C">
            <w:pPr>
              <w:pStyle w:val="TSBHeaderTitle"/>
            </w:pPr>
            <w:r w:rsidRPr="00134E7C">
              <w:t>LS on terms and definitions form SG16 new work items [to SCV/CCV]</w:t>
            </w:r>
          </w:p>
        </w:tc>
      </w:tr>
      <w:bookmarkEnd w:id="0"/>
      <w:bookmarkEnd w:id="9"/>
      <w:tr w:rsidR="00AD6209" w:rsidRPr="00F16B27" w14:paraId="0CBE2EF7" w14:textId="77777777" w:rsidTr="00415D58">
        <w:trPr>
          <w:cantSplit/>
        </w:trPr>
        <w:tc>
          <w:tcPr>
            <w:tcW w:w="9639" w:type="dxa"/>
            <w:gridSpan w:val="7"/>
            <w:tcBorders>
              <w:top w:val="single" w:sz="12" w:space="0" w:color="auto"/>
            </w:tcBorders>
          </w:tcPr>
          <w:p w14:paraId="0456B082" w14:textId="77777777" w:rsidR="00AD6209" w:rsidRPr="00F16B27" w:rsidRDefault="00AD6209" w:rsidP="00864726">
            <w:pPr>
              <w:jc w:val="center"/>
              <w:rPr>
                <w:b/>
                <w:bCs/>
              </w:rPr>
            </w:pPr>
            <w:r w:rsidRPr="00F16B27">
              <w:rPr>
                <w:b/>
                <w:bCs/>
              </w:rPr>
              <w:t>LIAISON STATEMENT</w:t>
            </w:r>
          </w:p>
        </w:tc>
      </w:tr>
      <w:tr w:rsidR="00AD6209" w:rsidRPr="00F16B27" w14:paraId="27EC7145" w14:textId="77777777" w:rsidTr="00415D58">
        <w:trPr>
          <w:cantSplit/>
        </w:trPr>
        <w:tc>
          <w:tcPr>
            <w:tcW w:w="2127" w:type="dxa"/>
            <w:gridSpan w:val="4"/>
          </w:tcPr>
          <w:p w14:paraId="771C74FF" w14:textId="77777777" w:rsidR="00AD6209" w:rsidRPr="00F16B27" w:rsidRDefault="00AD6209" w:rsidP="00864726">
            <w:pPr>
              <w:rPr>
                <w:b/>
                <w:bCs/>
              </w:rPr>
            </w:pPr>
            <w:r w:rsidRPr="00F16B27">
              <w:rPr>
                <w:b/>
                <w:bCs/>
              </w:rPr>
              <w:t>For action to:</w:t>
            </w:r>
          </w:p>
        </w:tc>
        <w:tc>
          <w:tcPr>
            <w:tcW w:w="7512" w:type="dxa"/>
            <w:gridSpan w:val="3"/>
          </w:tcPr>
          <w:p w14:paraId="19C14E7B" w14:textId="77777777" w:rsidR="00AD6209" w:rsidRPr="00F16B27" w:rsidRDefault="00AD6209" w:rsidP="004F601E">
            <w:pPr>
              <w:pStyle w:val="LSForAction"/>
            </w:pPr>
            <w:bookmarkStart w:id="10" w:name="_Toc94518662"/>
            <w:bookmarkStart w:id="11" w:name="_Toc118123039"/>
            <w:r w:rsidRPr="00F16B27">
              <w:t>SCV/CCV</w:t>
            </w:r>
            <w:bookmarkEnd w:id="10"/>
            <w:bookmarkEnd w:id="11"/>
          </w:p>
        </w:tc>
      </w:tr>
      <w:tr w:rsidR="00AD6209" w:rsidRPr="00F16B27" w14:paraId="2209C9C0" w14:textId="77777777" w:rsidTr="00415D58">
        <w:trPr>
          <w:cantSplit/>
        </w:trPr>
        <w:tc>
          <w:tcPr>
            <w:tcW w:w="2127" w:type="dxa"/>
            <w:gridSpan w:val="4"/>
          </w:tcPr>
          <w:p w14:paraId="34C21A77" w14:textId="77777777" w:rsidR="00AD6209" w:rsidRPr="00F16B27" w:rsidRDefault="00AD6209" w:rsidP="00864726">
            <w:pPr>
              <w:rPr>
                <w:b/>
                <w:bCs/>
              </w:rPr>
            </w:pPr>
            <w:r w:rsidRPr="00F16B27">
              <w:rPr>
                <w:b/>
                <w:bCs/>
              </w:rPr>
              <w:t>For information to:</w:t>
            </w:r>
          </w:p>
        </w:tc>
        <w:tc>
          <w:tcPr>
            <w:tcW w:w="7512" w:type="dxa"/>
            <w:gridSpan w:val="3"/>
          </w:tcPr>
          <w:p w14:paraId="157E1C21" w14:textId="77777777" w:rsidR="00AD6209" w:rsidRPr="00F16B27" w:rsidRDefault="00AD6209" w:rsidP="004F601E">
            <w:pPr>
              <w:pStyle w:val="LSForInfo"/>
            </w:pPr>
            <w:bookmarkStart w:id="12" w:name="_Toc118123040"/>
            <w:r w:rsidRPr="00F16B27">
              <w:t>All ITU-T Study Groups</w:t>
            </w:r>
            <w:bookmarkEnd w:id="12"/>
          </w:p>
        </w:tc>
      </w:tr>
      <w:tr w:rsidR="00AD6209" w:rsidRPr="00F16B27" w14:paraId="11640631" w14:textId="77777777" w:rsidTr="00415D58">
        <w:trPr>
          <w:cantSplit/>
        </w:trPr>
        <w:tc>
          <w:tcPr>
            <w:tcW w:w="2127" w:type="dxa"/>
            <w:gridSpan w:val="4"/>
          </w:tcPr>
          <w:p w14:paraId="6C8D8138" w14:textId="77777777" w:rsidR="00AD6209" w:rsidRPr="00F16B27" w:rsidRDefault="00AD6209" w:rsidP="00864726">
            <w:pPr>
              <w:rPr>
                <w:b/>
                <w:bCs/>
              </w:rPr>
            </w:pPr>
            <w:r w:rsidRPr="00F16B27">
              <w:rPr>
                <w:b/>
                <w:bCs/>
              </w:rPr>
              <w:t>Approval:</w:t>
            </w:r>
          </w:p>
        </w:tc>
        <w:tc>
          <w:tcPr>
            <w:tcW w:w="7512" w:type="dxa"/>
            <w:gridSpan w:val="3"/>
          </w:tcPr>
          <w:p w14:paraId="0BA34393" w14:textId="77777777" w:rsidR="00AD6209" w:rsidRPr="00F16B27" w:rsidRDefault="00AD6209" w:rsidP="004F601E">
            <w:pPr>
              <w:pStyle w:val="LSApproval"/>
              <w:rPr>
                <w:bCs/>
              </w:rPr>
            </w:pPr>
            <w:r>
              <w:rPr>
                <w:bCs/>
              </w:rPr>
              <w:t>ITU-T Study Group 16 meeting (Geneva, 28 October 2022)</w:t>
            </w:r>
          </w:p>
        </w:tc>
      </w:tr>
      <w:tr w:rsidR="00AD6209" w:rsidRPr="00F16B27" w14:paraId="210B7D5E" w14:textId="77777777" w:rsidTr="00415D58">
        <w:trPr>
          <w:cantSplit/>
        </w:trPr>
        <w:tc>
          <w:tcPr>
            <w:tcW w:w="2127" w:type="dxa"/>
            <w:gridSpan w:val="4"/>
            <w:tcBorders>
              <w:bottom w:val="single" w:sz="12" w:space="0" w:color="auto"/>
            </w:tcBorders>
          </w:tcPr>
          <w:p w14:paraId="454E4A96" w14:textId="77777777" w:rsidR="00AD6209" w:rsidRPr="00F16B27" w:rsidRDefault="00AD6209" w:rsidP="00864726">
            <w:pPr>
              <w:rPr>
                <w:b/>
                <w:bCs/>
              </w:rPr>
            </w:pPr>
            <w:r w:rsidRPr="00F16B27">
              <w:rPr>
                <w:b/>
                <w:bCs/>
              </w:rPr>
              <w:t>Deadline:</w:t>
            </w:r>
          </w:p>
        </w:tc>
        <w:tc>
          <w:tcPr>
            <w:tcW w:w="7512" w:type="dxa"/>
            <w:gridSpan w:val="3"/>
            <w:tcBorders>
              <w:bottom w:val="single" w:sz="12" w:space="0" w:color="auto"/>
            </w:tcBorders>
          </w:tcPr>
          <w:p w14:paraId="67902C97" w14:textId="556CB2C6" w:rsidR="00AD6209" w:rsidRPr="00F16B27" w:rsidRDefault="00365652" w:rsidP="00864726">
            <w:pPr>
              <w:pStyle w:val="LSDeadline"/>
              <w:rPr>
                <w:b/>
              </w:rPr>
            </w:pPr>
            <w:r>
              <w:t>30</w:t>
            </w:r>
            <w:bookmarkStart w:id="13" w:name="_Toc118123059"/>
            <w:r w:rsidR="00054208">
              <w:t xml:space="preserve"> March 2023</w:t>
            </w:r>
            <w:bookmarkEnd w:id="13"/>
          </w:p>
        </w:tc>
      </w:tr>
      <w:tr w:rsidR="00AD6209" w:rsidRPr="00054208" w14:paraId="649CB3DB" w14:textId="77777777" w:rsidTr="00415D58">
        <w:tblPrEx>
          <w:tblLook w:val="04A0" w:firstRow="1" w:lastRow="0" w:firstColumn="1" w:lastColumn="0" w:noHBand="0" w:noVBand="1"/>
        </w:tblPrEx>
        <w:trPr>
          <w:cantSplit/>
        </w:trPr>
        <w:tc>
          <w:tcPr>
            <w:tcW w:w="1411" w:type="dxa"/>
            <w:gridSpan w:val="2"/>
            <w:tcBorders>
              <w:top w:val="single" w:sz="8" w:space="0" w:color="auto"/>
              <w:bottom w:val="single" w:sz="8" w:space="0" w:color="auto"/>
            </w:tcBorders>
          </w:tcPr>
          <w:p w14:paraId="50D530D3" w14:textId="77777777" w:rsidR="00AD6209" w:rsidRPr="00F16B27" w:rsidRDefault="00AD6209" w:rsidP="00864726">
            <w:pPr>
              <w:rPr>
                <w:b/>
                <w:bCs/>
              </w:rPr>
            </w:pPr>
            <w:r w:rsidRPr="00F16B27">
              <w:rPr>
                <w:rFonts w:hint="eastAsia"/>
                <w:b/>
                <w:bCs/>
              </w:rPr>
              <w:t>Contact</w:t>
            </w:r>
            <w:r w:rsidRPr="00F16B27">
              <w:rPr>
                <w:rFonts w:hint="eastAsia"/>
                <w:b/>
                <w:bCs/>
                <w:lang w:eastAsia="zh-CN"/>
              </w:rPr>
              <w:t>:</w:t>
            </w:r>
          </w:p>
        </w:tc>
        <w:tc>
          <w:tcPr>
            <w:tcW w:w="4509" w:type="dxa"/>
            <w:gridSpan w:val="4"/>
            <w:tcBorders>
              <w:top w:val="single" w:sz="8" w:space="0" w:color="auto"/>
              <w:bottom w:val="single" w:sz="8" w:space="0" w:color="auto"/>
            </w:tcBorders>
          </w:tcPr>
          <w:p w14:paraId="1DBEF8E7" w14:textId="77777777" w:rsidR="00AD6209" w:rsidRPr="00415D58" w:rsidRDefault="00AD6209" w:rsidP="00864726">
            <w:pPr>
              <w:rPr>
                <w:sz w:val="22"/>
                <w:szCs w:val="22"/>
                <w:highlight w:val="yellow"/>
                <w:lang w:eastAsia="zh-CN"/>
              </w:rPr>
            </w:pPr>
            <w:r w:rsidRPr="00415D58">
              <w:rPr>
                <w:sz w:val="22"/>
                <w:szCs w:val="22"/>
              </w:rPr>
              <w:t xml:space="preserve">Shin-Gak Kang, Marcelo Moreno, </w:t>
            </w:r>
            <w:r w:rsidRPr="00415D58">
              <w:rPr>
                <w:sz w:val="22"/>
                <w:szCs w:val="22"/>
              </w:rPr>
              <w:br/>
              <w:t>Co-chairmen WP1/16</w:t>
            </w:r>
          </w:p>
        </w:tc>
        <w:tc>
          <w:tcPr>
            <w:tcW w:w="3719" w:type="dxa"/>
            <w:tcBorders>
              <w:top w:val="single" w:sz="8" w:space="0" w:color="auto"/>
              <w:bottom w:val="single" w:sz="8" w:space="0" w:color="auto"/>
            </w:tcBorders>
          </w:tcPr>
          <w:p w14:paraId="425F7F20" w14:textId="77777777" w:rsidR="00AD6209" w:rsidRPr="00415D58" w:rsidRDefault="00AD6209" w:rsidP="00864726">
            <w:pPr>
              <w:tabs>
                <w:tab w:val="left" w:pos="922"/>
              </w:tabs>
              <w:rPr>
                <w:sz w:val="22"/>
                <w:szCs w:val="22"/>
                <w:lang w:val="fr-FR" w:eastAsia="zh-CN"/>
              </w:rPr>
            </w:pPr>
            <w:proofErr w:type="gramStart"/>
            <w:r w:rsidRPr="00415D58">
              <w:rPr>
                <w:sz w:val="22"/>
                <w:szCs w:val="22"/>
                <w:lang w:val="fr-FR"/>
              </w:rPr>
              <w:t>E-mail:</w:t>
            </w:r>
            <w:proofErr w:type="gramEnd"/>
            <w:r w:rsidRPr="00415D58">
              <w:rPr>
                <w:sz w:val="22"/>
                <w:szCs w:val="22"/>
                <w:lang w:val="fr-FR"/>
              </w:rPr>
              <w:t xml:space="preserve"> </w:t>
            </w:r>
            <w:r w:rsidRPr="00415D58">
              <w:rPr>
                <w:sz w:val="22"/>
                <w:szCs w:val="22"/>
                <w:lang w:val="fr-FR"/>
              </w:rPr>
              <w:tab/>
            </w:r>
            <w:hyperlink r:id="rId11" w:history="1">
              <w:r w:rsidRPr="00415D58">
                <w:rPr>
                  <w:rStyle w:val="Hyperlink"/>
                  <w:sz w:val="22"/>
                  <w:szCs w:val="22"/>
                  <w:lang w:val="fr-FR"/>
                </w:rPr>
                <w:t>sgkang@etri.re.kr</w:t>
              </w:r>
            </w:hyperlink>
            <w:r w:rsidRPr="00415D58">
              <w:rPr>
                <w:sz w:val="22"/>
                <w:szCs w:val="22"/>
                <w:lang w:val="fr-FR"/>
              </w:rPr>
              <w:br/>
              <w:t xml:space="preserve">E-mail: </w:t>
            </w:r>
            <w:r w:rsidRPr="00415D58">
              <w:rPr>
                <w:sz w:val="22"/>
                <w:szCs w:val="22"/>
                <w:lang w:val="fr-FR"/>
              </w:rPr>
              <w:tab/>
            </w:r>
            <w:hyperlink r:id="rId12" w:history="1">
              <w:r w:rsidRPr="00415D58">
                <w:rPr>
                  <w:rStyle w:val="Hyperlink"/>
                  <w:sz w:val="22"/>
                  <w:szCs w:val="22"/>
                  <w:lang w:val="fr-FR"/>
                </w:rPr>
                <w:t>moreno@ice.ufjf.br</w:t>
              </w:r>
            </w:hyperlink>
          </w:p>
        </w:tc>
      </w:tr>
      <w:tr w:rsidR="00AD6209" w:rsidRPr="00054208" w14:paraId="2C947E61" w14:textId="77777777" w:rsidTr="00415D58">
        <w:tblPrEx>
          <w:tblLook w:val="04A0" w:firstRow="1" w:lastRow="0" w:firstColumn="1" w:lastColumn="0" w:noHBand="0" w:noVBand="1"/>
        </w:tblPrEx>
        <w:trPr>
          <w:cantSplit/>
        </w:trPr>
        <w:tc>
          <w:tcPr>
            <w:tcW w:w="1411" w:type="dxa"/>
            <w:gridSpan w:val="2"/>
            <w:tcBorders>
              <w:top w:val="single" w:sz="8" w:space="0" w:color="auto"/>
              <w:bottom w:val="single" w:sz="8" w:space="0" w:color="auto"/>
            </w:tcBorders>
          </w:tcPr>
          <w:p w14:paraId="6AACD277" w14:textId="77777777" w:rsidR="00AD6209" w:rsidRPr="00F16B27" w:rsidRDefault="00AD6209" w:rsidP="00864726">
            <w:pPr>
              <w:rPr>
                <w:b/>
                <w:bCs/>
              </w:rPr>
            </w:pPr>
            <w:r w:rsidRPr="00F16B27">
              <w:rPr>
                <w:rFonts w:hint="eastAsia"/>
                <w:b/>
                <w:bCs/>
              </w:rPr>
              <w:t>Contact</w:t>
            </w:r>
            <w:r w:rsidRPr="00F16B27">
              <w:rPr>
                <w:rFonts w:hint="eastAsia"/>
                <w:b/>
                <w:bCs/>
                <w:lang w:eastAsia="zh-CN"/>
              </w:rPr>
              <w:t>:</w:t>
            </w:r>
          </w:p>
        </w:tc>
        <w:tc>
          <w:tcPr>
            <w:tcW w:w="4509" w:type="dxa"/>
            <w:gridSpan w:val="4"/>
            <w:tcBorders>
              <w:top w:val="single" w:sz="8" w:space="0" w:color="auto"/>
              <w:bottom w:val="single" w:sz="8" w:space="0" w:color="auto"/>
            </w:tcBorders>
          </w:tcPr>
          <w:p w14:paraId="03130D61" w14:textId="77777777" w:rsidR="00AD6209" w:rsidRPr="00415D58" w:rsidRDefault="00AD6209" w:rsidP="00864726">
            <w:pPr>
              <w:rPr>
                <w:sz w:val="22"/>
                <w:szCs w:val="22"/>
                <w:highlight w:val="yellow"/>
                <w:lang w:eastAsia="zh-CN"/>
              </w:rPr>
            </w:pPr>
            <w:r w:rsidRPr="00415D58">
              <w:rPr>
                <w:sz w:val="22"/>
                <w:szCs w:val="22"/>
              </w:rPr>
              <w:t xml:space="preserve">Hideki Yamamoto, </w:t>
            </w:r>
            <w:proofErr w:type="spellStart"/>
            <w:r w:rsidRPr="00415D58">
              <w:rPr>
                <w:sz w:val="22"/>
                <w:szCs w:val="22"/>
              </w:rPr>
              <w:t>Mohannad</w:t>
            </w:r>
            <w:proofErr w:type="spellEnd"/>
            <w:r w:rsidRPr="00415D58">
              <w:rPr>
                <w:sz w:val="22"/>
                <w:szCs w:val="22"/>
              </w:rPr>
              <w:t xml:space="preserve"> El-</w:t>
            </w:r>
            <w:proofErr w:type="spellStart"/>
            <w:r w:rsidRPr="00415D58">
              <w:rPr>
                <w:sz w:val="22"/>
                <w:szCs w:val="22"/>
              </w:rPr>
              <w:t>Megharbel</w:t>
            </w:r>
            <w:proofErr w:type="spellEnd"/>
            <w:r w:rsidRPr="00415D58">
              <w:rPr>
                <w:sz w:val="22"/>
                <w:szCs w:val="22"/>
              </w:rPr>
              <w:br/>
              <w:t>Co-chairmen WP2/16</w:t>
            </w:r>
          </w:p>
        </w:tc>
        <w:tc>
          <w:tcPr>
            <w:tcW w:w="3719" w:type="dxa"/>
            <w:tcBorders>
              <w:top w:val="single" w:sz="8" w:space="0" w:color="auto"/>
              <w:bottom w:val="single" w:sz="8" w:space="0" w:color="auto"/>
            </w:tcBorders>
          </w:tcPr>
          <w:p w14:paraId="0CF4F62B" w14:textId="77777777" w:rsidR="00AD6209" w:rsidRPr="00415D58" w:rsidRDefault="00AD6209" w:rsidP="00864726">
            <w:pPr>
              <w:tabs>
                <w:tab w:val="left" w:pos="922"/>
              </w:tabs>
              <w:rPr>
                <w:sz w:val="22"/>
                <w:szCs w:val="22"/>
                <w:lang w:val="fr-FR"/>
              </w:rPr>
            </w:pPr>
            <w:proofErr w:type="gramStart"/>
            <w:r w:rsidRPr="00415D58">
              <w:rPr>
                <w:sz w:val="22"/>
                <w:szCs w:val="22"/>
                <w:lang w:val="fr-FR"/>
              </w:rPr>
              <w:t>E-mail:</w:t>
            </w:r>
            <w:proofErr w:type="gramEnd"/>
            <w:r w:rsidRPr="00415D58">
              <w:rPr>
                <w:sz w:val="22"/>
                <w:szCs w:val="22"/>
                <w:lang w:val="fr-FR"/>
              </w:rPr>
              <w:t xml:space="preserve"> </w:t>
            </w:r>
            <w:r w:rsidRPr="00415D58">
              <w:rPr>
                <w:sz w:val="22"/>
                <w:szCs w:val="22"/>
                <w:lang w:val="fr-FR"/>
              </w:rPr>
              <w:tab/>
            </w:r>
            <w:hyperlink r:id="rId13" w:history="1">
              <w:r w:rsidRPr="00415D58">
                <w:rPr>
                  <w:rStyle w:val="Hyperlink"/>
                  <w:sz w:val="22"/>
                  <w:szCs w:val="22"/>
                  <w:lang w:val="fr-FR"/>
                </w:rPr>
                <w:t>yamamoto436@oki.com</w:t>
              </w:r>
            </w:hyperlink>
            <w:r w:rsidRPr="00415D58">
              <w:rPr>
                <w:sz w:val="22"/>
                <w:szCs w:val="22"/>
                <w:lang w:val="fr-FR"/>
              </w:rPr>
              <w:t xml:space="preserve"> </w:t>
            </w:r>
            <w:r w:rsidRPr="00415D58">
              <w:rPr>
                <w:sz w:val="22"/>
                <w:szCs w:val="22"/>
                <w:lang w:val="fr-FR"/>
              </w:rPr>
              <w:br/>
              <w:t xml:space="preserve">E-mail: </w:t>
            </w:r>
            <w:r w:rsidRPr="00415D58">
              <w:rPr>
                <w:sz w:val="22"/>
                <w:szCs w:val="22"/>
                <w:lang w:val="fr-FR"/>
              </w:rPr>
              <w:tab/>
            </w:r>
            <w:hyperlink r:id="rId14" w:history="1">
              <w:r w:rsidRPr="00415D58">
                <w:rPr>
                  <w:rStyle w:val="Hyperlink"/>
                  <w:sz w:val="22"/>
                  <w:szCs w:val="22"/>
                  <w:lang w:val="fr-FR"/>
                </w:rPr>
                <w:t>melmegharbel@tra.gov.eg</w:t>
              </w:r>
            </w:hyperlink>
          </w:p>
        </w:tc>
      </w:tr>
      <w:tr w:rsidR="00AD6209" w:rsidRPr="00054208" w14:paraId="1E3F6663" w14:textId="77777777" w:rsidTr="00415D58">
        <w:tblPrEx>
          <w:tblLook w:val="04A0" w:firstRow="1" w:lastRow="0" w:firstColumn="1" w:lastColumn="0" w:noHBand="0" w:noVBand="1"/>
        </w:tblPrEx>
        <w:trPr>
          <w:cantSplit/>
        </w:trPr>
        <w:tc>
          <w:tcPr>
            <w:tcW w:w="1411" w:type="dxa"/>
            <w:gridSpan w:val="2"/>
            <w:tcBorders>
              <w:top w:val="single" w:sz="8" w:space="0" w:color="auto"/>
              <w:bottom w:val="single" w:sz="8" w:space="0" w:color="auto"/>
            </w:tcBorders>
          </w:tcPr>
          <w:p w14:paraId="57C126E5" w14:textId="77777777" w:rsidR="00AD6209" w:rsidRPr="00F16B27" w:rsidRDefault="00AD6209" w:rsidP="00864726">
            <w:pPr>
              <w:rPr>
                <w:b/>
                <w:bCs/>
              </w:rPr>
            </w:pPr>
            <w:r w:rsidRPr="00F16B27">
              <w:rPr>
                <w:rFonts w:hint="eastAsia"/>
                <w:b/>
                <w:bCs/>
              </w:rPr>
              <w:t>Contact</w:t>
            </w:r>
            <w:r w:rsidRPr="00F16B27">
              <w:rPr>
                <w:rFonts w:hint="eastAsia"/>
                <w:b/>
                <w:bCs/>
                <w:lang w:eastAsia="zh-CN"/>
              </w:rPr>
              <w:t>:</w:t>
            </w:r>
          </w:p>
        </w:tc>
        <w:tc>
          <w:tcPr>
            <w:tcW w:w="4509" w:type="dxa"/>
            <w:gridSpan w:val="4"/>
            <w:tcBorders>
              <w:top w:val="single" w:sz="8" w:space="0" w:color="auto"/>
              <w:bottom w:val="single" w:sz="8" w:space="0" w:color="auto"/>
            </w:tcBorders>
          </w:tcPr>
          <w:p w14:paraId="27FDFDB7" w14:textId="77777777" w:rsidR="00AD6209" w:rsidRPr="00415D58" w:rsidRDefault="00AD6209" w:rsidP="00864726">
            <w:pPr>
              <w:rPr>
                <w:sz w:val="22"/>
                <w:szCs w:val="22"/>
                <w:highlight w:val="yellow"/>
                <w:lang w:eastAsia="zh-CN"/>
              </w:rPr>
            </w:pPr>
            <w:r w:rsidRPr="00415D58">
              <w:rPr>
                <w:sz w:val="22"/>
                <w:szCs w:val="22"/>
              </w:rPr>
              <w:t>Hideo IMANAKA, Yuan ZHANG</w:t>
            </w:r>
            <w:r w:rsidRPr="00415D58">
              <w:rPr>
                <w:sz w:val="22"/>
                <w:szCs w:val="22"/>
              </w:rPr>
              <w:br/>
              <w:t>Co-chairmen WP3/16</w:t>
            </w:r>
          </w:p>
        </w:tc>
        <w:tc>
          <w:tcPr>
            <w:tcW w:w="3719" w:type="dxa"/>
            <w:tcBorders>
              <w:top w:val="single" w:sz="8" w:space="0" w:color="auto"/>
              <w:bottom w:val="single" w:sz="8" w:space="0" w:color="auto"/>
            </w:tcBorders>
          </w:tcPr>
          <w:p w14:paraId="55FB2175" w14:textId="77777777" w:rsidR="00AD6209" w:rsidRPr="00415D58" w:rsidRDefault="00AD6209" w:rsidP="00864726">
            <w:pPr>
              <w:tabs>
                <w:tab w:val="left" w:pos="922"/>
              </w:tabs>
              <w:rPr>
                <w:sz w:val="22"/>
                <w:szCs w:val="22"/>
                <w:lang w:val="fr-FR"/>
              </w:rPr>
            </w:pPr>
            <w:proofErr w:type="gramStart"/>
            <w:r w:rsidRPr="00415D58">
              <w:rPr>
                <w:sz w:val="22"/>
                <w:szCs w:val="22"/>
                <w:lang w:val="fr-FR"/>
              </w:rPr>
              <w:t>E-mail:</w:t>
            </w:r>
            <w:proofErr w:type="gramEnd"/>
            <w:r w:rsidRPr="00415D58">
              <w:rPr>
                <w:sz w:val="22"/>
                <w:szCs w:val="22"/>
                <w:lang w:val="fr-FR"/>
              </w:rPr>
              <w:tab/>
            </w:r>
            <w:hyperlink r:id="rId15" w:history="1">
              <w:r w:rsidRPr="00415D58">
                <w:rPr>
                  <w:rStyle w:val="Hyperlink"/>
                  <w:sz w:val="22"/>
                  <w:szCs w:val="22"/>
                  <w:lang w:val="fr-FR"/>
                </w:rPr>
                <w:t>hideo.imanaka@ntt-at.co.jp</w:t>
              </w:r>
            </w:hyperlink>
            <w:r w:rsidRPr="00415D58">
              <w:rPr>
                <w:sz w:val="22"/>
                <w:szCs w:val="22"/>
                <w:lang w:val="fr-FR"/>
              </w:rPr>
              <w:t xml:space="preserve"> </w:t>
            </w:r>
            <w:r w:rsidRPr="00415D58">
              <w:rPr>
                <w:sz w:val="22"/>
                <w:szCs w:val="22"/>
                <w:lang w:val="fr-FR"/>
              </w:rPr>
              <w:br/>
              <w:t xml:space="preserve">E-mail: </w:t>
            </w:r>
            <w:r w:rsidRPr="00415D58">
              <w:rPr>
                <w:sz w:val="22"/>
                <w:szCs w:val="22"/>
                <w:lang w:val="fr-FR"/>
              </w:rPr>
              <w:tab/>
            </w:r>
            <w:hyperlink r:id="rId16" w:history="1">
              <w:r w:rsidRPr="00415D58">
                <w:rPr>
                  <w:rStyle w:val="Hyperlink"/>
                  <w:sz w:val="22"/>
                  <w:szCs w:val="22"/>
                  <w:lang w:val="fr-FR"/>
                </w:rPr>
                <w:t>zhangy666@chinatelecom.cn</w:t>
              </w:r>
            </w:hyperlink>
          </w:p>
        </w:tc>
      </w:tr>
      <w:tr w:rsidR="00AD6209" w:rsidRPr="00F16B27" w14:paraId="177CADB2" w14:textId="77777777" w:rsidTr="00415D58">
        <w:tblPrEx>
          <w:tblLook w:val="04A0" w:firstRow="1" w:lastRow="0" w:firstColumn="1" w:lastColumn="0" w:noHBand="0" w:noVBand="1"/>
        </w:tblPrEx>
        <w:trPr>
          <w:cantSplit/>
        </w:trPr>
        <w:tc>
          <w:tcPr>
            <w:tcW w:w="1411" w:type="dxa"/>
            <w:gridSpan w:val="2"/>
            <w:tcBorders>
              <w:top w:val="single" w:sz="8" w:space="0" w:color="auto"/>
              <w:bottom w:val="single" w:sz="8" w:space="0" w:color="auto"/>
            </w:tcBorders>
          </w:tcPr>
          <w:p w14:paraId="0147B87D" w14:textId="77777777" w:rsidR="00AD6209" w:rsidRPr="00F16B27" w:rsidRDefault="00AD6209" w:rsidP="00864726">
            <w:pPr>
              <w:rPr>
                <w:b/>
                <w:bCs/>
              </w:rPr>
            </w:pPr>
            <w:r w:rsidRPr="00F16B27">
              <w:rPr>
                <w:rFonts w:hint="eastAsia"/>
              </w:rPr>
              <w:t>C</w:t>
            </w:r>
            <w:r w:rsidRPr="00F16B27">
              <w:rPr>
                <w:rFonts w:hint="eastAsia"/>
                <w:b/>
                <w:bCs/>
              </w:rPr>
              <w:t>ontact</w:t>
            </w:r>
            <w:r w:rsidRPr="00F16B27">
              <w:rPr>
                <w:rFonts w:hint="eastAsia"/>
                <w:b/>
                <w:bCs/>
                <w:lang w:eastAsia="zh-CN"/>
              </w:rPr>
              <w:t>:</w:t>
            </w:r>
          </w:p>
        </w:tc>
        <w:tc>
          <w:tcPr>
            <w:tcW w:w="4509" w:type="dxa"/>
            <w:gridSpan w:val="4"/>
            <w:tcBorders>
              <w:top w:val="single" w:sz="8" w:space="0" w:color="auto"/>
              <w:bottom w:val="single" w:sz="8" w:space="0" w:color="auto"/>
            </w:tcBorders>
          </w:tcPr>
          <w:p w14:paraId="377D42B1" w14:textId="77777777" w:rsidR="00AD6209" w:rsidRPr="00415D58" w:rsidRDefault="00AD6209" w:rsidP="00864726">
            <w:pPr>
              <w:rPr>
                <w:sz w:val="22"/>
                <w:szCs w:val="22"/>
                <w:lang w:eastAsia="zh-CN"/>
              </w:rPr>
            </w:pPr>
            <w:proofErr w:type="spellStart"/>
            <w:r w:rsidRPr="00415D58">
              <w:rPr>
                <w:sz w:val="22"/>
                <w:szCs w:val="22"/>
                <w:lang w:eastAsia="zh-CN"/>
              </w:rPr>
              <w:t>Evgeny</w:t>
            </w:r>
            <w:proofErr w:type="spellEnd"/>
            <w:r w:rsidRPr="00415D58">
              <w:rPr>
                <w:sz w:val="22"/>
                <w:szCs w:val="22"/>
                <w:lang w:eastAsia="zh-CN"/>
              </w:rPr>
              <w:t xml:space="preserve"> </w:t>
            </w:r>
            <w:proofErr w:type="spellStart"/>
            <w:r w:rsidRPr="00415D58">
              <w:rPr>
                <w:sz w:val="22"/>
                <w:szCs w:val="22"/>
                <w:lang w:eastAsia="zh-CN"/>
              </w:rPr>
              <w:t>Tonkikh</w:t>
            </w:r>
            <w:proofErr w:type="spellEnd"/>
            <w:r w:rsidRPr="00415D58">
              <w:rPr>
                <w:sz w:val="22"/>
                <w:szCs w:val="22"/>
                <w:lang w:eastAsia="zh-CN"/>
              </w:rPr>
              <w:br/>
              <w:t>Russian Federation</w:t>
            </w:r>
          </w:p>
        </w:tc>
        <w:tc>
          <w:tcPr>
            <w:tcW w:w="3719" w:type="dxa"/>
            <w:tcBorders>
              <w:top w:val="single" w:sz="8" w:space="0" w:color="auto"/>
              <w:bottom w:val="single" w:sz="8" w:space="0" w:color="auto"/>
            </w:tcBorders>
          </w:tcPr>
          <w:p w14:paraId="5B744B61" w14:textId="77777777" w:rsidR="00AD6209" w:rsidRPr="00415D58" w:rsidRDefault="00AD6209" w:rsidP="00864726">
            <w:pPr>
              <w:tabs>
                <w:tab w:val="left" w:pos="922"/>
              </w:tabs>
              <w:rPr>
                <w:sz w:val="22"/>
                <w:szCs w:val="22"/>
              </w:rPr>
            </w:pPr>
            <w:r w:rsidRPr="00415D58">
              <w:rPr>
                <w:sz w:val="22"/>
                <w:szCs w:val="22"/>
              </w:rPr>
              <w:t>E-mail:</w:t>
            </w:r>
            <w:r w:rsidRPr="00415D58">
              <w:rPr>
                <w:sz w:val="22"/>
                <w:szCs w:val="22"/>
              </w:rPr>
              <w:tab/>
            </w:r>
            <w:hyperlink r:id="rId17" w:history="1">
              <w:r w:rsidRPr="00415D58">
                <w:rPr>
                  <w:rStyle w:val="Hyperlink"/>
                  <w:sz w:val="22"/>
                  <w:szCs w:val="22"/>
                </w:rPr>
                <w:t>et@niir.ru</w:t>
              </w:r>
            </w:hyperlink>
          </w:p>
        </w:tc>
      </w:tr>
    </w:tbl>
    <w:p w14:paraId="252036E5" w14:textId="77777777" w:rsidR="00AD6209" w:rsidRPr="00F16B27" w:rsidRDefault="00AD6209" w:rsidP="00AD6209">
      <w:pPr>
        <w:rPr>
          <w:rFonts w:eastAsiaTheme="minorHAnsi"/>
        </w:rPr>
      </w:pPr>
    </w:p>
    <w:tbl>
      <w:tblPr>
        <w:tblW w:w="9639" w:type="dxa"/>
        <w:tblLayout w:type="fixed"/>
        <w:tblCellMar>
          <w:left w:w="57" w:type="dxa"/>
          <w:right w:w="57" w:type="dxa"/>
        </w:tblCellMar>
        <w:tblLook w:val="04A0" w:firstRow="1" w:lastRow="0" w:firstColumn="1" w:lastColumn="0" w:noHBand="0" w:noVBand="1"/>
      </w:tblPr>
      <w:tblGrid>
        <w:gridCol w:w="1616"/>
        <w:gridCol w:w="8023"/>
      </w:tblGrid>
      <w:tr w:rsidR="00AD6209" w:rsidRPr="00F16B27" w14:paraId="222D1339" w14:textId="77777777" w:rsidTr="00AD6209">
        <w:trPr>
          <w:cantSplit/>
        </w:trPr>
        <w:tc>
          <w:tcPr>
            <w:tcW w:w="1616" w:type="dxa"/>
            <w:hideMark/>
          </w:tcPr>
          <w:p w14:paraId="5FE6AFA1" w14:textId="77777777" w:rsidR="00AD6209" w:rsidRPr="00F16B27" w:rsidRDefault="00AD6209" w:rsidP="00864726">
            <w:pPr>
              <w:rPr>
                <w:b/>
                <w:bCs/>
              </w:rPr>
            </w:pPr>
            <w:r w:rsidRPr="00F16B27">
              <w:rPr>
                <w:b/>
                <w:bCs/>
              </w:rPr>
              <w:t>Abstract:</w:t>
            </w:r>
          </w:p>
        </w:tc>
        <w:tc>
          <w:tcPr>
            <w:tcW w:w="8023" w:type="dxa"/>
          </w:tcPr>
          <w:p w14:paraId="2FEC956C" w14:textId="77B33888" w:rsidR="00AD6209" w:rsidRPr="00F16B27" w:rsidRDefault="00AD6209" w:rsidP="00F75C45">
            <w:pPr>
              <w:pStyle w:val="TSBHeaderSummary"/>
              <w:rPr>
                <w:highlight w:val="yellow"/>
              </w:rPr>
            </w:pPr>
            <w:r w:rsidRPr="00F16B27">
              <w:rPr>
                <w:rFonts w:hint="eastAsia"/>
              </w:rPr>
              <w:t>This liaison statement contains information from ITU-SG16 on terms and definitions proposed in new work items</w:t>
            </w:r>
            <w:r w:rsidRPr="00F16B27">
              <w:t xml:space="preserve"> established at its meeting in Geneva, 17</w:t>
            </w:r>
            <w:r>
              <w:noBreakHyphen/>
            </w:r>
            <w:r w:rsidRPr="00F16B27">
              <w:t>27 October 2022.</w:t>
            </w:r>
          </w:p>
        </w:tc>
      </w:tr>
    </w:tbl>
    <w:p w14:paraId="5585C249" w14:textId="77777777" w:rsidR="00AD6209" w:rsidRDefault="00AD6209" w:rsidP="00AD6209">
      <w:pPr>
        <w:jc w:val="both"/>
        <w:rPr>
          <w:lang w:eastAsia="zh-CN"/>
        </w:rPr>
      </w:pPr>
    </w:p>
    <w:p w14:paraId="36473405" w14:textId="6E5BDEF8" w:rsidR="00AD6209" w:rsidRPr="00F16B27" w:rsidRDefault="00AD6209" w:rsidP="00AD6209">
      <w:pPr>
        <w:jc w:val="both"/>
        <w:rPr>
          <w:lang w:eastAsia="zh-CN"/>
        </w:rPr>
      </w:pPr>
      <w:r w:rsidRPr="00F16B27">
        <w:rPr>
          <w:lang w:eastAsia="zh-CN"/>
        </w:rPr>
        <w:t>ITU-T SG16 welcomes SCV/CCV and ITU-T SGs for the alignment of terms and definitions work.</w:t>
      </w:r>
    </w:p>
    <w:p w14:paraId="64A37423" w14:textId="77777777" w:rsidR="00AD6209" w:rsidRPr="00F16B27" w:rsidRDefault="00AD6209" w:rsidP="00AD6209">
      <w:pPr>
        <w:rPr>
          <w:bCs/>
        </w:rPr>
      </w:pPr>
      <w:r w:rsidRPr="00F16B27">
        <w:rPr>
          <w:bCs/>
        </w:rPr>
        <w:t>Continuing our collaboration on the topic, ITU-T SG16 has prepared a list of proposed terms and definitions from the agreed new working items, as a continuation of the practice of early awareness, recognizing concerns and aligning on new terminology.</w:t>
      </w:r>
    </w:p>
    <w:p w14:paraId="6DAB5820" w14:textId="77777777" w:rsidR="00AD6209" w:rsidRPr="00F16B27" w:rsidRDefault="00AD6209" w:rsidP="00AD6209">
      <w:pPr>
        <w:rPr>
          <w:bCs/>
        </w:rPr>
      </w:pPr>
      <w:r w:rsidRPr="00F16B27">
        <w:rPr>
          <w:bCs/>
        </w:rPr>
        <w:t>The ITU-T SG 16 invites comments and suggestions both on the proposed certain terms and definitions as well as on terminology in general, with the understanding that definitions can be improved as new Recommendations are developed.</w:t>
      </w:r>
    </w:p>
    <w:p w14:paraId="6160B5AA" w14:textId="77777777" w:rsidR="00AD6209" w:rsidRPr="00F16B27" w:rsidRDefault="00AD6209" w:rsidP="00AD6209">
      <w:r w:rsidRPr="00F16B27">
        <w:t>Recognizing the previous correspondence regarding terms and vocabulary on earlier stages as good practice, ITU-T SG 16 would like to invite you to review the proposed definitions in the attachment and provide any comments, if appropriate, to harmonize the terminology. The group would like to acknowledge the importance of ITU-T SCV work on guiding ITU-T Study Groups on the best practices for creating and using terms and definitions in a harmonized fashion.</w:t>
      </w:r>
    </w:p>
    <w:p w14:paraId="56262647" w14:textId="77777777" w:rsidR="00AD6209" w:rsidRPr="00F16B27" w:rsidRDefault="00AD6209" w:rsidP="00AD6209">
      <w:pPr>
        <w:rPr>
          <w:bCs/>
        </w:rPr>
      </w:pPr>
    </w:p>
    <w:p w14:paraId="109764BC" w14:textId="77777777" w:rsidR="00AD6209" w:rsidRPr="00F16B27" w:rsidRDefault="00AD6209" w:rsidP="00AD6209">
      <w:r w:rsidRPr="00F16B27">
        <w:br w:type="page"/>
      </w:r>
    </w:p>
    <w:p w14:paraId="1B004C34" w14:textId="77777777" w:rsidR="00AD6209" w:rsidRPr="00F16B27" w:rsidRDefault="00AD6209" w:rsidP="00AD6209">
      <w:pPr>
        <w:pStyle w:val="Title4"/>
      </w:pPr>
      <w:r w:rsidRPr="00F16B27">
        <w:lastRenderedPageBreak/>
        <w:t>Attachment 1</w:t>
      </w:r>
      <w:r w:rsidRPr="00F16B27">
        <w:br/>
        <w:t>List of new definitions identified in SG16 new work items</w:t>
      </w:r>
    </w:p>
    <w:p w14:paraId="75781A70" w14:textId="77777777" w:rsidR="00AD6209" w:rsidRPr="00F16B27" w:rsidRDefault="00AD6209" w:rsidP="00AD6209">
      <w:pPr>
        <w:pStyle w:val="ListParagraph"/>
        <w:numPr>
          <w:ilvl w:val="0"/>
          <w:numId w:val="1"/>
        </w:numPr>
        <w:tabs>
          <w:tab w:val="left" w:pos="851"/>
        </w:tabs>
        <w:ind w:leftChars="0" w:left="360"/>
        <w:contextualSpacing/>
      </w:pPr>
      <w:r w:rsidRPr="00F16B27">
        <w:rPr>
          <w:b/>
        </w:rPr>
        <w:t>Digital twin platform [ITU-T DTP-</w:t>
      </w:r>
      <w:proofErr w:type="spellStart"/>
      <w:r w:rsidRPr="00F16B27">
        <w:rPr>
          <w:b/>
        </w:rPr>
        <w:t>Reqts</w:t>
      </w:r>
      <w:proofErr w:type="spellEnd"/>
      <w:r w:rsidRPr="00F16B27">
        <w:rPr>
          <w:b/>
        </w:rPr>
        <w:t xml:space="preserve"> (Q21/16)]</w:t>
      </w:r>
      <w:r w:rsidRPr="00F16B27">
        <w:t xml:space="preserve">: A series of functional units that perform core services and interactive services in digital twin system. </w:t>
      </w:r>
    </w:p>
    <w:p w14:paraId="1B9B39B2" w14:textId="77777777" w:rsidR="00AD6209" w:rsidRPr="00F16B27" w:rsidRDefault="00AD6209" w:rsidP="00AD6209">
      <w:pPr>
        <w:pStyle w:val="ListParagraph"/>
        <w:numPr>
          <w:ilvl w:val="0"/>
          <w:numId w:val="1"/>
        </w:numPr>
        <w:tabs>
          <w:tab w:val="left" w:pos="851"/>
        </w:tabs>
        <w:ind w:leftChars="0" w:left="360"/>
        <w:contextualSpacing/>
      </w:pPr>
      <w:r w:rsidRPr="00F16B27">
        <w:rPr>
          <w:b/>
        </w:rPr>
        <w:t xml:space="preserve">Computer audition [ITU-T </w:t>
      </w:r>
      <w:proofErr w:type="spellStart"/>
      <w:r w:rsidRPr="00F16B27">
        <w:rPr>
          <w:b/>
        </w:rPr>
        <w:t>F.MFDreqs</w:t>
      </w:r>
      <w:proofErr w:type="spellEnd"/>
      <w:r w:rsidRPr="00F16B27">
        <w:rPr>
          <w:b/>
        </w:rPr>
        <w:t xml:space="preserve"> (Q21/16)]</w:t>
      </w:r>
      <w:r w:rsidRPr="00F16B27">
        <w:t xml:space="preserve">: an interdisciplinary scientific field that deals with the complex problem of understanding and </w:t>
      </w:r>
      <w:proofErr w:type="spellStart"/>
      <w:r w:rsidRPr="00F16B27">
        <w:t>analyzing</w:t>
      </w:r>
      <w:proofErr w:type="spellEnd"/>
      <w:r w:rsidRPr="00F16B27">
        <w:t xml:space="preserve"> sound by computer. </w:t>
      </w:r>
    </w:p>
    <w:p w14:paraId="2D0110A5" w14:textId="77777777" w:rsidR="00AD6209" w:rsidRPr="00F16B27" w:rsidRDefault="00AD6209" w:rsidP="00AD6209">
      <w:pPr>
        <w:pStyle w:val="ListParagraph"/>
        <w:numPr>
          <w:ilvl w:val="0"/>
          <w:numId w:val="1"/>
        </w:numPr>
        <w:tabs>
          <w:tab w:val="left" w:pos="851"/>
        </w:tabs>
        <w:ind w:leftChars="0" w:left="360"/>
        <w:contextualSpacing/>
      </w:pPr>
      <w:r w:rsidRPr="00F16B27">
        <w:rPr>
          <w:rFonts w:hint="eastAsia"/>
          <w:b/>
          <w:bCs/>
          <w:lang w:eastAsia="zh-CN"/>
        </w:rPr>
        <w:t>Machinery fault diagnosis</w:t>
      </w:r>
      <w:r w:rsidRPr="00F16B27">
        <w:rPr>
          <w:b/>
        </w:rPr>
        <w:t xml:space="preserve"> [ITU-T </w:t>
      </w:r>
      <w:proofErr w:type="spellStart"/>
      <w:r w:rsidRPr="00F16B27">
        <w:rPr>
          <w:b/>
        </w:rPr>
        <w:t>F.MFDreqs</w:t>
      </w:r>
      <w:proofErr w:type="spellEnd"/>
      <w:r w:rsidRPr="00F16B27">
        <w:rPr>
          <w:b/>
        </w:rPr>
        <w:t xml:space="preserve"> (Q21/16)]</w:t>
      </w:r>
      <w:r w:rsidRPr="00F16B27">
        <w:t xml:space="preserve">:  </w:t>
      </w:r>
      <w:r w:rsidRPr="00F16B27">
        <w:rPr>
          <w:rFonts w:hint="eastAsia"/>
          <w:lang w:eastAsia="zh-CN"/>
        </w:rPr>
        <w:t>A set of technologies that involve observing a mechanical equipment over a period of time using periodically sampled measurements from an array of sensors, extracting fault-sensitive features from these measurements, conducting statistical analysis of these features to determine the current health state of the equipment, and predicting the remaining useful life and trend of the fault.</w:t>
      </w:r>
      <w:r w:rsidRPr="00F16B27">
        <w:rPr>
          <w:lang w:eastAsia="zh-CN"/>
        </w:rPr>
        <w:t xml:space="preserve"> </w:t>
      </w:r>
    </w:p>
    <w:p w14:paraId="1CE85F83" w14:textId="77777777" w:rsidR="00AD6209" w:rsidRPr="00F16B27" w:rsidRDefault="00AD6209" w:rsidP="00AD6209">
      <w:pPr>
        <w:pStyle w:val="ListParagraph"/>
        <w:numPr>
          <w:ilvl w:val="0"/>
          <w:numId w:val="1"/>
        </w:numPr>
        <w:tabs>
          <w:tab w:val="left" w:pos="851"/>
        </w:tabs>
        <w:ind w:leftChars="0" w:left="360"/>
        <w:contextualSpacing/>
      </w:pPr>
      <w:r w:rsidRPr="00F16B27">
        <w:rPr>
          <w:b/>
        </w:rPr>
        <w:t>Digital Safety Diagnosis Platform</w:t>
      </w:r>
      <w:r w:rsidRPr="00F16B27">
        <w:t xml:space="preserve"> </w:t>
      </w:r>
      <w:r w:rsidRPr="00F16B27">
        <w:rPr>
          <w:b/>
        </w:rPr>
        <w:t>[ITU-T DTP-</w:t>
      </w:r>
      <w:proofErr w:type="spellStart"/>
      <w:r w:rsidRPr="00F16B27">
        <w:rPr>
          <w:b/>
        </w:rPr>
        <w:t>Reqts</w:t>
      </w:r>
      <w:proofErr w:type="spellEnd"/>
      <w:r w:rsidRPr="00F16B27">
        <w:rPr>
          <w:b/>
        </w:rPr>
        <w:t xml:space="preserve"> (Q21/16)]</w:t>
      </w:r>
      <w:r w:rsidRPr="00F16B27">
        <w:t xml:space="preserve">:  a system to perform surveys and inspections of geospatial information obtained from large facilities with diverse and complex structures. </w:t>
      </w:r>
    </w:p>
    <w:p w14:paraId="19A4E8B4" w14:textId="77777777" w:rsidR="00AD6209" w:rsidRPr="00F16B27" w:rsidRDefault="00AD6209" w:rsidP="00AD6209">
      <w:pPr>
        <w:pStyle w:val="ListParagraph"/>
        <w:numPr>
          <w:ilvl w:val="0"/>
          <w:numId w:val="1"/>
        </w:numPr>
        <w:tabs>
          <w:tab w:val="left" w:pos="851"/>
        </w:tabs>
        <w:ind w:leftChars="0" w:left="360"/>
        <w:contextualSpacing/>
      </w:pPr>
      <w:r w:rsidRPr="00F16B27">
        <w:rPr>
          <w:b/>
        </w:rPr>
        <w:t>Hybrid work</w:t>
      </w:r>
      <w:r w:rsidRPr="00F16B27">
        <w:t xml:space="preserve"> </w:t>
      </w:r>
      <w:r w:rsidRPr="00F16B27">
        <w:rPr>
          <w:b/>
        </w:rPr>
        <w:t>[ITU-T F.ECHO (Q24/16)]</w:t>
      </w:r>
      <w:r w:rsidRPr="00F16B27">
        <w:t>:   A hybrid workforce is a type of blended workforce comprising of employees who work remotely and those who work from an office or central location. This way, employees can work from the places they want to, either in a central location, such as a warehouse, factory, or retail location, or in a remote location, such as the home.</w:t>
      </w:r>
    </w:p>
    <w:p w14:paraId="667FF923" w14:textId="77777777" w:rsidR="00AD6209" w:rsidRPr="00F16B27" w:rsidRDefault="00AD6209" w:rsidP="00AD6209">
      <w:pPr>
        <w:pStyle w:val="ListParagraph"/>
        <w:numPr>
          <w:ilvl w:val="0"/>
          <w:numId w:val="1"/>
        </w:numPr>
        <w:tabs>
          <w:tab w:val="left" w:pos="851"/>
        </w:tabs>
        <w:ind w:leftChars="0" w:left="360"/>
        <w:contextualSpacing/>
      </w:pPr>
      <w:r w:rsidRPr="00F16B27">
        <w:rPr>
          <w:b/>
        </w:rPr>
        <w:t xml:space="preserve">Digital human platform [ITU-T </w:t>
      </w:r>
      <w:r w:rsidRPr="00F16B27">
        <w:rPr>
          <w:rFonts w:hint="eastAsia"/>
          <w:b/>
          <w:lang w:eastAsia="zh-CN"/>
        </w:rPr>
        <w:t>F.DH-</w:t>
      </w:r>
      <w:r w:rsidRPr="00F16B27">
        <w:rPr>
          <w:b/>
          <w:lang w:eastAsia="zh-CN"/>
        </w:rPr>
        <w:t>PE</w:t>
      </w:r>
      <w:r w:rsidRPr="00F16B27">
        <w:rPr>
          <w:b/>
        </w:rPr>
        <w:t xml:space="preserve"> (Q5/16)]</w:t>
      </w:r>
      <w:r w:rsidRPr="00F16B27">
        <w:t xml:space="preserve">: TBD. </w:t>
      </w:r>
    </w:p>
    <w:p w14:paraId="568592F3" w14:textId="77777777" w:rsidR="00AD6209" w:rsidRPr="00F16B27" w:rsidRDefault="00AD6209" w:rsidP="00AD6209">
      <w:pPr>
        <w:pStyle w:val="ListParagraph"/>
        <w:numPr>
          <w:ilvl w:val="0"/>
          <w:numId w:val="1"/>
        </w:numPr>
        <w:tabs>
          <w:tab w:val="left" w:pos="851"/>
        </w:tabs>
        <w:ind w:leftChars="0" w:left="360"/>
        <w:contextualSpacing/>
      </w:pPr>
      <w:r w:rsidRPr="00F16B27">
        <w:rPr>
          <w:b/>
        </w:rPr>
        <w:t>Federated learning platform</w:t>
      </w:r>
      <w:r w:rsidRPr="00F16B27">
        <w:t xml:space="preserve"> </w:t>
      </w:r>
      <w:r w:rsidRPr="00F16B27">
        <w:rPr>
          <w:b/>
        </w:rPr>
        <w:t>[ITU-T H.FL-AC</w:t>
      </w:r>
      <w:r w:rsidRPr="00F16B27">
        <w:t xml:space="preserve"> </w:t>
      </w:r>
      <w:r w:rsidRPr="00F16B27">
        <w:rPr>
          <w:b/>
        </w:rPr>
        <w:t>(Q5/16)]</w:t>
      </w:r>
      <w:r w:rsidRPr="00F16B27">
        <w:t>: TBD. (&lt;Notes: Federated learning platform is the work environment that covers the whole process of federated learning tasks, and is provided for organizations or users with tools for data analysis and federated learning modelling, meanwhile the model can be applied to real business scenarios. The platform should have visual interface, implement management-related functions, implement basic calculation functions for data input and data analysis, implement main federated learning algorithms, meanwhile meet security requirements.&gt;</w:t>
      </w:r>
    </w:p>
    <w:p w14:paraId="5D6348F2" w14:textId="77777777" w:rsidR="00AD6209" w:rsidRPr="00F16B27" w:rsidRDefault="00AD6209" w:rsidP="00AD6209">
      <w:pPr>
        <w:pStyle w:val="ListParagraph"/>
        <w:numPr>
          <w:ilvl w:val="0"/>
          <w:numId w:val="1"/>
        </w:numPr>
        <w:tabs>
          <w:tab w:val="left" w:pos="851"/>
        </w:tabs>
        <w:ind w:leftChars="0" w:left="360"/>
        <w:contextualSpacing/>
      </w:pPr>
      <w:r w:rsidRPr="00F16B27">
        <w:rPr>
          <w:b/>
        </w:rPr>
        <w:t>Computing power resource</w:t>
      </w:r>
      <w:r w:rsidRPr="00F16B27">
        <w:t xml:space="preserve"> </w:t>
      </w:r>
      <w:r w:rsidRPr="00F16B27">
        <w:rPr>
          <w:b/>
        </w:rPr>
        <w:t xml:space="preserve">[ITU-T </w:t>
      </w:r>
      <w:r w:rsidRPr="00F16B27">
        <w:rPr>
          <w:rFonts w:hint="eastAsia"/>
          <w:b/>
          <w:lang w:eastAsia="zh-CN"/>
        </w:rPr>
        <w:t>F.MAS</w:t>
      </w:r>
      <w:r w:rsidRPr="00F16B27">
        <w:rPr>
          <w:b/>
        </w:rPr>
        <w:t xml:space="preserve"> (Q5/16)]</w:t>
      </w:r>
      <w:r w:rsidRPr="00F16B27">
        <w:t>: A resource that provides data processing capabilities for data analysis of artificial intelligence multimedia systems. [Author</w:t>
      </w:r>
      <w:r>
        <w:t>'</w:t>
      </w:r>
      <w:r w:rsidRPr="00F16B27">
        <w:t>s note: the initial terminology needs to be further studied.]</w:t>
      </w:r>
    </w:p>
    <w:p w14:paraId="44F24F7E" w14:textId="77777777" w:rsidR="00AD6209" w:rsidRPr="00F16B27" w:rsidRDefault="00AD6209" w:rsidP="00AD6209">
      <w:pPr>
        <w:pStyle w:val="ListParagraph"/>
        <w:numPr>
          <w:ilvl w:val="0"/>
          <w:numId w:val="1"/>
        </w:numPr>
        <w:tabs>
          <w:tab w:val="left" w:pos="851"/>
        </w:tabs>
        <w:ind w:leftChars="0" w:left="360"/>
        <w:contextualSpacing/>
      </w:pPr>
      <w:r w:rsidRPr="00F16B27">
        <w:rPr>
          <w:b/>
        </w:rPr>
        <w:t xml:space="preserve">Multi-algorithm scheduling [ITU-T </w:t>
      </w:r>
      <w:r w:rsidRPr="00F16B27">
        <w:rPr>
          <w:rFonts w:hint="eastAsia"/>
          <w:b/>
          <w:lang w:eastAsia="zh-CN"/>
        </w:rPr>
        <w:t>F.MAS</w:t>
      </w:r>
      <w:r w:rsidRPr="00F16B27">
        <w:rPr>
          <w:b/>
        </w:rPr>
        <w:t xml:space="preserve"> (Q5/16)]:</w:t>
      </w:r>
      <w:r w:rsidRPr="00F16B27">
        <w:t xml:space="preserve">  A technology that configures multiple algorithms based on computing power resource usage. [Author</w:t>
      </w:r>
      <w:r>
        <w:t>'</w:t>
      </w:r>
      <w:r w:rsidRPr="00F16B27">
        <w:t>s note: the initial terminology needs to be further studied.]</w:t>
      </w:r>
    </w:p>
    <w:p w14:paraId="1EE07DFA" w14:textId="77777777" w:rsidR="00AD6209" w:rsidRPr="00F16B27" w:rsidRDefault="00AD6209" w:rsidP="00AD6209">
      <w:pPr>
        <w:pStyle w:val="ListParagraph"/>
        <w:numPr>
          <w:ilvl w:val="0"/>
          <w:numId w:val="1"/>
        </w:numPr>
        <w:tabs>
          <w:tab w:val="left" w:pos="851"/>
        </w:tabs>
        <w:ind w:leftChars="0" w:left="360"/>
        <w:contextualSpacing/>
      </w:pPr>
      <w:r w:rsidRPr="00F16B27">
        <w:rPr>
          <w:rFonts w:hint="eastAsia"/>
          <w:b/>
          <w:bCs/>
        </w:rPr>
        <w:t>Household service robots</w:t>
      </w:r>
      <w:r w:rsidRPr="00F16B27">
        <w:rPr>
          <w:b/>
          <w:bCs/>
        </w:rPr>
        <w:t xml:space="preserve"> </w:t>
      </w:r>
      <w:r w:rsidRPr="00F16B27">
        <w:rPr>
          <w:b/>
        </w:rPr>
        <w:t xml:space="preserve">[ITU-T </w:t>
      </w:r>
      <w:r w:rsidRPr="00F16B27">
        <w:rPr>
          <w:b/>
          <w:lang w:eastAsia="zh-CN"/>
        </w:rPr>
        <w:t>F.DCOR-</w:t>
      </w:r>
      <w:proofErr w:type="spellStart"/>
      <w:r w:rsidRPr="00F16B27">
        <w:rPr>
          <w:b/>
          <w:lang w:eastAsia="zh-CN"/>
        </w:rPr>
        <w:t>Reqs</w:t>
      </w:r>
      <w:proofErr w:type="spellEnd"/>
      <w:r w:rsidRPr="00F16B27">
        <w:rPr>
          <w:b/>
          <w:lang w:eastAsia="zh-CN"/>
        </w:rPr>
        <w:t xml:space="preserve"> </w:t>
      </w:r>
      <w:r w:rsidRPr="00F16B27">
        <w:rPr>
          <w:b/>
        </w:rPr>
        <w:t>(Q5/16)]:</w:t>
      </w:r>
      <w:r w:rsidRPr="00F16B27">
        <w:t xml:space="preserve">  </w:t>
      </w:r>
      <w:r w:rsidRPr="00F16B27">
        <w:rPr>
          <w:rFonts w:hint="eastAsia"/>
        </w:rPr>
        <w:t>Service robots which are generally used by non-technical people, are allowed and execute the intended tasks in the home and similar environments.</w:t>
      </w:r>
    </w:p>
    <w:p w14:paraId="254D9432" w14:textId="77777777" w:rsidR="00AD6209" w:rsidRPr="00F16B27" w:rsidRDefault="00AD6209" w:rsidP="00AD6209">
      <w:pPr>
        <w:pStyle w:val="ListParagraph"/>
        <w:numPr>
          <w:ilvl w:val="0"/>
          <w:numId w:val="1"/>
        </w:numPr>
        <w:tabs>
          <w:tab w:val="left" w:pos="851"/>
        </w:tabs>
        <w:ind w:leftChars="0" w:left="360"/>
        <w:contextualSpacing/>
        <w:rPr>
          <w:color w:val="000000" w:themeColor="text1"/>
          <w:sz w:val="23"/>
          <w:szCs w:val="23"/>
        </w:rPr>
      </w:pPr>
      <w:r w:rsidRPr="00F16B27">
        <w:rPr>
          <w:b/>
          <w:bCs/>
          <w:color w:val="000000" w:themeColor="text1"/>
        </w:rPr>
        <w:t>Digital safety diagnosis platform</w:t>
      </w:r>
      <w:r w:rsidRPr="00F16B27">
        <w:rPr>
          <w:b/>
        </w:rPr>
        <w:t xml:space="preserve"> [ITU-T F.DCSS (Q5/16)]:</w:t>
      </w:r>
      <w:r w:rsidRPr="00F16B27">
        <w:t xml:space="preserve">  </w:t>
      </w:r>
      <w:r w:rsidRPr="00F16B27">
        <w:rPr>
          <w:b/>
          <w:bCs/>
          <w:color w:val="000000" w:themeColor="text1"/>
          <w:lang w:eastAsia="zh-CN"/>
        </w:rPr>
        <w:t xml:space="preserve"> </w:t>
      </w:r>
      <w:r w:rsidRPr="00F16B27">
        <w:t>a</w:t>
      </w:r>
      <w:r w:rsidRPr="00F16B27">
        <w:rPr>
          <w:rFonts w:hint="eastAsia"/>
        </w:rPr>
        <w:t xml:space="preserve"> </w:t>
      </w:r>
      <w:r w:rsidRPr="00F16B27">
        <w:t xml:space="preserve">system to perform </w:t>
      </w:r>
      <w:r w:rsidRPr="00F16B27">
        <w:rPr>
          <w:rFonts w:hint="eastAsia"/>
        </w:rPr>
        <w:t>survey</w:t>
      </w:r>
      <w:r w:rsidRPr="00F16B27">
        <w:t xml:space="preserve">s and inspections of </w:t>
      </w:r>
      <w:r w:rsidRPr="00F16B27">
        <w:rPr>
          <w:rFonts w:hint="eastAsia"/>
        </w:rPr>
        <w:t xml:space="preserve">geospatial information </w:t>
      </w:r>
      <w:r w:rsidRPr="00F16B27">
        <w:t xml:space="preserve">obtained from </w:t>
      </w:r>
      <w:r w:rsidRPr="00F16B27">
        <w:rPr>
          <w:rFonts w:hint="eastAsia"/>
        </w:rPr>
        <w:t>large facilities with diverse and complex structures</w:t>
      </w:r>
      <w:r w:rsidRPr="00F16B27">
        <w:t>.</w:t>
      </w:r>
    </w:p>
    <w:p w14:paraId="2C3B1ABB" w14:textId="77777777" w:rsidR="00AD6209" w:rsidRPr="00F16B27" w:rsidRDefault="00AD6209" w:rsidP="00AD6209">
      <w:pPr>
        <w:jc w:val="center"/>
      </w:pPr>
      <w:r w:rsidRPr="00F16B27">
        <w:t>_________________</w:t>
      </w:r>
    </w:p>
    <w:p w14:paraId="2083D232" w14:textId="77777777" w:rsidR="00DA20BB" w:rsidRDefault="00DA20BB"/>
    <w:sectPr w:rsidR="00DA20BB" w:rsidSect="00134E7C">
      <w:headerReference w:type="default" r:id="rId18"/>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5D4C" w14:textId="77777777" w:rsidR="00FD50E8" w:rsidRDefault="00FD50E8" w:rsidP="00AD6209">
      <w:pPr>
        <w:spacing w:before="0"/>
      </w:pPr>
      <w:r>
        <w:separator/>
      </w:r>
    </w:p>
  </w:endnote>
  <w:endnote w:type="continuationSeparator" w:id="0">
    <w:p w14:paraId="1A143FC7" w14:textId="77777777" w:rsidR="00FD50E8" w:rsidRDefault="00FD50E8" w:rsidP="00AD6209">
      <w:pPr>
        <w:spacing w:before="0"/>
      </w:pPr>
      <w:r>
        <w:continuationSeparator/>
      </w:r>
    </w:p>
  </w:endnote>
  <w:endnote w:type="continuationNotice" w:id="1">
    <w:p w14:paraId="39DF5B6A" w14:textId="77777777" w:rsidR="00FD50E8" w:rsidRDefault="00FD50E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Yu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FE6FE" w14:textId="77777777" w:rsidR="00FD50E8" w:rsidRDefault="00FD50E8" w:rsidP="00AD6209">
      <w:pPr>
        <w:spacing w:before="0"/>
      </w:pPr>
      <w:r>
        <w:separator/>
      </w:r>
    </w:p>
  </w:footnote>
  <w:footnote w:type="continuationSeparator" w:id="0">
    <w:p w14:paraId="65D7E562" w14:textId="77777777" w:rsidR="00FD50E8" w:rsidRDefault="00FD50E8" w:rsidP="00AD6209">
      <w:pPr>
        <w:spacing w:before="0"/>
      </w:pPr>
      <w:r>
        <w:continuationSeparator/>
      </w:r>
    </w:p>
  </w:footnote>
  <w:footnote w:type="continuationNotice" w:id="1">
    <w:p w14:paraId="41390504" w14:textId="77777777" w:rsidR="00FD50E8" w:rsidRDefault="00FD50E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7A43" w14:textId="6946B8D9" w:rsidR="00AD6209" w:rsidRPr="00134E7C" w:rsidRDefault="00134E7C" w:rsidP="00134E7C">
    <w:pPr>
      <w:pStyle w:val="Header"/>
    </w:pPr>
    <w:r w:rsidRPr="00134E7C">
      <w:t xml:space="preserve">- </w:t>
    </w:r>
    <w:r w:rsidRPr="00134E7C">
      <w:fldChar w:fldCharType="begin"/>
    </w:r>
    <w:r w:rsidRPr="00134E7C">
      <w:instrText xml:space="preserve"> PAGE  \* MERGEFORMAT </w:instrText>
    </w:r>
    <w:r w:rsidRPr="00134E7C">
      <w:fldChar w:fldCharType="separate"/>
    </w:r>
    <w:r w:rsidRPr="00134E7C">
      <w:rPr>
        <w:noProof/>
      </w:rPr>
      <w:t>1</w:t>
    </w:r>
    <w:r w:rsidRPr="00134E7C">
      <w:fldChar w:fldCharType="end"/>
    </w:r>
    <w:r w:rsidRPr="00134E7C">
      <w:t xml:space="preserve"> -</w:t>
    </w:r>
  </w:p>
  <w:p w14:paraId="592E3B64" w14:textId="4D1C3486" w:rsidR="00134E7C" w:rsidRPr="00134E7C" w:rsidRDefault="00134E7C" w:rsidP="00134E7C">
    <w:pPr>
      <w:pStyle w:val="Header"/>
      <w:spacing w:after="240"/>
    </w:pPr>
    <w:fldSimple w:instr=" STYLEREF  Docnumber  ">
      <w:r w:rsidR="00D827CB">
        <w:rPr>
          <w:noProof/>
        </w:rPr>
        <w:t>SCV-TD26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60E1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78EA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B5EB4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9036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82F4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EADB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E237C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0304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7A60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24D3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555AD1"/>
    <w:multiLevelType w:val="hybridMultilevel"/>
    <w:tmpl w:val="A6940FBA"/>
    <w:lvl w:ilvl="0" w:tplc="D05E5BD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1920748283">
    <w:abstractNumId w:val="10"/>
  </w:num>
  <w:num w:numId="2" w16cid:durableId="1281033376">
    <w:abstractNumId w:val="9"/>
  </w:num>
  <w:num w:numId="3" w16cid:durableId="1512792460">
    <w:abstractNumId w:val="7"/>
  </w:num>
  <w:num w:numId="4" w16cid:durableId="1036277279">
    <w:abstractNumId w:val="6"/>
  </w:num>
  <w:num w:numId="5" w16cid:durableId="1653101548">
    <w:abstractNumId w:val="5"/>
  </w:num>
  <w:num w:numId="6" w16cid:durableId="1552034387">
    <w:abstractNumId w:val="4"/>
  </w:num>
  <w:num w:numId="7" w16cid:durableId="903834775">
    <w:abstractNumId w:val="8"/>
  </w:num>
  <w:num w:numId="8" w16cid:durableId="271864831">
    <w:abstractNumId w:val="3"/>
  </w:num>
  <w:num w:numId="9" w16cid:durableId="378285703">
    <w:abstractNumId w:val="2"/>
  </w:num>
  <w:num w:numId="10" w16cid:durableId="116878590">
    <w:abstractNumId w:val="1"/>
  </w:num>
  <w:num w:numId="11" w16cid:durableId="1665429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09"/>
    <w:rsid w:val="00054208"/>
    <w:rsid w:val="00134E7C"/>
    <w:rsid w:val="00241468"/>
    <w:rsid w:val="002F2436"/>
    <w:rsid w:val="00365652"/>
    <w:rsid w:val="003C1F29"/>
    <w:rsid w:val="00415D58"/>
    <w:rsid w:val="00416D70"/>
    <w:rsid w:val="00487EED"/>
    <w:rsid w:val="004F601E"/>
    <w:rsid w:val="005C2044"/>
    <w:rsid w:val="00637C0D"/>
    <w:rsid w:val="007C4B0D"/>
    <w:rsid w:val="00AD6209"/>
    <w:rsid w:val="00C67627"/>
    <w:rsid w:val="00D827CB"/>
    <w:rsid w:val="00DA20BB"/>
    <w:rsid w:val="00E36BF9"/>
    <w:rsid w:val="00F7423E"/>
    <w:rsid w:val="00F75C45"/>
    <w:rsid w:val="00FD3445"/>
    <w:rsid w:val="00FD50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F20C"/>
  <w15:chartTrackingRefBased/>
  <w15:docId w15:val="{A322631B-E252-468B-80DD-BFED6BD5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5C45"/>
    <w:pPr>
      <w:spacing w:before="120" w:after="0" w:line="240" w:lineRule="auto"/>
    </w:pPr>
    <w:rPr>
      <w:rFonts w:ascii="Times New Roman" w:eastAsiaTheme="minorEastAsia" w:hAnsi="Times New Roman" w:cs="Times New Roman"/>
      <w:sz w:val="24"/>
      <w:szCs w:val="24"/>
      <w:lang w:eastAsia="ja-JP"/>
    </w:rPr>
  </w:style>
  <w:style w:type="paragraph" w:styleId="Heading1">
    <w:name w:val="heading 1"/>
    <w:basedOn w:val="Normal"/>
    <w:next w:val="Normal"/>
    <w:link w:val="Heading1Char"/>
    <w:uiPriority w:val="9"/>
    <w:rsid w:val="00AD62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F75C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F75C4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75C4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75C4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F75C4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F75C4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F75C4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75C4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SDeadline">
    <w:name w:val="LSDeadline"/>
    <w:basedOn w:val="LSTitle"/>
    <w:next w:val="Normal"/>
    <w:rsid w:val="00AD6209"/>
    <w:rPr>
      <w:bCs w:val="0"/>
    </w:rPr>
  </w:style>
  <w:style w:type="paragraph" w:customStyle="1" w:styleId="LSForAction">
    <w:name w:val="LSForAction"/>
    <w:basedOn w:val="LSTitle"/>
    <w:next w:val="Normal"/>
    <w:rsid w:val="00AD6209"/>
    <w:rPr>
      <w:bCs w:val="0"/>
    </w:rPr>
  </w:style>
  <w:style w:type="paragraph" w:customStyle="1" w:styleId="LSSource">
    <w:name w:val="LSSource"/>
    <w:basedOn w:val="LSTitle"/>
    <w:next w:val="Normal"/>
    <w:rsid w:val="00AD6209"/>
    <w:rPr>
      <w:bCs w:val="0"/>
    </w:rPr>
  </w:style>
  <w:style w:type="paragraph" w:customStyle="1" w:styleId="LSTitle">
    <w:name w:val="LSTitle"/>
    <w:basedOn w:val="Normal"/>
    <w:next w:val="Normal"/>
    <w:link w:val="LSTitleChar"/>
    <w:rsid w:val="00AD6209"/>
    <w:rPr>
      <w:bCs/>
    </w:rPr>
  </w:style>
  <w:style w:type="character" w:customStyle="1" w:styleId="LSTitleChar">
    <w:name w:val="LSTitle Char"/>
    <w:link w:val="LSTitle"/>
    <w:qFormat/>
    <w:rsid w:val="00AD6209"/>
    <w:rPr>
      <w:rFonts w:ascii="Times New Roman" w:eastAsiaTheme="minorEastAsia" w:hAnsi="Times New Roman" w:cs="Times New Roman"/>
      <w:bCs/>
      <w:sz w:val="24"/>
      <w:szCs w:val="24"/>
      <w:lang w:eastAsia="ja-JP"/>
    </w:rPr>
  </w:style>
  <w:style w:type="paragraph" w:customStyle="1" w:styleId="LSForInfo">
    <w:name w:val="LSForInfo"/>
    <w:basedOn w:val="LSTitle"/>
    <w:next w:val="Normal"/>
    <w:rsid w:val="00AD6209"/>
  </w:style>
  <w:style w:type="character" w:styleId="Hyperlink">
    <w:name w:val="Hyperlink"/>
    <w:basedOn w:val="DefaultParagraphFont"/>
    <w:rsid w:val="00F75C45"/>
    <w:rPr>
      <w:color w:val="0000FF"/>
      <w:u w:val="single"/>
    </w:rPr>
  </w:style>
  <w:style w:type="paragraph" w:customStyle="1" w:styleId="LSnumber">
    <w:name w:val="LSnumber"/>
    <w:basedOn w:val="Normal"/>
    <w:rsid w:val="00AD6209"/>
    <w:pPr>
      <w:jc w:val="right"/>
    </w:pPr>
    <w:rPr>
      <w:b/>
      <w:bCs/>
      <w:sz w:val="32"/>
      <w:szCs w:val="32"/>
    </w:rPr>
  </w:style>
  <w:style w:type="paragraph" w:customStyle="1" w:styleId="Title4">
    <w:name w:val="Title 4"/>
    <w:basedOn w:val="Normal"/>
    <w:next w:val="Heading1"/>
    <w:rsid w:val="00F75C45"/>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styleId="ListParagraph">
    <w:name w:val="List Paragraph"/>
    <w:basedOn w:val="Normal"/>
    <w:link w:val="ListParagraphChar"/>
    <w:uiPriority w:val="34"/>
    <w:rsid w:val="00AD6209"/>
    <w:pPr>
      <w:ind w:leftChars="400" w:left="840"/>
    </w:pPr>
    <w:rPr>
      <w:rFonts w:eastAsia="MS Mincho"/>
    </w:rPr>
  </w:style>
  <w:style w:type="character" w:customStyle="1" w:styleId="ListParagraphChar">
    <w:name w:val="List Paragraph Char"/>
    <w:basedOn w:val="DefaultParagraphFont"/>
    <w:link w:val="ListParagraph"/>
    <w:uiPriority w:val="34"/>
    <w:rsid w:val="00AD6209"/>
    <w:rPr>
      <w:rFonts w:ascii="Times New Roman" w:eastAsia="MS Mincho" w:hAnsi="Times New Roman" w:cs="Times New Roman"/>
      <w:sz w:val="24"/>
      <w:szCs w:val="24"/>
      <w:lang w:eastAsia="ja-JP"/>
    </w:rPr>
  </w:style>
  <w:style w:type="paragraph" w:customStyle="1" w:styleId="LSApproval">
    <w:name w:val="LSApproval"/>
    <w:basedOn w:val="LSTitle"/>
    <w:next w:val="Normal"/>
    <w:rsid w:val="00AD6209"/>
    <w:rPr>
      <w:rFonts w:eastAsia="MS Mincho"/>
      <w:bCs w:val="0"/>
    </w:rPr>
  </w:style>
  <w:style w:type="character" w:customStyle="1" w:styleId="Heading1Char">
    <w:name w:val="Heading 1 Char"/>
    <w:basedOn w:val="DefaultParagraphFont"/>
    <w:link w:val="Heading1"/>
    <w:uiPriority w:val="9"/>
    <w:rsid w:val="00AD6209"/>
    <w:rPr>
      <w:rFonts w:asciiTheme="majorHAnsi" w:eastAsiaTheme="majorEastAsia" w:hAnsiTheme="majorHAnsi" w:cstheme="majorBidi"/>
      <w:color w:val="2F5496" w:themeColor="accent1" w:themeShade="BF"/>
      <w:sz w:val="32"/>
      <w:szCs w:val="32"/>
      <w:lang w:eastAsia="ja-JP"/>
    </w:rPr>
  </w:style>
  <w:style w:type="paragraph" w:styleId="Header">
    <w:name w:val="header"/>
    <w:basedOn w:val="Normal"/>
    <w:link w:val="HeaderChar"/>
    <w:rsid w:val="00F75C4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F75C45"/>
    <w:rPr>
      <w:rFonts w:ascii="Times New Roman" w:eastAsia="Times New Roman" w:hAnsi="Times New Roman" w:cs="Times New Roman"/>
      <w:sz w:val="18"/>
      <w:szCs w:val="20"/>
    </w:rPr>
  </w:style>
  <w:style w:type="paragraph" w:styleId="Footer">
    <w:name w:val="footer"/>
    <w:basedOn w:val="Normal"/>
    <w:link w:val="FooterChar"/>
    <w:uiPriority w:val="99"/>
    <w:unhideWhenUsed/>
    <w:rsid w:val="00AD6209"/>
    <w:pPr>
      <w:tabs>
        <w:tab w:val="center" w:pos="4513"/>
        <w:tab w:val="right" w:pos="9026"/>
      </w:tabs>
      <w:spacing w:before="0"/>
    </w:pPr>
  </w:style>
  <w:style w:type="character" w:customStyle="1" w:styleId="FooterChar">
    <w:name w:val="Footer Char"/>
    <w:basedOn w:val="DefaultParagraphFont"/>
    <w:link w:val="Footer"/>
    <w:uiPriority w:val="99"/>
    <w:rsid w:val="00AD6209"/>
    <w:rPr>
      <w:rFonts w:ascii="Times New Roman" w:eastAsiaTheme="minorEastAsia" w:hAnsi="Times New Roman" w:cs="Times New Roman"/>
      <w:sz w:val="24"/>
      <w:szCs w:val="24"/>
      <w:lang w:eastAsia="ja-JP"/>
    </w:rPr>
  </w:style>
  <w:style w:type="paragraph" w:customStyle="1" w:styleId="Docnumber">
    <w:name w:val="Docnumber"/>
    <w:basedOn w:val="Normal"/>
    <w:link w:val="DocnumberChar"/>
    <w:qFormat/>
    <w:rsid w:val="00AD6209"/>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32"/>
      <w:szCs w:val="20"/>
      <w:lang w:eastAsia="en-US"/>
    </w:rPr>
  </w:style>
  <w:style w:type="character" w:customStyle="1" w:styleId="DocnumberChar">
    <w:name w:val="Docnumber Char"/>
    <w:basedOn w:val="DefaultParagraphFont"/>
    <w:link w:val="Docnumber"/>
    <w:rsid w:val="00AD6209"/>
    <w:rPr>
      <w:rFonts w:ascii="Times New Roman" w:eastAsia="Times New Roman" w:hAnsi="Times New Roman" w:cs="Times New Roman"/>
      <w:b/>
      <w:bCs/>
      <w:sz w:val="32"/>
      <w:szCs w:val="20"/>
    </w:rPr>
  </w:style>
  <w:style w:type="paragraph" w:customStyle="1" w:styleId="AnnexNotitle">
    <w:name w:val="Annex_No &amp; title"/>
    <w:basedOn w:val="Normal"/>
    <w:next w:val="Normal"/>
    <w:rsid w:val="00F75C4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F75C45"/>
  </w:style>
  <w:style w:type="paragraph" w:customStyle="1" w:styleId="CorrectionSeparatorBegin">
    <w:name w:val="Correction Separator Begin"/>
    <w:basedOn w:val="Normal"/>
    <w:rsid w:val="00F75C4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F75C4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F75C4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F75C4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F75C4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F75C4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F75C4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F75C45"/>
    <w:rPr>
      <w:b/>
      <w:bCs/>
    </w:rPr>
  </w:style>
  <w:style w:type="paragraph" w:customStyle="1" w:styleId="Normalbeforetable">
    <w:name w:val="Normal before table"/>
    <w:basedOn w:val="Normal"/>
    <w:rsid w:val="00F75C45"/>
    <w:pPr>
      <w:keepNext/>
      <w:spacing w:after="120"/>
    </w:pPr>
    <w:rPr>
      <w:rFonts w:eastAsia="????"/>
      <w:lang w:eastAsia="en-US"/>
    </w:rPr>
  </w:style>
  <w:style w:type="paragraph" w:customStyle="1" w:styleId="Note">
    <w:name w:val="Note"/>
    <w:basedOn w:val="Normal"/>
    <w:rsid w:val="00F75C4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F75C4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F75C4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ReftextArial9pt">
    <w:name w:val="Ref_text Arial 9 pt"/>
    <w:rsid w:val="00F75C45"/>
    <w:rPr>
      <w:rFonts w:ascii="Arial" w:hAnsi="Arial" w:cs="Arial"/>
      <w:sz w:val="18"/>
      <w:szCs w:val="18"/>
    </w:rPr>
  </w:style>
  <w:style w:type="paragraph" w:customStyle="1" w:styleId="Reftext">
    <w:name w:val="Ref_text"/>
    <w:basedOn w:val="Normal"/>
    <w:rsid w:val="00F75C45"/>
    <w:pPr>
      <w:overflowPunct w:val="0"/>
      <w:autoSpaceDE w:val="0"/>
      <w:autoSpaceDN w:val="0"/>
      <w:adjustRightInd w:val="0"/>
      <w:ind w:left="2268" w:hanging="2268"/>
      <w:textAlignment w:val="baseline"/>
    </w:pPr>
    <w:rPr>
      <w:rFonts w:eastAsia="Times New Roman"/>
      <w:szCs w:val="20"/>
      <w:lang w:eastAsia="en-US"/>
    </w:rPr>
  </w:style>
  <w:style w:type="paragraph" w:styleId="TableofFigures">
    <w:name w:val="table of figures"/>
    <w:basedOn w:val="Normal"/>
    <w:next w:val="Normal"/>
    <w:uiPriority w:val="99"/>
    <w:rsid w:val="00F75C45"/>
    <w:pPr>
      <w:tabs>
        <w:tab w:val="right" w:leader="dot" w:pos="9639"/>
      </w:tabs>
    </w:pPr>
    <w:rPr>
      <w:rFonts w:eastAsia="MS Mincho"/>
    </w:rPr>
  </w:style>
  <w:style w:type="paragraph" w:customStyle="1" w:styleId="Tablehead">
    <w:name w:val="Table_head"/>
    <w:basedOn w:val="Normal"/>
    <w:next w:val="Normal"/>
    <w:rsid w:val="00F75C4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75C4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F75C4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F75C4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F75C4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F75C45"/>
    <w:pPr>
      <w:tabs>
        <w:tab w:val="clear" w:pos="964"/>
      </w:tabs>
      <w:spacing w:before="80"/>
      <w:ind w:left="1531" w:hanging="851"/>
    </w:pPr>
  </w:style>
  <w:style w:type="paragraph" w:styleId="TOC3">
    <w:name w:val="toc 3"/>
    <w:basedOn w:val="TOC2"/>
    <w:rsid w:val="00F75C45"/>
    <w:pPr>
      <w:ind w:left="2269"/>
    </w:pPr>
  </w:style>
  <w:style w:type="paragraph" w:customStyle="1" w:styleId="toc0">
    <w:name w:val="toc 0"/>
    <w:basedOn w:val="Normal"/>
    <w:next w:val="TOC1"/>
    <w:rsid w:val="00F75C45"/>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TSBHeaderQuestion">
    <w:name w:val="TSBHeaderQuestion"/>
    <w:basedOn w:val="Normal"/>
    <w:qFormat/>
    <w:rsid w:val="00F75C45"/>
  </w:style>
  <w:style w:type="paragraph" w:customStyle="1" w:styleId="TSBHeaderRight14">
    <w:name w:val="TSBHeaderRight14"/>
    <w:basedOn w:val="Normal"/>
    <w:qFormat/>
    <w:rsid w:val="00F75C45"/>
    <w:pPr>
      <w:jc w:val="right"/>
    </w:pPr>
    <w:rPr>
      <w:b/>
      <w:bCs/>
      <w:sz w:val="28"/>
      <w:szCs w:val="28"/>
    </w:rPr>
  </w:style>
  <w:style w:type="paragraph" w:customStyle="1" w:styleId="TSBHeaderSource">
    <w:name w:val="TSBHeaderSource"/>
    <w:basedOn w:val="Normal"/>
    <w:qFormat/>
    <w:rsid w:val="00F75C45"/>
  </w:style>
  <w:style w:type="paragraph" w:customStyle="1" w:styleId="TSBHeaderSummary">
    <w:name w:val="TSBHeaderSummary"/>
    <w:basedOn w:val="Normal"/>
    <w:rsid w:val="00F75C45"/>
  </w:style>
  <w:style w:type="paragraph" w:customStyle="1" w:styleId="TSBHeaderTitle">
    <w:name w:val="TSBHeaderTitle"/>
    <w:basedOn w:val="Normal"/>
    <w:qFormat/>
    <w:rsid w:val="00F75C45"/>
  </w:style>
  <w:style w:type="paragraph" w:customStyle="1" w:styleId="VenueDate">
    <w:name w:val="VenueDate"/>
    <w:basedOn w:val="Normal"/>
    <w:qFormat/>
    <w:rsid w:val="00F75C45"/>
    <w:pPr>
      <w:jc w:val="right"/>
    </w:pPr>
  </w:style>
  <w:style w:type="character" w:customStyle="1" w:styleId="Heading2Char">
    <w:name w:val="Heading 2 Char"/>
    <w:basedOn w:val="DefaultParagraphFont"/>
    <w:link w:val="Heading2"/>
    <w:uiPriority w:val="9"/>
    <w:semiHidden/>
    <w:rsid w:val="00F75C45"/>
    <w:rPr>
      <w:rFonts w:asciiTheme="majorHAnsi" w:eastAsiaTheme="majorEastAsia" w:hAnsiTheme="majorHAnsi" w:cstheme="majorBidi"/>
      <w:color w:val="2F5496" w:themeColor="accent1" w:themeShade="BF"/>
      <w:sz w:val="26"/>
      <w:szCs w:val="26"/>
      <w:lang w:eastAsia="ja-JP"/>
    </w:rPr>
  </w:style>
  <w:style w:type="character" w:customStyle="1" w:styleId="Heading3Char">
    <w:name w:val="Heading 3 Char"/>
    <w:basedOn w:val="DefaultParagraphFont"/>
    <w:link w:val="Heading3"/>
    <w:uiPriority w:val="9"/>
    <w:semiHidden/>
    <w:rsid w:val="00F75C45"/>
    <w:rPr>
      <w:rFonts w:asciiTheme="majorHAnsi" w:eastAsiaTheme="majorEastAsia" w:hAnsiTheme="majorHAnsi" w:cstheme="majorBidi"/>
      <w:color w:val="1F3763" w:themeColor="accent1" w:themeShade="7F"/>
      <w:sz w:val="24"/>
      <w:szCs w:val="24"/>
      <w:lang w:eastAsia="ja-JP"/>
    </w:rPr>
  </w:style>
  <w:style w:type="character" w:customStyle="1" w:styleId="Heading4Char">
    <w:name w:val="Heading 4 Char"/>
    <w:basedOn w:val="DefaultParagraphFont"/>
    <w:link w:val="Heading4"/>
    <w:uiPriority w:val="9"/>
    <w:semiHidden/>
    <w:rsid w:val="00F75C45"/>
    <w:rPr>
      <w:rFonts w:asciiTheme="majorHAnsi" w:eastAsiaTheme="majorEastAsia" w:hAnsiTheme="majorHAnsi" w:cstheme="majorBidi"/>
      <w:i/>
      <w:iCs/>
      <w:color w:val="2F5496" w:themeColor="accent1" w:themeShade="BF"/>
      <w:sz w:val="24"/>
      <w:szCs w:val="24"/>
      <w:lang w:eastAsia="ja-JP"/>
    </w:rPr>
  </w:style>
  <w:style w:type="character" w:customStyle="1" w:styleId="Heading5Char">
    <w:name w:val="Heading 5 Char"/>
    <w:basedOn w:val="DefaultParagraphFont"/>
    <w:link w:val="Heading5"/>
    <w:uiPriority w:val="9"/>
    <w:semiHidden/>
    <w:rsid w:val="00F75C45"/>
    <w:rPr>
      <w:rFonts w:asciiTheme="majorHAnsi" w:eastAsiaTheme="majorEastAsia" w:hAnsiTheme="majorHAnsi" w:cstheme="majorBidi"/>
      <w:color w:val="2F5496" w:themeColor="accent1" w:themeShade="BF"/>
      <w:sz w:val="24"/>
      <w:szCs w:val="24"/>
      <w:lang w:eastAsia="ja-JP"/>
    </w:rPr>
  </w:style>
  <w:style w:type="character" w:customStyle="1" w:styleId="Heading6Char">
    <w:name w:val="Heading 6 Char"/>
    <w:basedOn w:val="DefaultParagraphFont"/>
    <w:link w:val="Heading6"/>
    <w:uiPriority w:val="9"/>
    <w:semiHidden/>
    <w:rsid w:val="00F75C45"/>
    <w:rPr>
      <w:rFonts w:asciiTheme="majorHAnsi" w:eastAsiaTheme="majorEastAsia" w:hAnsiTheme="majorHAnsi" w:cstheme="majorBidi"/>
      <w:color w:val="1F3763" w:themeColor="accent1" w:themeShade="7F"/>
      <w:sz w:val="24"/>
      <w:szCs w:val="24"/>
      <w:lang w:eastAsia="ja-JP"/>
    </w:rPr>
  </w:style>
  <w:style w:type="character" w:customStyle="1" w:styleId="Heading7Char">
    <w:name w:val="Heading 7 Char"/>
    <w:basedOn w:val="DefaultParagraphFont"/>
    <w:link w:val="Heading7"/>
    <w:uiPriority w:val="9"/>
    <w:semiHidden/>
    <w:rsid w:val="00F75C45"/>
    <w:rPr>
      <w:rFonts w:asciiTheme="majorHAnsi" w:eastAsiaTheme="majorEastAsia" w:hAnsiTheme="majorHAnsi" w:cstheme="majorBidi"/>
      <w:i/>
      <w:iCs/>
      <w:color w:val="1F3763" w:themeColor="accent1" w:themeShade="7F"/>
      <w:sz w:val="24"/>
      <w:szCs w:val="24"/>
      <w:lang w:eastAsia="ja-JP"/>
    </w:rPr>
  </w:style>
  <w:style w:type="character" w:customStyle="1" w:styleId="Heading8Char">
    <w:name w:val="Heading 8 Char"/>
    <w:basedOn w:val="DefaultParagraphFont"/>
    <w:link w:val="Heading8"/>
    <w:uiPriority w:val="9"/>
    <w:semiHidden/>
    <w:rsid w:val="00F75C45"/>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F75C45"/>
    <w:rPr>
      <w:rFonts w:asciiTheme="majorHAnsi" w:eastAsiaTheme="majorEastAsia" w:hAnsiTheme="majorHAnsi" w:cstheme="majorBidi"/>
      <w:i/>
      <w:iCs/>
      <w:color w:val="272727" w:themeColor="text1" w:themeTint="D8"/>
      <w:sz w:val="21"/>
      <w:szCs w:val="21"/>
      <w:lang w:eastAsia="ja-JP"/>
    </w:rPr>
  </w:style>
  <w:style w:type="paragraph" w:styleId="Caption">
    <w:name w:val="caption"/>
    <w:basedOn w:val="Normal"/>
    <w:next w:val="Normal"/>
    <w:uiPriority w:val="35"/>
    <w:semiHidden/>
    <w:unhideWhenUsed/>
    <w:rsid w:val="00F75C45"/>
    <w:pPr>
      <w:spacing w:before="0" w:after="200"/>
    </w:pPr>
    <w:rPr>
      <w:i/>
      <w:iCs/>
      <w:color w:val="44546A" w:themeColor="text2"/>
      <w:sz w:val="18"/>
      <w:szCs w:val="18"/>
    </w:rPr>
  </w:style>
  <w:style w:type="paragraph" w:styleId="FootnoteText">
    <w:name w:val="footnote text"/>
    <w:basedOn w:val="Normal"/>
    <w:link w:val="FootnoteTextChar"/>
    <w:uiPriority w:val="99"/>
    <w:semiHidden/>
    <w:unhideWhenUsed/>
    <w:rsid w:val="00F75C45"/>
    <w:pPr>
      <w:spacing w:before="0"/>
    </w:pPr>
    <w:rPr>
      <w:sz w:val="20"/>
      <w:szCs w:val="20"/>
    </w:rPr>
  </w:style>
  <w:style w:type="character" w:customStyle="1" w:styleId="FootnoteTextChar">
    <w:name w:val="Footnote Text Char"/>
    <w:basedOn w:val="DefaultParagraphFont"/>
    <w:link w:val="FootnoteText"/>
    <w:uiPriority w:val="99"/>
    <w:semiHidden/>
    <w:rsid w:val="00F75C45"/>
    <w:rPr>
      <w:rFonts w:ascii="Times New Roman" w:eastAsiaTheme="minorEastAsia" w:hAnsi="Times New Roman" w:cs="Times New Roman"/>
      <w:sz w:val="20"/>
      <w:szCs w:val="20"/>
      <w:lang w:eastAsia="ja-JP"/>
    </w:rPr>
  </w:style>
  <w:style w:type="character" w:styleId="FootnoteReference">
    <w:name w:val="footnote reference"/>
    <w:basedOn w:val="DefaultParagraphFont"/>
    <w:uiPriority w:val="99"/>
    <w:semiHidden/>
    <w:unhideWhenUsed/>
    <w:rsid w:val="00F75C45"/>
    <w:rPr>
      <w:vertAlign w:val="superscript"/>
    </w:rPr>
  </w:style>
  <w:style w:type="paragraph" w:styleId="BalloonText">
    <w:name w:val="Balloon Text"/>
    <w:basedOn w:val="Normal"/>
    <w:link w:val="BalloonTextChar"/>
    <w:uiPriority w:val="99"/>
    <w:semiHidden/>
    <w:unhideWhenUsed/>
    <w:rsid w:val="00F75C4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C45"/>
    <w:rPr>
      <w:rFonts w:ascii="Segoe UI" w:eastAsiaTheme="minorEastAsia" w:hAnsi="Segoe UI" w:cs="Segoe UI"/>
      <w:sz w:val="18"/>
      <w:szCs w:val="18"/>
      <w:lang w:eastAsia="ja-JP"/>
    </w:rPr>
  </w:style>
  <w:style w:type="paragraph" w:styleId="Bibliography">
    <w:name w:val="Bibliography"/>
    <w:basedOn w:val="Normal"/>
    <w:next w:val="Normal"/>
    <w:uiPriority w:val="37"/>
    <w:semiHidden/>
    <w:unhideWhenUsed/>
    <w:rsid w:val="00F75C45"/>
  </w:style>
  <w:style w:type="paragraph" w:styleId="BlockText">
    <w:name w:val="Block Text"/>
    <w:basedOn w:val="Normal"/>
    <w:uiPriority w:val="99"/>
    <w:semiHidden/>
    <w:unhideWhenUsed/>
    <w:rsid w:val="00F75C4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uiPriority w:val="99"/>
    <w:semiHidden/>
    <w:unhideWhenUsed/>
    <w:rsid w:val="00F75C45"/>
    <w:pPr>
      <w:spacing w:after="120"/>
    </w:pPr>
  </w:style>
  <w:style w:type="character" w:customStyle="1" w:styleId="BodyTextChar">
    <w:name w:val="Body Text Char"/>
    <w:basedOn w:val="DefaultParagraphFont"/>
    <w:link w:val="BodyText"/>
    <w:uiPriority w:val="99"/>
    <w:semiHidden/>
    <w:rsid w:val="00F75C45"/>
    <w:rPr>
      <w:rFonts w:ascii="Times New Roman" w:eastAsiaTheme="minorEastAsia" w:hAnsi="Times New Roman" w:cs="Times New Roman"/>
      <w:sz w:val="24"/>
      <w:szCs w:val="24"/>
      <w:lang w:eastAsia="ja-JP"/>
    </w:rPr>
  </w:style>
  <w:style w:type="paragraph" w:styleId="BodyText2">
    <w:name w:val="Body Text 2"/>
    <w:basedOn w:val="Normal"/>
    <w:link w:val="BodyText2Char"/>
    <w:uiPriority w:val="99"/>
    <w:semiHidden/>
    <w:unhideWhenUsed/>
    <w:rsid w:val="00F75C45"/>
    <w:pPr>
      <w:spacing w:after="120" w:line="480" w:lineRule="auto"/>
    </w:pPr>
  </w:style>
  <w:style w:type="character" w:customStyle="1" w:styleId="BodyText2Char">
    <w:name w:val="Body Text 2 Char"/>
    <w:basedOn w:val="DefaultParagraphFont"/>
    <w:link w:val="BodyText2"/>
    <w:uiPriority w:val="99"/>
    <w:semiHidden/>
    <w:rsid w:val="00F75C45"/>
    <w:rPr>
      <w:rFonts w:ascii="Times New Roman" w:eastAsiaTheme="minorEastAsia" w:hAnsi="Times New Roman" w:cs="Times New Roman"/>
      <w:sz w:val="24"/>
      <w:szCs w:val="24"/>
      <w:lang w:eastAsia="ja-JP"/>
    </w:rPr>
  </w:style>
  <w:style w:type="paragraph" w:styleId="BodyText3">
    <w:name w:val="Body Text 3"/>
    <w:basedOn w:val="Normal"/>
    <w:link w:val="BodyText3Char"/>
    <w:uiPriority w:val="99"/>
    <w:semiHidden/>
    <w:unhideWhenUsed/>
    <w:rsid w:val="00F75C45"/>
    <w:pPr>
      <w:spacing w:after="120"/>
    </w:pPr>
    <w:rPr>
      <w:sz w:val="16"/>
      <w:szCs w:val="16"/>
    </w:rPr>
  </w:style>
  <w:style w:type="character" w:customStyle="1" w:styleId="BodyText3Char">
    <w:name w:val="Body Text 3 Char"/>
    <w:basedOn w:val="DefaultParagraphFont"/>
    <w:link w:val="BodyText3"/>
    <w:uiPriority w:val="99"/>
    <w:semiHidden/>
    <w:rsid w:val="00F75C45"/>
    <w:rPr>
      <w:rFonts w:ascii="Times New Roman" w:eastAsiaTheme="minorEastAsia"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F75C45"/>
    <w:pPr>
      <w:spacing w:after="0"/>
      <w:ind w:firstLine="360"/>
    </w:pPr>
  </w:style>
  <w:style w:type="character" w:customStyle="1" w:styleId="BodyTextFirstIndentChar">
    <w:name w:val="Body Text First Indent Char"/>
    <w:basedOn w:val="BodyTextChar"/>
    <w:link w:val="BodyTextFirstIndent"/>
    <w:uiPriority w:val="99"/>
    <w:semiHidden/>
    <w:rsid w:val="00F75C45"/>
    <w:rPr>
      <w:rFonts w:ascii="Times New Roman" w:eastAsiaTheme="minorEastAsia" w:hAnsi="Times New Roman" w:cs="Times New Roman"/>
      <w:sz w:val="24"/>
      <w:szCs w:val="24"/>
      <w:lang w:eastAsia="ja-JP"/>
    </w:rPr>
  </w:style>
  <w:style w:type="paragraph" w:styleId="BodyTextIndent">
    <w:name w:val="Body Text Indent"/>
    <w:basedOn w:val="Normal"/>
    <w:link w:val="BodyTextIndentChar"/>
    <w:uiPriority w:val="99"/>
    <w:semiHidden/>
    <w:unhideWhenUsed/>
    <w:rsid w:val="00F75C45"/>
    <w:pPr>
      <w:spacing w:after="120"/>
      <w:ind w:left="360"/>
    </w:pPr>
  </w:style>
  <w:style w:type="character" w:customStyle="1" w:styleId="BodyTextIndentChar">
    <w:name w:val="Body Text Indent Char"/>
    <w:basedOn w:val="DefaultParagraphFont"/>
    <w:link w:val="BodyTextIndent"/>
    <w:uiPriority w:val="99"/>
    <w:semiHidden/>
    <w:rsid w:val="00F75C45"/>
    <w:rPr>
      <w:rFonts w:ascii="Times New Roman" w:eastAsiaTheme="minorEastAsia"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F75C45"/>
    <w:pPr>
      <w:spacing w:after="0"/>
      <w:ind w:firstLine="360"/>
    </w:pPr>
  </w:style>
  <w:style w:type="character" w:customStyle="1" w:styleId="BodyTextFirstIndent2Char">
    <w:name w:val="Body Text First Indent 2 Char"/>
    <w:basedOn w:val="BodyTextIndentChar"/>
    <w:link w:val="BodyTextFirstIndent2"/>
    <w:uiPriority w:val="99"/>
    <w:semiHidden/>
    <w:rsid w:val="00F75C45"/>
    <w:rPr>
      <w:rFonts w:ascii="Times New Roman" w:eastAsiaTheme="minorEastAsia" w:hAnsi="Times New Roman" w:cs="Times New Roman"/>
      <w:sz w:val="24"/>
      <w:szCs w:val="24"/>
      <w:lang w:eastAsia="ja-JP"/>
    </w:rPr>
  </w:style>
  <w:style w:type="paragraph" w:styleId="BodyTextIndent2">
    <w:name w:val="Body Text Indent 2"/>
    <w:basedOn w:val="Normal"/>
    <w:link w:val="BodyTextIndent2Char"/>
    <w:uiPriority w:val="99"/>
    <w:semiHidden/>
    <w:unhideWhenUsed/>
    <w:rsid w:val="00F75C45"/>
    <w:pPr>
      <w:spacing w:after="120" w:line="480" w:lineRule="auto"/>
      <w:ind w:left="360"/>
    </w:pPr>
  </w:style>
  <w:style w:type="character" w:customStyle="1" w:styleId="BodyTextIndent2Char">
    <w:name w:val="Body Text Indent 2 Char"/>
    <w:basedOn w:val="DefaultParagraphFont"/>
    <w:link w:val="BodyTextIndent2"/>
    <w:uiPriority w:val="99"/>
    <w:semiHidden/>
    <w:rsid w:val="00F75C45"/>
    <w:rPr>
      <w:rFonts w:ascii="Times New Roman" w:eastAsiaTheme="minorEastAsia"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F75C4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75C45"/>
    <w:rPr>
      <w:rFonts w:ascii="Times New Roman" w:eastAsiaTheme="minorEastAsia" w:hAnsi="Times New Roman" w:cs="Times New Roman"/>
      <w:sz w:val="16"/>
      <w:szCs w:val="16"/>
      <w:lang w:eastAsia="ja-JP"/>
    </w:rPr>
  </w:style>
  <w:style w:type="character" w:styleId="BookTitle">
    <w:name w:val="Book Title"/>
    <w:basedOn w:val="DefaultParagraphFont"/>
    <w:uiPriority w:val="33"/>
    <w:rsid w:val="00F75C45"/>
    <w:rPr>
      <w:b/>
      <w:bCs/>
      <w:i/>
      <w:iCs/>
      <w:spacing w:val="5"/>
    </w:rPr>
  </w:style>
  <w:style w:type="paragraph" w:styleId="Closing">
    <w:name w:val="Closing"/>
    <w:basedOn w:val="Normal"/>
    <w:link w:val="ClosingChar"/>
    <w:uiPriority w:val="99"/>
    <w:semiHidden/>
    <w:unhideWhenUsed/>
    <w:rsid w:val="00F75C45"/>
    <w:pPr>
      <w:spacing w:before="0"/>
      <w:ind w:left="4320"/>
    </w:pPr>
  </w:style>
  <w:style w:type="character" w:customStyle="1" w:styleId="ClosingChar">
    <w:name w:val="Closing Char"/>
    <w:basedOn w:val="DefaultParagraphFont"/>
    <w:link w:val="Closing"/>
    <w:uiPriority w:val="99"/>
    <w:semiHidden/>
    <w:rsid w:val="00F75C45"/>
    <w:rPr>
      <w:rFonts w:ascii="Times New Roman" w:eastAsiaTheme="minorEastAsia" w:hAnsi="Times New Roman" w:cs="Times New Roman"/>
      <w:sz w:val="24"/>
      <w:szCs w:val="24"/>
      <w:lang w:eastAsia="ja-JP"/>
    </w:rPr>
  </w:style>
  <w:style w:type="character" w:styleId="CommentReference">
    <w:name w:val="annotation reference"/>
    <w:basedOn w:val="DefaultParagraphFont"/>
    <w:uiPriority w:val="99"/>
    <w:semiHidden/>
    <w:unhideWhenUsed/>
    <w:rsid w:val="00F75C45"/>
    <w:rPr>
      <w:sz w:val="16"/>
      <w:szCs w:val="16"/>
    </w:rPr>
  </w:style>
  <w:style w:type="paragraph" w:styleId="CommentText">
    <w:name w:val="annotation text"/>
    <w:basedOn w:val="Normal"/>
    <w:link w:val="CommentTextChar"/>
    <w:uiPriority w:val="99"/>
    <w:semiHidden/>
    <w:unhideWhenUsed/>
    <w:rsid w:val="00F75C45"/>
    <w:rPr>
      <w:sz w:val="20"/>
      <w:szCs w:val="20"/>
    </w:rPr>
  </w:style>
  <w:style w:type="character" w:customStyle="1" w:styleId="CommentTextChar">
    <w:name w:val="Comment Text Char"/>
    <w:basedOn w:val="DefaultParagraphFont"/>
    <w:link w:val="CommentText"/>
    <w:uiPriority w:val="99"/>
    <w:semiHidden/>
    <w:rsid w:val="00F75C45"/>
    <w:rPr>
      <w:rFonts w:ascii="Times New Roman" w:eastAsiaTheme="minorEastAsia"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F75C45"/>
    <w:rPr>
      <w:b/>
      <w:bCs/>
    </w:rPr>
  </w:style>
  <w:style w:type="character" w:customStyle="1" w:styleId="CommentSubjectChar">
    <w:name w:val="Comment Subject Char"/>
    <w:basedOn w:val="CommentTextChar"/>
    <w:link w:val="CommentSubject"/>
    <w:uiPriority w:val="99"/>
    <w:semiHidden/>
    <w:rsid w:val="00F75C45"/>
    <w:rPr>
      <w:rFonts w:ascii="Times New Roman" w:eastAsiaTheme="minorEastAsia" w:hAnsi="Times New Roman" w:cs="Times New Roman"/>
      <w:b/>
      <w:bCs/>
      <w:sz w:val="20"/>
      <w:szCs w:val="20"/>
      <w:lang w:eastAsia="ja-JP"/>
    </w:rPr>
  </w:style>
  <w:style w:type="paragraph" w:styleId="Date">
    <w:name w:val="Date"/>
    <w:basedOn w:val="Normal"/>
    <w:next w:val="Normal"/>
    <w:link w:val="DateChar"/>
    <w:uiPriority w:val="99"/>
    <w:semiHidden/>
    <w:unhideWhenUsed/>
    <w:rsid w:val="00F75C45"/>
  </w:style>
  <w:style w:type="character" w:customStyle="1" w:styleId="DateChar">
    <w:name w:val="Date Char"/>
    <w:basedOn w:val="DefaultParagraphFont"/>
    <w:link w:val="Date"/>
    <w:uiPriority w:val="99"/>
    <w:semiHidden/>
    <w:rsid w:val="00F75C45"/>
    <w:rPr>
      <w:rFonts w:ascii="Times New Roman" w:eastAsiaTheme="minorEastAsia" w:hAnsi="Times New Roman" w:cs="Times New Roman"/>
      <w:sz w:val="24"/>
      <w:szCs w:val="24"/>
      <w:lang w:eastAsia="ja-JP"/>
    </w:rPr>
  </w:style>
  <w:style w:type="paragraph" w:styleId="DocumentMap">
    <w:name w:val="Document Map"/>
    <w:basedOn w:val="Normal"/>
    <w:link w:val="DocumentMapChar"/>
    <w:uiPriority w:val="99"/>
    <w:semiHidden/>
    <w:unhideWhenUsed/>
    <w:rsid w:val="00F75C45"/>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75C45"/>
    <w:rPr>
      <w:rFonts w:ascii="Segoe UI" w:eastAsiaTheme="minorEastAsia" w:hAnsi="Segoe UI" w:cs="Segoe UI"/>
      <w:sz w:val="16"/>
      <w:szCs w:val="16"/>
      <w:lang w:eastAsia="ja-JP"/>
    </w:rPr>
  </w:style>
  <w:style w:type="paragraph" w:styleId="E-mailSignature">
    <w:name w:val="E-mail Signature"/>
    <w:basedOn w:val="Normal"/>
    <w:link w:val="E-mailSignatureChar"/>
    <w:uiPriority w:val="99"/>
    <w:semiHidden/>
    <w:unhideWhenUsed/>
    <w:rsid w:val="00F75C45"/>
    <w:pPr>
      <w:spacing w:before="0"/>
    </w:pPr>
  </w:style>
  <w:style w:type="character" w:customStyle="1" w:styleId="E-mailSignatureChar">
    <w:name w:val="E-mail Signature Char"/>
    <w:basedOn w:val="DefaultParagraphFont"/>
    <w:link w:val="E-mailSignature"/>
    <w:uiPriority w:val="99"/>
    <w:semiHidden/>
    <w:rsid w:val="00F75C45"/>
    <w:rPr>
      <w:rFonts w:ascii="Times New Roman" w:eastAsiaTheme="minorEastAsia" w:hAnsi="Times New Roman" w:cs="Times New Roman"/>
      <w:sz w:val="24"/>
      <w:szCs w:val="24"/>
      <w:lang w:eastAsia="ja-JP"/>
    </w:rPr>
  </w:style>
  <w:style w:type="character" w:styleId="Emphasis">
    <w:name w:val="Emphasis"/>
    <w:basedOn w:val="DefaultParagraphFont"/>
    <w:uiPriority w:val="20"/>
    <w:rsid w:val="00F75C45"/>
    <w:rPr>
      <w:i/>
      <w:iCs/>
    </w:rPr>
  </w:style>
  <w:style w:type="character" w:styleId="EndnoteReference">
    <w:name w:val="endnote reference"/>
    <w:basedOn w:val="DefaultParagraphFont"/>
    <w:uiPriority w:val="99"/>
    <w:semiHidden/>
    <w:unhideWhenUsed/>
    <w:rsid w:val="00F75C45"/>
    <w:rPr>
      <w:vertAlign w:val="superscript"/>
    </w:rPr>
  </w:style>
  <w:style w:type="paragraph" w:styleId="EndnoteText">
    <w:name w:val="endnote text"/>
    <w:basedOn w:val="Normal"/>
    <w:link w:val="EndnoteTextChar"/>
    <w:uiPriority w:val="99"/>
    <w:semiHidden/>
    <w:unhideWhenUsed/>
    <w:rsid w:val="00F75C45"/>
    <w:pPr>
      <w:spacing w:before="0"/>
    </w:pPr>
    <w:rPr>
      <w:sz w:val="20"/>
      <w:szCs w:val="20"/>
    </w:rPr>
  </w:style>
  <w:style w:type="character" w:customStyle="1" w:styleId="EndnoteTextChar">
    <w:name w:val="Endnote Text Char"/>
    <w:basedOn w:val="DefaultParagraphFont"/>
    <w:link w:val="EndnoteText"/>
    <w:uiPriority w:val="99"/>
    <w:semiHidden/>
    <w:rsid w:val="00F75C45"/>
    <w:rPr>
      <w:rFonts w:ascii="Times New Roman" w:eastAsiaTheme="minorEastAsia" w:hAnsi="Times New Roman" w:cs="Times New Roman"/>
      <w:sz w:val="20"/>
      <w:szCs w:val="20"/>
      <w:lang w:eastAsia="ja-JP"/>
    </w:rPr>
  </w:style>
  <w:style w:type="paragraph" w:styleId="EnvelopeAddress">
    <w:name w:val="envelope address"/>
    <w:basedOn w:val="Normal"/>
    <w:uiPriority w:val="99"/>
    <w:semiHidden/>
    <w:unhideWhenUsed/>
    <w:rsid w:val="00F75C45"/>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75C45"/>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F75C45"/>
    <w:rPr>
      <w:color w:val="954F72" w:themeColor="followedHyperlink"/>
      <w:u w:val="single"/>
    </w:rPr>
  </w:style>
  <w:style w:type="character" w:styleId="Hashtag">
    <w:name w:val="Hashtag"/>
    <w:basedOn w:val="DefaultParagraphFont"/>
    <w:uiPriority w:val="99"/>
    <w:semiHidden/>
    <w:unhideWhenUsed/>
    <w:rsid w:val="00F75C45"/>
    <w:rPr>
      <w:color w:val="2B579A"/>
      <w:shd w:val="clear" w:color="auto" w:fill="E1DFDD"/>
    </w:rPr>
  </w:style>
  <w:style w:type="character" w:styleId="HTMLAcronym">
    <w:name w:val="HTML Acronym"/>
    <w:basedOn w:val="DefaultParagraphFont"/>
    <w:uiPriority w:val="99"/>
    <w:semiHidden/>
    <w:unhideWhenUsed/>
    <w:rsid w:val="00F75C45"/>
  </w:style>
  <w:style w:type="paragraph" w:styleId="HTMLAddress">
    <w:name w:val="HTML Address"/>
    <w:basedOn w:val="Normal"/>
    <w:link w:val="HTMLAddressChar"/>
    <w:uiPriority w:val="99"/>
    <w:semiHidden/>
    <w:unhideWhenUsed/>
    <w:rsid w:val="00F75C45"/>
    <w:pPr>
      <w:spacing w:before="0"/>
    </w:pPr>
    <w:rPr>
      <w:i/>
      <w:iCs/>
    </w:rPr>
  </w:style>
  <w:style w:type="character" w:customStyle="1" w:styleId="HTMLAddressChar">
    <w:name w:val="HTML Address Char"/>
    <w:basedOn w:val="DefaultParagraphFont"/>
    <w:link w:val="HTMLAddress"/>
    <w:uiPriority w:val="99"/>
    <w:semiHidden/>
    <w:rsid w:val="00F75C45"/>
    <w:rPr>
      <w:rFonts w:ascii="Times New Roman" w:eastAsiaTheme="minorEastAsia" w:hAnsi="Times New Roman" w:cs="Times New Roman"/>
      <w:i/>
      <w:iCs/>
      <w:sz w:val="24"/>
      <w:szCs w:val="24"/>
      <w:lang w:eastAsia="ja-JP"/>
    </w:rPr>
  </w:style>
  <w:style w:type="character" w:styleId="HTMLCite">
    <w:name w:val="HTML Cite"/>
    <w:basedOn w:val="DefaultParagraphFont"/>
    <w:uiPriority w:val="99"/>
    <w:semiHidden/>
    <w:unhideWhenUsed/>
    <w:rsid w:val="00F75C45"/>
    <w:rPr>
      <w:i/>
      <w:iCs/>
    </w:rPr>
  </w:style>
  <w:style w:type="character" w:styleId="HTMLCode">
    <w:name w:val="HTML Code"/>
    <w:basedOn w:val="DefaultParagraphFont"/>
    <w:uiPriority w:val="99"/>
    <w:semiHidden/>
    <w:unhideWhenUsed/>
    <w:rsid w:val="00F75C45"/>
    <w:rPr>
      <w:rFonts w:ascii="Consolas" w:hAnsi="Consolas"/>
      <w:sz w:val="20"/>
      <w:szCs w:val="20"/>
    </w:rPr>
  </w:style>
  <w:style w:type="character" w:styleId="HTMLDefinition">
    <w:name w:val="HTML Definition"/>
    <w:basedOn w:val="DefaultParagraphFont"/>
    <w:uiPriority w:val="99"/>
    <w:semiHidden/>
    <w:unhideWhenUsed/>
    <w:rsid w:val="00F75C45"/>
    <w:rPr>
      <w:i/>
      <w:iCs/>
    </w:rPr>
  </w:style>
  <w:style w:type="character" w:styleId="HTMLKeyboard">
    <w:name w:val="HTML Keyboard"/>
    <w:basedOn w:val="DefaultParagraphFont"/>
    <w:uiPriority w:val="99"/>
    <w:semiHidden/>
    <w:unhideWhenUsed/>
    <w:rsid w:val="00F75C45"/>
    <w:rPr>
      <w:rFonts w:ascii="Consolas" w:hAnsi="Consolas"/>
      <w:sz w:val="20"/>
      <w:szCs w:val="20"/>
    </w:rPr>
  </w:style>
  <w:style w:type="paragraph" w:styleId="HTMLPreformatted">
    <w:name w:val="HTML Preformatted"/>
    <w:basedOn w:val="Normal"/>
    <w:link w:val="HTMLPreformattedChar"/>
    <w:uiPriority w:val="99"/>
    <w:semiHidden/>
    <w:unhideWhenUsed/>
    <w:rsid w:val="00F75C45"/>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5C45"/>
    <w:rPr>
      <w:rFonts w:ascii="Consolas" w:eastAsiaTheme="minorEastAsia" w:hAnsi="Consolas" w:cs="Times New Roman"/>
      <w:sz w:val="20"/>
      <w:szCs w:val="20"/>
      <w:lang w:eastAsia="ja-JP"/>
    </w:rPr>
  </w:style>
  <w:style w:type="character" w:styleId="HTMLSample">
    <w:name w:val="HTML Sample"/>
    <w:basedOn w:val="DefaultParagraphFont"/>
    <w:uiPriority w:val="99"/>
    <w:semiHidden/>
    <w:unhideWhenUsed/>
    <w:rsid w:val="00F75C45"/>
    <w:rPr>
      <w:rFonts w:ascii="Consolas" w:hAnsi="Consolas"/>
      <w:sz w:val="24"/>
      <w:szCs w:val="24"/>
    </w:rPr>
  </w:style>
  <w:style w:type="character" w:styleId="HTMLTypewriter">
    <w:name w:val="HTML Typewriter"/>
    <w:basedOn w:val="DefaultParagraphFont"/>
    <w:uiPriority w:val="99"/>
    <w:semiHidden/>
    <w:unhideWhenUsed/>
    <w:rsid w:val="00F75C45"/>
    <w:rPr>
      <w:rFonts w:ascii="Consolas" w:hAnsi="Consolas"/>
      <w:sz w:val="20"/>
      <w:szCs w:val="20"/>
    </w:rPr>
  </w:style>
  <w:style w:type="character" w:styleId="HTMLVariable">
    <w:name w:val="HTML Variable"/>
    <w:basedOn w:val="DefaultParagraphFont"/>
    <w:uiPriority w:val="99"/>
    <w:semiHidden/>
    <w:unhideWhenUsed/>
    <w:rsid w:val="00F75C45"/>
    <w:rPr>
      <w:i/>
      <w:iCs/>
    </w:rPr>
  </w:style>
  <w:style w:type="paragraph" w:styleId="Index1">
    <w:name w:val="index 1"/>
    <w:basedOn w:val="Normal"/>
    <w:next w:val="Normal"/>
    <w:autoRedefine/>
    <w:uiPriority w:val="99"/>
    <w:semiHidden/>
    <w:unhideWhenUsed/>
    <w:rsid w:val="00F75C45"/>
    <w:pPr>
      <w:spacing w:before="0"/>
      <w:ind w:left="240" w:hanging="240"/>
    </w:pPr>
  </w:style>
  <w:style w:type="paragraph" w:styleId="Index2">
    <w:name w:val="index 2"/>
    <w:basedOn w:val="Normal"/>
    <w:next w:val="Normal"/>
    <w:autoRedefine/>
    <w:uiPriority w:val="99"/>
    <w:semiHidden/>
    <w:unhideWhenUsed/>
    <w:rsid w:val="00F75C45"/>
    <w:pPr>
      <w:spacing w:before="0"/>
      <w:ind w:left="480" w:hanging="240"/>
    </w:pPr>
  </w:style>
  <w:style w:type="paragraph" w:styleId="Index3">
    <w:name w:val="index 3"/>
    <w:basedOn w:val="Normal"/>
    <w:next w:val="Normal"/>
    <w:autoRedefine/>
    <w:uiPriority w:val="99"/>
    <w:semiHidden/>
    <w:unhideWhenUsed/>
    <w:rsid w:val="00F75C45"/>
    <w:pPr>
      <w:spacing w:before="0"/>
      <w:ind w:left="720" w:hanging="240"/>
    </w:pPr>
  </w:style>
  <w:style w:type="paragraph" w:styleId="Index4">
    <w:name w:val="index 4"/>
    <w:basedOn w:val="Normal"/>
    <w:next w:val="Normal"/>
    <w:autoRedefine/>
    <w:uiPriority w:val="99"/>
    <w:semiHidden/>
    <w:unhideWhenUsed/>
    <w:rsid w:val="00F75C45"/>
    <w:pPr>
      <w:spacing w:before="0"/>
      <w:ind w:left="960" w:hanging="240"/>
    </w:pPr>
  </w:style>
  <w:style w:type="paragraph" w:styleId="Index5">
    <w:name w:val="index 5"/>
    <w:basedOn w:val="Normal"/>
    <w:next w:val="Normal"/>
    <w:autoRedefine/>
    <w:uiPriority w:val="99"/>
    <w:semiHidden/>
    <w:unhideWhenUsed/>
    <w:rsid w:val="00F75C45"/>
    <w:pPr>
      <w:spacing w:before="0"/>
      <w:ind w:left="1200" w:hanging="240"/>
    </w:pPr>
  </w:style>
  <w:style w:type="paragraph" w:styleId="Index6">
    <w:name w:val="index 6"/>
    <w:basedOn w:val="Normal"/>
    <w:next w:val="Normal"/>
    <w:autoRedefine/>
    <w:uiPriority w:val="99"/>
    <w:semiHidden/>
    <w:unhideWhenUsed/>
    <w:rsid w:val="00F75C45"/>
    <w:pPr>
      <w:spacing w:before="0"/>
      <w:ind w:left="1440" w:hanging="240"/>
    </w:pPr>
  </w:style>
  <w:style w:type="paragraph" w:styleId="Index7">
    <w:name w:val="index 7"/>
    <w:basedOn w:val="Normal"/>
    <w:next w:val="Normal"/>
    <w:autoRedefine/>
    <w:uiPriority w:val="99"/>
    <w:semiHidden/>
    <w:unhideWhenUsed/>
    <w:rsid w:val="00F75C45"/>
    <w:pPr>
      <w:spacing w:before="0"/>
      <w:ind w:left="1680" w:hanging="240"/>
    </w:pPr>
  </w:style>
  <w:style w:type="paragraph" w:styleId="Index8">
    <w:name w:val="index 8"/>
    <w:basedOn w:val="Normal"/>
    <w:next w:val="Normal"/>
    <w:autoRedefine/>
    <w:uiPriority w:val="99"/>
    <w:semiHidden/>
    <w:unhideWhenUsed/>
    <w:rsid w:val="00F75C45"/>
    <w:pPr>
      <w:spacing w:before="0"/>
      <w:ind w:left="1920" w:hanging="240"/>
    </w:pPr>
  </w:style>
  <w:style w:type="paragraph" w:styleId="Index9">
    <w:name w:val="index 9"/>
    <w:basedOn w:val="Normal"/>
    <w:next w:val="Normal"/>
    <w:autoRedefine/>
    <w:uiPriority w:val="99"/>
    <w:semiHidden/>
    <w:unhideWhenUsed/>
    <w:rsid w:val="00F75C45"/>
    <w:pPr>
      <w:spacing w:before="0"/>
      <w:ind w:left="2160" w:hanging="240"/>
    </w:pPr>
  </w:style>
  <w:style w:type="paragraph" w:styleId="IndexHeading">
    <w:name w:val="index heading"/>
    <w:basedOn w:val="Normal"/>
    <w:next w:val="Index1"/>
    <w:uiPriority w:val="99"/>
    <w:semiHidden/>
    <w:unhideWhenUsed/>
    <w:rsid w:val="00F75C45"/>
    <w:rPr>
      <w:rFonts w:asciiTheme="majorHAnsi" w:eastAsiaTheme="majorEastAsia" w:hAnsiTheme="majorHAnsi" w:cstheme="majorBidi"/>
      <w:b/>
      <w:bCs/>
    </w:rPr>
  </w:style>
  <w:style w:type="character" w:styleId="IntenseEmphasis">
    <w:name w:val="Intense Emphasis"/>
    <w:basedOn w:val="DefaultParagraphFont"/>
    <w:uiPriority w:val="21"/>
    <w:rsid w:val="00F75C45"/>
    <w:rPr>
      <w:i/>
      <w:iCs/>
      <w:color w:val="4472C4" w:themeColor="accent1"/>
    </w:rPr>
  </w:style>
  <w:style w:type="paragraph" w:styleId="IntenseQuote">
    <w:name w:val="Intense Quote"/>
    <w:basedOn w:val="Normal"/>
    <w:next w:val="Normal"/>
    <w:link w:val="IntenseQuoteChar"/>
    <w:uiPriority w:val="30"/>
    <w:rsid w:val="00F75C4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5C45"/>
    <w:rPr>
      <w:rFonts w:ascii="Times New Roman" w:eastAsiaTheme="minorEastAsia" w:hAnsi="Times New Roman" w:cs="Times New Roman"/>
      <w:i/>
      <w:iCs/>
      <w:color w:val="4472C4" w:themeColor="accent1"/>
      <w:sz w:val="24"/>
      <w:szCs w:val="24"/>
      <w:lang w:eastAsia="ja-JP"/>
    </w:rPr>
  </w:style>
  <w:style w:type="character" w:styleId="IntenseReference">
    <w:name w:val="Intense Reference"/>
    <w:basedOn w:val="DefaultParagraphFont"/>
    <w:uiPriority w:val="32"/>
    <w:rsid w:val="00F75C45"/>
    <w:rPr>
      <w:b/>
      <w:bCs/>
      <w:smallCaps/>
      <w:color w:val="4472C4" w:themeColor="accent1"/>
      <w:spacing w:val="5"/>
    </w:rPr>
  </w:style>
  <w:style w:type="character" w:styleId="LineNumber">
    <w:name w:val="line number"/>
    <w:basedOn w:val="DefaultParagraphFont"/>
    <w:uiPriority w:val="99"/>
    <w:semiHidden/>
    <w:unhideWhenUsed/>
    <w:rsid w:val="00F75C45"/>
  </w:style>
  <w:style w:type="paragraph" w:styleId="List">
    <w:name w:val="List"/>
    <w:basedOn w:val="Normal"/>
    <w:uiPriority w:val="99"/>
    <w:semiHidden/>
    <w:unhideWhenUsed/>
    <w:rsid w:val="00F75C45"/>
    <w:pPr>
      <w:ind w:left="360" w:hanging="360"/>
      <w:contextualSpacing/>
    </w:pPr>
  </w:style>
  <w:style w:type="paragraph" w:styleId="List2">
    <w:name w:val="List 2"/>
    <w:basedOn w:val="Normal"/>
    <w:uiPriority w:val="99"/>
    <w:semiHidden/>
    <w:unhideWhenUsed/>
    <w:rsid w:val="00F75C45"/>
    <w:pPr>
      <w:ind w:left="720" w:hanging="360"/>
      <w:contextualSpacing/>
    </w:pPr>
  </w:style>
  <w:style w:type="paragraph" w:styleId="List3">
    <w:name w:val="List 3"/>
    <w:basedOn w:val="Normal"/>
    <w:uiPriority w:val="99"/>
    <w:semiHidden/>
    <w:unhideWhenUsed/>
    <w:rsid w:val="00F75C45"/>
    <w:pPr>
      <w:ind w:left="1080" w:hanging="360"/>
      <w:contextualSpacing/>
    </w:pPr>
  </w:style>
  <w:style w:type="paragraph" w:styleId="List4">
    <w:name w:val="List 4"/>
    <w:basedOn w:val="Normal"/>
    <w:uiPriority w:val="99"/>
    <w:semiHidden/>
    <w:unhideWhenUsed/>
    <w:rsid w:val="00F75C45"/>
    <w:pPr>
      <w:ind w:left="1440" w:hanging="360"/>
      <w:contextualSpacing/>
    </w:pPr>
  </w:style>
  <w:style w:type="paragraph" w:styleId="List5">
    <w:name w:val="List 5"/>
    <w:basedOn w:val="Normal"/>
    <w:uiPriority w:val="99"/>
    <w:semiHidden/>
    <w:unhideWhenUsed/>
    <w:rsid w:val="00F75C45"/>
    <w:pPr>
      <w:ind w:left="1800" w:hanging="360"/>
      <w:contextualSpacing/>
    </w:pPr>
  </w:style>
  <w:style w:type="paragraph" w:styleId="ListBullet">
    <w:name w:val="List Bullet"/>
    <w:basedOn w:val="Normal"/>
    <w:uiPriority w:val="99"/>
    <w:semiHidden/>
    <w:unhideWhenUsed/>
    <w:rsid w:val="00F75C45"/>
    <w:pPr>
      <w:numPr>
        <w:numId w:val="2"/>
      </w:numPr>
      <w:contextualSpacing/>
    </w:pPr>
  </w:style>
  <w:style w:type="paragraph" w:styleId="ListBullet2">
    <w:name w:val="List Bullet 2"/>
    <w:basedOn w:val="Normal"/>
    <w:uiPriority w:val="99"/>
    <w:semiHidden/>
    <w:unhideWhenUsed/>
    <w:rsid w:val="00F75C45"/>
    <w:pPr>
      <w:numPr>
        <w:numId w:val="3"/>
      </w:numPr>
      <w:contextualSpacing/>
    </w:pPr>
  </w:style>
  <w:style w:type="paragraph" w:styleId="ListBullet3">
    <w:name w:val="List Bullet 3"/>
    <w:basedOn w:val="Normal"/>
    <w:uiPriority w:val="99"/>
    <w:semiHidden/>
    <w:unhideWhenUsed/>
    <w:rsid w:val="00F75C45"/>
    <w:pPr>
      <w:numPr>
        <w:numId w:val="4"/>
      </w:numPr>
      <w:contextualSpacing/>
    </w:pPr>
  </w:style>
  <w:style w:type="paragraph" w:styleId="ListBullet4">
    <w:name w:val="List Bullet 4"/>
    <w:basedOn w:val="Normal"/>
    <w:uiPriority w:val="99"/>
    <w:semiHidden/>
    <w:unhideWhenUsed/>
    <w:rsid w:val="00F75C45"/>
    <w:pPr>
      <w:numPr>
        <w:numId w:val="5"/>
      </w:numPr>
      <w:contextualSpacing/>
    </w:pPr>
  </w:style>
  <w:style w:type="paragraph" w:styleId="ListBullet5">
    <w:name w:val="List Bullet 5"/>
    <w:basedOn w:val="Normal"/>
    <w:uiPriority w:val="99"/>
    <w:semiHidden/>
    <w:unhideWhenUsed/>
    <w:rsid w:val="00F75C45"/>
    <w:pPr>
      <w:numPr>
        <w:numId w:val="6"/>
      </w:numPr>
      <w:contextualSpacing/>
    </w:pPr>
  </w:style>
  <w:style w:type="paragraph" w:styleId="ListContinue">
    <w:name w:val="List Continue"/>
    <w:basedOn w:val="Normal"/>
    <w:uiPriority w:val="99"/>
    <w:semiHidden/>
    <w:unhideWhenUsed/>
    <w:rsid w:val="00F75C45"/>
    <w:pPr>
      <w:spacing w:after="120"/>
      <w:ind w:left="360"/>
      <w:contextualSpacing/>
    </w:pPr>
  </w:style>
  <w:style w:type="paragraph" w:styleId="ListContinue2">
    <w:name w:val="List Continue 2"/>
    <w:basedOn w:val="Normal"/>
    <w:uiPriority w:val="99"/>
    <w:semiHidden/>
    <w:unhideWhenUsed/>
    <w:rsid w:val="00F75C45"/>
    <w:pPr>
      <w:spacing w:after="120"/>
      <w:ind w:left="720"/>
      <w:contextualSpacing/>
    </w:pPr>
  </w:style>
  <w:style w:type="paragraph" w:styleId="ListContinue3">
    <w:name w:val="List Continue 3"/>
    <w:basedOn w:val="Normal"/>
    <w:uiPriority w:val="99"/>
    <w:semiHidden/>
    <w:unhideWhenUsed/>
    <w:rsid w:val="00F75C45"/>
    <w:pPr>
      <w:spacing w:after="120"/>
      <w:ind w:left="1080"/>
      <w:contextualSpacing/>
    </w:pPr>
  </w:style>
  <w:style w:type="paragraph" w:styleId="ListContinue4">
    <w:name w:val="List Continue 4"/>
    <w:basedOn w:val="Normal"/>
    <w:uiPriority w:val="99"/>
    <w:semiHidden/>
    <w:unhideWhenUsed/>
    <w:rsid w:val="00F75C45"/>
    <w:pPr>
      <w:spacing w:after="120"/>
      <w:ind w:left="1440"/>
      <w:contextualSpacing/>
    </w:pPr>
  </w:style>
  <w:style w:type="paragraph" w:styleId="ListContinue5">
    <w:name w:val="List Continue 5"/>
    <w:basedOn w:val="Normal"/>
    <w:uiPriority w:val="99"/>
    <w:semiHidden/>
    <w:unhideWhenUsed/>
    <w:rsid w:val="00F75C45"/>
    <w:pPr>
      <w:spacing w:after="120"/>
      <w:ind w:left="1800"/>
      <w:contextualSpacing/>
    </w:pPr>
  </w:style>
  <w:style w:type="paragraph" w:styleId="ListNumber">
    <w:name w:val="List Number"/>
    <w:basedOn w:val="Normal"/>
    <w:uiPriority w:val="99"/>
    <w:semiHidden/>
    <w:unhideWhenUsed/>
    <w:rsid w:val="00F75C45"/>
    <w:pPr>
      <w:numPr>
        <w:numId w:val="7"/>
      </w:numPr>
      <w:contextualSpacing/>
    </w:pPr>
  </w:style>
  <w:style w:type="paragraph" w:styleId="ListNumber2">
    <w:name w:val="List Number 2"/>
    <w:basedOn w:val="Normal"/>
    <w:uiPriority w:val="99"/>
    <w:semiHidden/>
    <w:unhideWhenUsed/>
    <w:rsid w:val="00F75C45"/>
    <w:pPr>
      <w:numPr>
        <w:numId w:val="8"/>
      </w:numPr>
      <w:contextualSpacing/>
    </w:pPr>
  </w:style>
  <w:style w:type="paragraph" w:styleId="ListNumber3">
    <w:name w:val="List Number 3"/>
    <w:basedOn w:val="Normal"/>
    <w:uiPriority w:val="99"/>
    <w:semiHidden/>
    <w:unhideWhenUsed/>
    <w:rsid w:val="00F75C45"/>
    <w:pPr>
      <w:numPr>
        <w:numId w:val="9"/>
      </w:numPr>
      <w:contextualSpacing/>
    </w:pPr>
  </w:style>
  <w:style w:type="paragraph" w:styleId="ListNumber4">
    <w:name w:val="List Number 4"/>
    <w:basedOn w:val="Normal"/>
    <w:uiPriority w:val="99"/>
    <w:semiHidden/>
    <w:unhideWhenUsed/>
    <w:rsid w:val="00F75C45"/>
    <w:pPr>
      <w:numPr>
        <w:numId w:val="10"/>
      </w:numPr>
      <w:contextualSpacing/>
    </w:pPr>
  </w:style>
  <w:style w:type="paragraph" w:styleId="ListNumber5">
    <w:name w:val="List Number 5"/>
    <w:basedOn w:val="Normal"/>
    <w:uiPriority w:val="99"/>
    <w:semiHidden/>
    <w:unhideWhenUsed/>
    <w:rsid w:val="00F75C45"/>
    <w:pPr>
      <w:numPr>
        <w:numId w:val="11"/>
      </w:numPr>
      <w:contextualSpacing/>
    </w:pPr>
  </w:style>
  <w:style w:type="paragraph" w:styleId="MacroText">
    <w:name w:val="macro"/>
    <w:link w:val="MacroTextChar"/>
    <w:uiPriority w:val="99"/>
    <w:semiHidden/>
    <w:unhideWhenUsed/>
    <w:rsid w:val="00F75C45"/>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EastAsia" w:hAnsi="Consolas" w:cs="Times New Roman"/>
      <w:sz w:val="20"/>
      <w:szCs w:val="20"/>
      <w:lang w:eastAsia="ja-JP"/>
    </w:rPr>
  </w:style>
  <w:style w:type="character" w:customStyle="1" w:styleId="MacroTextChar">
    <w:name w:val="Macro Text Char"/>
    <w:basedOn w:val="DefaultParagraphFont"/>
    <w:link w:val="MacroText"/>
    <w:uiPriority w:val="99"/>
    <w:semiHidden/>
    <w:rsid w:val="00F75C45"/>
    <w:rPr>
      <w:rFonts w:ascii="Consolas" w:eastAsiaTheme="minorEastAsia" w:hAnsi="Consolas" w:cs="Times New Roman"/>
      <w:sz w:val="20"/>
      <w:szCs w:val="20"/>
      <w:lang w:eastAsia="ja-JP"/>
    </w:rPr>
  </w:style>
  <w:style w:type="character" w:styleId="Mention">
    <w:name w:val="Mention"/>
    <w:basedOn w:val="DefaultParagraphFont"/>
    <w:uiPriority w:val="99"/>
    <w:semiHidden/>
    <w:unhideWhenUsed/>
    <w:rsid w:val="00F75C45"/>
    <w:rPr>
      <w:color w:val="2B579A"/>
      <w:shd w:val="clear" w:color="auto" w:fill="E1DFDD"/>
    </w:rPr>
  </w:style>
  <w:style w:type="paragraph" w:styleId="MessageHeader">
    <w:name w:val="Message Header"/>
    <w:basedOn w:val="Normal"/>
    <w:link w:val="MessageHeaderChar"/>
    <w:uiPriority w:val="99"/>
    <w:semiHidden/>
    <w:unhideWhenUsed/>
    <w:rsid w:val="00F75C45"/>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75C45"/>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F75C45"/>
    <w:pPr>
      <w:spacing w:after="0" w:line="240" w:lineRule="auto"/>
    </w:pPr>
    <w:rPr>
      <w:rFonts w:ascii="Times New Roman" w:eastAsiaTheme="minorEastAsia" w:hAnsi="Times New Roman" w:cs="Times New Roman"/>
      <w:sz w:val="24"/>
      <w:szCs w:val="24"/>
      <w:lang w:eastAsia="ja-JP"/>
    </w:rPr>
  </w:style>
  <w:style w:type="paragraph" w:styleId="NormalWeb">
    <w:name w:val="Normal (Web)"/>
    <w:basedOn w:val="Normal"/>
    <w:uiPriority w:val="99"/>
    <w:semiHidden/>
    <w:unhideWhenUsed/>
    <w:rsid w:val="00F75C45"/>
  </w:style>
  <w:style w:type="paragraph" w:styleId="NormalIndent">
    <w:name w:val="Normal Indent"/>
    <w:basedOn w:val="Normal"/>
    <w:uiPriority w:val="99"/>
    <w:semiHidden/>
    <w:unhideWhenUsed/>
    <w:rsid w:val="00F75C45"/>
    <w:pPr>
      <w:ind w:left="720"/>
    </w:pPr>
  </w:style>
  <w:style w:type="paragraph" w:styleId="NoteHeading">
    <w:name w:val="Note Heading"/>
    <w:basedOn w:val="Normal"/>
    <w:next w:val="Normal"/>
    <w:link w:val="NoteHeadingChar"/>
    <w:uiPriority w:val="99"/>
    <w:semiHidden/>
    <w:unhideWhenUsed/>
    <w:rsid w:val="00F75C45"/>
    <w:pPr>
      <w:spacing w:before="0"/>
    </w:pPr>
  </w:style>
  <w:style w:type="character" w:customStyle="1" w:styleId="NoteHeadingChar">
    <w:name w:val="Note Heading Char"/>
    <w:basedOn w:val="DefaultParagraphFont"/>
    <w:link w:val="NoteHeading"/>
    <w:uiPriority w:val="99"/>
    <w:semiHidden/>
    <w:rsid w:val="00F75C45"/>
    <w:rPr>
      <w:rFonts w:ascii="Times New Roman" w:eastAsiaTheme="minorEastAsia" w:hAnsi="Times New Roman" w:cs="Times New Roman"/>
      <w:sz w:val="24"/>
      <w:szCs w:val="24"/>
      <w:lang w:eastAsia="ja-JP"/>
    </w:rPr>
  </w:style>
  <w:style w:type="character" w:styleId="PageNumber">
    <w:name w:val="page number"/>
    <w:basedOn w:val="DefaultParagraphFont"/>
    <w:uiPriority w:val="99"/>
    <w:semiHidden/>
    <w:unhideWhenUsed/>
    <w:rsid w:val="00F75C45"/>
  </w:style>
  <w:style w:type="character" w:styleId="PlaceholderText">
    <w:name w:val="Placeholder Text"/>
    <w:basedOn w:val="DefaultParagraphFont"/>
    <w:uiPriority w:val="99"/>
    <w:semiHidden/>
    <w:rsid w:val="00F75C45"/>
    <w:rPr>
      <w:color w:val="808080"/>
    </w:rPr>
  </w:style>
  <w:style w:type="paragraph" w:styleId="PlainText">
    <w:name w:val="Plain Text"/>
    <w:basedOn w:val="Normal"/>
    <w:link w:val="PlainTextChar"/>
    <w:uiPriority w:val="99"/>
    <w:semiHidden/>
    <w:unhideWhenUsed/>
    <w:rsid w:val="00F75C45"/>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F75C45"/>
    <w:rPr>
      <w:rFonts w:ascii="Consolas" w:eastAsiaTheme="minorEastAsia" w:hAnsi="Consolas" w:cs="Times New Roman"/>
      <w:sz w:val="21"/>
      <w:szCs w:val="21"/>
      <w:lang w:eastAsia="ja-JP"/>
    </w:rPr>
  </w:style>
  <w:style w:type="paragraph" w:styleId="Quote">
    <w:name w:val="Quote"/>
    <w:basedOn w:val="Normal"/>
    <w:next w:val="Normal"/>
    <w:link w:val="QuoteChar"/>
    <w:uiPriority w:val="29"/>
    <w:rsid w:val="00F75C4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5C45"/>
    <w:rPr>
      <w:rFonts w:ascii="Times New Roman" w:eastAsiaTheme="minorEastAsia"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F75C45"/>
  </w:style>
  <w:style w:type="character" w:customStyle="1" w:styleId="SalutationChar">
    <w:name w:val="Salutation Char"/>
    <w:basedOn w:val="DefaultParagraphFont"/>
    <w:link w:val="Salutation"/>
    <w:uiPriority w:val="99"/>
    <w:semiHidden/>
    <w:rsid w:val="00F75C45"/>
    <w:rPr>
      <w:rFonts w:ascii="Times New Roman" w:eastAsiaTheme="minorEastAsia" w:hAnsi="Times New Roman" w:cs="Times New Roman"/>
      <w:sz w:val="24"/>
      <w:szCs w:val="24"/>
      <w:lang w:eastAsia="ja-JP"/>
    </w:rPr>
  </w:style>
  <w:style w:type="paragraph" w:styleId="Signature">
    <w:name w:val="Signature"/>
    <w:basedOn w:val="Normal"/>
    <w:link w:val="SignatureChar"/>
    <w:uiPriority w:val="99"/>
    <w:semiHidden/>
    <w:unhideWhenUsed/>
    <w:rsid w:val="00F75C45"/>
    <w:pPr>
      <w:spacing w:before="0"/>
      <w:ind w:left="4320"/>
    </w:pPr>
  </w:style>
  <w:style w:type="character" w:customStyle="1" w:styleId="SignatureChar">
    <w:name w:val="Signature Char"/>
    <w:basedOn w:val="DefaultParagraphFont"/>
    <w:link w:val="Signature"/>
    <w:uiPriority w:val="99"/>
    <w:semiHidden/>
    <w:rsid w:val="00F75C45"/>
    <w:rPr>
      <w:rFonts w:ascii="Times New Roman" w:eastAsiaTheme="minorEastAsia" w:hAnsi="Times New Roman" w:cs="Times New Roman"/>
      <w:sz w:val="24"/>
      <w:szCs w:val="24"/>
      <w:lang w:eastAsia="ja-JP"/>
    </w:rPr>
  </w:style>
  <w:style w:type="character" w:styleId="SmartHyperlink">
    <w:name w:val="Smart Hyperlink"/>
    <w:basedOn w:val="DefaultParagraphFont"/>
    <w:uiPriority w:val="99"/>
    <w:semiHidden/>
    <w:unhideWhenUsed/>
    <w:rsid w:val="00F75C45"/>
    <w:rPr>
      <w:u w:val="dotted"/>
    </w:rPr>
  </w:style>
  <w:style w:type="character" w:styleId="SmartLink">
    <w:name w:val="Smart Link"/>
    <w:basedOn w:val="DefaultParagraphFont"/>
    <w:uiPriority w:val="99"/>
    <w:semiHidden/>
    <w:unhideWhenUsed/>
    <w:rsid w:val="00F75C45"/>
    <w:rPr>
      <w:color w:val="0000FF"/>
      <w:u w:val="single"/>
      <w:shd w:val="clear" w:color="auto" w:fill="F3F2F1"/>
    </w:rPr>
  </w:style>
  <w:style w:type="character" w:styleId="Strong">
    <w:name w:val="Strong"/>
    <w:basedOn w:val="DefaultParagraphFont"/>
    <w:uiPriority w:val="22"/>
    <w:rsid w:val="00F75C45"/>
    <w:rPr>
      <w:b/>
      <w:bCs/>
    </w:rPr>
  </w:style>
  <w:style w:type="paragraph" w:styleId="Subtitle">
    <w:name w:val="Subtitle"/>
    <w:basedOn w:val="Normal"/>
    <w:next w:val="Normal"/>
    <w:link w:val="SubtitleChar"/>
    <w:uiPriority w:val="11"/>
    <w:rsid w:val="00F75C45"/>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75C45"/>
    <w:rPr>
      <w:rFonts w:eastAsiaTheme="minorEastAsia"/>
      <w:color w:val="5A5A5A" w:themeColor="text1" w:themeTint="A5"/>
      <w:spacing w:val="15"/>
      <w:lang w:eastAsia="ja-JP"/>
    </w:rPr>
  </w:style>
  <w:style w:type="character" w:styleId="SubtleEmphasis">
    <w:name w:val="Subtle Emphasis"/>
    <w:basedOn w:val="DefaultParagraphFont"/>
    <w:uiPriority w:val="19"/>
    <w:rsid w:val="00F75C45"/>
    <w:rPr>
      <w:i/>
      <w:iCs/>
      <w:color w:val="404040" w:themeColor="text1" w:themeTint="BF"/>
    </w:rPr>
  </w:style>
  <w:style w:type="character" w:styleId="SubtleReference">
    <w:name w:val="Subtle Reference"/>
    <w:basedOn w:val="DefaultParagraphFont"/>
    <w:uiPriority w:val="31"/>
    <w:rsid w:val="00F75C45"/>
    <w:rPr>
      <w:smallCaps/>
      <w:color w:val="5A5A5A" w:themeColor="text1" w:themeTint="A5"/>
    </w:rPr>
  </w:style>
  <w:style w:type="paragraph" w:styleId="TableofAuthorities">
    <w:name w:val="table of authorities"/>
    <w:basedOn w:val="Normal"/>
    <w:next w:val="Normal"/>
    <w:uiPriority w:val="99"/>
    <w:semiHidden/>
    <w:unhideWhenUsed/>
    <w:rsid w:val="00F75C45"/>
    <w:pPr>
      <w:ind w:left="240" w:hanging="240"/>
    </w:pPr>
  </w:style>
  <w:style w:type="paragraph" w:styleId="Title">
    <w:name w:val="Title"/>
    <w:basedOn w:val="Normal"/>
    <w:next w:val="Normal"/>
    <w:link w:val="TitleChar"/>
    <w:uiPriority w:val="10"/>
    <w:rsid w:val="00F75C45"/>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C45"/>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F75C45"/>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F75C45"/>
    <w:pPr>
      <w:spacing w:after="100"/>
      <w:ind w:left="720"/>
    </w:pPr>
  </w:style>
  <w:style w:type="paragraph" w:styleId="TOC5">
    <w:name w:val="toc 5"/>
    <w:basedOn w:val="Normal"/>
    <w:next w:val="Normal"/>
    <w:autoRedefine/>
    <w:uiPriority w:val="39"/>
    <w:semiHidden/>
    <w:unhideWhenUsed/>
    <w:rsid w:val="00F75C45"/>
    <w:pPr>
      <w:spacing w:after="100"/>
      <w:ind w:left="960"/>
    </w:pPr>
  </w:style>
  <w:style w:type="paragraph" w:styleId="TOC6">
    <w:name w:val="toc 6"/>
    <w:basedOn w:val="Normal"/>
    <w:next w:val="Normal"/>
    <w:autoRedefine/>
    <w:uiPriority w:val="39"/>
    <w:semiHidden/>
    <w:unhideWhenUsed/>
    <w:rsid w:val="00F75C45"/>
    <w:pPr>
      <w:spacing w:after="100"/>
      <w:ind w:left="1200"/>
    </w:pPr>
  </w:style>
  <w:style w:type="paragraph" w:styleId="TOC7">
    <w:name w:val="toc 7"/>
    <w:basedOn w:val="Normal"/>
    <w:next w:val="Normal"/>
    <w:autoRedefine/>
    <w:uiPriority w:val="39"/>
    <w:semiHidden/>
    <w:unhideWhenUsed/>
    <w:rsid w:val="00F75C45"/>
    <w:pPr>
      <w:spacing w:after="100"/>
      <w:ind w:left="1440"/>
    </w:pPr>
  </w:style>
  <w:style w:type="paragraph" w:styleId="TOC8">
    <w:name w:val="toc 8"/>
    <w:basedOn w:val="Normal"/>
    <w:next w:val="Normal"/>
    <w:autoRedefine/>
    <w:uiPriority w:val="39"/>
    <w:semiHidden/>
    <w:unhideWhenUsed/>
    <w:rsid w:val="00F75C45"/>
    <w:pPr>
      <w:spacing w:after="100"/>
      <w:ind w:left="1680"/>
    </w:pPr>
  </w:style>
  <w:style w:type="paragraph" w:styleId="TOC9">
    <w:name w:val="toc 9"/>
    <w:basedOn w:val="Normal"/>
    <w:next w:val="Normal"/>
    <w:autoRedefine/>
    <w:uiPriority w:val="39"/>
    <w:semiHidden/>
    <w:unhideWhenUsed/>
    <w:rsid w:val="00F75C45"/>
    <w:pPr>
      <w:spacing w:after="100"/>
      <w:ind w:left="1920"/>
    </w:pPr>
  </w:style>
  <w:style w:type="paragraph" w:styleId="TOCHeading">
    <w:name w:val="TOC Heading"/>
    <w:basedOn w:val="Heading1"/>
    <w:next w:val="Normal"/>
    <w:uiPriority w:val="39"/>
    <w:semiHidden/>
    <w:unhideWhenUsed/>
    <w:rsid w:val="00F75C45"/>
    <w:pPr>
      <w:outlineLvl w:val="9"/>
    </w:pPr>
  </w:style>
  <w:style w:type="character" w:styleId="UnresolvedMention">
    <w:name w:val="Unresolved Mention"/>
    <w:basedOn w:val="DefaultParagraphFont"/>
    <w:uiPriority w:val="99"/>
    <w:semiHidden/>
    <w:unhideWhenUsed/>
    <w:rsid w:val="00F75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amamoto436@oki.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oreno@ice.ufjf.br" TargetMode="External"/><Relationship Id="rId17" Type="http://schemas.openxmlformats.org/officeDocument/2006/relationships/hyperlink" Target="mailto:et@niir.ru" TargetMode="External"/><Relationship Id="rId2" Type="http://schemas.openxmlformats.org/officeDocument/2006/relationships/customXml" Target="../customXml/item2.xml"/><Relationship Id="rId16" Type="http://schemas.openxmlformats.org/officeDocument/2006/relationships/hyperlink" Target="mailto:zhangy666@chinatelecom.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gkang@etri.re.kr" TargetMode="External"/><Relationship Id="rId5" Type="http://schemas.openxmlformats.org/officeDocument/2006/relationships/styles" Target="styles.xml"/><Relationship Id="rId15" Type="http://schemas.openxmlformats.org/officeDocument/2006/relationships/hyperlink" Target="mailto:hideo.imanaka@ntt-at.co.j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lmegharbel@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E1BA25-689D-4314-832A-691F24DD19CD}"/>
</file>

<file path=customXml/itemProps2.xml><?xml version="1.0" encoding="utf-8"?>
<ds:datastoreItem xmlns:ds="http://schemas.openxmlformats.org/officeDocument/2006/customXml" ds:itemID="{E6BD68BA-66E5-48BD-81ED-3058E372CAC1}"/>
</file>

<file path=customXml/itemProps3.xml><?xml version="1.0" encoding="utf-8"?>
<ds:datastoreItem xmlns:ds="http://schemas.openxmlformats.org/officeDocument/2006/customXml" ds:itemID="{DC29F239-E5C0-42D9-A607-34BDE0C498FD}"/>
</file>

<file path=docProps/app.xml><?xml version="1.0" encoding="utf-8"?>
<Properties xmlns="http://schemas.openxmlformats.org/officeDocument/2006/extended-properties" xmlns:vt="http://schemas.openxmlformats.org/officeDocument/2006/docPropsVTypes">
  <Template>Normal.dotm</Template>
  <TotalTime>2</TotalTime>
  <Pages>2</Pages>
  <Words>756</Words>
  <Characters>4607</Characters>
  <Application>Microsoft Office Word</Application>
  <DocSecurity>0</DocSecurity>
  <Lines>118</Lines>
  <Paragraphs>67</Paragraphs>
  <ScaleCrop>false</ScaleCrop>
  <HeadingPairs>
    <vt:vector size="2" baseType="variant">
      <vt:variant>
        <vt:lpstr>Title</vt:lpstr>
      </vt:variant>
      <vt:variant>
        <vt:i4>1</vt:i4>
      </vt:variant>
    </vt:vector>
  </HeadingPairs>
  <TitlesOfParts>
    <vt:vector size="1" baseType="lpstr">
      <vt:lpstr>LS on terms and definitions form SG16 new work items [to SCV/CCV]</vt:lpstr>
    </vt:vector>
  </TitlesOfParts>
  <Manager>ITU-T</Manager>
  <Company>International Telecommunication Union (ITU)</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terms and definitions form SG16 new work items [to SCV/CCV]</dc:title>
  <dc:subject/>
  <dc:creator>ITU-T Study Group 16</dc:creator>
  <cp:keywords/>
  <dc:description>SCV-TD26  For: Virtual, 10 November 2022_x000d_Document date: _x000d_Saved by ITU51015586 at 15:26:55 on 04/11/2022</dc:description>
  <cp:lastModifiedBy>TSB-AC</cp:lastModifiedBy>
  <cp:revision>4</cp:revision>
  <dcterms:created xsi:type="dcterms:W3CDTF">2022-11-04T14:26:00Z</dcterms:created>
  <dcterms:modified xsi:type="dcterms:W3CDTF">2022-11-04T14:27:00Z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SCV-TD26</vt:lpwstr>
  </property>
  <property fmtid="{D5CDD505-2E9C-101B-9397-08002B2CF9AE}" pid="3" name="Docdate">
    <vt:lpwstr/>
  </property>
  <property fmtid="{D5CDD505-2E9C-101B-9397-08002B2CF9AE}" pid="4" name="Docorlang">
    <vt:lpwstr/>
  </property>
  <property fmtid="{D5CDD505-2E9C-101B-9397-08002B2CF9AE}" pid="5" name="Docbluepink">
    <vt:lpwstr>1/16</vt:lpwstr>
  </property>
  <property fmtid="{D5CDD505-2E9C-101B-9397-08002B2CF9AE}" pid="6" name="Docdest">
    <vt:lpwstr>Virtual, 10 November 2022</vt:lpwstr>
  </property>
  <property fmtid="{D5CDD505-2E9C-101B-9397-08002B2CF9AE}" pid="7" name="Docauthor">
    <vt:lpwstr>ITU-T Study Group 16</vt:lpwstr>
  </property>
  <property fmtid="{D5CDD505-2E9C-101B-9397-08002B2CF9AE}" pid="8" name="ContentTypeId">
    <vt:lpwstr>0x01010017487812B7DF734F899F9E259C366837</vt:lpwstr>
  </property>
</Properties>
</file>