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8"/>
        <w:gridCol w:w="3251"/>
        <w:gridCol w:w="157"/>
        <w:gridCol w:w="4026"/>
      </w:tblGrid>
      <w:tr w:rsidR="00AF7F69" w:rsidRPr="00AF7F69" w14:paraId="4F2F51AC" w14:textId="77777777" w:rsidTr="00AF7F69">
        <w:trPr>
          <w:cantSplit/>
        </w:trPr>
        <w:tc>
          <w:tcPr>
            <w:tcW w:w="1132" w:type="dxa"/>
            <w:vMerge w:val="restart"/>
            <w:vAlign w:val="center"/>
          </w:tcPr>
          <w:p w14:paraId="512C6139" w14:textId="77777777" w:rsidR="00AF7F69" w:rsidRPr="00AF7F69" w:rsidRDefault="00AF7F69" w:rsidP="00AF7F6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AF7F69">
              <w:rPr>
                <w:noProof/>
              </w:rPr>
              <w:drawing>
                <wp:inline distT="0" distB="0" distL="0" distR="0" wp14:anchorId="300A5BC8" wp14:editId="186FDB94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2E9AA3F2" w14:textId="77777777" w:rsidR="00AF7F69" w:rsidRPr="00AF7F69" w:rsidRDefault="00AF7F69" w:rsidP="00AF7F69">
            <w:pPr>
              <w:rPr>
                <w:sz w:val="16"/>
                <w:szCs w:val="16"/>
              </w:rPr>
            </w:pPr>
            <w:r w:rsidRPr="00AF7F69">
              <w:rPr>
                <w:sz w:val="16"/>
                <w:szCs w:val="16"/>
              </w:rPr>
              <w:t>INTERNATIONAL TELECOMMUNICATION UNION</w:t>
            </w:r>
          </w:p>
          <w:p w14:paraId="7D904564" w14:textId="77777777" w:rsidR="00AF7F69" w:rsidRPr="00AF7F69" w:rsidRDefault="00AF7F69" w:rsidP="00AF7F69">
            <w:pPr>
              <w:rPr>
                <w:b/>
                <w:bCs/>
                <w:sz w:val="26"/>
                <w:szCs w:val="26"/>
              </w:rPr>
            </w:pPr>
            <w:r w:rsidRPr="00AF7F69">
              <w:rPr>
                <w:b/>
                <w:bCs/>
                <w:sz w:val="26"/>
                <w:szCs w:val="26"/>
              </w:rPr>
              <w:t>TELECOMMUNICATION</w:t>
            </w:r>
            <w:r w:rsidRPr="00AF7F6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C2FC4D" w14:textId="77777777" w:rsidR="00AF7F69" w:rsidRPr="00AF7F69" w:rsidRDefault="00AF7F69" w:rsidP="00AF7F69">
            <w:pPr>
              <w:rPr>
                <w:sz w:val="20"/>
                <w:szCs w:val="20"/>
              </w:rPr>
            </w:pPr>
            <w:r w:rsidRPr="00AF7F69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AF7F69">
              <w:rPr>
                <w:sz w:val="20"/>
              </w:rPr>
              <w:t>2022</w:t>
            </w:r>
            <w:r w:rsidRPr="00AF7F69">
              <w:rPr>
                <w:sz w:val="20"/>
                <w:szCs w:val="20"/>
              </w:rPr>
              <w:t>-</w:t>
            </w:r>
            <w:r w:rsidRPr="00AF7F69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2D55C9E6" w14:textId="52FB5FAA" w:rsidR="00AF7F69" w:rsidRPr="00AF7F69" w:rsidRDefault="00C9092F" w:rsidP="00AF7F69">
            <w:pPr>
              <w:pStyle w:val="Docnumber"/>
            </w:pPr>
            <w:r>
              <w:t>SCV</w:t>
            </w:r>
            <w:r w:rsidR="00AF7F69">
              <w:t>-TD</w:t>
            </w:r>
          </w:p>
        </w:tc>
      </w:tr>
      <w:bookmarkEnd w:id="2"/>
      <w:tr w:rsidR="00AF7F69" w:rsidRPr="00AF7F69" w14:paraId="274779E9" w14:textId="77777777" w:rsidTr="00AF7F69">
        <w:trPr>
          <w:cantSplit/>
        </w:trPr>
        <w:tc>
          <w:tcPr>
            <w:tcW w:w="1132" w:type="dxa"/>
            <w:vMerge/>
          </w:tcPr>
          <w:p w14:paraId="655D1A82" w14:textId="77777777" w:rsidR="00AF7F69" w:rsidRPr="00AF7F69" w:rsidRDefault="00AF7F69" w:rsidP="00AF7F69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3FCEE410" w14:textId="77777777" w:rsidR="00AF7F69" w:rsidRPr="00AF7F69" w:rsidRDefault="00AF7F69" w:rsidP="00AF7F69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7F1016CC" w14:textId="0F68323C" w:rsidR="00AF7F69" w:rsidRPr="00AF7F69" w:rsidRDefault="00C9092F" w:rsidP="00AF7F69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tr w:rsidR="00AF7F69" w:rsidRPr="00AF7F69" w14:paraId="70FB847F" w14:textId="77777777" w:rsidTr="00AF7F6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C1CA566" w14:textId="77777777" w:rsidR="00AF7F69" w:rsidRPr="00AF7F69" w:rsidRDefault="00AF7F69" w:rsidP="00AF7F69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2023E60" w14:textId="77777777" w:rsidR="00AF7F69" w:rsidRPr="00AF7F69" w:rsidRDefault="00AF7F69" w:rsidP="00AF7F69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5B1FE0AF" w14:textId="77777777" w:rsidR="00AF7F69" w:rsidRPr="00AF7F69" w:rsidRDefault="00AF7F69" w:rsidP="00AF7F69">
            <w:pPr>
              <w:pStyle w:val="TSBHeaderRight14"/>
            </w:pPr>
            <w:r w:rsidRPr="00AF7F69">
              <w:t>Original: English</w:t>
            </w:r>
          </w:p>
        </w:tc>
      </w:tr>
      <w:tr w:rsidR="00AF7F69" w:rsidRPr="00AF7F69" w14:paraId="5F1CB205" w14:textId="77777777" w:rsidTr="00AF7F69">
        <w:trPr>
          <w:cantSplit/>
        </w:trPr>
        <w:tc>
          <w:tcPr>
            <w:tcW w:w="1587" w:type="dxa"/>
            <w:gridSpan w:val="3"/>
          </w:tcPr>
          <w:p w14:paraId="7C16DDB1" w14:textId="77777777" w:rsidR="00AF7F69" w:rsidRPr="00AF7F69" w:rsidRDefault="00AF7F69" w:rsidP="00AF7F69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AF7F69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1443BC53" w14:textId="67842F84" w:rsidR="00AF7F69" w:rsidRPr="00AF7F69" w:rsidRDefault="00AF7F69" w:rsidP="00AF7F69">
            <w:pPr>
              <w:pStyle w:val="TSBHeaderQuestion"/>
            </w:pPr>
            <w:r w:rsidRPr="00AF7F69">
              <w:t>8, All//5</w:t>
            </w:r>
          </w:p>
        </w:tc>
        <w:tc>
          <w:tcPr>
            <w:tcW w:w="4026" w:type="dxa"/>
          </w:tcPr>
          <w:p w14:paraId="059C7AB9" w14:textId="551FC5E0" w:rsidR="00AF7F69" w:rsidRPr="00AF7F69" w:rsidRDefault="00AF7F69" w:rsidP="00AF7F69">
            <w:pPr>
              <w:pStyle w:val="VenueDate"/>
            </w:pPr>
            <w:r w:rsidRPr="00AF7F69">
              <w:t>Virtual, 10 November 2022</w:t>
            </w:r>
          </w:p>
        </w:tc>
      </w:tr>
      <w:tr w:rsidR="00AF7F69" w:rsidRPr="00AF7F69" w14:paraId="1F428FC2" w14:textId="77777777" w:rsidTr="005F7827">
        <w:trPr>
          <w:cantSplit/>
        </w:trPr>
        <w:tc>
          <w:tcPr>
            <w:tcW w:w="9639" w:type="dxa"/>
            <w:gridSpan w:val="7"/>
          </w:tcPr>
          <w:p w14:paraId="4F14658F" w14:textId="77777777" w:rsidR="00AF7F69" w:rsidRPr="00AF7F69" w:rsidRDefault="00AF7F69" w:rsidP="00AF7F69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AF7F69">
              <w:rPr>
                <w:b/>
                <w:bCs/>
              </w:rPr>
              <w:t>TD</w:t>
            </w:r>
          </w:p>
          <w:p w14:paraId="6AE6471A" w14:textId="5C88FF9B" w:rsidR="00AF7F69" w:rsidRPr="00AF7F69" w:rsidRDefault="00AF7F69" w:rsidP="00AF7F69">
            <w:pPr>
              <w:jc w:val="center"/>
              <w:rPr>
                <w:b/>
                <w:bCs/>
              </w:rPr>
            </w:pPr>
            <w:r w:rsidRPr="00AF7F69">
              <w:rPr>
                <w:b/>
                <w:bCs/>
              </w:rPr>
              <w:t>(Ref.: SG5-LS18)</w:t>
            </w:r>
          </w:p>
        </w:tc>
      </w:tr>
      <w:tr w:rsidR="00AF7F69" w:rsidRPr="00AF7F69" w14:paraId="4570D5D4" w14:textId="77777777" w:rsidTr="00AF7F69">
        <w:trPr>
          <w:cantSplit/>
        </w:trPr>
        <w:tc>
          <w:tcPr>
            <w:tcW w:w="1587" w:type="dxa"/>
            <w:gridSpan w:val="3"/>
          </w:tcPr>
          <w:p w14:paraId="5791BAC0" w14:textId="77777777" w:rsidR="00AF7F69" w:rsidRPr="00AF7F69" w:rsidRDefault="00AF7F69" w:rsidP="00AF7F69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AF7F69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0CB63736" w14:textId="3EF703EF" w:rsidR="00AF7F69" w:rsidRPr="00AF7F69" w:rsidRDefault="00AF7F69" w:rsidP="00AF7F69">
            <w:pPr>
              <w:pStyle w:val="TSBHeaderSource"/>
            </w:pPr>
            <w:r w:rsidRPr="00AF7F69">
              <w:t>ITU-T Study Group 5</w:t>
            </w:r>
          </w:p>
        </w:tc>
      </w:tr>
      <w:tr w:rsidR="00AF7F69" w:rsidRPr="00AF7F69" w14:paraId="6685A4A6" w14:textId="77777777" w:rsidTr="00AF7F69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14C7FD3C" w14:textId="77777777" w:rsidR="00AF7F69" w:rsidRPr="00AF7F69" w:rsidRDefault="00AF7F69" w:rsidP="00AF7F69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AF7F69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574AAAC1" w14:textId="255EAE55" w:rsidR="00AF7F69" w:rsidRPr="00AF7F69" w:rsidRDefault="00AF7F69" w:rsidP="00AF7F69">
            <w:pPr>
              <w:pStyle w:val="TSBHeaderTitle"/>
            </w:pPr>
            <w:r w:rsidRPr="00AF7F69">
              <w:t>LS/r on the appointment of a Vocabulary Rapporteur (reply to SCV-LS1)</w:t>
            </w:r>
          </w:p>
        </w:tc>
      </w:tr>
      <w:bookmarkEnd w:id="0"/>
      <w:bookmarkEnd w:id="9"/>
      <w:tr w:rsidR="00682F1F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682F1F" w:rsidRDefault="00682F1F" w:rsidP="00682F1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82F1F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682F1F" w:rsidRPr="003869CD" w:rsidRDefault="00682F1F" w:rsidP="00682F1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091C121F" w:rsidR="00682F1F" w:rsidRPr="00EB1CE3" w:rsidRDefault="00025847" w:rsidP="00682F1F">
            <w:pPr>
              <w:pStyle w:val="LSForAction"/>
            </w:pPr>
            <w:r w:rsidRPr="00EB1CE3">
              <w:t>-</w:t>
            </w:r>
          </w:p>
        </w:tc>
      </w:tr>
      <w:tr w:rsidR="00682F1F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682F1F" w:rsidRPr="003869CD" w:rsidRDefault="00682F1F" w:rsidP="00682F1F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43504F3B" w:rsidR="00682F1F" w:rsidRDefault="00682F1F" w:rsidP="00682F1F">
            <w:pPr>
              <w:pStyle w:val="LSForInfo"/>
            </w:pPr>
            <w:r w:rsidRPr="00682F1F">
              <w:t>ITU-T SG2, SG3, SG9, SG11, SG12, SG13, SG15, SG16, SG17, SG20</w:t>
            </w:r>
            <w:r>
              <w:t xml:space="preserve">, </w:t>
            </w:r>
            <w:r w:rsidRPr="00682F1F">
              <w:t>SCV</w:t>
            </w:r>
            <w:r>
              <w:t xml:space="preserve">, </w:t>
            </w:r>
            <w:r w:rsidRPr="00682F1F">
              <w:t>CCV</w:t>
            </w:r>
          </w:p>
        </w:tc>
      </w:tr>
      <w:tr w:rsidR="00682F1F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682F1F" w:rsidRDefault="00682F1F" w:rsidP="00682F1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74184CF5" w:rsidR="00682F1F" w:rsidRPr="00682F1F" w:rsidRDefault="00682F1F" w:rsidP="00682F1F">
            <w:pPr>
              <w:pStyle w:val="LSApproval"/>
              <w:rPr>
                <w:b w:val="0"/>
                <w:bCs w:val="0"/>
              </w:rPr>
            </w:pPr>
            <w:r w:rsidRPr="00682F1F">
              <w:rPr>
                <w:b w:val="0"/>
                <w:bCs w:val="0"/>
              </w:rPr>
              <w:t>ITU-T Study Group 5 meeting, (Geneva, 1 July 2022)</w:t>
            </w:r>
          </w:p>
        </w:tc>
      </w:tr>
      <w:tr w:rsidR="00682F1F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682F1F" w:rsidRDefault="00682F1F" w:rsidP="00682F1F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DB4AA16" w:rsidR="00682F1F" w:rsidRDefault="00682F1F" w:rsidP="00682F1F">
            <w:pPr>
              <w:pStyle w:val="LSDeadline"/>
            </w:pPr>
            <w:r>
              <w:t>N/A</w:t>
            </w:r>
          </w:p>
        </w:tc>
      </w:tr>
      <w:tr w:rsidR="00682F1F" w:rsidRPr="00473C0C" w14:paraId="500A09DD" w14:textId="77777777" w:rsidTr="00AF7F69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682F1F" w:rsidRPr="00136DDD" w:rsidRDefault="00682F1F" w:rsidP="00682F1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762A70B2" w:rsidR="00682F1F" w:rsidRPr="00AF5A57" w:rsidRDefault="00682F1F" w:rsidP="00682F1F">
            <w:r>
              <w:t>Michael Maytum</w:t>
            </w:r>
            <w:r>
              <w:br/>
            </w:r>
            <w:r w:rsidR="00665354">
              <w:t>Rapporteur Q8/5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44ACAE0" w:rsidR="00682F1F" w:rsidRPr="00EB1CE3" w:rsidRDefault="00682F1F" w:rsidP="00682F1F">
            <w:pPr>
              <w:tabs>
                <w:tab w:val="left" w:pos="794"/>
              </w:tabs>
              <w:rPr>
                <w:lang w:val="de-DE"/>
              </w:rPr>
            </w:pPr>
            <w:r w:rsidRPr="00EB1CE3">
              <w:rPr>
                <w:lang w:val="de-DE"/>
              </w:rPr>
              <w:t>Tel:</w:t>
            </w:r>
            <w:r w:rsidRPr="00EB1CE3">
              <w:rPr>
                <w:lang w:val="de-DE"/>
              </w:rPr>
              <w:tab/>
              <w:t>+44 1234838589</w:t>
            </w:r>
            <w:r w:rsidRPr="00EB1CE3">
              <w:rPr>
                <w:lang w:val="de-DE"/>
              </w:rPr>
              <w:br/>
              <w:t>E-mail:</w:t>
            </w:r>
            <w:r w:rsidRPr="00EB1CE3">
              <w:rPr>
                <w:lang w:val="de-DE"/>
              </w:rPr>
              <w:tab/>
            </w:r>
            <w:hyperlink r:id="rId11" w:history="1">
              <w:r w:rsidR="00665354" w:rsidRPr="00333D2B">
                <w:rPr>
                  <w:rStyle w:val="Hyperlink"/>
                  <w:lang w:val="de-DE"/>
                </w:rPr>
                <w:t>maytummichael3@gmail.com</w:t>
              </w:r>
            </w:hyperlink>
            <w:r w:rsidR="00665354">
              <w:rPr>
                <w:lang w:val="de-DE"/>
              </w:rPr>
              <w:t xml:space="preserve"> </w:t>
            </w:r>
          </w:p>
        </w:tc>
      </w:tr>
      <w:tr w:rsidR="00665354" w:rsidRPr="00473C0C" w14:paraId="28291503" w14:textId="77777777" w:rsidTr="00AF7F69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7719B7A" w14:textId="6D85F25C" w:rsidR="00665354" w:rsidRPr="00136DDD" w:rsidRDefault="00665354" w:rsidP="00682F1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8620107" w14:textId="77777777" w:rsidR="00665354" w:rsidRDefault="00665354" w:rsidP="00682F1F">
            <w:r>
              <w:t>Paolo Gemma</w:t>
            </w:r>
          </w:p>
          <w:p w14:paraId="1C6660C1" w14:textId="321DB927" w:rsidR="00665354" w:rsidRDefault="00665354" w:rsidP="00682F1F">
            <w:r>
              <w:t>WP2/5 Chairman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9A7FE4" w14:textId="3D781507" w:rsidR="00665354" w:rsidRPr="00EB1CE3" w:rsidRDefault="00665354" w:rsidP="00682F1F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lang w:val="de-DE"/>
              </w:rPr>
              <w:t xml:space="preserve">E-mail: </w:t>
            </w:r>
            <w:hyperlink r:id="rId12" w:history="1">
              <w:r w:rsidRPr="00333D2B">
                <w:rPr>
                  <w:rStyle w:val="Hyperlink"/>
                  <w:lang w:val="de-DE"/>
                </w:rPr>
                <w:t>paolo.gemma@huawei.com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EB1CE3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12878116" w:rsidR="00695FC2" w:rsidRPr="008249A7" w:rsidRDefault="00682F1F" w:rsidP="00EF060D">
            <w:pPr>
              <w:pStyle w:val="TSBHeaderSummary"/>
              <w:rPr>
                <w:highlight w:val="yellow"/>
              </w:rPr>
            </w:pPr>
            <w:r w:rsidRPr="00682F1F">
              <w:t xml:space="preserve">This document confirms </w:t>
            </w:r>
            <w:r w:rsidR="00025847" w:rsidRPr="00025847">
              <w:t xml:space="preserve">ITU-T Study Group </w:t>
            </w:r>
            <w:r w:rsidRPr="00682F1F">
              <w:t xml:space="preserve">5 has an established </w:t>
            </w:r>
            <w:r w:rsidR="00473C0C">
              <w:t>V</w:t>
            </w:r>
            <w:r w:rsidRPr="00682F1F">
              <w:t xml:space="preserve">ocabulary </w:t>
            </w:r>
            <w:r w:rsidR="00473C0C">
              <w:t>R</w:t>
            </w:r>
            <w:r w:rsidRPr="00682F1F">
              <w:t>apporteur</w:t>
            </w:r>
            <w:r>
              <w:t>.</w:t>
            </w:r>
          </w:p>
        </w:tc>
      </w:tr>
    </w:tbl>
    <w:p w14:paraId="386848F5" w14:textId="11D4BE1C" w:rsidR="00F95E28" w:rsidRPr="008255A4" w:rsidRDefault="00F95E28" w:rsidP="003B4CF8">
      <w:pPr>
        <w:rPr>
          <w:lang w:val="fr-CH"/>
        </w:rPr>
      </w:pPr>
      <w:r w:rsidRPr="008255A4">
        <w:rPr>
          <w:lang w:val="fr-CH"/>
        </w:rPr>
        <w:t xml:space="preserve">This liaison replies LS </w:t>
      </w:r>
      <w:hyperlink r:id="rId13" w:tooltip="Click here to see more details" w:history="1">
        <w:r w:rsidRPr="008255A4">
          <w:rPr>
            <w:rStyle w:val="Hyperlink"/>
            <w:b/>
            <w:bCs/>
            <w:color w:val="3789BD"/>
            <w:bdr w:val="none" w:sz="0" w:space="0" w:color="auto" w:frame="1"/>
            <w:lang w:val="fr-CH"/>
          </w:rPr>
          <w:t>SCV-LS1</w:t>
        </w:r>
      </w:hyperlink>
    </w:p>
    <w:p w14:paraId="5606F2BB" w14:textId="67E7B307" w:rsidR="00682F1F" w:rsidRDefault="00025847" w:rsidP="003B4CF8">
      <w:r w:rsidRPr="00025847">
        <w:t xml:space="preserve">ITU-T Study Group </w:t>
      </w:r>
      <w:r w:rsidR="00682F1F" w:rsidRPr="00682F1F">
        <w:t>5</w:t>
      </w:r>
      <w:r w:rsidR="00F95E28">
        <w:t xml:space="preserve"> would like</w:t>
      </w:r>
      <w:r w:rsidR="00682F1F" w:rsidRPr="00682F1F">
        <w:t xml:space="preserve"> </w:t>
      </w:r>
      <w:r w:rsidR="008255A4">
        <w:t xml:space="preserve">to </w:t>
      </w:r>
      <w:r w:rsidR="00682F1F" w:rsidRPr="00682F1F">
        <w:t>thank CCV and SCV for th</w:t>
      </w:r>
      <w:r w:rsidR="00F95E28">
        <w:t xml:space="preserve">e information </w:t>
      </w:r>
      <w:r w:rsidR="00682F1F" w:rsidRPr="00682F1F">
        <w:t>advisory on vocabulary rapporteur</w:t>
      </w:r>
      <w:r w:rsidR="00682F1F">
        <w:t xml:space="preserve">s. </w:t>
      </w:r>
    </w:p>
    <w:p w14:paraId="3F560928" w14:textId="125BA701" w:rsidR="00D547E5" w:rsidRDefault="00025847" w:rsidP="003B4CF8">
      <w:r w:rsidRPr="00025847">
        <w:t xml:space="preserve">ITU-T Study Group </w:t>
      </w:r>
      <w:r w:rsidR="00682F1F">
        <w:t xml:space="preserve">5 has had a </w:t>
      </w:r>
      <w:r w:rsidR="00473C0C">
        <w:t>V</w:t>
      </w:r>
      <w:r w:rsidR="00682F1F" w:rsidRPr="00682F1F">
        <w:t xml:space="preserve">ocabulary </w:t>
      </w:r>
      <w:r w:rsidR="00473C0C">
        <w:t>R</w:t>
      </w:r>
      <w:r w:rsidR="00682F1F" w:rsidRPr="00682F1F">
        <w:t xml:space="preserve">apporteur </w:t>
      </w:r>
      <w:r w:rsidR="00682F1F">
        <w:t xml:space="preserve">for several decades and this </w:t>
      </w:r>
      <w:r w:rsidR="00473C0C">
        <w:t>R</w:t>
      </w:r>
      <w:r w:rsidR="00682F1F" w:rsidRPr="00682F1F">
        <w:t xml:space="preserve">apporteur </w:t>
      </w:r>
      <w:r w:rsidR="00682F1F">
        <w:t xml:space="preserve">leads the </w:t>
      </w:r>
      <w:r w:rsidR="00682F1F" w:rsidRPr="00682F1F">
        <w:t>Q8</w:t>
      </w:r>
      <w:r w:rsidR="00DD1D67">
        <w:t>/5 on</w:t>
      </w:r>
      <w:r w:rsidR="00682F1F" w:rsidRPr="00682F1F">
        <w:t xml:space="preserve"> Guides and terminology on environment</w:t>
      </w:r>
      <w:r w:rsidR="00682F1F">
        <w:t xml:space="preserve">, which reports at SG5 Plenary meetings. </w:t>
      </w:r>
    </w:p>
    <w:p w14:paraId="70FBDF66" w14:textId="531D43C3" w:rsidR="003B4CF8" w:rsidRPr="00682F1F" w:rsidRDefault="00D547E5" w:rsidP="003B4CF8">
      <w:r w:rsidRPr="00025847">
        <w:t xml:space="preserve">ITU-T Study Group </w:t>
      </w:r>
      <w:r w:rsidR="00682F1F">
        <w:t xml:space="preserve">5 </w:t>
      </w:r>
      <w:r w:rsidR="00DD1D67">
        <w:t xml:space="preserve">would like to confirm the continuation of Mr Mick Maytum as </w:t>
      </w:r>
      <w:r w:rsidR="00473C0C">
        <w:t>L</w:t>
      </w:r>
      <w:r w:rsidR="00DD1D67">
        <w:t xml:space="preserve">iaison </w:t>
      </w:r>
      <w:r w:rsidR="00473C0C">
        <w:t>R</w:t>
      </w:r>
      <w:r w:rsidR="00DD1D67">
        <w:t xml:space="preserve">apporteur to SCV. Mr Maytum </w:t>
      </w:r>
      <w:r w:rsidR="00682F1F">
        <w:t xml:space="preserve">is listed in the </w:t>
      </w:r>
      <w:r w:rsidR="00682F1F" w:rsidRPr="00682F1F">
        <w:t>vocabulary rapporteur</w:t>
      </w:r>
      <w:r w:rsidR="00682F1F">
        <w:t>s tab of the</w:t>
      </w:r>
      <w:r w:rsidR="00682F1F" w:rsidRPr="00682F1F">
        <w:t xml:space="preserve"> </w:t>
      </w:r>
      <w:r w:rsidR="00682F1F">
        <w:t>SCV website and regularly attends the CCV/SCV meetings.</w:t>
      </w:r>
      <w:r w:rsidR="00862F19">
        <w:t xml:space="preserve"> ITU-T SG5 would also like to appoint Mr Paolo Gemma as </w:t>
      </w:r>
      <w:r w:rsidR="00473C0C">
        <w:t>L</w:t>
      </w:r>
      <w:r w:rsidR="00862F19">
        <w:t xml:space="preserve">iaison </w:t>
      </w:r>
      <w:r w:rsidR="00473C0C">
        <w:t>R</w:t>
      </w:r>
      <w:r w:rsidR="00862F19">
        <w:t>apporteur</w:t>
      </w:r>
      <w:r w:rsidR="00473C0C">
        <w:t>,</w:t>
      </w:r>
      <w:r w:rsidR="00862F19">
        <w:t xml:space="preserve"> together with Mr Maytum.</w:t>
      </w:r>
      <w:r w:rsidR="00682F1F">
        <w:t xml:space="preserve"> </w:t>
      </w:r>
    </w:p>
    <w:p w14:paraId="09B62E97" w14:textId="07B3BDD5" w:rsidR="00900EF1" w:rsidRDefault="00D547E5" w:rsidP="00BF1C1D">
      <w:r w:rsidRPr="00D547E5">
        <w:t xml:space="preserve">ITU-T Study Group </w:t>
      </w:r>
      <w:r w:rsidR="00682F1F">
        <w:t>5 looks forward to continued cooperation on terms and definitions with other SGs, SCV and CCV.</w:t>
      </w: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AF7F69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6082" w14:textId="77777777" w:rsidR="007F6A7C" w:rsidRDefault="007F6A7C" w:rsidP="00C42125">
      <w:pPr>
        <w:spacing w:before="0"/>
      </w:pPr>
      <w:r>
        <w:separator/>
      </w:r>
    </w:p>
  </w:endnote>
  <w:endnote w:type="continuationSeparator" w:id="0">
    <w:p w14:paraId="654FF0C0" w14:textId="77777777" w:rsidR="007F6A7C" w:rsidRDefault="007F6A7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ED5F" w14:textId="77777777" w:rsidR="007F6A7C" w:rsidRDefault="007F6A7C" w:rsidP="00C42125">
      <w:pPr>
        <w:spacing w:before="0"/>
      </w:pPr>
      <w:r>
        <w:separator/>
      </w:r>
    </w:p>
  </w:footnote>
  <w:footnote w:type="continuationSeparator" w:id="0">
    <w:p w14:paraId="4A3D4180" w14:textId="77777777" w:rsidR="007F6A7C" w:rsidRDefault="007F6A7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82DA" w14:textId="6C9D2913" w:rsidR="00EB1CE3" w:rsidRPr="00AF7F69" w:rsidRDefault="00AF7F69" w:rsidP="00AF7F69">
    <w:pPr>
      <w:pStyle w:val="Header"/>
    </w:pPr>
    <w:r w:rsidRPr="00AF7F69">
      <w:t xml:space="preserve">- </w:t>
    </w:r>
    <w:r w:rsidRPr="00AF7F69">
      <w:fldChar w:fldCharType="begin"/>
    </w:r>
    <w:r w:rsidRPr="00AF7F69">
      <w:instrText xml:space="preserve"> PAGE  \* MERGEFORMAT </w:instrText>
    </w:r>
    <w:r w:rsidRPr="00AF7F69">
      <w:fldChar w:fldCharType="separate"/>
    </w:r>
    <w:r w:rsidRPr="00AF7F69">
      <w:rPr>
        <w:noProof/>
      </w:rPr>
      <w:t>1</w:t>
    </w:r>
    <w:r w:rsidRPr="00AF7F69">
      <w:fldChar w:fldCharType="end"/>
    </w:r>
    <w:r w:rsidRPr="00AF7F69">
      <w:t xml:space="preserve"> -</w:t>
    </w:r>
  </w:p>
  <w:p w14:paraId="643DAB85" w14:textId="1EBFEA49" w:rsidR="00AF7F69" w:rsidRPr="00AF7F69" w:rsidRDefault="00AF7F69" w:rsidP="00AF7F69">
    <w:pPr>
      <w:pStyle w:val="Header"/>
      <w:spacing w:after="240"/>
    </w:pPr>
    <w:r w:rsidRPr="00AF7F69">
      <w:fldChar w:fldCharType="begin"/>
    </w:r>
    <w:r w:rsidRPr="00AF7F69">
      <w:instrText xml:space="preserve"> STYLEREF  Docnumber  </w:instrText>
    </w:r>
    <w:r w:rsidRPr="00AF7F6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562787">
    <w:abstractNumId w:val="9"/>
  </w:num>
  <w:num w:numId="2" w16cid:durableId="367610526">
    <w:abstractNumId w:val="7"/>
  </w:num>
  <w:num w:numId="3" w16cid:durableId="781802450">
    <w:abstractNumId w:val="6"/>
  </w:num>
  <w:num w:numId="4" w16cid:durableId="152526641">
    <w:abstractNumId w:val="5"/>
  </w:num>
  <w:num w:numId="5" w16cid:durableId="1809279322">
    <w:abstractNumId w:val="4"/>
  </w:num>
  <w:num w:numId="6" w16cid:durableId="1737628268">
    <w:abstractNumId w:val="8"/>
  </w:num>
  <w:num w:numId="7" w16cid:durableId="1550264869">
    <w:abstractNumId w:val="3"/>
  </w:num>
  <w:num w:numId="8" w16cid:durableId="159514812">
    <w:abstractNumId w:val="2"/>
  </w:num>
  <w:num w:numId="9" w16cid:durableId="706298022">
    <w:abstractNumId w:val="1"/>
  </w:num>
  <w:num w:numId="10" w16cid:durableId="83789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25847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33ED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0F53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8309C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34EC4"/>
    <w:rsid w:val="00443878"/>
    <w:rsid w:val="004539A8"/>
    <w:rsid w:val="004712CA"/>
    <w:rsid w:val="00473782"/>
    <w:rsid w:val="00473C0C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5F5B84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65354"/>
    <w:rsid w:val="006813BC"/>
    <w:rsid w:val="006823F3"/>
    <w:rsid w:val="00682F1F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2DCD"/>
    <w:rsid w:val="00794F4F"/>
    <w:rsid w:val="007974BE"/>
    <w:rsid w:val="007A0916"/>
    <w:rsid w:val="007A0DFD"/>
    <w:rsid w:val="007B108C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7F6A7C"/>
    <w:rsid w:val="00812E67"/>
    <w:rsid w:val="008255A4"/>
    <w:rsid w:val="00837203"/>
    <w:rsid w:val="00842137"/>
    <w:rsid w:val="00853F5F"/>
    <w:rsid w:val="008623ED"/>
    <w:rsid w:val="00862F19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25A46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F5A57"/>
    <w:rsid w:val="00AF735D"/>
    <w:rsid w:val="00AF7F69"/>
    <w:rsid w:val="00B02382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75933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9092F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547E5"/>
    <w:rsid w:val="00D647EF"/>
    <w:rsid w:val="00D73137"/>
    <w:rsid w:val="00D745B2"/>
    <w:rsid w:val="00D977A2"/>
    <w:rsid w:val="00DA1D47"/>
    <w:rsid w:val="00DC774A"/>
    <w:rsid w:val="00DD1D67"/>
    <w:rsid w:val="00DD50DE"/>
    <w:rsid w:val="00DE3062"/>
    <w:rsid w:val="00DF5F90"/>
    <w:rsid w:val="00E0581D"/>
    <w:rsid w:val="00E204DD"/>
    <w:rsid w:val="00E353EC"/>
    <w:rsid w:val="00E51F61"/>
    <w:rsid w:val="00E53C24"/>
    <w:rsid w:val="00E56E77"/>
    <w:rsid w:val="00E71046"/>
    <w:rsid w:val="00E72E36"/>
    <w:rsid w:val="00E87795"/>
    <w:rsid w:val="00EB1CE3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95E28"/>
    <w:rsid w:val="00FA02CB"/>
    <w:rsid w:val="00FA2177"/>
    <w:rsid w:val="00FB0783"/>
    <w:rsid w:val="00FB7A8B"/>
    <w:rsid w:val="00FC407F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docId w15:val="{31DF43E0-3068-442C-8DBF-6267238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0258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itu-t/ls/ls.aspx?isn=2841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olo.gemma@huawe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ytummichael3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7A09A9-6434-4AD2-8E25-CEDFB22A2BB0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232</Words>
  <Characters>1319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the appointment of a vocabulary rapporteur (from SCV SG5-TD176)</vt:lpstr>
    </vt:vector>
  </TitlesOfParts>
  <Manager>ITU-T</Manager>
  <Company>International Telecommunication Union (ITU)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appointment of a Vocabulary Rapporteur (reply to SCV-LS1)</dc:title>
  <dc:creator>ITU-T Study Group 5</dc:creator>
  <dc:description>SCV-TD  For: Virtual, 10 November 2022_x000d_Document date: _x000d_Saved by ITU51015586 at 15:44:40 on 22/09/2022</dc:description>
  <cp:lastModifiedBy>TSB-AC</cp:lastModifiedBy>
  <cp:revision>4</cp:revision>
  <cp:lastPrinted>2016-12-23T12:52:00Z</cp:lastPrinted>
  <dcterms:created xsi:type="dcterms:W3CDTF">2022-09-22T08:54:00Z</dcterms:created>
  <dcterms:modified xsi:type="dcterms:W3CDTF">2022-09-22T13:44:00Z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0x01010017487812B7DF734F899F9E259C366837</vt:lpwstr>
  </property>
  <property fmtid="{D5CDD505-2E9C-101B-9397-08002B2CF9AE}" pid="3" name="Docnum">
    <vt:lpwstr>SCV-TD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8, All//5</vt:lpwstr>
  </property>
  <property fmtid="{D5CDD505-2E9C-101B-9397-08002B2CF9AE}" pid="7" name="Docdest">
    <vt:lpwstr>Virtual, 10 November 2022</vt:lpwstr>
  </property>
  <property fmtid="{D5CDD505-2E9C-101B-9397-08002B2CF9AE}" pid="8" name="Docauthor">
    <vt:lpwstr>ITU-T Study Group 5</vt:lpwstr>
  </property>
</Properties>
</file>