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Layout w:type="fixed"/>
        <w:tblCellMar>
          <w:left w:w="57" w:type="dxa"/>
          <w:right w:w="57" w:type="dxa"/>
        </w:tblCellMar>
        <w:tblLook w:val="0000" w:firstRow="0" w:lastRow="0" w:firstColumn="0" w:lastColumn="0" w:noHBand="0" w:noVBand="0"/>
      </w:tblPr>
      <w:tblGrid>
        <w:gridCol w:w="1191"/>
        <w:gridCol w:w="426"/>
        <w:gridCol w:w="3625"/>
        <w:gridCol w:w="4681"/>
      </w:tblGrid>
      <w:tr w:rsidR="00A7244B" w:rsidRPr="001C62E9" w14:paraId="452361BB" w14:textId="77777777" w:rsidTr="000D1D69">
        <w:trPr>
          <w:cantSplit/>
        </w:trPr>
        <w:tc>
          <w:tcPr>
            <w:tcW w:w="1191" w:type="dxa"/>
            <w:vMerge w:val="restart"/>
          </w:tcPr>
          <w:p w14:paraId="1D065F08" w14:textId="77777777" w:rsidR="00A7244B" w:rsidRPr="001C62E9" w:rsidRDefault="00A7244B" w:rsidP="00A7244B">
            <w:pPr>
              <w:rPr>
                <w:sz w:val="20"/>
                <w:szCs w:val="20"/>
              </w:rPr>
            </w:pPr>
            <w:bookmarkStart w:id="0" w:name="dnum" w:colFirst="2" w:colLast="2"/>
            <w:bookmarkStart w:id="1" w:name="dtableau"/>
            <w:r w:rsidRPr="001C62E9">
              <w:rPr>
                <w:noProof/>
                <w:sz w:val="20"/>
                <w:szCs w:val="20"/>
                <w:lang w:eastAsia="en-GB"/>
              </w:rPr>
              <w:drawing>
                <wp:inline distT="0" distB="0" distL="0" distR="0" wp14:anchorId="02A6B40B" wp14:editId="5055CA0F">
                  <wp:extent cx="647700" cy="828675"/>
                  <wp:effectExtent l="0" t="0" r="0" b="0"/>
                  <wp:docPr id="3" name="Picture 3"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1" w:type="dxa"/>
            <w:gridSpan w:val="2"/>
            <w:vMerge w:val="restart"/>
          </w:tcPr>
          <w:p w14:paraId="18788841" w14:textId="77777777" w:rsidR="00A7244B" w:rsidRPr="001C62E9" w:rsidRDefault="00A7244B" w:rsidP="00A7244B">
            <w:pPr>
              <w:rPr>
                <w:sz w:val="16"/>
                <w:szCs w:val="16"/>
              </w:rPr>
            </w:pPr>
            <w:r w:rsidRPr="001C62E9">
              <w:rPr>
                <w:sz w:val="16"/>
                <w:szCs w:val="16"/>
              </w:rPr>
              <w:t>INTERNATIONAL TELECOMMUNICATION UNION</w:t>
            </w:r>
          </w:p>
          <w:p w14:paraId="630FF0FD" w14:textId="77777777" w:rsidR="00A7244B" w:rsidRPr="001C62E9" w:rsidRDefault="00A7244B" w:rsidP="00A7244B">
            <w:pPr>
              <w:rPr>
                <w:b/>
                <w:bCs/>
                <w:sz w:val="26"/>
                <w:szCs w:val="26"/>
              </w:rPr>
            </w:pPr>
            <w:r w:rsidRPr="001C62E9">
              <w:rPr>
                <w:b/>
                <w:bCs/>
                <w:sz w:val="26"/>
                <w:szCs w:val="26"/>
              </w:rPr>
              <w:t>TELECOMMUNICATION</w:t>
            </w:r>
            <w:r w:rsidRPr="001C62E9">
              <w:rPr>
                <w:b/>
                <w:bCs/>
                <w:sz w:val="26"/>
                <w:szCs w:val="26"/>
              </w:rPr>
              <w:br/>
              <w:t>STANDARDIZATION SECTOR</w:t>
            </w:r>
          </w:p>
          <w:p w14:paraId="759D0FC5" w14:textId="77777777" w:rsidR="00A7244B" w:rsidRPr="001C62E9" w:rsidRDefault="00A7244B" w:rsidP="00A7244B">
            <w:pPr>
              <w:rPr>
                <w:sz w:val="20"/>
                <w:szCs w:val="20"/>
              </w:rPr>
            </w:pPr>
            <w:r w:rsidRPr="001C62E9">
              <w:rPr>
                <w:sz w:val="20"/>
                <w:szCs w:val="20"/>
              </w:rPr>
              <w:t xml:space="preserve">STUDY PERIOD </w:t>
            </w:r>
            <w:bookmarkStart w:id="2" w:name="dstudyperiod"/>
            <w:r w:rsidRPr="001C62E9">
              <w:rPr>
                <w:sz w:val="20"/>
                <w:szCs w:val="20"/>
              </w:rPr>
              <w:t>2017-2020</w:t>
            </w:r>
            <w:bookmarkEnd w:id="2"/>
          </w:p>
        </w:tc>
        <w:tc>
          <w:tcPr>
            <w:tcW w:w="4681" w:type="dxa"/>
            <w:vAlign w:val="center"/>
          </w:tcPr>
          <w:p w14:paraId="2572EE0E" w14:textId="55832051" w:rsidR="00A7244B" w:rsidRPr="001C62E9" w:rsidRDefault="00A7244B" w:rsidP="001566CA">
            <w:pPr>
              <w:pStyle w:val="Docnumber"/>
              <w:rPr>
                <w:sz w:val="32"/>
              </w:rPr>
            </w:pPr>
            <w:r w:rsidRPr="001C62E9">
              <w:rPr>
                <w:sz w:val="32"/>
              </w:rPr>
              <w:t>SCV-</w:t>
            </w:r>
            <w:r w:rsidR="0012650A" w:rsidRPr="001C62E9">
              <w:rPr>
                <w:sz w:val="32"/>
              </w:rPr>
              <w:t>TD1</w:t>
            </w:r>
            <w:r w:rsidR="00544037" w:rsidRPr="001C62E9">
              <w:rPr>
                <w:sz w:val="32"/>
              </w:rPr>
              <w:t>5</w:t>
            </w:r>
            <w:r w:rsidR="00861318">
              <w:rPr>
                <w:sz w:val="32"/>
              </w:rPr>
              <w:t>7</w:t>
            </w:r>
          </w:p>
        </w:tc>
      </w:tr>
      <w:tr w:rsidR="00A7244B" w:rsidRPr="001C62E9" w14:paraId="21466FA3" w14:textId="77777777" w:rsidTr="000D1D69">
        <w:trPr>
          <w:cantSplit/>
        </w:trPr>
        <w:tc>
          <w:tcPr>
            <w:tcW w:w="1191" w:type="dxa"/>
            <w:vMerge/>
          </w:tcPr>
          <w:p w14:paraId="79692A2E" w14:textId="77777777" w:rsidR="00A7244B" w:rsidRPr="001C62E9" w:rsidRDefault="00A7244B" w:rsidP="00A7244B">
            <w:pPr>
              <w:rPr>
                <w:smallCaps/>
                <w:sz w:val="20"/>
              </w:rPr>
            </w:pPr>
            <w:bookmarkStart w:id="3" w:name="dsg" w:colFirst="2" w:colLast="2"/>
            <w:bookmarkEnd w:id="0"/>
          </w:p>
        </w:tc>
        <w:tc>
          <w:tcPr>
            <w:tcW w:w="4051" w:type="dxa"/>
            <w:gridSpan w:val="2"/>
            <w:vMerge/>
          </w:tcPr>
          <w:p w14:paraId="52843274" w14:textId="77777777" w:rsidR="00A7244B" w:rsidRPr="001C62E9" w:rsidRDefault="00A7244B" w:rsidP="00A7244B">
            <w:pPr>
              <w:rPr>
                <w:smallCaps/>
                <w:sz w:val="20"/>
              </w:rPr>
            </w:pPr>
          </w:p>
        </w:tc>
        <w:tc>
          <w:tcPr>
            <w:tcW w:w="4681" w:type="dxa"/>
          </w:tcPr>
          <w:p w14:paraId="34905CD7" w14:textId="5DAF9909" w:rsidR="00A7244B" w:rsidRPr="001C62E9" w:rsidRDefault="00A7244B" w:rsidP="00A7244B">
            <w:pPr>
              <w:jc w:val="right"/>
              <w:rPr>
                <w:b/>
                <w:bCs/>
                <w:smallCaps/>
                <w:sz w:val="28"/>
                <w:szCs w:val="28"/>
              </w:rPr>
            </w:pPr>
            <w:r w:rsidRPr="001C62E9">
              <w:rPr>
                <w:b/>
                <w:bCs/>
                <w:smallCaps/>
                <w:sz w:val="28"/>
                <w:szCs w:val="28"/>
              </w:rPr>
              <w:t>SCV</w:t>
            </w:r>
          </w:p>
        </w:tc>
      </w:tr>
      <w:bookmarkEnd w:id="3"/>
      <w:tr w:rsidR="00A7244B" w:rsidRPr="001C62E9" w14:paraId="1CCCCFDE" w14:textId="77777777" w:rsidTr="000D1D69">
        <w:trPr>
          <w:cantSplit/>
        </w:trPr>
        <w:tc>
          <w:tcPr>
            <w:tcW w:w="1191" w:type="dxa"/>
            <w:vMerge/>
            <w:tcBorders>
              <w:bottom w:val="single" w:sz="12" w:space="0" w:color="auto"/>
            </w:tcBorders>
          </w:tcPr>
          <w:p w14:paraId="2635774A" w14:textId="77777777" w:rsidR="00A7244B" w:rsidRPr="001C62E9" w:rsidRDefault="00A7244B" w:rsidP="00A7244B">
            <w:pPr>
              <w:rPr>
                <w:b/>
                <w:bCs/>
                <w:sz w:val="26"/>
              </w:rPr>
            </w:pPr>
          </w:p>
        </w:tc>
        <w:tc>
          <w:tcPr>
            <w:tcW w:w="4051" w:type="dxa"/>
            <w:gridSpan w:val="2"/>
            <w:vMerge/>
            <w:tcBorders>
              <w:bottom w:val="single" w:sz="12" w:space="0" w:color="auto"/>
            </w:tcBorders>
          </w:tcPr>
          <w:p w14:paraId="6C2E18C3" w14:textId="77777777" w:rsidR="00A7244B" w:rsidRPr="001C62E9" w:rsidRDefault="00A7244B" w:rsidP="00A7244B">
            <w:pPr>
              <w:rPr>
                <w:b/>
                <w:bCs/>
                <w:sz w:val="26"/>
              </w:rPr>
            </w:pPr>
          </w:p>
        </w:tc>
        <w:tc>
          <w:tcPr>
            <w:tcW w:w="4681" w:type="dxa"/>
            <w:tcBorders>
              <w:bottom w:val="single" w:sz="12" w:space="0" w:color="auto"/>
            </w:tcBorders>
            <w:vAlign w:val="center"/>
          </w:tcPr>
          <w:p w14:paraId="3F78EA99" w14:textId="77777777" w:rsidR="00A7244B" w:rsidRPr="001C62E9" w:rsidRDefault="00A7244B" w:rsidP="00A7244B">
            <w:pPr>
              <w:jc w:val="right"/>
              <w:rPr>
                <w:b/>
                <w:bCs/>
                <w:sz w:val="28"/>
                <w:szCs w:val="28"/>
              </w:rPr>
            </w:pPr>
            <w:r w:rsidRPr="001C62E9">
              <w:rPr>
                <w:b/>
                <w:bCs/>
                <w:sz w:val="28"/>
                <w:szCs w:val="28"/>
              </w:rPr>
              <w:t>Original: English</w:t>
            </w:r>
          </w:p>
        </w:tc>
      </w:tr>
      <w:tr w:rsidR="00A7244B" w:rsidRPr="001C62E9" w14:paraId="461A6D79" w14:textId="77777777" w:rsidTr="000D1D69">
        <w:trPr>
          <w:cantSplit/>
        </w:trPr>
        <w:tc>
          <w:tcPr>
            <w:tcW w:w="1617" w:type="dxa"/>
            <w:gridSpan w:val="2"/>
          </w:tcPr>
          <w:p w14:paraId="784F3AC8" w14:textId="063586E9" w:rsidR="00A7244B" w:rsidRPr="001C62E9" w:rsidRDefault="00A7244B" w:rsidP="00A7244B">
            <w:pPr>
              <w:rPr>
                <w:b/>
                <w:bCs/>
              </w:rPr>
            </w:pPr>
            <w:bookmarkStart w:id="4" w:name="dbluepink" w:colFirst="1" w:colLast="1"/>
            <w:bookmarkStart w:id="5" w:name="dmeeting" w:colFirst="2" w:colLast="2"/>
          </w:p>
        </w:tc>
        <w:tc>
          <w:tcPr>
            <w:tcW w:w="3625" w:type="dxa"/>
          </w:tcPr>
          <w:p w14:paraId="128F0145" w14:textId="035CDCA6" w:rsidR="00A7244B" w:rsidRPr="001C62E9" w:rsidRDefault="00A7244B" w:rsidP="00A7244B"/>
        </w:tc>
        <w:tc>
          <w:tcPr>
            <w:tcW w:w="4681" w:type="dxa"/>
          </w:tcPr>
          <w:p w14:paraId="13307C3A" w14:textId="26989B44" w:rsidR="00A7244B" w:rsidRPr="001C62E9" w:rsidRDefault="00861318" w:rsidP="00CF3A97">
            <w:pPr>
              <w:jc w:val="right"/>
            </w:pPr>
            <w:r>
              <w:t>14</w:t>
            </w:r>
            <w:r w:rsidR="00DB2957" w:rsidRPr="001C62E9">
              <w:t xml:space="preserve"> </w:t>
            </w:r>
            <w:r w:rsidR="004733CB" w:rsidRPr="001C62E9">
              <w:t>Ju</w:t>
            </w:r>
            <w:r>
              <w:t>ly</w:t>
            </w:r>
            <w:r w:rsidR="00803C5E" w:rsidRPr="001C62E9">
              <w:t xml:space="preserve"> </w:t>
            </w:r>
            <w:r w:rsidR="00A7244B" w:rsidRPr="001C62E9">
              <w:t>20</w:t>
            </w:r>
            <w:r w:rsidR="003433F6" w:rsidRPr="001C62E9">
              <w:t>2</w:t>
            </w:r>
            <w:r w:rsidR="006A05EC" w:rsidRPr="001C62E9">
              <w:t>1</w:t>
            </w:r>
          </w:p>
        </w:tc>
      </w:tr>
      <w:tr w:rsidR="00A7244B" w:rsidRPr="001C62E9" w14:paraId="70DB5147" w14:textId="77777777" w:rsidTr="000D1D69">
        <w:trPr>
          <w:cantSplit/>
        </w:trPr>
        <w:tc>
          <w:tcPr>
            <w:tcW w:w="9923" w:type="dxa"/>
            <w:gridSpan w:val="4"/>
          </w:tcPr>
          <w:p w14:paraId="7EE6A1D4" w14:textId="05523A15" w:rsidR="00A7244B" w:rsidRPr="001C62E9" w:rsidRDefault="00A7244B" w:rsidP="00A819D1">
            <w:pPr>
              <w:jc w:val="center"/>
              <w:rPr>
                <w:b/>
                <w:bCs/>
              </w:rPr>
            </w:pPr>
            <w:bookmarkStart w:id="6" w:name="ddoctype" w:colFirst="0" w:colLast="0"/>
            <w:bookmarkEnd w:id="4"/>
            <w:bookmarkEnd w:id="5"/>
            <w:r w:rsidRPr="001C62E9">
              <w:rPr>
                <w:b/>
                <w:bCs/>
              </w:rPr>
              <w:t>TD</w:t>
            </w:r>
          </w:p>
        </w:tc>
      </w:tr>
      <w:tr w:rsidR="00A7244B" w:rsidRPr="001C62E9" w14:paraId="21471F53" w14:textId="77777777" w:rsidTr="000D1D69">
        <w:trPr>
          <w:cantSplit/>
        </w:trPr>
        <w:tc>
          <w:tcPr>
            <w:tcW w:w="1617" w:type="dxa"/>
            <w:gridSpan w:val="2"/>
          </w:tcPr>
          <w:p w14:paraId="28C9F606" w14:textId="77777777" w:rsidR="00A7244B" w:rsidRPr="001C62E9" w:rsidRDefault="00A7244B" w:rsidP="00A7244B">
            <w:pPr>
              <w:rPr>
                <w:b/>
                <w:bCs/>
              </w:rPr>
            </w:pPr>
            <w:bookmarkStart w:id="7" w:name="dsource" w:colFirst="1" w:colLast="1"/>
            <w:bookmarkEnd w:id="6"/>
            <w:r w:rsidRPr="001C62E9">
              <w:rPr>
                <w:b/>
                <w:bCs/>
              </w:rPr>
              <w:t>Source:</w:t>
            </w:r>
          </w:p>
        </w:tc>
        <w:tc>
          <w:tcPr>
            <w:tcW w:w="8306" w:type="dxa"/>
            <w:gridSpan w:val="2"/>
          </w:tcPr>
          <w:p w14:paraId="66F006F0" w14:textId="1B51E6F3" w:rsidR="00A7244B" w:rsidRPr="001C62E9" w:rsidRDefault="00A819D1" w:rsidP="00A7244B">
            <w:r w:rsidRPr="001C62E9">
              <w:t>SCV Chairman</w:t>
            </w:r>
          </w:p>
        </w:tc>
      </w:tr>
      <w:tr w:rsidR="00A7244B" w:rsidRPr="001C62E9" w14:paraId="080DB622" w14:textId="77777777" w:rsidTr="000D1D69">
        <w:trPr>
          <w:cantSplit/>
        </w:trPr>
        <w:tc>
          <w:tcPr>
            <w:tcW w:w="1617" w:type="dxa"/>
            <w:gridSpan w:val="2"/>
          </w:tcPr>
          <w:p w14:paraId="4089697A" w14:textId="77777777" w:rsidR="00A7244B" w:rsidRPr="001C62E9" w:rsidRDefault="00A7244B" w:rsidP="00A7244B">
            <w:bookmarkStart w:id="8" w:name="dtitle1" w:colFirst="1" w:colLast="1"/>
            <w:bookmarkEnd w:id="7"/>
            <w:r w:rsidRPr="001C62E9">
              <w:rPr>
                <w:b/>
                <w:bCs/>
              </w:rPr>
              <w:t>Title:</w:t>
            </w:r>
          </w:p>
        </w:tc>
        <w:tc>
          <w:tcPr>
            <w:tcW w:w="8306" w:type="dxa"/>
            <w:gridSpan w:val="2"/>
          </w:tcPr>
          <w:p w14:paraId="72A03B3E" w14:textId="4257EC6F" w:rsidR="00A7244B" w:rsidRPr="001C62E9" w:rsidRDefault="00A819D1" w:rsidP="00E25977">
            <w:r w:rsidRPr="001C62E9">
              <w:t xml:space="preserve">Report of the </w:t>
            </w:r>
            <w:r w:rsidR="00861318">
              <w:t>1</w:t>
            </w:r>
            <w:r w:rsidR="00544037" w:rsidRPr="001C62E9">
              <w:t>3</w:t>
            </w:r>
            <w:r w:rsidR="0012650A" w:rsidRPr="001C62E9">
              <w:t xml:space="preserve"> </w:t>
            </w:r>
            <w:r w:rsidR="00544037" w:rsidRPr="001C62E9">
              <w:t>Ju</w:t>
            </w:r>
            <w:r w:rsidR="00861318">
              <w:t>ly</w:t>
            </w:r>
            <w:r w:rsidR="00544037" w:rsidRPr="001C62E9">
              <w:t xml:space="preserve"> </w:t>
            </w:r>
            <w:r w:rsidR="0012650A" w:rsidRPr="001C62E9">
              <w:t>202</w:t>
            </w:r>
            <w:r w:rsidR="00AA7717" w:rsidRPr="001C62E9">
              <w:t>1</w:t>
            </w:r>
            <w:r w:rsidRPr="001C62E9">
              <w:t xml:space="preserve"> </w:t>
            </w:r>
            <w:r w:rsidR="00861318">
              <w:t>SCV</w:t>
            </w:r>
            <w:r w:rsidR="00043253" w:rsidRPr="001C62E9">
              <w:t xml:space="preserve"> </w:t>
            </w:r>
            <w:r w:rsidR="00E25977" w:rsidRPr="001C62E9">
              <w:t xml:space="preserve">virtual </w:t>
            </w:r>
            <w:r w:rsidRPr="001C62E9">
              <w:t>meeting</w:t>
            </w:r>
          </w:p>
        </w:tc>
      </w:tr>
    </w:tbl>
    <w:bookmarkEnd w:id="1"/>
    <w:bookmarkEnd w:id="8"/>
    <w:p w14:paraId="07504821" w14:textId="23D13DE6" w:rsidR="00E25977" w:rsidRPr="001C62E9" w:rsidRDefault="00E25977" w:rsidP="00E25977">
      <w:pPr>
        <w:pStyle w:val="Heading1"/>
        <w:rPr>
          <w:rFonts w:asciiTheme="majorBidi" w:hAnsiTheme="majorBidi" w:cstheme="majorBidi"/>
          <w:szCs w:val="28"/>
        </w:rPr>
      </w:pPr>
      <w:r w:rsidRPr="001C62E9">
        <w:rPr>
          <w:rFonts w:asciiTheme="majorBidi" w:hAnsiTheme="majorBidi" w:cstheme="majorBidi"/>
          <w:szCs w:val="28"/>
        </w:rPr>
        <w:t>1</w:t>
      </w:r>
      <w:r w:rsidRPr="001C62E9">
        <w:rPr>
          <w:rFonts w:asciiTheme="majorBidi" w:hAnsiTheme="majorBidi" w:cstheme="majorBidi"/>
          <w:szCs w:val="28"/>
        </w:rPr>
        <w:tab/>
      </w:r>
      <w:r w:rsidR="00861318">
        <w:rPr>
          <w:rFonts w:asciiTheme="majorBidi" w:hAnsiTheme="majorBidi" w:cstheme="majorBidi"/>
          <w:szCs w:val="28"/>
        </w:rPr>
        <w:t>Background</w:t>
      </w:r>
    </w:p>
    <w:p w14:paraId="2DEBCB4B" w14:textId="6FEFA0BB" w:rsidR="00E25977" w:rsidRDefault="00861318" w:rsidP="00E25977">
      <w:r>
        <w:t xml:space="preserve">The SCV, which regularly meets under the umbrella of the Coordination Committee for Vocabulary in accordance with Council </w:t>
      </w:r>
      <w:hyperlink r:id="rId12" w:history="1">
        <w:r w:rsidRPr="00861318">
          <w:rPr>
            <w:rStyle w:val="Hyperlink"/>
            <w:rFonts w:ascii="Times New Roman" w:hAnsi="Times New Roman"/>
          </w:rPr>
          <w:t>Resolution 1386</w:t>
        </w:r>
      </w:hyperlink>
      <w:r>
        <w:t>, has been addressing definitions proposed by the various ITU-T study groups</w:t>
      </w:r>
      <w:r w:rsidR="001340EB">
        <w:t xml:space="preserve"> (SGs)</w:t>
      </w:r>
      <w:r>
        <w:t xml:space="preserve"> in accordance with its mandate as contained in </w:t>
      </w:r>
      <w:hyperlink r:id="rId13" w:history="1">
        <w:r w:rsidRPr="00861318">
          <w:rPr>
            <w:rStyle w:val="Hyperlink"/>
            <w:rFonts w:ascii="Times New Roman" w:hAnsi="Times New Roman"/>
          </w:rPr>
          <w:t>WTSA Resolution 67</w:t>
        </w:r>
      </w:hyperlink>
      <w:r>
        <w:t xml:space="preserve">. The definitions are often received after the Recommendations </w:t>
      </w:r>
      <w:r w:rsidR="00D030C8">
        <w:t xml:space="preserve">containing them have been Consented, Determined or even approved, and have often been drafted in a way that departs from the guidance contained in Annex B of the </w:t>
      </w:r>
      <w:hyperlink r:id="rId14" w:history="1">
        <w:r w:rsidR="00D030C8" w:rsidRPr="00D030C8">
          <w:rPr>
            <w:rStyle w:val="Hyperlink"/>
            <w:rFonts w:ascii="Times New Roman" w:hAnsi="Times New Roman"/>
          </w:rPr>
          <w:t>Author’s guide</w:t>
        </w:r>
      </w:hyperlink>
      <w:r w:rsidR="00D030C8">
        <w:t>.</w:t>
      </w:r>
    </w:p>
    <w:p w14:paraId="022220DF" w14:textId="66F5D393" w:rsidR="00D030C8" w:rsidRPr="001C62E9" w:rsidRDefault="00D030C8" w:rsidP="00E25977">
      <w:r>
        <w:t xml:space="preserve">As this is a persistent issue, the CCT, at its meeting of </w:t>
      </w:r>
      <w:hyperlink r:id="rId15" w:history="1">
        <w:r w:rsidRPr="00D030C8">
          <w:rPr>
            <w:rStyle w:val="Hyperlink"/>
            <w:rFonts w:ascii="Times New Roman" w:hAnsi="Times New Roman"/>
          </w:rPr>
          <w:t>23 June 2021</w:t>
        </w:r>
      </w:hyperlink>
      <w:r>
        <w:t xml:space="preserve"> decided that it would be convenient to call an SCV-only ad-hoc meeting where this issue would be addressed with the participation of study group </w:t>
      </w:r>
      <w:r w:rsidR="00E605A3">
        <w:t>vocabulary</w:t>
      </w:r>
      <w:r>
        <w:t xml:space="preserve"> rapporteurs</w:t>
      </w:r>
      <w:r w:rsidR="00E605A3" w:rsidRPr="00E605A3">
        <w:t xml:space="preserve"> </w:t>
      </w:r>
      <w:r w:rsidR="00E605A3">
        <w:t>and chairmen</w:t>
      </w:r>
      <w:r>
        <w:t xml:space="preserve">. </w:t>
      </w:r>
      <w:r w:rsidR="00494E68">
        <w:t>The meeting took place on 13 July</w:t>
      </w:r>
      <w:r w:rsidR="00485B20">
        <w:t xml:space="preserve"> 2021</w:t>
      </w:r>
      <w:r w:rsidR="00494E68">
        <w:t>, as described in this report.</w:t>
      </w:r>
      <w:r w:rsidR="00621BC7" w:rsidRPr="00621BC7">
        <w:t xml:space="preserve"> </w:t>
      </w:r>
      <w:r w:rsidR="00621BC7" w:rsidRPr="001C62E9">
        <w:t>The annex contains the list of participants to the meeting.</w:t>
      </w:r>
    </w:p>
    <w:p w14:paraId="49E2C3A7" w14:textId="02B2666B" w:rsidR="00E25977" w:rsidRPr="001C62E9" w:rsidRDefault="00E25977" w:rsidP="00E25977">
      <w:pPr>
        <w:pStyle w:val="Heading1"/>
        <w:rPr>
          <w:rFonts w:asciiTheme="majorBidi" w:hAnsiTheme="majorBidi" w:cstheme="majorBidi"/>
          <w:szCs w:val="28"/>
        </w:rPr>
      </w:pPr>
      <w:r w:rsidRPr="001C62E9">
        <w:rPr>
          <w:rFonts w:asciiTheme="majorBidi" w:hAnsiTheme="majorBidi" w:cstheme="majorBidi"/>
          <w:szCs w:val="28"/>
        </w:rPr>
        <w:t>2</w:t>
      </w:r>
      <w:r w:rsidRPr="001C62E9">
        <w:rPr>
          <w:rFonts w:asciiTheme="majorBidi" w:hAnsiTheme="majorBidi" w:cstheme="majorBidi"/>
          <w:szCs w:val="28"/>
        </w:rPr>
        <w:tab/>
      </w:r>
      <w:r w:rsidR="00D030C8">
        <w:rPr>
          <w:rFonts w:asciiTheme="majorBidi" w:hAnsiTheme="majorBidi" w:cstheme="majorBidi"/>
          <w:szCs w:val="28"/>
        </w:rPr>
        <w:t>13 July meeting</w:t>
      </w:r>
    </w:p>
    <w:p w14:paraId="50203B43" w14:textId="64668B04" w:rsidR="00733ADA" w:rsidRDefault="00861318" w:rsidP="00E25977">
      <w:pPr>
        <w:tabs>
          <w:tab w:val="left" w:pos="851"/>
        </w:tabs>
      </w:pPr>
      <w:r w:rsidRPr="001C62E9">
        <w:t>M</w:t>
      </w:r>
      <w:r>
        <w:t>s</w:t>
      </w:r>
      <w:r w:rsidRPr="001C62E9">
        <w:t xml:space="preserve">. </w:t>
      </w:r>
      <w:r>
        <w:t>R</w:t>
      </w:r>
      <w:r w:rsidRPr="001C62E9">
        <w:t xml:space="preserve">. </w:t>
      </w:r>
      <w:r>
        <w:t>Belhaj</w:t>
      </w:r>
      <w:r w:rsidRPr="001C62E9">
        <w:t xml:space="preserve">, Chairman of the </w:t>
      </w:r>
      <w:r>
        <w:t xml:space="preserve">SCV, </w:t>
      </w:r>
      <w:r w:rsidRPr="001C62E9">
        <w:t xml:space="preserve">welcomed the participants and opened the meeting. </w:t>
      </w:r>
      <w:r w:rsidR="00733ADA">
        <w:t xml:space="preserve">Ms Belhaj then </w:t>
      </w:r>
      <w:r w:rsidR="00485B20">
        <w:t>presented</w:t>
      </w:r>
      <w:r w:rsidR="00733ADA">
        <w:t xml:space="preserve"> </w:t>
      </w:r>
      <w:r w:rsidR="00621BC7">
        <w:t xml:space="preserve">document </w:t>
      </w:r>
      <w:hyperlink r:id="rId16" w:history="1">
        <w:r w:rsidR="00621BC7" w:rsidRPr="0063020D">
          <w:rPr>
            <w:rStyle w:val="Hyperlink"/>
            <w:rFonts w:ascii="Times New Roman" w:hAnsi="Times New Roman"/>
          </w:rPr>
          <w:t>SCV-TD15</w:t>
        </w:r>
        <w:r w:rsidR="0063020D" w:rsidRPr="0063020D">
          <w:rPr>
            <w:rStyle w:val="Hyperlink"/>
            <w:rFonts w:ascii="Times New Roman" w:hAnsi="Times New Roman"/>
          </w:rPr>
          <w:t>6</w:t>
        </w:r>
      </w:hyperlink>
      <w:r w:rsidR="00485B20">
        <w:t>, which</w:t>
      </w:r>
      <w:r w:rsidR="00733ADA">
        <w:t>:</w:t>
      </w:r>
    </w:p>
    <w:p w14:paraId="3007BBBC" w14:textId="5E4D51F2" w:rsidR="00733ADA" w:rsidRDefault="00621BC7" w:rsidP="00733ADA">
      <w:pPr>
        <w:pStyle w:val="ListParagraph"/>
        <w:numPr>
          <w:ilvl w:val="0"/>
          <w:numId w:val="18"/>
        </w:numPr>
        <w:tabs>
          <w:tab w:val="left" w:pos="851"/>
        </w:tabs>
      </w:pPr>
      <w:r>
        <w:t>give</w:t>
      </w:r>
      <w:r w:rsidR="00485B20">
        <w:t>s</w:t>
      </w:r>
      <w:r>
        <w:t xml:space="preserve"> the legal background for the SCV, describe</w:t>
      </w:r>
      <w:r w:rsidR="00485B20">
        <w:t>s</w:t>
      </w:r>
      <w:r>
        <w:t xml:space="preserve"> its objectives and </w:t>
      </w:r>
      <w:r w:rsidR="00733ADA">
        <w:t>the role of the Committee with respect to harmonization of terminology;</w:t>
      </w:r>
    </w:p>
    <w:p w14:paraId="7AD87C17" w14:textId="4D121066" w:rsidR="00733ADA" w:rsidRDefault="00733ADA" w:rsidP="00FF0123">
      <w:pPr>
        <w:pStyle w:val="ListParagraph"/>
        <w:numPr>
          <w:ilvl w:val="0"/>
          <w:numId w:val="18"/>
        </w:numPr>
        <w:tabs>
          <w:tab w:val="left" w:pos="851"/>
        </w:tabs>
      </w:pPr>
      <w:r>
        <w:t>describe</w:t>
      </w:r>
      <w:r w:rsidR="00485B20">
        <w:t>s</w:t>
      </w:r>
      <w:r>
        <w:t xml:space="preserve"> t</w:t>
      </w:r>
      <w:r w:rsidR="00621BC7">
        <w:t xml:space="preserve">he </w:t>
      </w:r>
      <w:r>
        <w:t xml:space="preserve">communication process between </w:t>
      </w:r>
      <w:r w:rsidR="001340EB">
        <w:t xml:space="preserve">the </w:t>
      </w:r>
      <w:r w:rsidR="00621BC7">
        <w:t xml:space="preserve">SCV and the ITU-T </w:t>
      </w:r>
      <w:r w:rsidR="001340EB">
        <w:t>SGs</w:t>
      </w:r>
      <w:r>
        <w:t xml:space="preserve"> </w:t>
      </w:r>
    </w:p>
    <w:p w14:paraId="6EFA1913" w14:textId="197F659A" w:rsidR="00E605A3" w:rsidRDefault="00485B20" w:rsidP="00E605A3">
      <w:pPr>
        <w:pStyle w:val="ListParagraph"/>
        <w:numPr>
          <w:ilvl w:val="0"/>
          <w:numId w:val="18"/>
        </w:numPr>
        <w:tabs>
          <w:tab w:val="left" w:pos="851"/>
        </w:tabs>
      </w:pPr>
      <w:r>
        <w:t xml:space="preserve">describes </w:t>
      </w:r>
      <w:r w:rsidR="001340EB">
        <w:t>the importance of sending draft definitions to the SCV as soon as possible</w:t>
      </w:r>
      <w:r w:rsidR="00E605A3">
        <w:t>;</w:t>
      </w:r>
    </w:p>
    <w:p w14:paraId="7A7E49F0" w14:textId="628A74E7" w:rsidR="00E605A3" w:rsidRDefault="00E605A3" w:rsidP="00E605A3">
      <w:pPr>
        <w:pStyle w:val="ListParagraph"/>
        <w:numPr>
          <w:ilvl w:val="0"/>
          <w:numId w:val="18"/>
        </w:numPr>
        <w:tabs>
          <w:tab w:val="left" w:pos="851"/>
        </w:tabs>
      </w:pPr>
      <w:r>
        <w:t>give</w:t>
      </w:r>
      <w:r w:rsidR="00485B20">
        <w:t>s</w:t>
      </w:r>
      <w:r>
        <w:t xml:space="preserve"> an overall short description of Annex B to the Author’s guide, </w:t>
      </w:r>
      <w:r w:rsidR="00485B20">
        <w:t xml:space="preserve">and </w:t>
      </w:r>
      <w:r>
        <w:t>describe</w:t>
      </w:r>
      <w:r w:rsidR="00485B20">
        <w:t>s</w:t>
      </w:r>
      <w:r>
        <w:t xml:space="preserve"> the importance of following its guidelines when definitions are being drafted;</w:t>
      </w:r>
    </w:p>
    <w:p w14:paraId="74B3BA7A" w14:textId="7CD1F8BC" w:rsidR="00485B20" w:rsidRDefault="00485B20" w:rsidP="00E605A3">
      <w:pPr>
        <w:pStyle w:val="ListParagraph"/>
        <w:numPr>
          <w:ilvl w:val="0"/>
          <w:numId w:val="18"/>
        </w:numPr>
        <w:tabs>
          <w:tab w:val="left" w:pos="851"/>
        </w:tabs>
      </w:pPr>
      <w:r>
        <w:t>provides examples of some definitions received by the SCV, and which do not comply with the Author’s guide.</w:t>
      </w:r>
    </w:p>
    <w:p w14:paraId="1E4040D5" w14:textId="64B9D32A" w:rsidR="00485B20" w:rsidRDefault="00EA3190" w:rsidP="00485B20">
      <w:pPr>
        <w:tabs>
          <w:tab w:val="left" w:pos="851"/>
        </w:tabs>
      </w:pPr>
      <w:r>
        <w:t>T</w:t>
      </w:r>
      <w:r w:rsidR="0073250D">
        <w:t xml:space="preserve">he following comments were </w:t>
      </w:r>
      <w:r>
        <w:t>made during and after the presentation</w:t>
      </w:r>
      <w:r w:rsidR="0073250D">
        <w:t xml:space="preserve">: </w:t>
      </w:r>
    </w:p>
    <w:p w14:paraId="5F646F6E" w14:textId="57CCCA73" w:rsidR="0073250D" w:rsidRDefault="00316A73" w:rsidP="0073250D">
      <w:pPr>
        <w:pStyle w:val="ListParagraph"/>
        <w:numPr>
          <w:ilvl w:val="0"/>
          <w:numId w:val="18"/>
        </w:numPr>
        <w:tabs>
          <w:tab w:val="left" w:pos="851"/>
        </w:tabs>
      </w:pPr>
      <w:r>
        <w:t>Some v</w:t>
      </w:r>
      <w:r w:rsidR="00135706">
        <w:t xml:space="preserve">ocabulary rapporteurs </w:t>
      </w:r>
      <w:r>
        <w:t>are able to collect at least part of the terms and definitions being developed in draft Recommendations, but on many occasions, Recommendations are finalized without the rapporteur having had the opportunity to collect all new definitions and send them to the SCV.</w:t>
      </w:r>
    </w:p>
    <w:p w14:paraId="4C437A76" w14:textId="1BDA9771" w:rsidR="00316A73" w:rsidRDefault="00E05AC0" w:rsidP="0073250D">
      <w:pPr>
        <w:pStyle w:val="ListParagraph"/>
        <w:numPr>
          <w:ilvl w:val="0"/>
          <w:numId w:val="18"/>
        </w:numPr>
        <w:tabs>
          <w:tab w:val="left" w:pos="851"/>
        </w:tabs>
      </w:pPr>
      <w:r>
        <w:t>It could be useful to have a</w:t>
      </w:r>
      <w:r w:rsidR="00316A73">
        <w:t xml:space="preserve"> specific tutorial </w:t>
      </w:r>
      <w:r w:rsidR="00084E1E">
        <w:t>on drafting definitions, maybe as part of the training TSB already provides to rapporteurs and authors of Recommendations.</w:t>
      </w:r>
    </w:p>
    <w:p w14:paraId="40E6AA0D" w14:textId="0021F857" w:rsidR="00E05AC0" w:rsidRDefault="00E05AC0" w:rsidP="0073250D">
      <w:pPr>
        <w:pStyle w:val="ListParagraph"/>
        <w:numPr>
          <w:ilvl w:val="0"/>
          <w:numId w:val="18"/>
        </w:numPr>
        <w:tabs>
          <w:tab w:val="left" w:pos="851"/>
        </w:tabs>
      </w:pPr>
      <w:r>
        <w:t xml:space="preserve">It could also be helpful to </w:t>
      </w:r>
      <w:r w:rsidR="00E162D3">
        <w:t>present</w:t>
      </w:r>
      <w:r>
        <w:t xml:space="preserve"> a TD at the opening plenary of SG meetings to raise awareness on the importance of having high-quality definitions </w:t>
      </w:r>
      <w:r w:rsidR="00E162D3">
        <w:t xml:space="preserve">from the outset, </w:t>
      </w:r>
      <w:r>
        <w:t xml:space="preserve">and on the process of exchanging </w:t>
      </w:r>
      <w:r w:rsidR="002721EB">
        <w:t>these definitions</w:t>
      </w:r>
      <w:r>
        <w:t xml:space="preserve"> with the SCV. </w:t>
      </w:r>
    </w:p>
    <w:p w14:paraId="550BDFF8" w14:textId="31110BB3" w:rsidR="00E162D3" w:rsidRDefault="0062366F" w:rsidP="0073250D">
      <w:pPr>
        <w:pStyle w:val="ListParagraph"/>
        <w:numPr>
          <w:ilvl w:val="0"/>
          <w:numId w:val="18"/>
        </w:numPr>
        <w:tabs>
          <w:tab w:val="left" w:pos="851"/>
        </w:tabs>
      </w:pPr>
      <w:r>
        <w:t>Annex B to the Author’s guide could be amended to provide more clarity on the drafting of definitions.</w:t>
      </w:r>
    </w:p>
    <w:p w14:paraId="75FA9409" w14:textId="77423E3B" w:rsidR="0062366F" w:rsidRDefault="0062366F" w:rsidP="0073250D">
      <w:pPr>
        <w:pStyle w:val="ListParagraph"/>
        <w:numPr>
          <w:ilvl w:val="0"/>
          <w:numId w:val="18"/>
        </w:numPr>
        <w:tabs>
          <w:tab w:val="left" w:pos="851"/>
        </w:tabs>
      </w:pPr>
      <w:r>
        <w:lastRenderedPageBreak/>
        <w:t xml:space="preserve">To avoid delaying the Recommendation approval process, draft definitions should be drafted in accordance </w:t>
      </w:r>
      <w:r w:rsidR="00684C6A">
        <w:t>with</w:t>
      </w:r>
      <w:r>
        <w:t xml:space="preserve"> the Author’s guide, and sent to the SCV as soon as possible, copying other known relevant study groups.</w:t>
      </w:r>
      <w:r w:rsidR="00684C6A">
        <w:t xml:space="preserve"> It is understood that the </w:t>
      </w:r>
      <w:r w:rsidR="0082635A">
        <w:t xml:space="preserve">initial </w:t>
      </w:r>
      <w:r w:rsidR="00684C6A">
        <w:t>draft definitions may later be modified</w:t>
      </w:r>
      <w:r w:rsidR="0082635A">
        <w:t>, but at least the SCV will have provided their advice</w:t>
      </w:r>
      <w:r w:rsidR="00684C6A">
        <w:t>.</w:t>
      </w:r>
    </w:p>
    <w:p w14:paraId="5EAF5EED" w14:textId="45E63256" w:rsidR="00684C6A" w:rsidRDefault="00470ADD" w:rsidP="0073250D">
      <w:pPr>
        <w:pStyle w:val="ListParagraph"/>
        <w:numPr>
          <w:ilvl w:val="0"/>
          <w:numId w:val="18"/>
        </w:numPr>
        <w:tabs>
          <w:tab w:val="left" w:pos="851"/>
        </w:tabs>
      </w:pPr>
      <w:r>
        <w:t>Other exchange mechanisms may exist that could help expedite the discussion on specific definitions, and which would allow the SCV and other study groups to advi</w:t>
      </w:r>
      <w:r w:rsidR="00EA3190">
        <w:t>s</w:t>
      </w:r>
      <w:r>
        <w:t xml:space="preserve">e and comment in a </w:t>
      </w:r>
      <w:r w:rsidR="00D47C2E">
        <w:t>timelier</w:t>
      </w:r>
      <w:r>
        <w:t xml:space="preserve"> manner</w:t>
      </w:r>
      <w:r w:rsidR="005F559A">
        <w:t>. This, despite the fact that the SCV is now meeting more often</w:t>
      </w:r>
      <w:r>
        <w:t>.</w:t>
      </w:r>
      <w:r w:rsidR="00D47C2E">
        <w:t xml:space="preserve"> It was decided that this could be addressed in the next meeting of the CCT</w:t>
      </w:r>
      <w:r w:rsidR="007827CB">
        <w:t>, which takes place in September</w:t>
      </w:r>
      <w:r w:rsidR="00D47C2E">
        <w:t>.</w:t>
      </w:r>
    </w:p>
    <w:p w14:paraId="2A7EA0D0" w14:textId="607D2971" w:rsidR="003B6E25" w:rsidRDefault="007827CB" w:rsidP="007827CB">
      <w:pPr>
        <w:pStyle w:val="ListParagraph"/>
        <w:numPr>
          <w:ilvl w:val="0"/>
          <w:numId w:val="18"/>
        </w:numPr>
        <w:tabs>
          <w:tab w:val="left" w:pos="851"/>
        </w:tabs>
      </w:pPr>
      <w:r>
        <w:t>The SG5 vocabulary rapporteur indicated that SG5 uses an Excel sheet to follow-up on the harmonization of definitions, and offered to present it at the next meeting of the CCT.</w:t>
      </w:r>
      <w:r w:rsidR="003B6E25" w:rsidRPr="00541F41">
        <w:rPr>
          <w:color w:val="FFC000"/>
        </w:rPr>
        <w:t xml:space="preserve"> </w:t>
      </w:r>
    </w:p>
    <w:p w14:paraId="42F1046F" w14:textId="4E13F4C7" w:rsidR="005F559A" w:rsidRDefault="00CD4E8A" w:rsidP="005F559A">
      <w:pPr>
        <w:tabs>
          <w:tab w:val="left" w:pos="851"/>
        </w:tabs>
      </w:pPr>
      <w:r>
        <w:t>When closing the meeting, the Chairman summarized the results as follows</w:t>
      </w:r>
      <w:r w:rsidR="005F559A">
        <w:t>:</w:t>
      </w:r>
    </w:p>
    <w:p w14:paraId="6EA25111" w14:textId="5C02F46C" w:rsidR="00CD4E8A" w:rsidRDefault="00CD4E8A" w:rsidP="00CD4E8A">
      <w:pPr>
        <w:pStyle w:val="ListParagraph"/>
        <w:numPr>
          <w:ilvl w:val="0"/>
          <w:numId w:val="18"/>
        </w:numPr>
        <w:tabs>
          <w:tab w:val="left" w:pos="851"/>
        </w:tabs>
      </w:pPr>
      <w:r>
        <w:t>D</w:t>
      </w:r>
      <w:r w:rsidRPr="00CD4E8A">
        <w:t>ocument SCV-TD157</w:t>
      </w:r>
      <w:r>
        <w:t xml:space="preserve"> will be shared with all study groups;</w:t>
      </w:r>
    </w:p>
    <w:p w14:paraId="7867CBA4" w14:textId="779A855F" w:rsidR="00CD4E8A" w:rsidRDefault="00CD4E8A" w:rsidP="00CD4E8A">
      <w:pPr>
        <w:pStyle w:val="ListParagraph"/>
        <w:numPr>
          <w:ilvl w:val="0"/>
          <w:numId w:val="18"/>
        </w:numPr>
        <w:tabs>
          <w:tab w:val="left" w:pos="851"/>
        </w:tabs>
      </w:pPr>
      <w:r>
        <w:t>A tutorial on drafting definitions could be given on demand;</w:t>
      </w:r>
    </w:p>
    <w:p w14:paraId="7DFB7E0D" w14:textId="319B7A55" w:rsidR="00CD4E8A" w:rsidRPr="003B6E25" w:rsidRDefault="00CD4E8A" w:rsidP="00CD4E8A">
      <w:pPr>
        <w:pStyle w:val="ListParagraph"/>
        <w:numPr>
          <w:ilvl w:val="0"/>
          <w:numId w:val="18"/>
        </w:numPr>
        <w:tabs>
          <w:tab w:val="left" w:pos="851"/>
        </w:tabs>
        <w:rPr>
          <w:color w:val="FFC000"/>
        </w:rPr>
      </w:pPr>
      <w:r>
        <w:t xml:space="preserve">Contributions on improving the Author’s Guide are welcome for the </w:t>
      </w:r>
      <w:r w:rsidR="007827CB">
        <w:t>September</w:t>
      </w:r>
      <w:r>
        <w:t xml:space="preserve"> CCT meeting;</w:t>
      </w:r>
      <w:r w:rsidR="003B6E25">
        <w:t xml:space="preserve"> </w:t>
      </w:r>
    </w:p>
    <w:p w14:paraId="6E8E827A" w14:textId="1E3E5D5C" w:rsidR="00CD4E8A" w:rsidRPr="00CD4E8A" w:rsidRDefault="00CD4E8A" w:rsidP="00CD4E8A">
      <w:pPr>
        <w:pStyle w:val="ListParagraph"/>
        <w:numPr>
          <w:ilvl w:val="0"/>
          <w:numId w:val="18"/>
        </w:numPr>
        <w:tabs>
          <w:tab w:val="left" w:pos="851"/>
        </w:tabs>
      </w:pPr>
      <w:r>
        <w:t>Contributions on exchange mechanisms other than liaison statements are also welcome for the next CCT meeting</w:t>
      </w:r>
      <w:r w:rsidR="00C73EE9">
        <w:t>.</w:t>
      </w:r>
    </w:p>
    <w:p w14:paraId="38C96D94" w14:textId="6DC9301B" w:rsidR="005F559A" w:rsidRDefault="00C73EE9" w:rsidP="005F559A">
      <w:pPr>
        <w:tabs>
          <w:tab w:val="left" w:pos="851"/>
        </w:tabs>
      </w:pPr>
      <w:r>
        <w:t xml:space="preserve">As a final comment, a participant mentioned that the SCV had agreed to meet to </w:t>
      </w:r>
      <w:r w:rsidR="00793EBC">
        <w:t xml:space="preserve">draft a proposal on Res. 67 </w:t>
      </w:r>
      <w:r w:rsidR="002578D0">
        <w:t xml:space="preserve">with the objective of </w:t>
      </w:r>
      <w:r w:rsidR="00793EBC">
        <w:t>present</w:t>
      </w:r>
      <w:r w:rsidR="002578D0">
        <w:t xml:space="preserve">ing it </w:t>
      </w:r>
      <w:r w:rsidR="00793EBC">
        <w:t>to TSAG</w:t>
      </w:r>
      <w:r w:rsidR="00EA3190">
        <w:t>, and asked whether the meeting is taking place</w:t>
      </w:r>
      <w:r w:rsidR="00793EBC">
        <w:t xml:space="preserve">. </w:t>
      </w:r>
      <w:r w:rsidR="007827CB">
        <w:t xml:space="preserve">Although it was decided at the </w:t>
      </w:r>
      <w:r w:rsidR="001C08A8" w:rsidRPr="00004F9E">
        <w:t>July 202</w:t>
      </w:r>
      <w:r w:rsidR="001C08A8" w:rsidRPr="00004F9E">
        <w:t>0</w:t>
      </w:r>
      <w:r w:rsidR="006D01DF" w:rsidRPr="00004F9E">
        <w:t xml:space="preserve"> </w:t>
      </w:r>
      <w:r w:rsidR="001C08A8" w:rsidRPr="00004F9E">
        <w:t>meeting</w:t>
      </w:r>
      <w:r w:rsidR="001C08A8" w:rsidRPr="007827CB">
        <w:t xml:space="preserve"> </w:t>
      </w:r>
      <w:r w:rsidR="007827CB">
        <w:t xml:space="preserve">of the </w:t>
      </w:r>
      <w:r w:rsidR="007827CB" w:rsidRPr="007827CB">
        <w:t xml:space="preserve">SCV </w:t>
      </w:r>
      <w:r w:rsidR="00004F9E">
        <w:t>(</w:t>
      </w:r>
      <w:hyperlink r:id="rId17" w:history="1">
        <w:r w:rsidR="00004F9E">
          <w:rPr>
            <w:rStyle w:val="Hyperlink"/>
            <w:rFonts w:ascii="Arial" w:hAnsi="Arial" w:cs="Arial"/>
            <w:color w:val="3789BD"/>
            <w:sz w:val="18"/>
            <w:szCs w:val="18"/>
            <w:bdr w:val="none" w:sz="0" w:space="0" w:color="auto" w:frame="1"/>
            <w:shd w:val="clear" w:color="auto" w:fill="FFFFFF"/>
          </w:rPr>
          <w:t>SCV-TD125</w:t>
        </w:r>
      </w:hyperlink>
      <w:r w:rsidR="00004F9E">
        <w:t xml:space="preserve">) </w:t>
      </w:r>
      <w:r w:rsidR="00793EBC">
        <w:t xml:space="preserve">that </w:t>
      </w:r>
      <w:r w:rsidR="007827CB">
        <w:t xml:space="preserve">it was not convenient to submit a concrete text proposal to TSAG as that </w:t>
      </w:r>
      <w:r w:rsidR="00793EBC">
        <w:t>would duplicate the proposals presented by the Member States, it was decided that this item would also be added to the agenda of the next meeting of the CCT.</w:t>
      </w:r>
    </w:p>
    <w:p w14:paraId="2CCBAB5C" w14:textId="77777777" w:rsidR="00E25977" w:rsidRPr="001C62E9" w:rsidRDefault="00E25977" w:rsidP="00E25977">
      <w:pPr>
        <w:tabs>
          <w:tab w:val="left" w:pos="0"/>
        </w:tabs>
        <w:spacing w:before="960"/>
        <w:rPr>
          <w:rFonts w:asciiTheme="majorBidi" w:hAnsiTheme="majorBidi" w:cstheme="majorBidi"/>
          <w:bCs/>
        </w:rPr>
      </w:pPr>
      <w:r w:rsidRPr="001C62E9">
        <w:rPr>
          <w:rFonts w:asciiTheme="majorBidi" w:hAnsiTheme="majorBidi" w:cstheme="majorBidi"/>
          <w:b/>
        </w:rPr>
        <w:t>Annex:</w:t>
      </w:r>
      <w:r w:rsidRPr="001C62E9">
        <w:rPr>
          <w:rFonts w:asciiTheme="majorBidi" w:hAnsiTheme="majorBidi" w:cstheme="majorBidi"/>
          <w:bCs/>
        </w:rPr>
        <w:tab/>
        <w:t>1</w:t>
      </w:r>
    </w:p>
    <w:p w14:paraId="5870F72E" w14:textId="367C0A9C" w:rsidR="00E25977" w:rsidRPr="001C62E9" w:rsidRDefault="00E25977">
      <w:pPr>
        <w:spacing w:before="0" w:after="160" w:line="259" w:lineRule="auto"/>
      </w:pPr>
      <w:r w:rsidRPr="001C62E9">
        <w:br w:type="page"/>
      </w:r>
    </w:p>
    <w:p w14:paraId="290FA7A7" w14:textId="77777777" w:rsidR="00E25977" w:rsidRPr="001C62E9" w:rsidRDefault="00E25977" w:rsidP="00D77F92">
      <w:pPr>
        <w:pStyle w:val="AnnexNotitle"/>
      </w:pPr>
      <w:r w:rsidRPr="001C62E9">
        <w:lastRenderedPageBreak/>
        <w:t>Annex</w:t>
      </w:r>
    </w:p>
    <w:p w14:paraId="589F6E95" w14:textId="77777777" w:rsidR="00E25977" w:rsidRPr="001C62E9" w:rsidRDefault="00E25977" w:rsidP="00D77F92">
      <w:pPr>
        <w:pStyle w:val="AnnexNotitle"/>
      </w:pPr>
      <w:r w:rsidRPr="001C62E9">
        <w:t>List of participants</w:t>
      </w:r>
    </w:p>
    <w:tbl>
      <w:tblPr>
        <w:tblW w:w="41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3545"/>
        <w:gridCol w:w="2692"/>
      </w:tblGrid>
      <w:tr w:rsidR="00E969EA" w:rsidRPr="001C62E9" w14:paraId="0E74A546" w14:textId="77777777" w:rsidTr="00192605">
        <w:trPr>
          <w:jc w:val="center"/>
        </w:trPr>
        <w:tc>
          <w:tcPr>
            <w:tcW w:w="1138" w:type="pct"/>
          </w:tcPr>
          <w:p w14:paraId="77623DD1" w14:textId="0FE15C5F" w:rsidR="00E969EA" w:rsidRPr="004B044E" w:rsidRDefault="00E969EA" w:rsidP="000D1D69">
            <w:pPr>
              <w:spacing w:before="40" w:after="40"/>
              <w:rPr>
                <w:rFonts w:asciiTheme="majorBidi" w:hAnsiTheme="majorBidi" w:cstheme="majorBidi"/>
                <w:sz w:val="22"/>
                <w:szCs w:val="22"/>
              </w:rPr>
            </w:pPr>
            <w:bookmarkStart w:id="9" w:name="_Hlk43012114"/>
            <w:r w:rsidRPr="004B044E">
              <w:rPr>
                <w:rFonts w:asciiTheme="majorBidi" w:hAnsiTheme="majorBidi" w:cstheme="majorBidi"/>
                <w:iCs/>
                <w:sz w:val="22"/>
                <w:szCs w:val="22"/>
              </w:rPr>
              <w:t>R. Belhaj</w:t>
            </w:r>
          </w:p>
        </w:tc>
        <w:tc>
          <w:tcPr>
            <w:tcW w:w="2195" w:type="pct"/>
          </w:tcPr>
          <w:p w14:paraId="0EEA6627" w14:textId="77777777" w:rsidR="00E969EA" w:rsidRPr="001C62E9" w:rsidRDefault="00E969EA" w:rsidP="000D1D69">
            <w:pPr>
              <w:spacing w:before="40" w:after="40"/>
              <w:rPr>
                <w:rFonts w:asciiTheme="majorBidi" w:hAnsiTheme="majorBidi" w:cstheme="majorBidi"/>
                <w:sz w:val="22"/>
                <w:szCs w:val="22"/>
              </w:rPr>
            </w:pPr>
            <w:r w:rsidRPr="001C62E9">
              <w:rPr>
                <w:rFonts w:asciiTheme="majorBidi" w:hAnsiTheme="majorBidi" w:cstheme="majorBidi"/>
                <w:sz w:val="22"/>
                <w:szCs w:val="22"/>
              </w:rPr>
              <w:t>Chairman SCV</w:t>
            </w:r>
          </w:p>
        </w:tc>
        <w:tc>
          <w:tcPr>
            <w:tcW w:w="1667" w:type="pct"/>
          </w:tcPr>
          <w:p w14:paraId="515D96F2" w14:textId="77777777" w:rsidR="00E969EA" w:rsidRPr="001C62E9" w:rsidRDefault="00E969EA" w:rsidP="000D1D69">
            <w:pPr>
              <w:spacing w:before="40" w:after="40"/>
              <w:rPr>
                <w:rFonts w:asciiTheme="majorBidi" w:hAnsiTheme="majorBidi" w:cstheme="majorBidi"/>
                <w:sz w:val="22"/>
                <w:szCs w:val="22"/>
              </w:rPr>
            </w:pPr>
            <w:r w:rsidRPr="001C62E9">
              <w:rPr>
                <w:rFonts w:asciiTheme="majorBidi" w:hAnsiTheme="majorBidi" w:cstheme="majorBidi"/>
                <w:iCs/>
                <w:sz w:val="22"/>
                <w:szCs w:val="22"/>
              </w:rPr>
              <w:t>Tunisia</w:t>
            </w:r>
          </w:p>
        </w:tc>
      </w:tr>
      <w:tr w:rsidR="00F45A00" w:rsidRPr="001C62E9" w14:paraId="119A27D4" w14:textId="77777777" w:rsidTr="00192605">
        <w:trPr>
          <w:jc w:val="center"/>
        </w:trPr>
        <w:tc>
          <w:tcPr>
            <w:tcW w:w="1138" w:type="pct"/>
          </w:tcPr>
          <w:p w14:paraId="310FBFE4" w14:textId="77777777" w:rsidR="00F45A00" w:rsidRPr="004B044E" w:rsidRDefault="00F45A00" w:rsidP="00227BD1">
            <w:pPr>
              <w:spacing w:before="40" w:after="40"/>
              <w:rPr>
                <w:rFonts w:asciiTheme="majorBidi" w:hAnsiTheme="majorBidi" w:cstheme="majorBidi"/>
                <w:sz w:val="22"/>
                <w:szCs w:val="22"/>
              </w:rPr>
            </w:pPr>
            <w:r w:rsidRPr="004B044E">
              <w:rPr>
                <w:rFonts w:asciiTheme="majorBidi" w:hAnsiTheme="majorBidi" w:cstheme="majorBidi"/>
                <w:sz w:val="22"/>
                <w:szCs w:val="22"/>
              </w:rPr>
              <w:t xml:space="preserve">P. </w:t>
            </w:r>
            <w:proofErr w:type="spellStart"/>
            <w:r w:rsidRPr="004B044E">
              <w:rPr>
                <w:rFonts w:asciiTheme="majorBidi" w:hAnsiTheme="majorBidi" w:cstheme="majorBidi"/>
                <w:sz w:val="22"/>
                <w:szCs w:val="22"/>
              </w:rPr>
              <w:t>Najarian</w:t>
            </w:r>
            <w:proofErr w:type="spellEnd"/>
          </w:p>
        </w:tc>
        <w:tc>
          <w:tcPr>
            <w:tcW w:w="2195" w:type="pct"/>
          </w:tcPr>
          <w:p w14:paraId="44416891" w14:textId="04AFB02A" w:rsidR="00F45A00" w:rsidRPr="001C62E9" w:rsidRDefault="00F45A00" w:rsidP="00227BD1">
            <w:pPr>
              <w:spacing w:before="40" w:after="40"/>
              <w:rPr>
                <w:rFonts w:asciiTheme="majorBidi" w:hAnsiTheme="majorBidi" w:cstheme="majorBidi"/>
                <w:sz w:val="22"/>
                <w:szCs w:val="22"/>
              </w:rPr>
            </w:pPr>
            <w:r w:rsidRPr="001C62E9">
              <w:rPr>
                <w:rFonts w:asciiTheme="majorBidi" w:hAnsiTheme="majorBidi" w:cstheme="majorBidi"/>
                <w:sz w:val="22"/>
                <w:szCs w:val="22"/>
              </w:rPr>
              <w:t>Vice-Chairman SCV</w:t>
            </w:r>
          </w:p>
        </w:tc>
        <w:tc>
          <w:tcPr>
            <w:tcW w:w="1667" w:type="pct"/>
          </w:tcPr>
          <w:p w14:paraId="1C555B3E" w14:textId="6EB69DD7" w:rsidR="00F45A00" w:rsidRPr="001C62E9" w:rsidRDefault="00F45A00" w:rsidP="00227BD1">
            <w:pPr>
              <w:spacing w:before="40" w:after="40"/>
              <w:rPr>
                <w:rFonts w:asciiTheme="majorBidi" w:hAnsiTheme="majorBidi" w:cstheme="majorBidi"/>
                <w:sz w:val="22"/>
                <w:szCs w:val="22"/>
              </w:rPr>
            </w:pPr>
            <w:r w:rsidRPr="001C62E9">
              <w:rPr>
                <w:rFonts w:asciiTheme="majorBidi" w:hAnsiTheme="majorBidi" w:cstheme="majorBidi"/>
                <w:sz w:val="22"/>
                <w:szCs w:val="22"/>
              </w:rPr>
              <w:t>United States</w:t>
            </w:r>
          </w:p>
        </w:tc>
      </w:tr>
      <w:tr w:rsidR="00E969EA" w:rsidRPr="001C62E9" w14:paraId="7F36CB64" w14:textId="77777777" w:rsidTr="00192605">
        <w:trPr>
          <w:jc w:val="center"/>
        </w:trPr>
        <w:tc>
          <w:tcPr>
            <w:tcW w:w="1138" w:type="pct"/>
          </w:tcPr>
          <w:p w14:paraId="1563AAF9" w14:textId="15ABB189" w:rsidR="00E969EA" w:rsidRPr="004B044E" w:rsidRDefault="00E969EA" w:rsidP="000D1D69">
            <w:pPr>
              <w:spacing w:before="40" w:after="40"/>
              <w:rPr>
                <w:rFonts w:asciiTheme="majorBidi" w:hAnsiTheme="majorBidi" w:cstheme="majorBidi"/>
                <w:sz w:val="22"/>
                <w:szCs w:val="22"/>
              </w:rPr>
            </w:pPr>
            <w:r w:rsidRPr="004B044E">
              <w:rPr>
                <w:rFonts w:asciiTheme="majorBidi" w:hAnsiTheme="majorBidi" w:cstheme="majorBidi"/>
                <w:sz w:val="22"/>
                <w:szCs w:val="22"/>
              </w:rPr>
              <w:t xml:space="preserve">R. </w:t>
            </w:r>
            <w:proofErr w:type="spellStart"/>
            <w:r w:rsidRPr="004B044E">
              <w:rPr>
                <w:rFonts w:asciiTheme="majorBidi" w:hAnsiTheme="majorBidi" w:cstheme="majorBidi"/>
                <w:sz w:val="22"/>
                <w:szCs w:val="22"/>
              </w:rPr>
              <w:t>Belhassine-Cherif</w:t>
            </w:r>
            <w:proofErr w:type="spellEnd"/>
          </w:p>
        </w:tc>
        <w:tc>
          <w:tcPr>
            <w:tcW w:w="2195" w:type="pct"/>
          </w:tcPr>
          <w:p w14:paraId="2BA2D30C" w14:textId="77777777" w:rsidR="00E969EA" w:rsidRPr="008A5D55" w:rsidRDefault="00E969EA" w:rsidP="000D1D69">
            <w:pPr>
              <w:spacing w:before="40" w:after="40"/>
              <w:rPr>
                <w:rFonts w:asciiTheme="majorBidi" w:hAnsiTheme="majorBidi" w:cstheme="majorBidi"/>
                <w:sz w:val="22"/>
                <w:szCs w:val="22"/>
                <w:lang w:val="fr-CH"/>
              </w:rPr>
            </w:pPr>
            <w:r w:rsidRPr="008A5D55">
              <w:rPr>
                <w:rFonts w:asciiTheme="majorBidi" w:hAnsiTheme="majorBidi" w:cstheme="majorBidi"/>
                <w:sz w:val="22"/>
                <w:szCs w:val="22"/>
                <w:lang w:val="fr-CH"/>
              </w:rPr>
              <w:t xml:space="preserve">ITU-T SG13 </w:t>
            </w:r>
            <w:proofErr w:type="spellStart"/>
            <w:r w:rsidRPr="008A5D55">
              <w:rPr>
                <w:rFonts w:asciiTheme="majorBidi" w:hAnsiTheme="majorBidi" w:cstheme="majorBidi"/>
                <w:sz w:val="22"/>
                <w:szCs w:val="22"/>
                <w:lang w:val="fr-CH"/>
              </w:rPr>
              <w:t>Vocabulary</w:t>
            </w:r>
            <w:proofErr w:type="spellEnd"/>
            <w:r w:rsidRPr="008A5D55">
              <w:rPr>
                <w:rFonts w:asciiTheme="majorBidi" w:hAnsiTheme="majorBidi" w:cstheme="majorBidi"/>
                <w:sz w:val="22"/>
                <w:szCs w:val="22"/>
                <w:lang w:val="fr-CH"/>
              </w:rPr>
              <w:t xml:space="preserve"> Rapporteur</w:t>
            </w:r>
          </w:p>
        </w:tc>
        <w:tc>
          <w:tcPr>
            <w:tcW w:w="1667" w:type="pct"/>
          </w:tcPr>
          <w:p w14:paraId="20873CDE" w14:textId="77777777" w:rsidR="00E969EA" w:rsidRPr="001C62E9" w:rsidRDefault="00E969EA" w:rsidP="000D1D69">
            <w:pPr>
              <w:spacing w:before="40" w:after="40"/>
              <w:rPr>
                <w:rFonts w:asciiTheme="majorBidi" w:hAnsiTheme="majorBidi" w:cstheme="majorBidi"/>
                <w:sz w:val="22"/>
                <w:szCs w:val="22"/>
              </w:rPr>
            </w:pPr>
            <w:r w:rsidRPr="001C62E9">
              <w:rPr>
                <w:rFonts w:asciiTheme="majorBidi" w:hAnsiTheme="majorBidi" w:cstheme="majorBidi"/>
                <w:iCs/>
                <w:sz w:val="22"/>
                <w:szCs w:val="22"/>
              </w:rPr>
              <w:t>Tunisia</w:t>
            </w:r>
          </w:p>
        </w:tc>
      </w:tr>
      <w:tr w:rsidR="00E969EA" w:rsidRPr="001C62E9" w14:paraId="0A2E3161" w14:textId="77777777" w:rsidTr="00192605">
        <w:trPr>
          <w:jc w:val="center"/>
        </w:trPr>
        <w:tc>
          <w:tcPr>
            <w:tcW w:w="1138" w:type="pct"/>
          </w:tcPr>
          <w:p w14:paraId="7425A4C0" w14:textId="3B5F93CC" w:rsidR="00E969EA" w:rsidRPr="004B044E" w:rsidRDefault="00E969EA" w:rsidP="000D1D69">
            <w:pPr>
              <w:spacing w:before="40" w:after="40"/>
              <w:rPr>
                <w:rFonts w:asciiTheme="majorBidi" w:hAnsiTheme="majorBidi" w:cstheme="majorBidi"/>
                <w:iCs/>
                <w:sz w:val="22"/>
                <w:szCs w:val="22"/>
              </w:rPr>
            </w:pPr>
            <w:r w:rsidRPr="004B044E">
              <w:rPr>
                <w:rFonts w:asciiTheme="majorBidi" w:hAnsiTheme="majorBidi" w:cstheme="majorBidi"/>
                <w:iCs/>
                <w:sz w:val="22"/>
                <w:szCs w:val="22"/>
              </w:rPr>
              <w:t>D. Cherkesov</w:t>
            </w:r>
          </w:p>
        </w:tc>
        <w:tc>
          <w:tcPr>
            <w:tcW w:w="2195" w:type="pct"/>
          </w:tcPr>
          <w:p w14:paraId="632E4977" w14:textId="77777777" w:rsidR="00E969EA" w:rsidRPr="008A5D55" w:rsidRDefault="00E969EA" w:rsidP="000D1D69">
            <w:pPr>
              <w:spacing w:before="40" w:after="40"/>
              <w:rPr>
                <w:rFonts w:asciiTheme="majorBidi" w:hAnsiTheme="majorBidi" w:cstheme="majorBidi"/>
                <w:sz w:val="22"/>
                <w:szCs w:val="22"/>
                <w:lang w:val="fr-CH"/>
              </w:rPr>
            </w:pPr>
            <w:r w:rsidRPr="008A5D55">
              <w:rPr>
                <w:rFonts w:asciiTheme="majorBidi" w:hAnsiTheme="majorBidi" w:cstheme="majorBidi"/>
                <w:sz w:val="22"/>
                <w:szCs w:val="22"/>
                <w:lang w:val="fr-CH"/>
              </w:rPr>
              <w:t xml:space="preserve">ITU-T SG2 </w:t>
            </w:r>
            <w:proofErr w:type="spellStart"/>
            <w:r w:rsidRPr="008A5D55">
              <w:rPr>
                <w:rFonts w:asciiTheme="majorBidi" w:hAnsiTheme="majorBidi" w:cstheme="majorBidi"/>
                <w:sz w:val="22"/>
                <w:szCs w:val="22"/>
                <w:lang w:val="fr-CH"/>
              </w:rPr>
              <w:t>Vocabulary</w:t>
            </w:r>
            <w:proofErr w:type="spellEnd"/>
            <w:r w:rsidRPr="008A5D55">
              <w:rPr>
                <w:rFonts w:asciiTheme="majorBidi" w:hAnsiTheme="majorBidi" w:cstheme="majorBidi"/>
                <w:sz w:val="22"/>
                <w:szCs w:val="22"/>
                <w:lang w:val="fr-CH"/>
              </w:rPr>
              <w:t xml:space="preserve"> Rapporteur</w:t>
            </w:r>
          </w:p>
        </w:tc>
        <w:tc>
          <w:tcPr>
            <w:tcW w:w="1667" w:type="pct"/>
          </w:tcPr>
          <w:p w14:paraId="01C553D8" w14:textId="77777777" w:rsidR="00E969EA" w:rsidRPr="001C62E9" w:rsidRDefault="00E969EA" w:rsidP="000D1D69">
            <w:pPr>
              <w:spacing w:before="40" w:after="40"/>
              <w:rPr>
                <w:rFonts w:asciiTheme="majorBidi" w:hAnsiTheme="majorBidi" w:cstheme="majorBidi"/>
                <w:sz w:val="22"/>
                <w:szCs w:val="22"/>
              </w:rPr>
            </w:pPr>
            <w:r w:rsidRPr="001C62E9">
              <w:rPr>
                <w:rFonts w:asciiTheme="majorBidi" w:hAnsiTheme="majorBidi" w:cstheme="majorBidi"/>
                <w:iCs/>
                <w:sz w:val="22"/>
                <w:szCs w:val="22"/>
              </w:rPr>
              <w:t>Russian Federation</w:t>
            </w:r>
          </w:p>
        </w:tc>
      </w:tr>
      <w:tr w:rsidR="005034A0" w:rsidRPr="005034A0" w14:paraId="5D56721F" w14:textId="77777777" w:rsidTr="00192605">
        <w:trPr>
          <w:jc w:val="center"/>
        </w:trPr>
        <w:tc>
          <w:tcPr>
            <w:tcW w:w="1138" w:type="pct"/>
          </w:tcPr>
          <w:p w14:paraId="58EA6D73" w14:textId="7C753AFF" w:rsidR="005034A0" w:rsidRPr="004B044E" w:rsidRDefault="005034A0" w:rsidP="000D1D69">
            <w:pPr>
              <w:spacing w:before="40" w:after="40"/>
              <w:rPr>
                <w:rFonts w:asciiTheme="majorBidi" w:hAnsiTheme="majorBidi" w:cstheme="majorBidi"/>
                <w:iCs/>
                <w:sz w:val="22"/>
                <w:szCs w:val="22"/>
              </w:rPr>
            </w:pPr>
            <w:r>
              <w:rPr>
                <w:rFonts w:asciiTheme="majorBidi" w:hAnsiTheme="majorBidi" w:cstheme="majorBidi"/>
                <w:iCs/>
                <w:sz w:val="22"/>
                <w:szCs w:val="22"/>
              </w:rPr>
              <w:t xml:space="preserve">D. </w:t>
            </w:r>
            <w:proofErr w:type="spellStart"/>
            <w:r>
              <w:rPr>
                <w:rFonts w:asciiTheme="majorBidi" w:hAnsiTheme="majorBidi" w:cstheme="majorBidi"/>
                <w:iCs/>
                <w:sz w:val="22"/>
                <w:szCs w:val="22"/>
              </w:rPr>
              <w:t>Wurges</w:t>
            </w:r>
            <w:proofErr w:type="spellEnd"/>
          </w:p>
        </w:tc>
        <w:tc>
          <w:tcPr>
            <w:tcW w:w="2195" w:type="pct"/>
          </w:tcPr>
          <w:p w14:paraId="3475BB81" w14:textId="7D13C90A" w:rsidR="005034A0" w:rsidRPr="008A5D55" w:rsidRDefault="005034A0" w:rsidP="000D1D69">
            <w:pPr>
              <w:spacing w:before="40" w:after="40"/>
              <w:rPr>
                <w:rFonts w:asciiTheme="majorBidi" w:hAnsiTheme="majorBidi" w:cstheme="majorBidi"/>
                <w:sz w:val="22"/>
                <w:szCs w:val="22"/>
                <w:lang w:val="fr-CH"/>
              </w:rPr>
            </w:pPr>
            <w:r w:rsidRPr="008A5D55">
              <w:rPr>
                <w:rFonts w:asciiTheme="majorBidi" w:hAnsiTheme="majorBidi" w:cstheme="majorBidi"/>
                <w:sz w:val="22"/>
                <w:szCs w:val="22"/>
                <w:lang w:val="fr-CH"/>
              </w:rPr>
              <w:t>ITU-T SG</w:t>
            </w:r>
            <w:r>
              <w:rPr>
                <w:rFonts w:asciiTheme="majorBidi" w:hAnsiTheme="majorBidi" w:cstheme="majorBidi"/>
                <w:sz w:val="22"/>
                <w:szCs w:val="22"/>
                <w:lang w:val="fr-CH"/>
              </w:rPr>
              <w:t>3</w:t>
            </w:r>
            <w:r w:rsidRPr="008A5D55">
              <w:rPr>
                <w:rFonts w:asciiTheme="majorBidi" w:hAnsiTheme="majorBidi" w:cstheme="majorBidi"/>
                <w:sz w:val="22"/>
                <w:szCs w:val="22"/>
                <w:lang w:val="fr-CH"/>
              </w:rPr>
              <w:t xml:space="preserve"> </w:t>
            </w:r>
            <w:proofErr w:type="spellStart"/>
            <w:r w:rsidRPr="008A5D55">
              <w:rPr>
                <w:rFonts w:asciiTheme="majorBidi" w:hAnsiTheme="majorBidi" w:cstheme="majorBidi"/>
                <w:sz w:val="22"/>
                <w:szCs w:val="22"/>
                <w:lang w:val="fr-CH"/>
              </w:rPr>
              <w:t>Vocabulary</w:t>
            </w:r>
            <w:proofErr w:type="spellEnd"/>
            <w:r w:rsidRPr="008A5D55">
              <w:rPr>
                <w:rFonts w:asciiTheme="majorBidi" w:hAnsiTheme="majorBidi" w:cstheme="majorBidi"/>
                <w:sz w:val="22"/>
                <w:szCs w:val="22"/>
                <w:lang w:val="fr-CH"/>
              </w:rPr>
              <w:t xml:space="preserve"> Rapporteur</w:t>
            </w:r>
          </w:p>
        </w:tc>
        <w:tc>
          <w:tcPr>
            <w:tcW w:w="1667" w:type="pct"/>
          </w:tcPr>
          <w:p w14:paraId="23A71ED4" w14:textId="24651676" w:rsidR="005034A0" w:rsidRPr="005034A0" w:rsidRDefault="005E4271" w:rsidP="000D1D69">
            <w:pPr>
              <w:spacing w:before="40" w:after="40"/>
              <w:rPr>
                <w:rFonts w:asciiTheme="majorBidi" w:hAnsiTheme="majorBidi" w:cstheme="majorBidi"/>
                <w:iCs/>
                <w:sz w:val="22"/>
                <w:szCs w:val="22"/>
                <w:lang w:val="fr-CH"/>
              </w:rPr>
            </w:pPr>
            <w:r>
              <w:rPr>
                <w:rFonts w:asciiTheme="majorBidi" w:hAnsiTheme="majorBidi" w:cstheme="majorBidi"/>
                <w:iCs/>
                <w:sz w:val="22"/>
                <w:szCs w:val="22"/>
                <w:lang w:val="fr-CH"/>
              </w:rPr>
              <w:t xml:space="preserve">Orange, </w:t>
            </w:r>
            <w:r w:rsidR="001F6409">
              <w:rPr>
                <w:rFonts w:asciiTheme="majorBidi" w:hAnsiTheme="majorBidi" w:cstheme="majorBidi"/>
                <w:iCs/>
                <w:sz w:val="22"/>
                <w:szCs w:val="22"/>
                <w:lang w:val="fr-CH"/>
              </w:rPr>
              <w:t>France</w:t>
            </w:r>
          </w:p>
        </w:tc>
      </w:tr>
      <w:tr w:rsidR="0063460B" w:rsidRPr="001C62E9" w14:paraId="7859B451" w14:textId="77777777" w:rsidTr="00192605">
        <w:trPr>
          <w:jc w:val="center"/>
        </w:trPr>
        <w:tc>
          <w:tcPr>
            <w:tcW w:w="1138" w:type="pct"/>
            <w:shd w:val="clear" w:color="auto" w:fill="auto"/>
          </w:tcPr>
          <w:p w14:paraId="106553F0" w14:textId="6F218C46" w:rsidR="0063460B" w:rsidRPr="004B044E" w:rsidRDefault="0063460B" w:rsidP="0063460B">
            <w:pPr>
              <w:spacing w:before="40" w:after="40"/>
              <w:rPr>
                <w:rFonts w:asciiTheme="majorBidi" w:hAnsiTheme="majorBidi" w:cstheme="majorBidi"/>
                <w:sz w:val="22"/>
                <w:szCs w:val="22"/>
              </w:rPr>
            </w:pPr>
            <w:r w:rsidRPr="004B044E">
              <w:rPr>
                <w:rFonts w:asciiTheme="majorBidi" w:hAnsiTheme="majorBidi" w:cstheme="majorBidi"/>
                <w:sz w:val="22"/>
                <w:szCs w:val="22"/>
              </w:rPr>
              <w:t>M. Maytum</w:t>
            </w:r>
          </w:p>
        </w:tc>
        <w:tc>
          <w:tcPr>
            <w:tcW w:w="2195" w:type="pct"/>
          </w:tcPr>
          <w:p w14:paraId="1A51D51D" w14:textId="750F4ACB" w:rsidR="0063460B" w:rsidRPr="008A5D55" w:rsidRDefault="0063460B" w:rsidP="0063460B">
            <w:pPr>
              <w:spacing w:before="40" w:after="40"/>
              <w:rPr>
                <w:rFonts w:asciiTheme="majorBidi" w:hAnsiTheme="majorBidi" w:cstheme="majorBidi"/>
                <w:sz w:val="22"/>
                <w:szCs w:val="22"/>
                <w:lang w:val="fr-CH"/>
              </w:rPr>
            </w:pPr>
            <w:r w:rsidRPr="008A5D55">
              <w:rPr>
                <w:rFonts w:asciiTheme="majorBidi" w:hAnsiTheme="majorBidi" w:cstheme="majorBidi"/>
                <w:sz w:val="22"/>
                <w:szCs w:val="22"/>
                <w:lang w:val="fr-CH"/>
              </w:rPr>
              <w:t xml:space="preserve">ITU-T SG5 </w:t>
            </w:r>
            <w:proofErr w:type="spellStart"/>
            <w:r w:rsidRPr="008A5D55">
              <w:rPr>
                <w:rFonts w:asciiTheme="majorBidi" w:hAnsiTheme="majorBidi" w:cstheme="majorBidi"/>
                <w:sz w:val="22"/>
                <w:szCs w:val="22"/>
                <w:lang w:val="fr-CH"/>
              </w:rPr>
              <w:t>Vocabulary</w:t>
            </w:r>
            <w:proofErr w:type="spellEnd"/>
            <w:r w:rsidRPr="008A5D55">
              <w:rPr>
                <w:rFonts w:asciiTheme="majorBidi" w:hAnsiTheme="majorBidi" w:cstheme="majorBidi"/>
                <w:sz w:val="22"/>
                <w:szCs w:val="22"/>
                <w:lang w:val="fr-CH"/>
              </w:rPr>
              <w:t xml:space="preserve"> Rapporteur</w:t>
            </w:r>
          </w:p>
        </w:tc>
        <w:tc>
          <w:tcPr>
            <w:tcW w:w="1667" w:type="pct"/>
          </w:tcPr>
          <w:p w14:paraId="5069727B" w14:textId="66B54734" w:rsidR="0063460B" w:rsidRPr="001C62E9" w:rsidRDefault="0063460B" w:rsidP="0063460B">
            <w:pPr>
              <w:spacing w:before="40" w:after="40"/>
              <w:rPr>
                <w:rFonts w:asciiTheme="majorBidi" w:hAnsiTheme="majorBidi" w:cstheme="majorBidi"/>
                <w:sz w:val="22"/>
                <w:szCs w:val="22"/>
              </w:rPr>
            </w:pPr>
            <w:r w:rsidRPr="001C62E9">
              <w:rPr>
                <w:rFonts w:asciiTheme="majorBidi" w:hAnsiTheme="majorBidi" w:cstheme="majorBidi"/>
                <w:sz w:val="22"/>
                <w:szCs w:val="22"/>
              </w:rPr>
              <w:t>Bourns, United Kingdom</w:t>
            </w:r>
          </w:p>
        </w:tc>
      </w:tr>
      <w:tr w:rsidR="0063460B" w:rsidRPr="001C62E9" w14:paraId="2FCAE450" w14:textId="77777777" w:rsidTr="00192605">
        <w:trPr>
          <w:jc w:val="center"/>
        </w:trPr>
        <w:tc>
          <w:tcPr>
            <w:tcW w:w="1138" w:type="pct"/>
          </w:tcPr>
          <w:p w14:paraId="470076E8" w14:textId="77777777" w:rsidR="0063460B" w:rsidRPr="004B044E" w:rsidRDefault="0063460B" w:rsidP="0063460B">
            <w:pPr>
              <w:spacing w:before="40" w:after="40"/>
              <w:rPr>
                <w:rFonts w:asciiTheme="majorBidi" w:hAnsiTheme="majorBidi" w:cstheme="majorBidi"/>
                <w:sz w:val="22"/>
                <w:szCs w:val="22"/>
              </w:rPr>
            </w:pPr>
            <w:r w:rsidRPr="004B044E">
              <w:rPr>
                <w:rFonts w:asciiTheme="majorBidi" w:hAnsiTheme="majorBidi" w:cstheme="majorBidi"/>
                <w:sz w:val="22"/>
                <w:szCs w:val="22"/>
              </w:rPr>
              <w:t>J. Zanon</w:t>
            </w:r>
          </w:p>
        </w:tc>
        <w:tc>
          <w:tcPr>
            <w:tcW w:w="2195" w:type="pct"/>
          </w:tcPr>
          <w:p w14:paraId="77DE8C9A" w14:textId="77777777" w:rsidR="0063460B" w:rsidRPr="008A5D55" w:rsidRDefault="0063460B" w:rsidP="0063460B">
            <w:pPr>
              <w:spacing w:before="40" w:after="40"/>
              <w:rPr>
                <w:rFonts w:asciiTheme="majorBidi" w:hAnsiTheme="majorBidi" w:cstheme="majorBidi"/>
                <w:sz w:val="22"/>
                <w:szCs w:val="22"/>
                <w:lang w:val="fr-CH"/>
              </w:rPr>
            </w:pPr>
            <w:r w:rsidRPr="008A5D55">
              <w:rPr>
                <w:rFonts w:asciiTheme="majorBidi" w:hAnsiTheme="majorBidi" w:cstheme="majorBidi"/>
                <w:sz w:val="22"/>
                <w:szCs w:val="22"/>
                <w:lang w:val="fr-CH"/>
              </w:rPr>
              <w:t xml:space="preserve">ITU-T SG11 </w:t>
            </w:r>
            <w:proofErr w:type="spellStart"/>
            <w:r w:rsidRPr="008A5D55">
              <w:rPr>
                <w:rFonts w:asciiTheme="majorBidi" w:hAnsiTheme="majorBidi" w:cstheme="majorBidi"/>
                <w:sz w:val="22"/>
                <w:szCs w:val="22"/>
                <w:lang w:val="fr-CH"/>
              </w:rPr>
              <w:t>Vocabulary</w:t>
            </w:r>
            <w:proofErr w:type="spellEnd"/>
            <w:r w:rsidRPr="008A5D55">
              <w:rPr>
                <w:rFonts w:asciiTheme="majorBidi" w:hAnsiTheme="majorBidi" w:cstheme="majorBidi"/>
                <w:sz w:val="22"/>
                <w:szCs w:val="22"/>
                <w:lang w:val="fr-CH"/>
              </w:rPr>
              <w:t xml:space="preserve"> Rapporteur</w:t>
            </w:r>
          </w:p>
        </w:tc>
        <w:tc>
          <w:tcPr>
            <w:tcW w:w="1667" w:type="pct"/>
          </w:tcPr>
          <w:p w14:paraId="2FC4E67C" w14:textId="77777777" w:rsidR="0063460B" w:rsidRPr="001C62E9" w:rsidRDefault="0063460B" w:rsidP="0063460B">
            <w:pPr>
              <w:spacing w:before="40" w:after="40"/>
              <w:rPr>
                <w:rFonts w:asciiTheme="majorBidi" w:hAnsiTheme="majorBidi" w:cstheme="majorBidi"/>
                <w:sz w:val="22"/>
                <w:szCs w:val="22"/>
              </w:rPr>
            </w:pPr>
            <w:proofErr w:type="spellStart"/>
            <w:r w:rsidRPr="001C62E9">
              <w:rPr>
                <w:rFonts w:asciiTheme="majorBidi" w:hAnsiTheme="majorBidi" w:cstheme="majorBidi"/>
                <w:sz w:val="22"/>
                <w:szCs w:val="22"/>
              </w:rPr>
              <w:t>Anatel</w:t>
            </w:r>
            <w:proofErr w:type="spellEnd"/>
            <w:r w:rsidRPr="001C62E9">
              <w:rPr>
                <w:rFonts w:asciiTheme="majorBidi" w:hAnsiTheme="majorBidi" w:cstheme="majorBidi"/>
                <w:sz w:val="22"/>
                <w:szCs w:val="22"/>
              </w:rPr>
              <w:t>, Brazil</w:t>
            </w:r>
          </w:p>
        </w:tc>
      </w:tr>
      <w:tr w:rsidR="0063460B" w:rsidRPr="00593DF7" w14:paraId="23ABD6D9" w14:textId="77777777" w:rsidTr="00192605">
        <w:trPr>
          <w:jc w:val="center"/>
        </w:trPr>
        <w:tc>
          <w:tcPr>
            <w:tcW w:w="1138" w:type="pct"/>
          </w:tcPr>
          <w:p w14:paraId="0053AC95" w14:textId="0E0684D7" w:rsidR="0063460B" w:rsidRPr="004B044E" w:rsidRDefault="00593DF7" w:rsidP="0063460B">
            <w:pPr>
              <w:spacing w:before="40" w:after="40"/>
              <w:rPr>
                <w:rFonts w:asciiTheme="majorBidi" w:hAnsiTheme="majorBidi" w:cstheme="majorBidi"/>
                <w:sz w:val="22"/>
                <w:szCs w:val="22"/>
              </w:rPr>
            </w:pPr>
            <w:r>
              <w:rPr>
                <w:rFonts w:asciiTheme="majorBidi" w:hAnsiTheme="majorBidi" w:cstheme="majorBidi"/>
                <w:sz w:val="22"/>
                <w:szCs w:val="22"/>
              </w:rPr>
              <w:t xml:space="preserve">K. </w:t>
            </w:r>
            <w:proofErr w:type="spellStart"/>
            <w:r w:rsidRPr="00593DF7">
              <w:rPr>
                <w:rFonts w:asciiTheme="majorBidi" w:hAnsiTheme="majorBidi" w:cstheme="majorBidi"/>
                <w:sz w:val="22"/>
                <w:szCs w:val="22"/>
              </w:rPr>
              <w:t>Baah-Acheamfuor</w:t>
            </w:r>
            <w:proofErr w:type="spellEnd"/>
          </w:p>
        </w:tc>
        <w:tc>
          <w:tcPr>
            <w:tcW w:w="2195" w:type="pct"/>
          </w:tcPr>
          <w:p w14:paraId="25107A17" w14:textId="34DEDD4C" w:rsidR="0063460B" w:rsidRPr="00593DF7" w:rsidRDefault="00593DF7" w:rsidP="0063460B">
            <w:pPr>
              <w:spacing w:before="40" w:after="40"/>
              <w:rPr>
                <w:rFonts w:asciiTheme="majorBidi" w:hAnsiTheme="majorBidi" w:cstheme="majorBidi"/>
                <w:sz w:val="22"/>
                <w:szCs w:val="22"/>
                <w:lang w:val="fr-CH"/>
              </w:rPr>
            </w:pPr>
            <w:r>
              <w:rPr>
                <w:rFonts w:asciiTheme="majorBidi" w:hAnsiTheme="majorBidi" w:cstheme="majorBidi"/>
                <w:sz w:val="22"/>
                <w:szCs w:val="22"/>
                <w:lang w:val="fr-CH"/>
              </w:rPr>
              <w:t>ITU-T SG12 Chairman</w:t>
            </w:r>
          </w:p>
        </w:tc>
        <w:tc>
          <w:tcPr>
            <w:tcW w:w="1667" w:type="pct"/>
          </w:tcPr>
          <w:p w14:paraId="04289369" w14:textId="02420C63" w:rsidR="0063460B" w:rsidRPr="00593DF7" w:rsidRDefault="00593DF7" w:rsidP="0063460B">
            <w:pPr>
              <w:spacing w:before="40" w:after="40"/>
              <w:rPr>
                <w:rFonts w:asciiTheme="majorBidi" w:hAnsiTheme="majorBidi" w:cstheme="majorBidi"/>
                <w:sz w:val="22"/>
                <w:szCs w:val="22"/>
                <w:lang w:val="fr-CH"/>
              </w:rPr>
            </w:pPr>
            <w:r>
              <w:rPr>
                <w:rFonts w:asciiTheme="majorBidi" w:hAnsiTheme="majorBidi" w:cstheme="majorBidi"/>
                <w:sz w:val="22"/>
                <w:szCs w:val="22"/>
                <w:lang w:val="fr-CH"/>
              </w:rPr>
              <w:t>Ghana</w:t>
            </w:r>
          </w:p>
        </w:tc>
      </w:tr>
      <w:tr w:rsidR="00593DF7" w:rsidRPr="00593DF7" w14:paraId="5142C655" w14:textId="77777777" w:rsidTr="00192605">
        <w:trPr>
          <w:jc w:val="center"/>
        </w:trPr>
        <w:tc>
          <w:tcPr>
            <w:tcW w:w="1138" w:type="pct"/>
          </w:tcPr>
          <w:p w14:paraId="091F38E2" w14:textId="1779C3EF" w:rsidR="00593DF7" w:rsidRPr="00593DF7" w:rsidRDefault="00593DF7" w:rsidP="00593DF7">
            <w:pPr>
              <w:spacing w:before="40" w:after="40"/>
              <w:rPr>
                <w:rFonts w:asciiTheme="majorBidi" w:hAnsiTheme="majorBidi" w:cstheme="majorBidi"/>
                <w:iCs/>
                <w:sz w:val="22"/>
                <w:szCs w:val="22"/>
                <w:lang w:val="fr-CH"/>
              </w:rPr>
            </w:pPr>
            <w:r>
              <w:rPr>
                <w:rFonts w:asciiTheme="majorBidi" w:hAnsiTheme="majorBidi" w:cstheme="majorBidi"/>
                <w:sz w:val="22"/>
                <w:szCs w:val="22"/>
              </w:rPr>
              <w:t xml:space="preserve">Y. </w:t>
            </w:r>
            <w:proofErr w:type="spellStart"/>
            <w:r>
              <w:rPr>
                <w:rFonts w:asciiTheme="majorBidi" w:hAnsiTheme="majorBidi" w:cstheme="majorBidi"/>
                <w:sz w:val="22"/>
                <w:szCs w:val="22"/>
              </w:rPr>
              <w:t>Goto</w:t>
            </w:r>
            <w:proofErr w:type="spellEnd"/>
          </w:p>
        </w:tc>
        <w:tc>
          <w:tcPr>
            <w:tcW w:w="2195" w:type="pct"/>
          </w:tcPr>
          <w:p w14:paraId="0DD5F45F" w14:textId="355E5A8D" w:rsidR="00593DF7" w:rsidRPr="00593DF7" w:rsidRDefault="00593DF7" w:rsidP="00593DF7">
            <w:pPr>
              <w:spacing w:before="40" w:after="40"/>
              <w:rPr>
                <w:rFonts w:asciiTheme="majorBidi" w:hAnsiTheme="majorBidi" w:cstheme="majorBidi"/>
                <w:sz w:val="22"/>
                <w:szCs w:val="22"/>
                <w:lang w:val="fr-CH"/>
              </w:rPr>
            </w:pPr>
            <w:r>
              <w:rPr>
                <w:rFonts w:asciiTheme="majorBidi" w:hAnsiTheme="majorBidi" w:cstheme="majorBidi"/>
                <w:sz w:val="22"/>
                <w:szCs w:val="22"/>
                <w:lang w:val="fr-CH"/>
              </w:rPr>
              <w:t>ITU-T SG13 Vice-chairman</w:t>
            </w:r>
          </w:p>
        </w:tc>
        <w:tc>
          <w:tcPr>
            <w:tcW w:w="1667" w:type="pct"/>
          </w:tcPr>
          <w:p w14:paraId="640C91D0" w14:textId="7FC4ABEF" w:rsidR="00593DF7" w:rsidRPr="00593DF7" w:rsidRDefault="00593DF7" w:rsidP="00593DF7">
            <w:pPr>
              <w:spacing w:before="40" w:after="40"/>
              <w:rPr>
                <w:rFonts w:asciiTheme="majorBidi" w:hAnsiTheme="majorBidi" w:cstheme="majorBidi"/>
                <w:iCs/>
                <w:sz w:val="22"/>
                <w:szCs w:val="22"/>
                <w:lang w:val="fr-CH"/>
              </w:rPr>
            </w:pPr>
            <w:r>
              <w:rPr>
                <w:rFonts w:asciiTheme="majorBidi" w:hAnsiTheme="majorBidi" w:cstheme="majorBidi"/>
                <w:sz w:val="22"/>
                <w:szCs w:val="22"/>
              </w:rPr>
              <w:t>NTT, Japan</w:t>
            </w:r>
          </w:p>
        </w:tc>
      </w:tr>
      <w:tr w:rsidR="00593DF7" w:rsidRPr="00593DF7" w14:paraId="63477BBB" w14:textId="77777777" w:rsidTr="00192605">
        <w:trPr>
          <w:jc w:val="center"/>
        </w:trPr>
        <w:tc>
          <w:tcPr>
            <w:tcW w:w="1138" w:type="pct"/>
          </w:tcPr>
          <w:p w14:paraId="0E642328" w14:textId="4330AD2E" w:rsidR="00593DF7" w:rsidRDefault="00593DF7" w:rsidP="00593DF7">
            <w:pPr>
              <w:spacing w:before="40" w:after="40"/>
              <w:rPr>
                <w:rFonts w:asciiTheme="majorBidi" w:hAnsiTheme="majorBidi" w:cstheme="majorBidi"/>
                <w:sz w:val="22"/>
                <w:szCs w:val="22"/>
              </w:rPr>
            </w:pPr>
            <w:r>
              <w:rPr>
                <w:rFonts w:asciiTheme="majorBidi" w:hAnsiTheme="majorBidi" w:cstheme="majorBidi"/>
                <w:sz w:val="22"/>
                <w:szCs w:val="22"/>
              </w:rPr>
              <w:t>M. Adolph</w:t>
            </w:r>
          </w:p>
        </w:tc>
        <w:tc>
          <w:tcPr>
            <w:tcW w:w="2195" w:type="pct"/>
          </w:tcPr>
          <w:p w14:paraId="32A57526" w14:textId="394C71F0" w:rsidR="00593DF7" w:rsidRDefault="00593DF7" w:rsidP="00593DF7">
            <w:pPr>
              <w:spacing w:before="40" w:after="40"/>
              <w:rPr>
                <w:rFonts w:asciiTheme="majorBidi" w:hAnsiTheme="majorBidi" w:cstheme="majorBidi"/>
                <w:sz w:val="22"/>
                <w:szCs w:val="22"/>
                <w:lang w:val="fr-CH"/>
              </w:rPr>
            </w:pPr>
            <w:r>
              <w:rPr>
                <w:rFonts w:asciiTheme="majorBidi" w:hAnsiTheme="majorBidi" w:cstheme="majorBidi"/>
                <w:sz w:val="22"/>
                <w:szCs w:val="22"/>
                <w:lang w:val="fr-CH"/>
              </w:rPr>
              <w:t xml:space="preserve">ITU-T SG12 </w:t>
            </w:r>
            <w:proofErr w:type="spellStart"/>
            <w:r>
              <w:rPr>
                <w:rFonts w:asciiTheme="majorBidi" w:hAnsiTheme="majorBidi" w:cstheme="majorBidi"/>
                <w:sz w:val="22"/>
                <w:szCs w:val="22"/>
                <w:lang w:val="fr-CH"/>
              </w:rPr>
              <w:t>Counsellor</w:t>
            </w:r>
            <w:proofErr w:type="spellEnd"/>
          </w:p>
        </w:tc>
        <w:tc>
          <w:tcPr>
            <w:tcW w:w="1667" w:type="pct"/>
          </w:tcPr>
          <w:p w14:paraId="108BEE73" w14:textId="05E4AC1F" w:rsidR="00593DF7" w:rsidRDefault="00593DF7" w:rsidP="00593DF7">
            <w:pPr>
              <w:spacing w:before="40" w:after="40"/>
              <w:rPr>
                <w:rFonts w:asciiTheme="majorBidi" w:hAnsiTheme="majorBidi" w:cstheme="majorBidi"/>
                <w:sz w:val="22"/>
                <w:szCs w:val="22"/>
              </w:rPr>
            </w:pPr>
            <w:r w:rsidRPr="001C62E9">
              <w:rPr>
                <w:rFonts w:asciiTheme="majorBidi" w:hAnsiTheme="majorBidi" w:cstheme="majorBidi"/>
                <w:sz w:val="22"/>
                <w:szCs w:val="22"/>
              </w:rPr>
              <w:t>TSB, ITU</w:t>
            </w:r>
          </w:p>
        </w:tc>
      </w:tr>
      <w:tr w:rsidR="00593DF7" w:rsidRPr="001C62E9" w14:paraId="65273B44" w14:textId="77777777" w:rsidTr="00192605">
        <w:trPr>
          <w:jc w:val="center"/>
        </w:trPr>
        <w:tc>
          <w:tcPr>
            <w:tcW w:w="1138" w:type="pct"/>
          </w:tcPr>
          <w:p w14:paraId="0D753B52" w14:textId="3035FCA6" w:rsidR="00593DF7" w:rsidRPr="004B044E" w:rsidRDefault="00593DF7" w:rsidP="00593DF7">
            <w:pPr>
              <w:spacing w:before="40" w:after="40"/>
              <w:rPr>
                <w:rFonts w:asciiTheme="majorBidi" w:hAnsiTheme="majorBidi" w:cstheme="majorBidi"/>
                <w:sz w:val="22"/>
                <w:szCs w:val="22"/>
              </w:rPr>
            </w:pPr>
            <w:r>
              <w:rPr>
                <w:rFonts w:asciiTheme="majorBidi" w:hAnsiTheme="majorBidi" w:cstheme="majorBidi"/>
                <w:sz w:val="22"/>
                <w:szCs w:val="22"/>
              </w:rPr>
              <w:t>M. Aye</w:t>
            </w:r>
          </w:p>
        </w:tc>
        <w:tc>
          <w:tcPr>
            <w:tcW w:w="2195" w:type="pct"/>
          </w:tcPr>
          <w:p w14:paraId="6571710F" w14:textId="72280654" w:rsidR="00593DF7" w:rsidRPr="001C62E9" w:rsidRDefault="00593DF7" w:rsidP="00593DF7">
            <w:pPr>
              <w:spacing w:before="40" w:after="40"/>
              <w:rPr>
                <w:rFonts w:asciiTheme="majorBidi" w:hAnsiTheme="majorBidi" w:cstheme="majorBidi"/>
                <w:sz w:val="22"/>
                <w:szCs w:val="22"/>
              </w:rPr>
            </w:pPr>
            <w:r>
              <w:rPr>
                <w:rFonts w:asciiTheme="majorBidi" w:hAnsiTheme="majorBidi" w:cstheme="majorBidi"/>
                <w:sz w:val="22"/>
                <w:szCs w:val="22"/>
              </w:rPr>
              <w:t>TSB, SG3 Project officer</w:t>
            </w:r>
          </w:p>
        </w:tc>
        <w:tc>
          <w:tcPr>
            <w:tcW w:w="1667" w:type="pct"/>
          </w:tcPr>
          <w:p w14:paraId="4C0B3619" w14:textId="6097CD0C" w:rsidR="00593DF7" w:rsidRPr="001C62E9" w:rsidRDefault="00593DF7" w:rsidP="00593DF7">
            <w:pPr>
              <w:spacing w:before="40" w:after="40"/>
              <w:rPr>
                <w:rFonts w:asciiTheme="majorBidi" w:hAnsiTheme="majorBidi" w:cstheme="majorBidi"/>
                <w:sz w:val="22"/>
                <w:szCs w:val="22"/>
              </w:rPr>
            </w:pPr>
            <w:r w:rsidRPr="001C62E9">
              <w:rPr>
                <w:rFonts w:asciiTheme="majorBidi" w:hAnsiTheme="majorBidi" w:cstheme="majorBidi"/>
                <w:sz w:val="22"/>
                <w:szCs w:val="22"/>
              </w:rPr>
              <w:t>TSB, ITU</w:t>
            </w:r>
          </w:p>
        </w:tc>
      </w:tr>
      <w:tr w:rsidR="00593DF7" w:rsidRPr="001C62E9" w14:paraId="08CD02C3" w14:textId="77777777" w:rsidTr="00192605">
        <w:trPr>
          <w:jc w:val="center"/>
        </w:trPr>
        <w:tc>
          <w:tcPr>
            <w:tcW w:w="1138" w:type="pct"/>
          </w:tcPr>
          <w:p w14:paraId="22799FC3" w14:textId="71924C22" w:rsidR="00593DF7" w:rsidRPr="004B044E" w:rsidRDefault="00593DF7" w:rsidP="00593DF7">
            <w:pPr>
              <w:spacing w:before="40" w:after="40"/>
              <w:rPr>
                <w:rFonts w:asciiTheme="majorBidi" w:hAnsiTheme="majorBidi" w:cstheme="majorBidi"/>
                <w:sz w:val="22"/>
                <w:szCs w:val="22"/>
              </w:rPr>
            </w:pPr>
            <w:r w:rsidRPr="004B044E">
              <w:rPr>
                <w:rFonts w:asciiTheme="majorBidi" w:hAnsiTheme="majorBidi" w:cstheme="majorBidi"/>
                <w:sz w:val="22"/>
                <w:szCs w:val="22"/>
              </w:rPr>
              <w:t>A. Cabrera</w:t>
            </w:r>
          </w:p>
        </w:tc>
        <w:tc>
          <w:tcPr>
            <w:tcW w:w="2195" w:type="pct"/>
          </w:tcPr>
          <w:p w14:paraId="2EF2BB75" w14:textId="4A6EC9EA" w:rsidR="00593DF7" w:rsidRPr="001C62E9" w:rsidRDefault="00593DF7" w:rsidP="00593DF7">
            <w:pPr>
              <w:spacing w:before="40" w:after="40"/>
              <w:rPr>
                <w:rFonts w:asciiTheme="majorBidi" w:hAnsiTheme="majorBidi" w:cstheme="majorBidi"/>
                <w:sz w:val="22"/>
                <w:szCs w:val="22"/>
              </w:rPr>
            </w:pPr>
            <w:r w:rsidRPr="001C62E9">
              <w:rPr>
                <w:rFonts w:asciiTheme="majorBidi" w:hAnsiTheme="majorBidi" w:cstheme="majorBidi"/>
                <w:sz w:val="22"/>
                <w:szCs w:val="22"/>
              </w:rPr>
              <w:t xml:space="preserve">TSB, Counsellor SCV </w:t>
            </w:r>
          </w:p>
        </w:tc>
        <w:tc>
          <w:tcPr>
            <w:tcW w:w="1667" w:type="pct"/>
          </w:tcPr>
          <w:p w14:paraId="310E3326" w14:textId="0D93635E" w:rsidR="00593DF7" w:rsidRPr="001C62E9" w:rsidRDefault="00593DF7" w:rsidP="00593DF7">
            <w:pPr>
              <w:spacing w:before="40" w:after="40"/>
              <w:rPr>
                <w:rFonts w:asciiTheme="majorBidi" w:hAnsiTheme="majorBidi" w:cstheme="majorBidi"/>
                <w:sz w:val="22"/>
                <w:szCs w:val="22"/>
              </w:rPr>
            </w:pPr>
            <w:r w:rsidRPr="001C62E9">
              <w:rPr>
                <w:rFonts w:asciiTheme="majorBidi" w:hAnsiTheme="majorBidi" w:cstheme="majorBidi"/>
                <w:sz w:val="22"/>
                <w:szCs w:val="22"/>
              </w:rPr>
              <w:t>TSB, ITU</w:t>
            </w:r>
          </w:p>
        </w:tc>
      </w:tr>
      <w:tr w:rsidR="00593DF7" w:rsidRPr="001C62E9" w14:paraId="3F413A7B" w14:textId="77777777" w:rsidTr="00192605">
        <w:trPr>
          <w:jc w:val="center"/>
        </w:trPr>
        <w:tc>
          <w:tcPr>
            <w:tcW w:w="1138" w:type="pct"/>
          </w:tcPr>
          <w:p w14:paraId="260067BE" w14:textId="06ECE3B9" w:rsidR="00593DF7" w:rsidRPr="004B044E" w:rsidRDefault="00593DF7" w:rsidP="00593DF7">
            <w:pPr>
              <w:spacing w:before="40" w:after="40"/>
              <w:rPr>
                <w:rFonts w:asciiTheme="majorBidi" w:hAnsiTheme="majorBidi" w:cstheme="majorBidi"/>
                <w:sz w:val="22"/>
                <w:szCs w:val="22"/>
              </w:rPr>
            </w:pPr>
            <w:r>
              <w:rPr>
                <w:rFonts w:asciiTheme="majorBidi" w:hAnsiTheme="majorBidi" w:cstheme="majorBidi"/>
                <w:sz w:val="22"/>
                <w:szCs w:val="22"/>
              </w:rPr>
              <w:t>D. Andreev</w:t>
            </w:r>
          </w:p>
        </w:tc>
        <w:tc>
          <w:tcPr>
            <w:tcW w:w="2195" w:type="pct"/>
          </w:tcPr>
          <w:p w14:paraId="7898AEB9" w14:textId="762BF1CF" w:rsidR="00593DF7" w:rsidRPr="001C62E9" w:rsidRDefault="00593DF7" w:rsidP="00593DF7">
            <w:pPr>
              <w:spacing w:before="40" w:after="40"/>
              <w:rPr>
                <w:rFonts w:asciiTheme="majorBidi" w:hAnsiTheme="majorBidi" w:cstheme="majorBidi"/>
                <w:sz w:val="22"/>
                <w:szCs w:val="22"/>
              </w:rPr>
            </w:pPr>
            <w:r>
              <w:rPr>
                <w:rFonts w:asciiTheme="majorBidi" w:hAnsiTheme="majorBidi" w:cstheme="majorBidi"/>
                <w:sz w:val="22"/>
                <w:szCs w:val="22"/>
              </w:rPr>
              <w:t>TSB, SG11 Counsellor</w:t>
            </w:r>
          </w:p>
        </w:tc>
        <w:tc>
          <w:tcPr>
            <w:tcW w:w="1667" w:type="pct"/>
          </w:tcPr>
          <w:p w14:paraId="1473F315" w14:textId="0AB78054" w:rsidR="00593DF7" w:rsidRPr="001C62E9" w:rsidRDefault="00593DF7" w:rsidP="00593DF7">
            <w:pPr>
              <w:spacing w:before="40" w:after="40"/>
              <w:rPr>
                <w:rFonts w:asciiTheme="majorBidi" w:hAnsiTheme="majorBidi" w:cstheme="majorBidi"/>
                <w:sz w:val="22"/>
                <w:szCs w:val="22"/>
              </w:rPr>
            </w:pPr>
            <w:r w:rsidRPr="001C62E9">
              <w:rPr>
                <w:rFonts w:asciiTheme="majorBidi" w:hAnsiTheme="majorBidi" w:cstheme="majorBidi"/>
                <w:sz w:val="22"/>
                <w:szCs w:val="22"/>
              </w:rPr>
              <w:t>TSB, ITU</w:t>
            </w:r>
          </w:p>
        </w:tc>
      </w:tr>
      <w:tr w:rsidR="00593DF7" w:rsidRPr="001C62E9" w14:paraId="09622C34" w14:textId="77777777" w:rsidTr="00192605">
        <w:trPr>
          <w:jc w:val="center"/>
        </w:trPr>
        <w:tc>
          <w:tcPr>
            <w:tcW w:w="1138" w:type="pct"/>
          </w:tcPr>
          <w:p w14:paraId="73D4FAAD" w14:textId="4A20A641" w:rsidR="00593DF7" w:rsidRDefault="00593DF7" w:rsidP="00593DF7">
            <w:pPr>
              <w:spacing w:before="40" w:after="40"/>
              <w:rPr>
                <w:rFonts w:asciiTheme="majorBidi" w:hAnsiTheme="majorBidi" w:cstheme="majorBidi"/>
                <w:sz w:val="22"/>
                <w:szCs w:val="22"/>
              </w:rPr>
            </w:pPr>
            <w:r>
              <w:rPr>
                <w:rFonts w:asciiTheme="majorBidi" w:hAnsiTheme="majorBidi" w:cstheme="majorBidi"/>
                <w:sz w:val="22"/>
                <w:szCs w:val="22"/>
              </w:rPr>
              <w:t>R. Clark</w:t>
            </w:r>
          </w:p>
        </w:tc>
        <w:tc>
          <w:tcPr>
            <w:tcW w:w="2195" w:type="pct"/>
          </w:tcPr>
          <w:p w14:paraId="4CA1BB74" w14:textId="6272AD6A" w:rsidR="00593DF7" w:rsidRDefault="00593DF7" w:rsidP="00593DF7">
            <w:pPr>
              <w:spacing w:before="40" w:after="40"/>
              <w:rPr>
                <w:rFonts w:asciiTheme="majorBidi" w:hAnsiTheme="majorBidi" w:cstheme="majorBidi"/>
                <w:sz w:val="22"/>
                <w:szCs w:val="22"/>
              </w:rPr>
            </w:pPr>
            <w:r>
              <w:rPr>
                <w:rFonts w:asciiTheme="majorBidi" w:hAnsiTheme="majorBidi" w:cstheme="majorBidi"/>
                <w:sz w:val="22"/>
                <w:szCs w:val="22"/>
              </w:rPr>
              <w:t>TSB, SG2 Project officer</w:t>
            </w:r>
          </w:p>
        </w:tc>
        <w:tc>
          <w:tcPr>
            <w:tcW w:w="1667" w:type="pct"/>
          </w:tcPr>
          <w:p w14:paraId="73A12DAD" w14:textId="32B1C7EF" w:rsidR="00593DF7" w:rsidRPr="001C62E9" w:rsidRDefault="00593DF7" w:rsidP="00593DF7">
            <w:pPr>
              <w:spacing w:before="40" w:after="40"/>
              <w:rPr>
                <w:rFonts w:asciiTheme="majorBidi" w:hAnsiTheme="majorBidi" w:cstheme="majorBidi"/>
                <w:sz w:val="22"/>
                <w:szCs w:val="22"/>
              </w:rPr>
            </w:pPr>
            <w:r w:rsidRPr="001C62E9">
              <w:rPr>
                <w:rFonts w:asciiTheme="majorBidi" w:hAnsiTheme="majorBidi" w:cstheme="majorBidi"/>
                <w:sz w:val="22"/>
                <w:szCs w:val="22"/>
              </w:rPr>
              <w:t>TSB, ITU</w:t>
            </w:r>
          </w:p>
        </w:tc>
      </w:tr>
      <w:tr w:rsidR="00593DF7" w:rsidRPr="001C62E9" w14:paraId="3375A0E5" w14:textId="77777777" w:rsidTr="00192605">
        <w:trPr>
          <w:jc w:val="center"/>
        </w:trPr>
        <w:tc>
          <w:tcPr>
            <w:tcW w:w="1138" w:type="pct"/>
          </w:tcPr>
          <w:p w14:paraId="189D94C2" w14:textId="28B68FBA" w:rsidR="00593DF7" w:rsidRDefault="00593DF7" w:rsidP="00593DF7">
            <w:pPr>
              <w:spacing w:before="40" w:after="40"/>
              <w:rPr>
                <w:rFonts w:asciiTheme="majorBidi" w:hAnsiTheme="majorBidi" w:cstheme="majorBidi"/>
                <w:sz w:val="22"/>
                <w:szCs w:val="22"/>
              </w:rPr>
            </w:pPr>
            <w:r>
              <w:rPr>
                <w:rFonts w:asciiTheme="majorBidi" w:hAnsiTheme="majorBidi" w:cstheme="majorBidi"/>
                <w:sz w:val="22"/>
                <w:szCs w:val="22"/>
              </w:rPr>
              <w:t>B, Jamoussi</w:t>
            </w:r>
          </w:p>
        </w:tc>
        <w:tc>
          <w:tcPr>
            <w:tcW w:w="2195" w:type="pct"/>
          </w:tcPr>
          <w:p w14:paraId="70609976" w14:textId="58D55772" w:rsidR="00593DF7" w:rsidRDefault="00593DF7" w:rsidP="00593DF7">
            <w:pPr>
              <w:spacing w:before="40" w:after="40"/>
              <w:rPr>
                <w:rFonts w:asciiTheme="majorBidi" w:hAnsiTheme="majorBidi" w:cstheme="majorBidi"/>
                <w:sz w:val="22"/>
                <w:szCs w:val="22"/>
              </w:rPr>
            </w:pPr>
            <w:r>
              <w:rPr>
                <w:rFonts w:asciiTheme="majorBidi" w:hAnsiTheme="majorBidi" w:cstheme="majorBidi"/>
                <w:sz w:val="22"/>
                <w:szCs w:val="22"/>
              </w:rPr>
              <w:t>TSB, Chief Study Groups Dept.</w:t>
            </w:r>
          </w:p>
        </w:tc>
        <w:tc>
          <w:tcPr>
            <w:tcW w:w="1667" w:type="pct"/>
          </w:tcPr>
          <w:p w14:paraId="44EC2C8B" w14:textId="162DDCC5" w:rsidR="00593DF7" w:rsidRPr="001C62E9" w:rsidRDefault="00593DF7" w:rsidP="00593DF7">
            <w:pPr>
              <w:spacing w:before="40" w:after="40"/>
              <w:rPr>
                <w:rFonts w:asciiTheme="majorBidi" w:hAnsiTheme="majorBidi" w:cstheme="majorBidi"/>
                <w:sz w:val="22"/>
                <w:szCs w:val="22"/>
              </w:rPr>
            </w:pPr>
            <w:r w:rsidRPr="001C62E9">
              <w:rPr>
                <w:rFonts w:asciiTheme="majorBidi" w:hAnsiTheme="majorBidi" w:cstheme="majorBidi"/>
                <w:sz w:val="22"/>
                <w:szCs w:val="22"/>
              </w:rPr>
              <w:t>TSB, ITU</w:t>
            </w:r>
          </w:p>
        </w:tc>
      </w:tr>
      <w:tr w:rsidR="00593DF7" w:rsidRPr="001C62E9" w14:paraId="26875180" w14:textId="77777777" w:rsidTr="00192605">
        <w:trPr>
          <w:jc w:val="center"/>
        </w:trPr>
        <w:tc>
          <w:tcPr>
            <w:tcW w:w="1138" w:type="pct"/>
          </w:tcPr>
          <w:p w14:paraId="6507848E" w14:textId="4A4AE358" w:rsidR="00593DF7" w:rsidRDefault="00593DF7" w:rsidP="00593DF7">
            <w:pPr>
              <w:spacing w:before="40" w:after="40"/>
              <w:rPr>
                <w:rFonts w:asciiTheme="majorBidi" w:hAnsiTheme="majorBidi" w:cstheme="majorBidi"/>
                <w:sz w:val="22"/>
                <w:szCs w:val="22"/>
              </w:rPr>
            </w:pPr>
            <w:r>
              <w:rPr>
                <w:rFonts w:asciiTheme="majorBidi" w:hAnsiTheme="majorBidi" w:cstheme="majorBidi"/>
                <w:sz w:val="22"/>
                <w:szCs w:val="22"/>
              </w:rPr>
              <w:t>R. Ubeda</w:t>
            </w:r>
          </w:p>
        </w:tc>
        <w:tc>
          <w:tcPr>
            <w:tcW w:w="2195" w:type="pct"/>
          </w:tcPr>
          <w:p w14:paraId="6C753B30" w14:textId="36008109" w:rsidR="00593DF7" w:rsidRDefault="00593DF7" w:rsidP="00593DF7">
            <w:pPr>
              <w:spacing w:before="40" w:after="40"/>
              <w:rPr>
                <w:rFonts w:asciiTheme="majorBidi" w:hAnsiTheme="majorBidi" w:cstheme="majorBidi"/>
                <w:sz w:val="22"/>
                <w:szCs w:val="22"/>
              </w:rPr>
            </w:pPr>
            <w:r>
              <w:rPr>
                <w:rFonts w:asciiTheme="majorBidi" w:hAnsiTheme="majorBidi" w:cstheme="majorBidi"/>
                <w:sz w:val="22"/>
                <w:szCs w:val="22"/>
                <w:lang w:val="fr-CH"/>
              </w:rPr>
              <w:t xml:space="preserve">TSB SG5 </w:t>
            </w:r>
            <w:r>
              <w:rPr>
                <w:rFonts w:asciiTheme="majorBidi" w:hAnsiTheme="majorBidi" w:cstheme="majorBidi"/>
                <w:sz w:val="22"/>
                <w:szCs w:val="22"/>
              </w:rPr>
              <w:t>Project officer</w:t>
            </w:r>
          </w:p>
        </w:tc>
        <w:tc>
          <w:tcPr>
            <w:tcW w:w="1667" w:type="pct"/>
          </w:tcPr>
          <w:p w14:paraId="686C8716" w14:textId="4C62F67C" w:rsidR="00593DF7" w:rsidRPr="001C62E9" w:rsidRDefault="00593DF7" w:rsidP="00593DF7">
            <w:pPr>
              <w:spacing w:before="40" w:after="40"/>
              <w:rPr>
                <w:rFonts w:asciiTheme="majorBidi" w:hAnsiTheme="majorBidi" w:cstheme="majorBidi"/>
                <w:sz w:val="22"/>
                <w:szCs w:val="22"/>
              </w:rPr>
            </w:pPr>
            <w:r w:rsidRPr="001C62E9">
              <w:rPr>
                <w:rFonts w:asciiTheme="majorBidi" w:hAnsiTheme="majorBidi" w:cstheme="majorBidi"/>
                <w:sz w:val="22"/>
                <w:szCs w:val="22"/>
              </w:rPr>
              <w:t>TSB, ITU</w:t>
            </w:r>
          </w:p>
        </w:tc>
      </w:tr>
      <w:tr w:rsidR="00593DF7" w:rsidRPr="001C62E9" w14:paraId="742E902D" w14:textId="77777777" w:rsidTr="00192605">
        <w:trPr>
          <w:jc w:val="center"/>
        </w:trPr>
        <w:tc>
          <w:tcPr>
            <w:tcW w:w="1138" w:type="pct"/>
          </w:tcPr>
          <w:p w14:paraId="3BEFB108" w14:textId="3CCB4E12" w:rsidR="00593DF7" w:rsidRPr="004B044E" w:rsidRDefault="00593DF7" w:rsidP="00593DF7">
            <w:pPr>
              <w:spacing w:before="40" w:after="40"/>
              <w:rPr>
                <w:rFonts w:asciiTheme="majorBidi" w:hAnsiTheme="majorBidi" w:cstheme="majorBidi"/>
                <w:sz w:val="22"/>
                <w:szCs w:val="22"/>
              </w:rPr>
            </w:pPr>
            <w:r>
              <w:rPr>
                <w:rFonts w:asciiTheme="majorBidi" w:hAnsiTheme="majorBidi" w:cstheme="majorBidi"/>
                <w:sz w:val="22"/>
                <w:szCs w:val="22"/>
              </w:rPr>
              <w:t>X. Yang</w:t>
            </w:r>
          </w:p>
        </w:tc>
        <w:tc>
          <w:tcPr>
            <w:tcW w:w="2195" w:type="pct"/>
          </w:tcPr>
          <w:p w14:paraId="7567509A" w14:textId="3967FE6F" w:rsidR="00593DF7" w:rsidRPr="001C62E9" w:rsidRDefault="00593DF7" w:rsidP="00593DF7">
            <w:pPr>
              <w:spacing w:before="40" w:after="40"/>
              <w:rPr>
                <w:rFonts w:asciiTheme="majorBidi" w:hAnsiTheme="majorBidi" w:cstheme="majorBidi"/>
                <w:sz w:val="22"/>
                <w:szCs w:val="22"/>
              </w:rPr>
            </w:pPr>
            <w:r>
              <w:rPr>
                <w:rFonts w:asciiTheme="majorBidi" w:hAnsiTheme="majorBidi" w:cstheme="majorBidi"/>
                <w:sz w:val="22"/>
                <w:szCs w:val="22"/>
              </w:rPr>
              <w:t>TSB, SG17 Counsellor</w:t>
            </w:r>
          </w:p>
        </w:tc>
        <w:tc>
          <w:tcPr>
            <w:tcW w:w="1667" w:type="pct"/>
          </w:tcPr>
          <w:p w14:paraId="178C15D7" w14:textId="4A96D7C8" w:rsidR="00593DF7" w:rsidRPr="001C62E9" w:rsidRDefault="00593DF7" w:rsidP="00593DF7">
            <w:pPr>
              <w:spacing w:before="40" w:after="40"/>
              <w:rPr>
                <w:rFonts w:asciiTheme="majorBidi" w:hAnsiTheme="majorBidi" w:cstheme="majorBidi"/>
                <w:sz w:val="22"/>
                <w:szCs w:val="22"/>
              </w:rPr>
            </w:pPr>
            <w:r w:rsidRPr="001C62E9">
              <w:rPr>
                <w:rFonts w:asciiTheme="majorBidi" w:hAnsiTheme="majorBidi" w:cstheme="majorBidi"/>
                <w:sz w:val="22"/>
                <w:szCs w:val="22"/>
              </w:rPr>
              <w:t>TSB, ITU</w:t>
            </w:r>
          </w:p>
        </w:tc>
      </w:tr>
      <w:bookmarkEnd w:id="9"/>
    </w:tbl>
    <w:p w14:paraId="395DFB98" w14:textId="77777777" w:rsidR="00E25977" w:rsidRPr="001C62E9" w:rsidRDefault="00E25977" w:rsidP="00E25977">
      <w:pPr>
        <w:pStyle w:val="Normalaftertitle"/>
        <w:rPr>
          <w:lang w:eastAsia="zh-CN"/>
        </w:rPr>
      </w:pPr>
    </w:p>
    <w:p w14:paraId="6589C9C3" w14:textId="77777777" w:rsidR="00E25977" w:rsidRPr="001C62E9" w:rsidRDefault="00E25977" w:rsidP="00E25977">
      <w:pPr>
        <w:pStyle w:val="Reasons"/>
      </w:pPr>
    </w:p>
    <w:p w14:paraId="720E2BFB" w14:textId="77777777" w:rsidR="00E25977" w:rsidRPr="001C62E9" w:rsidRDefault="00E25977" w:rsidP="00E25977">
      <w:pPr>
        <w:jc w:val="center"/>
        <w:rPr>
          <w:lang w:eastAsia="zh-CN"/>
        </w:rPr>
      </w:pPr>
      <w:r w:rsidRPr="001C62E9">
        <w:t>______________</w:t>
      </w:r>
    </w:p>
    <w:p w14:paraId="4FAFD637" w14:textId="77777777" w:rsidR="000C397B" w:rsidRPr="001C62E9" w:rsidRDefault="000C397B" w:rsidP="0089088E"/>
    <w:sectPr w:rsidR="000C397B" w:rsidRPr="001C62E9" w:rsidSect="00A7244B">
      <w:headerReference w:type="default" r:id="rId18"/>
      <w:pgSz w:w="11907" w:h="16840" w:code="9"/>
      <w:pgMar w:top="1417" w:right="1134" w:bottom="141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E9650" w14:textId="77777777" w:rsidR="00A130D6" w:rsidRDefault="00A130D6" w:rsidP="00C42125">
      <w:pPr>
        <w:spacing w:before="0"/>
      </w:pPr>
      <w:r>
        <w:separator/>
      </w:r>
    </w:p>
  </w:endnote>
  <w:endnote w:type="continuationSeparator" w:id="0">
    <w:p w14:paraId="6A48D250" w14:textId="77777777" w:rsidR="00A130D6" w:rsidRDefault="00A130D6"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
    <w:altName w:val="MS Mincho"/>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F707A" w14:textId="77777777" w:rsidR="00A130D6" w:rsidRDefault="00A130D6" w:rsidP="00C42125">
      <w:pPr>
        <w:spacing w:before="0"/>
      </w:pPr>
      <w:r>
        <w:separator/>
      </w:r>
    </w:p>
  </w:footnote>
  <w:footnote w:type="continuationSeparator" w:id="0">
    <w:p w14:paraId="28BD5B86" w14:textId="77777777" w:rsidR="00A130D6" w:rsidRDefault="00A130D6"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2BF6" w14:textId="4A5E7F59" w:rsidR="00227BD1" w:rsidRPr="00A7244B" w:rsidRDefault="00227BD1" w:rsidP="00A7244B">
    <w:pPr>
      <w:pStyle w:val="Header"/>
      <w:rPr>
        <w:sz w:val="18"/>
      </w:rPr>
    </w:pPr>
    <w:r w:rsidRPr="00A7244B">
      <w:rPr>
        <w:sz w:val="18"/>
      </w:rPr>
      <w:t xml:space="preserve">- </w:t>
    </w:r>
    <w:r w:rsidRPr="00A7244B">
      <w:rPr>
        <w:sz w:val="18"/>
      </w:rPr>
      <w:fldChar w:fldCharType="begin"/>
    </w:r>
    <w:r w:rsidRPr="00A7244B">
      <w:rPr>
        <w:sz w:val="18"/>
      </w:rPr>
      <w:instrText xml:space="preserve"> PAGE  \* MERGEFORMAT </w:instrText>
    </w:r>
    <w:r w:rsidRPr="00A7244B">
      <w:rPr>
        <w:sz w:val="18"/>
      </w:rPr>
      <w:fldChar w:fldCharType="separate"/>
    </w:r>
    <w:r>
      <w:rPr>
        <w:noProof/>
        <w:sz w:val="18"/>
      </w:rPr>
      <w:t>5</w:t>
    </w:r>
    <w:r w:rsidRPr="00A7244B">
      <w:rPr>
        <w:sz w:val="18"/>
      </w:rPr>
      <w:fldChar w:fldCharType="end"/>
    </w:r>
    <w:r w:rsidRPr="00A7244B">
      <w:rPr>
        <w:sz w:val="18"/>
      </w:rPr>
      <w:t xml:space="preserve"> -</w:t>
    </w:r>
  </w:p>
  <w:p w14:paraId="44C2EF22" w14:textId="223D9069" w:rsidR="00227BD1" w:rsidRPr="00A7244B" w:rsidRDefault="00227BD1" w:rsidP="00A7244B">
    <w:pPr>
      <w:pStyle w:val="Header"/>
      <w:spacing w:after="240"/>
      <w:rPr>
        <w:sz w:val="18"/>
      </w:rPr>
    </w:pPr>
    <w:r w:rsidRPr="00A7244B">
      <w:rPr>
        <w:sz w:val="18"/>
      </w:rPr>
      <w:fldChar w:fldCharType="begin"/>
    </w:r>
    <w:r w:rsidRPr="00A7244B">
      <w:rPr>
        <w:sz w:val="18"/>
      </w:rPr>
      <w:instrText xml:space="preserve"> STYLEREF  Docnumber  </w:instrText>
    </w:r>
    <w:r w:rsidRPr="00A7244B">
      <w:rPr>
        <w:sz w:val="18"/>
      </w:rPr>
      <w:fldChar w:fldCharType="separate"/>
    </w:r>
    <w:r w:rsidR="00004F9E">
      <w:rPr>
        <w:noProof/>
        <w:sz w:val="18"/>
      </w:rPr>
      <w:t>SCV-TD157</w:t>
    </w:r>
    <w:r w:rsidRPr="00A7244B">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DE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60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6CA4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0247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7E3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04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F81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4D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526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CF2559"/>
    <w:multiLevelType w:val="hybridMultilevel"/>
    <w:tmpl w:val="832E16E0"/>
    <w:lvl w:ilvl="0" w:tplc="B20C1C6A">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D93A63"/>
    <w:multiLevelType w:val="hybridMultilevel"/>
    <w:tmpl w:val="500897DA"/>
    <w:lvl w:ilvl="0" w:tplc="938261DA">
      <w:start w:val="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A006F4"/>
    <w:multiLevelType w:val="hybridMultilevel"/>
    <w:tmpl w:val="8EC495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DAE"/>
    <w:multiLevelType w:val="hybridMultilevel"/>
    <w:tmpl w:val="1A4418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33A5B7C"/>
    <w:multiLevelType w:val="hybridMultilevel"/>
    <w:tmpl w:val="4DB6C5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E53C92"/>
    <w:multiLevelType w:val="hybridMultilevel"/>
    <w:tmpl w:val="D9F63E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2C4BE3"/>
    <w:multiLevelType w:val="hybridMultilevel"/>
    <w:tmpl w:val="49908D20"/>
    <w:lvl w:ilvl="0" w:tplc="2B1E8562">
      <w:start w:val="1"/>
      <w:numFmt w:val="bullet"/>
      <w:lvlText w:val="-"/>
      <w:lvlJc w:val="left"/>
      <w:pPr>
        <w:ind w:left="840" w:hanging="48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2"/>
  </w:num>
  <w:num w:numId="14">
    <w:abstractNumId w:val="16"/>
  </w:num>
  <w:num w:numId="15">
    <w:abstractNumId w:val="15"/>
  </w:num>
  <w:num w:numId="16">
    <w:abstractNumId w:val="11"/>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ztDQzNzc1NzY0MzdR0lEKTi0uzszPAykwrgUApz1LBiwAAAA="/>
  </w:docVars>
  <w:rsids>
    <w:rsidRoot w:val="005C0300"/>
    <w:rsid w:val="0000390A"/>
    <w:rsid w:val="0000496B"/>
    <w:rsid w:val="00004F9E"/>
    <w:rsid w:val="00006436"/>
    <w:rsid w:val="0001112B"/>
    <w:rsid w:val="00012D45"/>
    <w:rsid w:val="00014F69"/>
    <w:rsid w:val="00015436"/>
    <w:rsid w:val="000171DB"/>
    <w:rsid w:val="00023D9A"/>
    <w:rsid w:val="00031CC6"/>
    <w:rsid w:val="00033232"/>
    <w:rsid w:val="00033928"/>
    <w:rsid w:val="00034A6D"/>
    <w:rsid w:val="0003582E"/>
    <w:rsid w:val="00035D38"/>
    <w:rsid w:val="00035E3C"/>
    <w:rsid w:val="000411B0"/>
    <w:rsid w:val="00043253"/>
    <w:rsid w:val="00043395"/>
    <w:rsid w:val="00043D75"/>
    <w:rsid w:val="000440D2"/>
    <w:rsid w:val="00044E78"/>
    <w:rsid w:val="00045B38"/>
    <w:rsid w:val="0004760B"/>
    <w:rsid w:val="00054F99"/>
    <w:rsid w:val="00057000"/>
    <w:rsid w:val="00061268"/>
    <w:rsid w:val="000618D3"/>
    <w:rsid w:val="000632BB"/>
    <w:rsid w:val="000640E0"/>
    <w:rsid w:val="00066858"/>
    <w:rsid w:val="00067DD2"/>
    <w:rsid w:val="00071AA9"/>
    <w:rsid w:val="0007284E"/>
    <w:rsid w:val="00075DAA"/>
    <w:rsid w:val="00077488"/>
    <w:rsid w:val="00077DBF"/>
    <w:rsid w:val="00082551"/>
    <w:rsid w:val="00084E1E"/>
    <w:rsid w:val="000938C5"/>
    <w:rsid w:val="000966A8"/>
    <w:rsid w:val="000A183C"/>
    <w:rsid w:val="000A3359"/>
    <w:rsid w:val="000A5CA2"/>
    <w:rsid w:val="000B671B"/>
    <w:rsid w:val="000B6B7B"/>
    <w:rsid w:val="000C397B"/>
    <w:rsid w:val="000C62D3"/>
    <w:rsid w:val="000C6A8B"/>
    <w:rsid w:val="000D1D69"/>
    <w:rsid w:val="000D31EF"/>
    <w:rsid w:val="000D3395"/>
    <w:rsid w:val="000D5923"/>
    <w:rsid w:val="000D7ACF"/>
    <w:rsid w:val="000E0D8F"/>
    <w:rsid w:val="000E55F5"/>
    <w:rsid w:val="000E5F76"/>
    <w:rsid w:val="000E6125"/>
    <w:rsid w:val="000E7FCF"/>
    <w:rsid w:val="000F0BE8"/>
    <w:rsid w:val="000F2FB0"/>
    <w:rsid w:val="000F66ED"/>
    <w:rsid w:val="0010097C"/>
    <w:rsid w:val="00112867"/>
    <w:rsid w:val="001128C8"/>
    <w:rsid w:val="00113DBE"/>
    <w:rsid w:val="00117A4F"/>
    <w:rsid w:val="001200A6"/>
    <w:rsid w:val="00120375"/>
    <w:rsid w:val="001234AE"/>
    <w:rsid w:val="00124A40"/>
    <w:rsid w:val="001250CA"/>
    <w:rsid w:val="001251DA"/>
    <w:rsid w:val="00125432"/>
    <w:rsid w:val="0012650A"/>
    <w:rsid w:val="00132519"/>
    <w:rsid w:val="0013307D"/>
    <w:rsid w:val="001340EB"/>
    <w:rsid w:val="00135706"/>
    <w:rsid w:val="00136DDD"/>
    <w:rsid w:val="0013771E"/>
    <w:rsid w:val="00137F40"/>
    <w:rsid w:val="001425EB"/>
    <w:rsid w:val="00144BDF"/>
    <w:rsid w:val="00151D6C"/>
    <w:rsid w:val="00154D15"/>
    <w:rsid w:val="00155DDC"/>
    <w:rsid w:val="001566CA"/>
    <w:rsid w:val="00161830"/>
    <w:rsid w:val="00161E0E"/>
    <w:rsid w:val="0016203A"/>
    <w:rsid w:val="00163620"/>
    <w:rsid w:val="001639CC"/>
    <w:rsid w:val="00166033"/>
    <w:rsid w:val="001664D9"/>
    <w:rsid w:val="00170E3C"/>
    <w:rsid w:val="00183835"/>
    <w:rsid w:val="00186BA7"/>
    <w:rsid w:val="001871EC"/>
    <w:rsid w:val="0019063F"/>
    <w:rsid w:val="00192605"/>
    <w:rsid w:val="0019683B"/>
    <w:rsid w:val="001A0D62"/>
    <w:rsid w:val="001A1643"/>
    <w:rsid w:val="001A20C3"/>
    <w:rsid w:val="001A5CE9"/>
    <w:rsid w:val="001A670F"/>
    <w:rsid w:val="001B09B5"/>
    <w:rsid w:val="001B6A45"/>
    <w:rsid w:val="001C08A8"/>
    <w:rsid w:val="001C1AB5"/>
    <w:rsid w:val="001C42B9"/>
    <w:rsid w:val="001C4ACC"/>
    <w:rsid w:val="001C62B8"/>
    <w:rsid w:val="001C62E9"/>
    <w:rsid w:val="001C6A55"/>
    <w:rsid w:val="001D051B"/>
    <w:rsid w:val="001D22D8"/>
    <w:rsid w:val="001D4296"/>
    <w:rsid w:val="001D69F6"/>
    <w:rsid w:val="001E25A5"/>
    <w:rsid w:val="001E4D91"/>
    <w:rsid w:val="001E59F2"/>
    <w:rsid w:val="001E7B0E"/>
    <w:rsid w:val="001E7DFF"/>
    <w:rsid w:val="001F141D"/>
    <w:rsid w:val="001F19D3"/>
    <w:rsid w:val="001F2080"/>
    <w:rsid w:val="001F2BBC"/>
    <w:rsid w:val="001F3004"/>
    <w:rsid w:val="001F5E50"/>
    <w:rsid w:val="001F6409"/>
    <w:rsid w:val="00200A06"/>
    <w:rsid w:val="00200A98"/>
    <w:rsid w:val="00201AFA"/>
    <w:rsid w:val="00201B3F"/>
    <w:rsid w:val="00204EC9"/>
    <w:rsid w:val="00210157"/>
    <w:rsid w:val="002158DC"/>
    <w:rsid w:val="002169DF"/>
    <w:rsid w:val="002229F1"/>
    <w:rsid w:val="0022305B"/>
    <w:rsid w:val="00225905"/>
    <w:rsid w:val="0022628F"/>
    <w:rsid w:val="00227A6F"/>
    <w:rsid w:val="00227BD1"/>
    <w:rsid w:val="002318BF"/>
    <w:rsid w:val="00233F75"/>
    <w:rsid w:val="00235FE8"/>
    <w:rsid w:val="00253DBE"/>
    <w:rsid w:val="00253DC6"/>
    <w:rsid w:val="0025489C"/>
    <w:rsid w:val="002578D0"/>
    <w:rsid w:val="002622FA"/>
    <w:rsid w:val="00263518"/>
    <w:rsid w:val="00266654"/>
    <w:rsid w:val="00266A88"/>
    <w:rsid w:val="00267E34"/>
    <w:rsid w:val="00267EBD"/>
    <w:rsid w:val="00271B50"/>
    <w:rsid w:val="002721EB"/>
    <w:rsid w:val="00272607"/>
    <w:rsid w:val="00273AD6"/>
    <w:rsid w:val="00274C8C"/>
    <w:rsid w:val="002759E7"/>
    <w:rsid w:val="002761A5"/>
    <w:rsid w:val="00277326"/>
    <w:rsid w:val="002808E1"/>
    <w:rsid w:val="00281E82"/>
    <w:rsid w:val="002835BC"/>
    <w:rsid w:val="00283FC5"/>
    <w:rsid w:val="00287BF7"/>
    <w:rsid w:val="0029145B"/>
    <w:rsid w:val="00291BBF"/>
    <w:rsid w:val="00293B31"/>
    <w:rsid w:val="002946BF"/>
    <w:rsid w:val="002A0A92"/>
    <w:rsid w:val="002A11C4"/>
    <w:rsid w:val="002A399B"/>
    <w:rsid w:val="002B20E2"/>
    <w:rsid w:val="002B7C79"/>
    <w:rsid w:val="002C26C0"/>
    <w:rsid w:val="002C2BC5"/>
    <w:rsid w:val="002C5ECF"/>
    <w:rsid w:val="002C72C3"/>
    <w:rsid w:val="002D021E"/>
    <w:rsid w:val="002D3BE7"/>
    <w:rsid w:val="002D5CC3"/>
    <w:rsid w:val="002E0407"/>
    <w:rsid w:val="002E1A42"/>
    <w:rsid w:val="002E22C8"/>
    <w:rsid w:val="002E3C52"/>
    <w:rsid w:val="002E5E3F"/>
    <w:rsid w:val="002E79CB"/>
    <w:rsid w:val="002F2007"/>
    <w:rsid w:val="002F2185"/>
    <w:rsid w:val="002F2501"/>
    <w:rsid w:val="002F3163"/>
    <w:rsid w:val="002F7F55"/>
    <w:rsid w:val="0030745F"/>
    <w:rsid w:val="00310020"/>
    <w:rsid w:val="00310E15"/>
    <w:rsid w:val="00314630"/>
    <w:rsid w:val="00316A73"/>
    <w:rsid w:val="0032090A"/>
    <w:rsid w:val="0032120C"/>
    <w:rsid w:val="00321CDE"/>
    <w:rsid w:val="003315CD"/>
    <w:rsid w:val="00333E15"/>
    <w:rsid w:val="00341A82"/>
    <w:rsid w:val="003430B7"/>
    <w:rsid w:val="003430DD"/>
    <w:rsid w:val="003433F6"/>
    <w:rsid w:val="00344072"/>
    <w:rsid w:val="003449F4"/>
    <w:rsid w:val="00351F41"/>
    <w:rsid w:val="003571BC"/>
    <w:rsid w:val="0036090C"/>
    <w:rsid w:val="00360BE6"/>
    <w:rsid w:val="00361116"/>
    <w:rsid w:val="00362562"/>
    <w:rsid w:val="0037312C"/>
    <w:rsid w:val="003737D1"/>
    <w:rsid w:val="0037409E"/>
    <w:rsid w:val="00374F01"/>
    <w:rsid w:val="00375209"/>
    <w:rsid w:val="00376B20"/>
    <w:rsid w:val="00376E0C"/>
    <w:rsid w:val="00385FB5"/>
    <w:rsid w:val="0038715D"/>
    <w:rsid w:val="003923DB"/>
    <w:rsid w:val="00392B30"/>
    <w:rsid w:val="00394DBF"/>
    <w:rsid w:val="003957A6"/>
    <w:rsid w:val="003A1454"/>
    <w:rsid w:val="003A26F1"/>
    <w:rsid w:val="003A43EF"/>
    <w:rsid w:val="003A6A41"/>
    <w:rsid w:val="003A6B7E"/>
    <w:rsid w:val="003B20C3"/>
    <w:rsid w:val="003B6E25"/>
    <w:rsid w:val="003C264E"/>
    <w:rsid w:val="003C3859"/>
    <w:rsid w:val="003C6325"/>
    <w:rsid w:val="003C7445"/>
    <w:rsid w:val="003C7D68"/>
    <w:rsid w:val="003D08BB"/>
    <w:rsid w:val="003E0EB9"/>
    <w:rsid w:val="003E19B0"/>
    <w:rsid w:val="003E3942"/>
    <w:rsid w:val="003E39A2"/>
    <w:rsid w:val="003E3DD6"/>
    <w:rsid w:val="003E57AB"/>
    <w:rsid w:val="003F2307"/>
    <w:rsid w:val="003F231F"/>
    <w:rsid w:val="003F2BED"/>
    <w:rsid w:val="003F3C9E"/>
    <w:rsid w:val="003F44C9"/>
    <w:rsid w:val="003F5D83"/>
    <w:rsid w:val="00400A1B"/>
    <w:rsid w:val="00400B49"/>
    <w:rsid w:val="004025A6"/>
    <w:rsid w:val="004040C0"/>
    <w:rsid w:val="00405D60"/>
    <w:rsid w:val="004061FC"/>
    <w:rsid w:val="0041593D"/>
    <w:rsid w:val="00415B60"/>
    <w:rsid w:val="0041795E"/>
    <w:rsid w:val="00430C47"/>
    <w:rsid w:val="00435F72"/>
    <w:rsid w:val="004365CD"/>
    <w:rsid w:val="00436C23"/>
    <w:rsid w:val="00440A48"/>
    <w:rsid w:val="00440DDF"/>
    <w:rsid w:val="00443878"/>
    <w:rsid w:val="0044611B"/>
    <w:rsid w:val="00452FC9"/>
    <w:rsid w:val="004539A8"/>
    <w:rsid w:val="00465F2A"/>
    <w:rsid w:val="004667C2"/>
    <w:rsid w:val="00470ADD"/>
    <w:rsid w:val="004712CA"/>
    <w:rsid w:val="004733CB"/>
    <w:rsid w:val="00473782"/>
    <w:rsid w:val="0047422E"/>
    <w:rsid w:val="004845C5"/>
    <w:rsid w:val="00485B20"/>
    <w:rsid w:val="00486AEA"/>
    <w:rsid w:val="00486EFB"/>
    <w:rsid w:val="0048718B"/>
    <w:rsid w:val="0049090D"/>
    <w:rsid w:val="00491462"/>
    <w:rsid w:val="00491786"/>
    <w:rsid w:val="00494C33"/>
    <w:rsid w:val="00494E68"/>
    <w:rsid w:val="0049674B"/>
    <w:rsid w:val="004A07C5"/>
    <w:rsid w:val="004B0133"/>
    <w:rsid w:val="004B044E"/>
    <w:rsid w:val="004B64D1"/>
    <w:rsid w:val="004B7E64"/>
    <w:rsid w:val="004C0673"/>
    <w:rsid w:val="004C2E05"/>
    <w:rsid w:val="004C46B5"/>
    <w:rsid w:val="004C4E4E"/>
    <w:rsid w:val="004D54F4"/>
    <w:rsid w:val="004D5767"/>
    <w:rsid w:val="004E467A"/>
    <w:rsid w:val="004F08D4"/>
    <w:rsid w:val="004F3816"/>
    <w:rsid w:val="005019B8"/>
    <w:rsid w:val="005034A0"/>
    <w:rsid w:val="0050586A"/>
    <w:rsid w:val="00512853"/>
    <w:rsid w:val="00520DBF"/>
    <w:rsid w:val="0052415C"/>
    <w:rsid w:val="005245F2"/>
    <w:rsid w:val="00530A95"/>
    <w:rsid w:val="005317F5"/>
    <w:rsid w:val="00532D91"/>
    <w:rsid w:val="0053514B"/>
    <w:rsid w:val="0053731C"/>
    <w:rsid w:val="00540628"/>
    <w:rsid w:val="00540F56"/>
    <w:rsid w:val="00541F41"/>
    <w:rsid w:val="00543D41"/>
    <w:rsid w:val="00544037"/>
    <w:rsid w:val="00546025"/>
    <w:rsid w:val="00547556"/>
    <w:rsid w:val="00553022"/>
    <w:rsid w:val="0055454C"/>
    <w:rsid w:val="0055539E"/>
    <w:rsid w:val="00556A5B"/>
    <w:rsid w:val="00566EDA"/>
    <w:rsid w:val="0057081A"/>
    <w:rsid w:val="00572654"/>
    <w:rsid w:val="00572900"/>
    <w:rsid w:val="005729BD"/>
    <w:rsid w:val="00574171"/>
    <w:rsid w:val="00577B8D"/>
    <w:rsid w:val="00577BB4"/>
    <w:rsid w:val="00577F0D"/>
    <w:rsid w:val="005843CA"/>
    <w:rsid w:val="00593DF7"/>
    <w:rsid w:val="00596986"/>
    <w:rsid w:val="005976A1"/>
    <w:rsid w:val="005A0E0A"/>
    <w:rsid w:val="005A5C5B"/>
    <w:rsid w:val="005B1027"/>
    <w:rsid w:val="005B1324"/>
    <w:rsid w:val="005B18E4"/>
    <w:rsid w:val="005B47DF"/>
    <w:rsid w:val="005B5629"/>
    <w:rsid w:val="005C0300"/>
    <w:rsid w:val="005C27A2"/>
    <w:rsid w:val="005C3041"/>
    <w:rsid w:val="005C40CC"/>
    <w:rsid w:val="005C612F"/>
    <w:rsid w:val="005D0965"/>
    <w:rsid w:val="005D2964"/>
    <w:rsid w:val="005D4FEB"/>
    <w:rsid w:val="005D6125"/>
    <w:rsid w:val="005D7A23"/>
    <w:rsid w:val="005E4271"/>
    <w:rsid w:val="005E4DDE"/>
    <w:rsid w:val="005E4F83"/>
    <w:rsid w:val="005E5FD9"/>
    <w:rsid w:val="005E633F"/>
    <w:rsid w:val="005F1519"/>
    <w:rsid w:val="005F39D9"/>
    <w:rsid w:val="005F4B6A"/>
    <w:rsid w:val="005F559A"/>
    <w:rsid w:val="005F5F18"/>
    <w:rsid w:val="005F7BFE"/>
    <w:rsid w:val="006005C3"/>
    <w:rsid w:val="006010F3"/>
    <w:rsid w:val="00602FB8"/>
    <w:rsid w:val="0060367B"/>
    <w:rsid w:val="00605735"/>
    <w:rsid w:val="00607EB0"/>
    <w:rsid w:val="00615A0A"/>
    <w:rsid w:val="0061618D"/>
    <w:rsid w:val="006173EC"/>
    <w:rsid w:val="00617593"/>
    <w:rsid w:val="00620161"/>
    <w:rsid w:val="00621BC7"/>
    <w:rsid w:val="006228D8"/>
    <w:rsid w:val="0062366F"/>
    <w:rsid w:val="00625C3A"/>
    <w:rsid w:val="00625DBC"/>
    <w:rsid w:val="00626673"/>
    <w:rsid w:val="0063020D"/>
    <w:rsid w:val="006333D4"/>
    <w:rsid w:val="0063460B"/>
    <w:rsid w:val="00635618"/>
    <w:rsid w:val="006369B2"/>
    <w:rsid w:val="0063718D"/>
    <w:rsid w:val="00637971"/>
    <w:rsid w:val="00647525"/>
    <w:rsid w:val="00647A71"/>
    <w:rsid w:val="006512FD"/>
    <w:rsid w:val="006570B0"/>
    <w:rsid w:val="0066022F"/>
    <w:rsid w:val="0066247E"/>
    <w:rsid w:val="006653FB"/>
    <w:rsid w:val="00665CE2"/>
    <w:rsid w:val="00665FA4"/>
    <w:rsid w:val="00670888"/>
    <w:rsid w:val="00671F83"/>
    <w:rsid w:val="0067280B"/>
    <w:rsid w:val="006742D6"/>
    <w:rsid w:val="006774D2"/>
    <w:rsid w:val="006813BC"/>
    <w:rsid w:val="006823F3"/>
    <w:rsid w:val="006841E3"/>
    <w:rsid w:val="00684C6A"/>
    <w:rsid w:val="0069210B"/>
    <w:rsid w:val="00692D2A"/>
    <w:rsid w:val="00695DD7"/>
    <w:rsid w:val="006A05EC"/>
    <w:rsid w:val="006A2894"/>
    <w:rsid w:val="006A4055"/>
    <w:rsid w:val="006A4456"/>
    <w:rsid w:val="006A7859"/>
    <w:rsid w:val="006A7C27"/>
    <w:rsid w:val="006B2FE4"/>
    <w:rsid w:val="006B37B0"/>
    <w:rsid w:val="006B70FB"/>
    <w:rsid w:val="006B77A3"/>
    <w:rsid w:val="006B7BE0"/>
    <w:rsid w:val="006C196F"/>
    <w:rsid w:val="006C27D4"/>
    <w:rsid w:val="006C48C3"/>
    <w:rsid w:val="006C4E4A"/>
    <w:rsid w:val="006C5641"/>
    <w:rsid w:val="006C7284"/>
    <w:rsid w:val="006D01DF"/>
    <w:rsid w:val="006D1089"/>
    <w:rsid w:val="006D1B86"/>
    <w:rsid w:val="006D2097"/>
    <w:rsid w:val="006D4DE8"/>
    <w:rsid w:val="006D5EC6"/>
    <w:rsid w:val="006D7355"/>
    <w:rsid w:val="006D73D4"/>
    <w:rsid w:val="006E4B6A"/>
    <w:rsid w:val="006F7DEE"/>
    <w:rsid w:val="0070287E"/>
    <w:rsid w:val="00705DFD"/>
    <w:rsid w:val="00707733"/>
    <w:rsid w:val="007105D3"/>
    <w:rsid w:val="00713CBC"/>
    <w:rsid w:val="007153DE"/>
    <w:rsid w:val="00715551"/>
    <w:rsid w:val="00715CA6"/>
    <w:rsid w:val="00717656"/>
    <w:rsid w:val="00727337"/>
    <w:rsid w:val="00731135"/>
    <w:rsid w:val="00731779"/>
    <w:rsid w:val="007324AF"/>
    <w:rsid w:val="0073250D"/>
    <w:rsid w:val="0073268B"/>
    <w:rsid w:val="00732E18"/>
    <w:rsid w:val="00733ADA"/>
    <w:rsid w:val="00735305"/>
    <w:rsid w:val="0073542F"/>
    <w:rsid w:val="00736522"/>
    <w:rsid w:val="00736561"/>
    <w:rsid w:val="0073763D"/>
    <w:rsid w:val="007409B4"/>
    <w:rsid w:val="00741463"/>
    <w:rsid w:val="00741974"/>
    <w:rsid w:val="00743688"/>
    <w:rsid w:val="00745774"/>
    <w:rsid w:val="0075525E"/>
    <w:rsid w:val="00756D3D"/>
    <w:rsid w:val="0077183D"/>
    <w:rsid w:val="007729F2"/>
    <w:rsid w:val="007806C2"/>
    <w:rsid w:val="0078150F"/>
    <w:rsid w:val="00781FEE"/>
    <w:rsid w:val="007827CB"/>
    <w:rsid w:val="00784636"/>
    <w:rsid w:val="007903F8"/>
    <w:rsid w:val="00793EBC"/>
    <w:rsid w:val="00794F4F"/>
    <w:rsid w:val="00795B08"/>
    <w:rsid w:val="00795BA9"/>
    <w:rsid w:val="00795C10"/>
    <w:rsid w:val="007974BE"/>
    <w:rsid w:val="007A0916"/>
    <w:rsid w:val="007A0DFD"/>
    <w:rsid w:val="007A244D"/>
    <w:rsid w:val="007B65A0"/>
    <w:rsid w:val="007B7BA3"/>
    <w:rsid w:val="007C064B"/>
    <w:rsid w:val="007C12C1"/>
    <w:rsid w:val="007C1893"/>
    <w:rsid w:val="007C2A59"/>
    <w:rsid w:val="007C2B65"/>
    <w:rsid w:val="007C6856"/>
    <w:rsid w:val="007C7122"/>
    <w:rsid w:val="007D1DD5"/>
    <w:rsid w:val="007D3F11"/>
    <w:rsid w:val="007D48A1"/>
    <w:rsid w:val="007E095E"/>
    <w:rsid w:val="007E2C69"/>
    <w:rsid w:val="007E53E4"/>
    <w:rsid w:val="007E5F57"/>
    <w:rsid w:val="007E656A"/>
    <w:rsid w:val="007F17E8"/>
    <w:rsid w:val="007F3CAA"/>
    <w:rsid w:val="007F5EE7"/>
    <w:rsid w:val="007F664D"/>
    <w:rsid w:val="007F75F7"/>
    <w:rsid w:val="007F7FE1"/>
    <w:rsid w:val="00803C5E"/>
    <w:rsid w:val="008056E0"/>
    <w:rsid w:val="008103BF"/>
    <w:rsid w:val="00811242"/>
    <w:rsid w:val="00812E73"/>
    <w:rsid w:val="0081454F"/>
    <w:rsid w:val="00815CCA"/>
    <w:rsid w:val="0082353A"/>
    <w:rsid w:val="008243E7"/>
    <w:rsid w:val="0082635A"/>
    <w:rsid w:val="00834227"/>
    <w:rsid w:val="00836B8F"/>
    <w:rsid w:val="00837203"/>
    <w:rsid w:val="0084148D"/>
    <w:rsid w:val="00842137"/>
    <w:rsid w:val="00842EA5"/>
    <w:rsid w:val="00844107"/>
    <w:rsid w:val="008454CF"/>
    <w:rsid w:val="00846081"/>
    <w:rsid w:val="00847873"/>
    <w:rsid w:val="00853D46"/>
    <w:rsid w:val="00853F5F"/>
    <w:rsid w:val="00861318"/>
    <w:rsid w:val="008623ED"/>
    <w:rsid w:val="008628EB"/>
    <w:rsid w:val="0087408B"/>
    <w:rsid w:val="00875AA6"/>
    <w:rsid w:val="00880944"/>
    <w:rsid w:val="0088113F"/>
    <w:rsid w:val="00881AC2"/>
    <w:rsid w:val="00885644"/>
    <w:rsid w:val="00886E50"/>
    <w:rsid w:val="0089088E"/>
    <w:rsid w:val="00890F84"/>
    <w:rsid w:val="00891F23"/>
    <w:rsid w:val="00892297"/>
    <w:rsid w:val="00892B81"/>
    <w:rsid w:val="0089523C"/>
    <w:rsid w:val="008964D6"/>
    <w:rsid w:val="008A09E5"/>
    <w:rsid w:val="008A1353"/>
    <w:rsid w:val="008A34CB"/>
    <w:rsid w:val="008A5D55"/>
    <w:rsid w:val="008A5E3F"/>
    <w:rsid w:val="008B415F"/>
    <w:rsid w:val="008B5123"/>
    <w:rsid w:val="008B52F1"/>
    <w:rsid w:val="008B7A8B"/>
    <w:rsid w:val="008C66A1"/>
    <w:rsid w:val="008C748D"/>
    <w:rsid w:val="008D2AFC"/>
    <w:rsid w:val="008D3771"/>
    <w:rsid w:val="008D4614"/>
    <w:rsid w:val="008E0172"/>
    <w:rsid w:val="008E0475"/>
    <w:rsid w:val="008E1DBB"/>
    <w:rsid w:val="008E35B2"/>
    <w:rsid w:val="008F0175"/>
    <w:rsid w:val="008F4787"/>
    <w:rsid w:val="008F5509"/>
    <w:rsid w:val="008F6FED"/>
    <w:rsid w:val="00901A8E"/>
    <w:rsid w:val="0091014F"/>
    <w:rsid w:val="009104E9"/>
    <w:rsid w:val="00913964"/>
    <w:rsid w:val="00916BAF"/>
    <w:rsid w:val="00922546"/>
    <w:rsid w:val="00923738"/>
    <w:rsid w:val="00925B78"/>
    <w:rsid w:val="00936852"/>
    <w:rsid w:val="00937E87"/>
    <w:rsid w:val="0094045D"/>
    <w:rsid w:val="009406B5"/>
    <w:rsid w:val="0094089F"/>
    <w:rsid w:val="00941525"/>
    <w:rsid w:val="009424DA"/>
    <w:rsid w:val="00946166"/>
    <w:rsid w:val="00961E60"/>
    <w:rsid w:val="00962B98"/>
    <w:rsid w:val="0096304C"/>
    <w:rsid w:val="00967AAB"/>
    <w:rsid w:val="009742CB"/>
    <w:rsid w:val="009748D4"/>
    <w:rsid w:val="00974AB7"/>
    <w:rsid w:val="00982F1F"/>
    <w:rsid w:val="00983164"/>
    <w:rsid w:val="00985B65"/>
    <w:rsid w:val="00996CF1"/>
    <w:rsid w:val="009972EF"/>
    <w:rsid w:val="009A1077"/>
    <w:rsid w:val="009A2B64"/>
    <w:rsid w:val="009A5850"/>
    <w:rsid w:val="009A5AB7"/>
    <w:rsid w:val="009A672E"/>
    <w:rsid w:val="009B5035"/>
    <w:rsid w:val="009B512E"/>
    <w:rsid w:val="009B6B64"/>
    <w:rsid w:val="009C039E"/>
    <w:rsid w:val="009C20C3"/>
    <w:rsid w:val="009C2F7A"/>
    <w:rsid w:val="009C3160"/>
    <w:rsid w:val="009C3D2A"/>
    <w:rsid w:val="009C59EF"/>
    <w:rsid w:val="009C6FC0"/>
    <w:rsid w:val="009D1457"/>
    <w:rsid w:val="009D2295"/>
    <w:rsid w:val="009D714E"/>
    <w:rsid w:val="009E5777"/>
    <w:rsid w:val="009E72A3"/>
    <w:rsid w:val="009E7536"/>
    <w:rsid w:val="009E766E"/>
    <w:rsid w:val="009F1960"/>
    <w:rsid w:val="009F66A9"/>
    <w:rsid w:val="009F715E"/>
    <w:rsid w:val="00A00D24"/>
    <w:rsid w:val="00A012F8"/>
    <w:rsid w:val="00A03979"/>
    <w:rsid w:val="00A0718C"/>
    <w:rsid w:val="00A07AE7"/>
    <w:rsid w:val="00A10DBB"/>
    <w:rsid w:val="00A11720"/>
    <w:rsid w:val="00A130D6"/>
    <w:rsid w:val="00A21247"/>
    <w:rsid w:val="00A232BF"/>
    <w:rsid w:val="00A27178"/>
    <w:rsid w:val="00A31D47"/>
    <w:rsid w:val="00A33252"/>
    <w:rsid w:val="00A33A4D"/>
    <w:rsid w:val="00A376BE"/>
    <w:rsid w:val="00A4013E"/>
    <w:rsid w:val="00A40235"/>
    <w:rsid w:val="00A4045F"/>
    <w:rsid w:val="00A427CD"/>
    <w:rsid w:val="00A4317C"/>
    <w:rsid w:val="00A45FEE"/>
    <w:rsid w:val="00A4600B"/>
    <w:rsid w:val="00A50506"/>
    <w:rsid w:val="00A51EF0"/>
    <w:rsid w:val="00A631D8"/>
    <w:rsid w:val="00A67A81"/>
    <w:rsid w:val="00A71C3C"/>
    <w:rsid w:val="00A7244B"/>
    <w:rsid w:val="00A730A6"/>
    <w:rsid w:val="00A747C8"/>
    <w:rsid w:val="00A807A9"/>
    <w:rsid w:val="00A81221"/>
    <w:rsid w:val="00A819D1"/>
    <w:rsid w:val="00A83C22"/>
    <w:rsid w:val="00A90DA9"/>
    <w:rsid w:val="00A92B76"/>
    <w:rsid w:val="00A94888"/>
    <w:rsid w:val="00A970A9"/>
    <w:rsid w:val="00A971A0"/>
    <w:rsid w:val="00AA1F22"/>
    <w:rsid w:val="00AA7717"/>
    <w:rsid w:val="00AB0E60"/>
    <w:rsid w:val="00AB63D5"/>
    <w:rsid w:val="00AB7D40"/>
    <w:rsid w:val="00AC57DF"/>
    <w:rsid w:val="00AD3B11"/>
    <w:rsid w:val="00AD455F"/>
    <w:rsid w:val="00AE35B9"/>
    <w:rsid w:val="00AE5C86"/>
    <w:rsid w:val="00AF00B3"/>
    <w:rsid w:val="00AF1D97"/>
    <w:rsid w:val="00AF2C29"/>
    <w:rsid w:val="00AF5C1D"/>
    <w:rsid w:val="00B04C52"/>
    <w:rsid w:val="00B05821"/>
    <w:rsid w:val="00B100D6"/>
    <w:rsid w:val="00B12A5F"/>
    <w:rsid w:val="00B164C9"/>
    <w:rsid w:val="00B17CFD"/>
    <w:rsid w:val="00B2018E"/>
    <w:rsid w:val="00B253B7"/>
    <w:rsid w:val="00B26C28"/>
    <w:rsid w:val="00B26FC3"/>
    <w:rsid w:val="00B27807"/>
    <w:rsid w:val="00B27EDE"/>
    <w:rsid w:val="00B31133"/>
    <w:rsid w:val="00B4174C"/>
    <w:rsid w:val="00B4360C"/>
    <w:rsid w:val="00B43C44"/>
    <w:rsid w:val="00B453F5"/>
    <w:rsid w:val="00B4693B"/>
    <w:rsid w:val="00B5152B"/>
    <w:rsid w:val="00B53D8E"/>
    <w:rsid w:val="00B56CAF"/>
    <w:rsid w:val="00B57B92"/>
    <w:rsid w:val="00B61624"/>
    <w:rsid w:val="00B617D2"/>
    <w:rsid w:val="00B6257F"/>
    <w:rsid w:val="00B66481"/>
    <w:rsid w:val="00B7189C"/>
    <w:rsid w:val="00B718A5"/>
    <w:rsid w:val="00B838D0"/>
    <w:rsid w:val="00B84968"/>
    <w:rsid w:val="00B878C3"/>
    <w:rsid w:val="00B90589"/>
    <w:rsid w:val="00B90AD6"/>
    <w:rsid w:val="00B91FB3"/>
    <w:rsid w:val="00B934D8"/>
    <w:rsid w:val="00BA0179"/>
    <w:rsid w:val="00BA291F"/>
    <w:rsid w:val="00BA3397"/>
    <w:rsid w:val="00BA4A91"/>
    <w:rsid w:val="00BA6C85"/>
    <w:rsid w:val="00BA788A"/>
    <w:rsid w:val="00BB0634"/>
    <w:rsid w:val="00BB17CB"/>
    <w:rsid w:val="00BB19AE"/>
    <w:rsid w:val="00BB3447"/>
    <w:rsid w:val="00BB4983"/>
    <w:rsid w:val="00BB6F7A"/>
    <w:rsid w:val="00BB7597"/>
    <w:rsid w:val="00BC02EB"/>
    <w:rsid w:val="00BC1CEF"/>
    <w:rsid w:val="00BC2AAB"/>
    <w:rsid w:val="00BC2ECB"/>
    <w:rsid w:val="00BC3F85"/>
    <w:rsid w:val="00BC62E2"/>
    <w:rsid w:val="00BD6110"/>
    <w:rsid w:val="00BE311F"/>
    <w:rsid w:val="00BF1295"/>
    <w:rsid w:val="00BF1B61"/>
    <w:rsid w:val="00BF2E0A"/>
    <w:rsid w:val="00BF3356"/>
    <w:rsid w:val="00BF3C89"/>
    <w:rsid w:val="00BF4A22"/>
    <w:rsid w:val="00C00481"/>
    <w:rsid w:val="00C01745"/>
    <w:rsid w:val="00C0327A"/>
    <w:rsid w:val="00C032B7"/>
    <w:rsid w:val="00C07669"/>
    <w:rsid w:val="00C1022F"/>
    <w:rsid w:val="00C16935"/>
    <w:rsid w:val="00C16F5B"/>
    <w:rsid w:val="00C20700"/>
    <w:rsid w:val="00C265BA"/>
    <w:rsid w:val="00C30262"/>
    <w:rsid w:val="00C35851"/>
    <w:rsid w:val="00C35C51"/>
    <w:rsid w:val="00C35DB9"/>
    <w:rsid w:val="00C37820"/>
    <w:rsid w:val="00C42125"/>
    <w:rsid w:val="00C4247E"/>
    <w:rsid w:val="00C47114"/>
    <w:rsid w:val="00C56AB5"/>
    <w:rsid w:val="00C62814"/>
    <w:rsid w:val="00C62A1D"/>
    <w:rsid w:val="00C67B25"/>
    <w:rsid w:val="00C71ECF"/>
    <w:rsid w:val="00C73E4B"/>
    <w:rsid w:val="00C73EE9"/>
    <w:rsid w:val="00C748F7"/>
    <w:rsid w:val="00C74937"/>
    <w:rsid w:val="00C82203"/>
    <w:rsid w:val="00C82EA2"/>
    <w:rsid w:val="00C8685B"/>
    <w:rsid w:val="00C87912"/>
    <w:rsid w:val="00C900C9"/>
    <w:rsid w:val="00C948FD"/>
    <w:rsid w:val="00C958A1"/>
    <w:rsid w:val="00CA1966"/>
    <w:rsid w:val="00CA453C"/>
    <w:rsid w:val="00CA4C82"/>
    <w:rsid w:val="00CA519F"/>
    <w:rsid w:val="00CB0F0A"/>
    <w:rsid w:val="00CB2599"/>
    <w:rsid w:val="00CB4AD6"/>
    <w:rsid w:val="00CB6EB2"/>
    <w:rsid w:val="00CC6E9B"/>
    <w:rsid w:val="00CC78A0"/>
    <w:rsid w:val="00CD03BB"/>
    <w:rsid w:val="00CD03CF"/>
    <w:rsid w:val="00CD2139"/>
    <w:rsid w:val="00CD49C8"/>
    <w:rsid w:val="00CD4E8A"/>
    <w:rsid w:val="00CD5886"/>
    <w:rsid w:val="00CD6848"/>
    <w:rsid w:val="00CD76EC"/>
    <w:rsid w:val="00CE347E"/>
    <w:rsid w:val="00CE5986"/>
    <w:rsid w:val="00CE752F"/>
    <w:rsid w:val="00CF0DDF"/>
    <w:rsid w:val="00CF1FD2"/>
    <w:rsid w:val="00CF3A97"/>
    <w:rsid w:val="00CF456F"/>
    <w:rsid w:val="00D005A4"/>
    <w:rsid w:val="00D030C8"/>
    <w:rsid w:val="00D03697"/>
    <w:rsid w:val="00D04425"/>
    <w:rsid w:val="00D05F18"/>
    <w:rsid w:val="00D0674E"/>
    <w:rsid w:val="00D12E2B"/>
    <w:rsid w:val="00D159C1"/>
    <w:rsid w:val="00D17861"/>
    <w:rsid w:val="00D26904"/>
    <w:rsid w:val="00D453C7"/>
    <w:rsid w:val="00D46601"/>
    <w:rsid w:val="00D46964"/>
    <w:rsid w:val="00D47C2E"/>
    <w:rsid w:val="00D536DA"/>
    <w:rsid w:val="00D53F72"/>
    <w:rsid w:val="00D63BE6"/>
    <w:rsid w:val="00D647EF"/>
    <w:rsid w:val="00D67011"/>
    <w:rsid w:val="00D705DB"/>
    <w:rsid w:val="00D71AC4"/>
    <w:rsid w:val="00D73137"/>
    <w:rsid w:val="00D738EC"/>
    <w:rsid w:val="00D77F92"/>
    <w:rsid w:val="00D8037E"/>
    <w:rsid w:val="00D82F0D"/>
    <w:rsid w:val="00D8547D"/>
    <w:rsid w:val="00D85915"/>
    <w:rsid w:val="00D96746"/>
    <w:rsid w:val="00D977A2"/>
    <w:rsid w:val="00DA0876"/>
    <w:rsid w:val="00DA1D47"/>
    <w:rsid w:val="00DA5BF3"/>
    <w:rsid w:val="00DA740E"/>
    <w:rsid w:val="00DB2957"/>
    <w:rsid w:val="00DB7CE3"/>
    <w:rsid w:val="00DC62EC"/>
    <w:rsid w:val="00DD104B"/>
    <w:rsid w:val="00DD407E"/>
    <w:rsid w:val="00DD50DE"/>
    <w:rsid w:val="00DD75C0"/>
    <w:rsid w:val="00DE144D"/>
    <w:rsid w:val="00DE161A"/>
    <w:rsid w:val="00DE283E"/>
    <w:rsid w:val="00DE3062"/>
    <w:rsid w:val="00DF31AE"/>
    <w:rsid w:val="00E00714"/>
    <w:rsid w:val="00E007AB"/>
    <w:rsid w:val="00E0581D"/>
    <w:rsid w:val="00E05AC0"/>
    <w:rsid w:val="00E162D3"/>
    <w:rsid w:val="00E204DD"/>
    <w:rsid w:val="00E24750"/>
    <w:rsid w:val="00E25977"/>
    <w:rsid w:val="00E32C45"/>
    <w:rsid w:val="00E353EC"/>
    <w:rsid w:val="00E35697"/>
    <w:rsid w:val="00E51F61"/>
    <w:rsid w:val="00E5271B"/>
    <w:rsid w:val="00E537C5"/>
    <w:rsid w:val="00E53C24"/>
    <w:rsid w:val="00E55991"/>
    <w:rsid w:val="00E56E77"/>
    <w:rsid w:val="00E605A3"/>
    <w:rsid w:val="00E6118E"/>
    <w:rsid w:val="00E63589"/>
    <w:rsid w:val="00E73ECC"/>
    <w:rsid w:val="00E740ED"/>
    <w:rsid w:val="00E82914"/>
    <w:rsid w:val="00E855EC"/>
    <w:rsid w:val="00E87795"/>
    <w:rsid w:val="00E969EA"/>
    <w:rsid w:val="00EA0B84"/>
    <w:rsid w:val="00EA193C"/>
    <w:rsid w:val="00EA3190"/>
    <w:rsid w:val="00EA48FF"/>
    <w:rsid w:val="00EB086D"/>
    <w:rsid w:val="00EB1D0A"/>
    <w:rsid w:val="00EB444D"/>
    <w:rsid w:val="00EB48E1"/>
    <w:rsid w:val="00EB6295"/>
    <w:rsid w:val="00EC2754"/>
    <w:rsid w:val="00EC48C1"/>
    <w:rsid w:val="00EC5AE2"/>
    <w:rsid w:val="00ED28CF"/>
    <w:rsid w:val="00ED5231"/>
    <w:rsid w:val="00ED5B66"/>
    <w:rsid w:val="00ED6238"/>
    <w:rsid w:val="00EE06D3"/>
    <w:rsid w:val="00EE141C"/>
    <w:rsid w:val="00EE1862"/>
    <w:rsid w:val="00EE5C0D"/>
    <w:rsid w:val="00EE61A6"/>
    <w:rsid w:val="00EF3E32"/>
    <w:rsid w:val="00EF4792"/>
    <w:rsid w:val="00EF4896"/>
    <w:rsid w:val="00EF4C82"/>
    <w:rsid w:val="00EF5279"/>
    <w:rsid w:val="00EF7075"/>
    <w:rsid w:val="00F00D18"/>
    <w:rsid w:val="00F0112F"/>
    <w:rsid w:val="00F02294"/>
    <w:rsid w:val="00F041EC"/>
    <w:rsid w:val="00F04DF6"/>
    <w:rsid w:val="00F10B3B"/>
    <w:rsid w:val="00F11230"/>
    <w:rsid w:val="00F131C3"/>
    <w:rsid w:val="00F153EB"/>
    <w:rsid w:val="00F164A6"/>
    <w:rsid w:val="00F17D9D"/>
    <w:rsid w:val="00F207CE"/>
    <w:rsid w:val="00F21AFD"/>
    <w:rsid w:val="00F30DE7"/>
    <w:rsid w:val="00F332DD"/>
    <w:rsid w:val="00F35F57"/>
    <w:rsid w:val="00F45A00"/>
    <w:rsid w:val="00F46C48"/>
    <w:rsid w:val="00F47F15"/>
    <w:rsid w:val="00F50467"/>
    <w:rsid w:val="00F528E5"/>
    <w:rsid w:val="00F54261"/>
    <w:rsid w:val="00F562A0"/>
    <w:rsid w:val="00F56389"/>
    <w:rsid w:val="00F5651E"/>
    <w:rsid w:val="00F56F2A"/>
    <w:rsid w:val="00F57FA4"/>
    <w:rsid w:val="00F83A74"/>
    <w:rsid w:val="00F83BC7"/>
    <w:rsid w:val="00F83C22"/>
    <w:rsid w:val="00F84D3D"/>
    <w:rsid w:val="00F86039"/>
    <w:rsid w:val="00F87A71"/>
    <w:rsid w:val="00F94713"/>
    <w:rsid w:val="00F94AD0"/>
    <w:rsid w:val="00FA02CB"/>
    <w:rsid w:val="00FA0FCD"/>
    <w:rsid w:val="00FA1533"/>
    <w:rsid w:val="00FA2177"/>
    <w:rsid w:val="00FA478F"/>
    <w:rsid w:val="00FB00FB"/>
    <w:rsid w:val="00FB0783"/>
    <w:rsid w:val="00FB1CE9"/>
    <w:rsid w:val="00FB7A8B"/>
    <w:rsid w:val="00FC21D8"/>
    <w:rsid w:val="00FC31DC"/>
    <w:rsid w:val="00FC70F6"/>
    <w:rsid w:val="00FD0159"/>
    <w:rsid w:val="00FD1A8A"/>
    <w:rsid w:val="00FD3FCB"/>
    <w:rsid w:val="00FD439E"/>
    <w:rsid w:val="00FD572C"/>
    <w:rsid w:val="00FD5AE1"/>
    <w:rsid w:val="00FD7566"/>
    <w:rsid w:val="00FD76CB"/>
    <w:rsid w:val="00FD7C64"/>
    <w:rsid w:val="00FE152B"/>
    <w:rsid w:val="00FE239E"/>
    <w:rsid w:val="00FF05AD"/>
    <w:rsid w:val="00FF0924"/>
    <w:rsid w:val="00FF3DC9"/>
    <w:rsid w:val="00FF4546"/>
    <w:rsid w:val="00FF538F"/>
    <w:rsid w:val="00FF6D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B2D29"/>
  <w15:chartTrackingRefBased/>
  <w15:docId w15:val="{027C5014-683C-46AD-A6F6-447A1C5D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E15"/>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66EDA"/>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66EDA"/>
    <w:pPr>
      <w:spacing w:before="240"/>
      <w:outlineLvl w:val="1"/>
    </w:pPr>
  </w:style>
  <w:style w:type="paragraph" w:styleId="Heading3">
    <w:name w:val="heading 3"/>
    <w:basedOn w:val="Heading1"/>
    <w:next w:val="Normal"/>
    <w:link w:val="Heading3Char"/>
    <w:rsid w:val="00566EDA"/>
    <w:pPr>
      <w:spacing w:before="160"/>
      <w:outlineLvl w:val="2"/>
    </w:pPr>
  </w:style>
  <w:style w:type="paragraph" w:styleId="Heading4">
    <w:name w:val="heading 4"/>
    <w:basedOn w:val="Heading3"/>
    <w:next w:val="Normal"/>
    <w:link w:val="Heading4Char"/>
    <w:qFormat/>
    <w:rsid w:val="00566EDA"/>
    <w:pPr>
      <w:tabs>
        <w:tab w:val="clear" w:pos="794"/>
        <w:tab w:val="left" w:pos="1021"/>
      </w:tabs>
      <w:ind w:left="1021" w:hanging="1021"/>
      <w:outlineLvl w:val="3"/>
    </w:pPr>
  </w:style>
  <w:style w:type="paragraph" w:styleId="Heading5">
    <w:name w:val="heading 5"/>
    <w:basedOn w:val="Heading4"/>
    <w:next w:val="Normal"/>
    <w:link w:val="Heading5Char"/>
    <w:qFormat/>
    <w:rsid w:val="00566EDA"/>
    <w:pPr>
      <w:outlineLvl w:val="4"/>
    </w:pPr>
  </w:style>
  <w:style w:type="paragraph" w:styleId="Heading6">
    <w:name w:val="heading 6"/>
    <w:basedOn w:val="Heading4"/>
    <w:next w:val="Normal"/>
    <w:link w:val="Heading6Char"/>
    <w:rsid w:val="00566EDA"/>
    <w:pPr>
      <w:tabs>
        <w:tab w:val="clear" w:pos="1021"/>
        <w:tab w:val="clear" w:pos="1191"/>
      </w:tabs>
      <w:ind w:left="1588" w:hanging="1588"/>
      <w:outlineLvl w:val="5"/>
    </w:pPr>
  </w:style>
  <w:style w:type="paragraph" w:styleId="Heading7">
    <w:name w:val="heading 7"/>
    <w:basedOn w:val="Heading6"/>
    <w:next w:val="Normal"/>
    <w:link w:val="Heading7Char"/>
    <w:rsid w:val="00566EDA"/>
    <w:pPr>
      <w:outlineLvl w:val="6"/>
    </w:pPr>
  </w:style>
  <w:style w:type="paragraph" w:styleId="Heading8">
    <w:name w:val="heading 8"/>
    <w:basedOn w:val="Heading6"/>
    <w:next w:val="Normal"/>
    <w:link w:val="Heading8Char"/>
    <w:rsid w:val="00566EDA"/>
    <w:pPr>
      <w:outlineLvl w:val="7"/>
    </w:pPr>
  </w:style>
  <w:style w:type="paragraph" w:styleId="Heading9">
    <w:name w:val="heading 9"/>
    <w:basedOn w:val="Heading6"/>
    <w:next w:val="Normal"/>
    <w:link w:val="Heading9Char"/>
    <w:rsid w:val="00566ED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4630"/>
    <w:rPr>
      <w:rFonts w:ascii="Times New Roman" w:hAnsi="Times New Roman"/>
      <w:color w:val="808080"/>
    </w:rPr>
  </w:style>
  <w:style w:type="paragraph" w:customStyle="1" w:styleId="Docnumber">
    <w:name w:val="Docnumber"/>
    <w:basedOn w:val="Normal"/>
    <w:link w:val="DocnumberChar"/>
    <w:qFormat/>
    <w:rsid w:val="00E87795"/>
    <w:pPr>
      <w:tabs>
        <w:tab w:val="left" w:pos="794"/>
        <w:tab w:val="left" w:pos="1191"/>
        <w:tab w:val="left" w:pos="1588"/>
        <w:tab w:val="left" w:pos="1985"/>
      </w:tabs>
      <w:overflowPunct w:val="0"/>
      <w:autoSpaceDE w:val="0"/>
      <w:autoSpaceDN w:val="0"/>
      <w:adjustRightInd w:val="0"/>
      <w:jc w:val="right"/>
      <w:textAlignment w:val="baseline"/>
    </w:pPr>
    <w:rPr>
      <w:rFonts w:eastAsia="SimSun"/>
      <w:b/>
      <w:sz w:val="40"/>
      <w:szCs w:val="20"/>
      <w:lang w:eastAsia="en-US"/>
    </w:rPr>
  </w:style>
  <w:style w:type="character" w:customStyle="1" w:styleId="DocnumberChar">
    <w:name w:val="Docnumber Char"/>
    <w:link w:val="Docnumber"/>
    <w:rsid w:val="00E87795"/>
    <w:rPr>
      <w:rFonts w:ascii="Times New Roman" w:eastAsia="SimSun" w:hAnsi="Times New Roman" w:cs="Times New Roman"/>
      <w:b/>
      <w:sz w:val="40"/>
      <w:szCs w:val="20"/>
      <w:lang w:val="en-GB" w:eastAsia="en-US"/>
    </w:rPr>
  </w:style>
  <w:style w:type="paragraph" w:customStyle="1" w:styleId="AnnexNotitle">
    <w:name w:val="Annex_No &amp; title"/>
    <w:basedOn w:val="Normal"/>
    <w:next w:val="Normal"/>
    <w:rsid w:val="0049090D"/>
    <w:pPr>
      <w:keepNext/>
      <w:keepLines/>
      <w:tabs>
        <w:tab w:val="left" w:pos="794"/>
        <w:tab w:val="left" w:pos="1191"/>
        <w:tab w:val="left" w:pos="1588"/>
        <w:tab w:val="left" w:pos="1985"/>
      </w:tabs>
      <w:overflowPunct w:val="0"/>
      <w:autoSpaceDE w:val="0"/>
      <w:autoSpaceDN w:val="0"/>
      <w:adjustRightInd w:val="0"/>
      <w:spacing w:before="480"/>
      <w:jc w:val="center"/>
      <w:textAlignment w:val="baseline"/>
      <w:outlineLvl w:val="0"/>
    </w:pPr>
    <w:rPr>
      <w:rFonts w:eastAsia="Times New Roman"/>
      <w:b/>
      <w:sz w:val="28"/>
      <w:szCs w:val="20"/>
      <w:lang w:eastAsia="en-US"/>
    </w:rPr>
  </w:style>
  <w:style w:type="paragraph" w:customStyle="1" w:styleId="AppendixNotitle">
    <w:name w:val="Appendix_No &amp; title"/>
    <w:basedOn w:val="AnnexNotitle"/>
    <w:next w:val="Normal"/>
    <w:rsid w:val="00394DBF"/>
  </w:style>
  <w:style w:type="paragraph" w:customStyle="1" w:styleId="CorrectionSeparatorBegin">
    <w:name w:val="Correction Separator Begin"/>
    <w:basedOn w:val="Normal"/>
    <w:rsid w:val="00394DBF"/>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394DBF"/>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394DBF"/>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394DBF"/>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394DBF"/>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566EDA"/>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566EDA"/>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customStyle="1" w:styleId="Headingib">
    <w:name w:val="Heading_ib"/>
    <w:basedOn w:val="Headingi"/>
    <w:next w:val="Normal"/>
    <w:qFormat/>
    <w:rsid w:val="00566EDA"/>
    <w:rPr>
      <w:rFonts w:eastAsiaTheme="minorEastAsia"/>
      <w:b/>
      <w:bCs/>
      <w:lang w:eastAsia="ja-JP"/>
    </w:rPr>
  </w:style>
  <w:style w:type="paragraph" w:customStyle="1" w:styleId="Normalbeforetable">
    <w:name w:val="Normal before table"/>
    <w:basedOn w:val="Normal"/>
    <w:rsid w:val="00394DBF"/>
    <w:pPr>
      <w:keepNext/>
      <w:spacing w:after="120"/>
    </w:pPr>
    <w:rPr>
      <w:rFonts w:eastAsia="????"/>
      <w:lang w:eastAsia="en-US"/>
    </w:rPr>
  </w:style>
  <w:style w:type="paragraph" w:customStyle="1" w:styleId="RecNo">
    <w:name w:val="Rec_No"/>
    <w:basedOn w:val="Normal"/>
    <w:next w:val="Normal"/>
    <w:rsid w:val="00394DBF"/>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394DBF"/>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394DBF"/>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394DB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394DB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394DBF"/>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394DB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394DBF"/>
    <w:pPr>
      <w:tabs>
        <w:tab w:val="right" w:leader="dot" w:pos="9639"/>
      </w:tabs>
    </w:pPr>
    <w:rPr>
      <w:rFonts w:eastAsia="MS Mincho"/>
    </w:rPr>
  </w:style>
  <w:style w:type="paragraph" w:styleId="TOC1">
    <w:name w:val="toc 1"/>
    <w:basedOn w:val="Normal"/>
    <w:rsid w:val="00394DBF"/>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394DBF"/>
    <w:pPr>
      <w:tabs>
        <w:tab w:val="clear" w:pos="964"/>
      </w:tabs>
      <w:spacing w:before="80"/>
      <w:ind w:left="1531" w:hanging="851"/>
    </w:pPr>
  </w:style>
  <w:style w:type="paragraph" w:styleId="TOC3">
    <w:name w:val="toc 3"/>
    <w:basedOn w:val="TOC2"/>
    <w:rsid w:val="00394DBF"/>
    <w:pPr>
      <w:ind w:left="2269"/>
    </w:pPr>
  </w:style>
  <w:style w:type="character" w:styleId="Hyperlink">
    <w:name w:val="Hyperlink"/>
    <w:basedOn w:val="DefaultParagraphFont"/>
    <w:rsid w:val="00566EDA"/>
    <w:rPr>
      <w:rFonts w:asciiTheme="majorBidi" w:hAnsiTheme="majorBidi"/>
      <w:color w:val="0000FF"/>
      <w:u w:val="single"/>
    </w:rPr>
  </w:style>
  <w:style w:type="character" w:customStyle="1" w:styleId="Heading1Char">
    <w:name w:val="Heading 1 Char"/>
    <w:basedOn w:val="DefaultParagraphFont"/>
    <w:link w:val="Heading1"/>
    <w:rsid w:val="00394DBF"/>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394DBF"/>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394DBF"/>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394DBF"/>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394DBF"/>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394DBF"/>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394DBF"/>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394DBF"/>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394DBF"/>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394DBF"/>
    <w:pPr>
      <w:spacing w:before="0" w:after="200"/>
    </w:pPr>
    <w:rPr>
      <w:i/>
      <w:iCs/>
      <w:color w:val="44546A" w:themeColor="text2"/>
      <w:sz w:val="18"/>
      <w:szCs w:val="18"/>
    </w:rPr>
  </w:style>
  <w:style w:type="paragraph" w:styleId="Header">
    <w:name w:val="header"/>
    <w:basedOn w:val="Normal"/>
    <w:link w:val="HeaderChar"/>
    <w:unhideWhenUsed/>
    <w:rsid w:val="007E53E4"/>
    <w:pPr>
      <w:tabs>
        <w:tab w:val="center" w:pos="4680"/>
        <w:tab w:val="right" w:pos="9360"/>
      </w:tabs>
      <w:spacing w:before="0"/>
      <w:jc w:val="center"/>
    </w:pPr>
    <w:rPr>
      <w:sz w:val="20"/>
      <w:szCs w:val="20"/>
    </w:rPr>
  </w:style>
  <w:style w:type="character" w:customStyle="1" w:styleId="HeaderChar">
    <w:name w:val="Header Char"/>
    <w:basedOn w:val="DefaultParagraphFont"/>
    <w:link w:val="Header"/>
    <w:rsid w:val="007E53E4"/>
    <w:rPr>
      <w:rFonts w:ascii="Times New Roman" w:hAnsi="Times New Roman" w:cs="Times New Roman"/>
      <w:sz w:val="20"/>
      <w:szCs w:val="20"/>
      <w:lang w:val="en-GB" w:eastAsia="ja-JP"/>
    </w:rPr>
  </w:style>
  <w:style w:type="paragraph" w:styleId="Footer">
    <w:name w:val="footer"/>
    <w:basedOn w:val="Normal"/>
    <w:link w:val="FooterChar"/>
    <w:uiPriority w:val="99"/>
    <w:unhideWhenUsed/>
    <w:rsid w:val="00394DBF"/>
    <w:pPr>
      <w:tabs>
        <w:tab w:val="center" w:pos="4680"/>
        <w:tab w:val="right" w:pos="9360"/>
      </w:tabs>
      <w:spacing w:before="0"/>
    </w:pPr>
  </w:style>
  <w:style w:type="character" w:customStyle="1" w:styleId="FooterChar">
    <w:name w:val="Footer Char"/>
    <w:basedOn w:val="DefaultParagraphFont"/>
    <w:link w:val="Footer"/>
    <w:uiPriority w:val="99"/>
    <w:rsid w:val="00394DBF"/>
    <w:rPr>
      <w:rFonts w:ascii="Times New Roman" w:hAnsi="Times New Roman" w:cs="Times New Roman"/>
      <w:sz w:val="24"/>
      <w:szCs w:val="24"/>
      <w:lang w:val="en-GB" w:eastAsia="ja-JP"/>
    </w:rPr>
  </w:style>
  <w:style w:type="character" w:styleId="Emphasis">
    <w:name w:val="Emphasis"/>
    <w:basedOn w:val="DefaultParagraphFont"/>
    <w:uiPriority w:val="20"/>
    <w:rsid w:val="00394DBF"/>
    <w:rPr>
      <w:i/>
      <w:iCs/>
    </w:rPr>
  </w:style>
  <w:style w:type="paragraph" w:styleId="Subtitle">
    <w:name w:val="Subtitle"/>
    <w:basedOn w:val="Normal"/>
    <w:next w:val="Normal"/>
    <w:link w:val="SubtitleChar"/>
    <w:uiPriority w:val="11"/>
    <w:rsid w:val="00394DBF"/>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94DBF"/>
    <w:rPr>
      <w:color w:val="5A5A5A" w:themeColor="text1" w:themeTint="A5"/>
      <w:spacing w:val="15"/>
      <w:lang w:val="en-GB" w:eastAsia="ja-JP"/>
    </w:rPr>
  </w:style>
  <w:style w:type="character" w:styleId="Strong">
    <w:name w:val="Strong"/>
    <w:basedOn w:val="DefaultParagraphFont"/>
    <w:uiPriority w:val="22"/>
    <w:rsid w:val="00394DBF"/>
    <w:rPr>
      <w:b/>
      <w:bCs/>
    </w:rPr>
  </w:style>
  <w:style w:type="paragraph" w:styleId="Quote">
    <w:name w:val="Quote"/>
    <w:basedOn w:val="Normal"/>
    <w:next w:val="Normal"/>
    <w:link w:val="QuoteChar"/>
    <w:uiPriority w:val="29"/>
    <w:rsid w:val="00394DB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94DBF"/>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LSDeadline">
    <w:name w:val="LSDeadline"/>
    <w:basedOn w:val="LSForAction"/>
    <w:next w:val="Normal"/>
    <w:rsid w:val="00556A5B"/>
    <w:rPr>
      <w:bCs w:val="0"/>
    </w:rPr>
  </w:style>
  <w:style w:type="paragraph" w:customStyle="1" w:styleId="LSForAction">
    <w:name w:val="LSForAction"/>
    <w:basedOn w:val="Normal"/>
    <w:rsid w:val="00556A5B"/>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Info">
    <w:name w:val="LSForInfo"/>
    <w:basedOn w:val="LSForAction"/>
    <w:next w:val="Normal"/>
    <w:rsid w:val="00CD6848"/>
  </w:style>
  <w:style w:type="paragraph" w:customStyle="1" w:styleId="LSForComment">
    <w:name w:val="LSForComment"/>
    <w:basedOn w:val="LSForAction"/>
    <w:next w:val="Normal"/>
    <w:rsid w:val="00CD6848"/>
  </w:style>
  <w:style w:type="paragraph" w:customStyle="1" w:styleId="enumlev1">
    <w:name w:val="enumlev1"/>
    <w:basedOn w:val="Normal"/>
    <w:rsid w:val="00E87795"/>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E87795"/>
    <w:pPr>
      <w:ind w:left="1191" w:hanging="397"/>
    </w:pPr>
  </w:style>
  <w:style w:type="paragraph" w:customStyle="1" w:styleId="enumlev3">
    <w:name w:val="enumlev3"/>
    <w:basedOn w:val="enumlev2"/>
    <w:rsid w:val="00E87795"/>
    <w:pPr>
      <w:ind w:left="1588"/>
    </w:pPr>
  </w:style>
  <w:style w:type="paragraph" w:customStyle="1" w:styleId="LSSource">
    <w:name w:val="LSSource"/>
    <w:basedOn w:val="LSForAction"/>
    <w:next w:val="Normal"/>
    <w:rsid w:val="00556A5B"/>
    <w:rPr>
      <w:rFonts w:eastAsiaTheme="minorHAnsi"/>
      <w:bCs w:val="0"/>
    </w:rPr>
  </w:style>
  <w:style w:type="paragraph" w:customStyle="1" w:styleId="LSTitle">
    <w:name w:val="LSTitle"/>
    <w:basedOn w:val="LSForAction"/>
    <w:next w:val="Normal"/>
    <w:rsid w:val="00556A5B"/>
    <w:rPr>
      <w:rFonts w:eastAsiaTheme="minorHAnsi"/>
      <w:bCs w:val="0"/>
    </w:rPr>
  </w:style>
  <w:style w:type="character" w:customStyle="1" w:styleId="NOChar">
    <w:name w:val="NO Char"/>
    <w:link w:val="NO"/>
    <w:locked/>
    <w:rsid w:val="00AB0E60"/>
    <w:rPr>
      <w:rFonts w:ascii="Times New Roman" w:eastAsia="Times New Roman" w:hAnsi="Times New Roman" w:cs="Times New Roman"/>
      <w:sz w:val="20"/>
      <w:szCs w:val="20"/>
      <w:lang w:val="en-GB" w:eastAsia="en-US"/>
    </w:rPr>
  </w:style>
  <w:style w:type="paragraph" w:customStyle="1" w:styleId="NO">
    <w:name w:val="NO"/>
    <w:basedOn w:val="Normal"/>
    <w:link w:val="NOChar"/>
    <w:rsid w:val="00AB0E60"/>
    <w:pPr>
      <w:keepLines/>
      <w:overflowPunct w:val="0"/>
      <w:autoSpaceDE w:val="0"/>
      <w:autoSpaceDN w:val="0"/>
      <w:adjustRightInd w:val="0"/>
      <w:spacing w:before="0" w:after="180"/>
      <w:ind w:left="1135" w:hanging="851"/>
    </w:pPr>
    <w:rPr>
      <w:rFonts w:eastAsia="Times New Roman"/>
      <w:sz w:val="20"/>
      <w:szCs w:val="20"/>
      <w:lang w:eastAsia="en-US"/>
    </w:rPr>
  </w:style>
  <w:style w:type="paragraph" w:customStyle="1" w:styleId="BN">
    <w:name w:val="BN"/>
    <w:basedOn w:val="Normal"/>
    <w:rsid w:val="00AB0E60"/>
    <w:pPr>
      <w:numPr>
        <w:numId w:val="11"/>
      </w:numPr>
      <w:overflowPunct w:val="0"/>
      <w:autoSpaceDE w:val="0"/>
      <w:autoSpaceDN w:val="0"/>
      <w:adjustRightInd w:val="0"/>
      <w:spacing w:before="0" w:after="180"/>
    </w:pPr>
    <w:rPr>
      <w:rFonts w:eastAsia="Times New Roman"/>
      <w:sz w:val="20"/>
      <w:szCs w:val="20"/>
      <w:lang w:eastAsia="en-US"/>
    </w:rPr>
  </w:style>
  <w:style w:type="character" w:customStyle="1" w:styleId="UnresolvedMention1">
    <w:name w:val="Unresolved Mention1"/>
    <w:basedOn w:val="DefaultParagraphFont"/>
    <w:uiPriority w:val="99"/>
    <w:semiHidden/>
    <w:unhideWhenUsed/>
    <w:rsid w:val="009A1077"/>
    <w:rPr>
      <w:color w:val="808080"/>
      <w:shd w:val="clear" w:color="auto" w:fill="E6E6E6"/>
    </w:rPr>
  </w:style>
  <w:style w:type="character" w:styleId="FollowedHyperlink">
    <w:name w:val="FollowedHyperlink"/>
    <w:basedOn w:val="DefaultParagraphFont"/>
    <w:uiPriority w:val="99"/>
    <w:semiHidden/>
    <w:unhideWhenUsed/>
    <w:rsid w:val="009B6B64"/>
    <w:rPr>
      <w:color w:val="954F72" w:themeColor="followedHyperlink"/>
      <w:u w:val="single"/>
    </w:rPr>
  </w:style>
  <w:style w:type="paragraph" w:customStyle="1" w:styleId="Normalaftertitle">
    <w:name w:val="Normal_after_title"/>
    <w:basedOn w:val="Normal"/>
    <w:next w:val="Normal"/>
    <w:rsid w:val="00A819D1"/>
    <w:pPr>
      <w:tabs>
        <w:tab w:val="left" w:pos="1134"/>
        <w:tab w:val="left" w:pos="1871"/>
        <w:tab w:val="left" w:pos="2268"/>
      </w:tabs>
      <w:overflowPunct w:val="0"/>
      <w:autoSpaceDE w:val="0"/>
      <w:autoSpaceDN w:val="0"/>
      <w:adjustRightInd w:val="0"/>
      <w:spacing w:before="360"/>
      <w:textAlignment w:val="baseline"/>
    </w:pPr>
    <w:rPr>
      <w:rFonts w:eastAsia="Times New Roman"/>
      <w:szCs w:val="20"/>
      <w:lang w:eastAsia="en-US"/>
    </w:rPr>
  </w:style>
  <w:style w:type="paragraph" w:customStyle="1" w:styleId="AnnexNo">
    <w:name w:val="Annex_No"/>
    <w:basedOn w:val="Normal"/>
    <w:next w:val="Normal"/>
    <w:uiPriority w:val="99"/>
    <w:rsid w:val="00A819D1"/>
    <w:pPr>
      <w:keepNext/>
      <w:keepLines/>
      <w:tabs>
        <w:tab w:val="left" w:pos="1134"/>
        <w:tab w:val="left" w:pos="1871"/>
        <w:tab w:val="left" w:pos="2268"/>
      </w:tabs>
      <w:overflowPunct w:val="0"/>
      <w:autoSpaceDE w:val="0"/>
      <w:autoSpaceDN w:val="0"/>
      <w:adjustRightInd w:val="0"/>
      <w:spacing w:before="480" w:after="80"/>
      <w:jc w:val="center"/>
      <w:textAlignment w:val="baseline"/>
    </w:pPr>
    <w:rPr>
      <w:rFonts w:eastAsia="Times New Roman"/>
      <w:caps/>
      <w:sz w:val="28"/>
      <w:szCs w:val="20"/>
      <w:lang w:eastAsia="en-US"/>
    </w:rPr>
  </w:style>
  <w:style w:type="paragraph" w:customStyle="1" w:styleId="Annextitle">
    <w:name w:val="Annex_title"/>
    <w:basedOn w:val="Normal"/>
    <w:next w:val="Normal"/>
    <w:uiPriority w:val="99"/>
    <w:rsid w:val="00A819D1"/>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eastAsia="Times New Roman" w:hAnsi="Times New Roman Bold"/>
      <w:b/>
      <w:sz w:val="28"/>
      <w:szCs w:val="20"/>
      <w:lang w:eastAsia="en-US"/>
    </w:rPr>
  </w:style>
  <w:style w:type="paragraph" w:customStyle="1" w:styleId="Reasons">
    <w:name w:val="Reasons"/>
    <w:basedOn w:val="Normal"/>
    <w:qFormat/>
    <w:rsid w:val="00A819D1"/>
    <w:pPr>
      <w:tabs>
        <w:tab w:val="left" w:pos="1134"/>
        <w:tab w:val="left" w:pos="1588"/>
        <w:tab w:val="left" w:pos="1985"/>
      </w:tabs>
      <w:overflowPunct w:val="0"/>
      <w:autoSpaceDE w:val="0"/>
      <w:autoSpaceDN w:val="0"/>
      <w:adjustRightInd w:val="0"/>
      <w:textAlignment w:val="baseline"/>
    </w:pPr>
    <w:rPr>
      <w:rFonts w:eastAsia="Times New Roman"/>
      <w:szCs w:val="20"/>
      <w:lang w:eastAsia="en-US"/>
    </w:rPr>
  </w:style>
  <w:style w:type="character" w:styleId="UnresolvedMention">
    <w:name w:val="Unresolved Mention"/>
    <w:basedOn w:val="DefaultParagraphFont"/>
    <w:uiPriority w:val="99"/>
    <w:semiHidden/>
    <w:unhideWhenUsed/>
    <w:rsid w:val="00F84D3D"/>
    <w:rPr>
      <w:color w:val="605E5C"/>
      <w:shd w:val="clear" w:color="auto" w:fill="E1DFDD"/>
    </w:rPr>
  </w:style>
  <w:style w:type="paragraph" w:styleId="ListParagraph">
    <w:name w:val="List Paragraph"/>
    <w:basedOn w:val="Normal"/>
    <w:uiPriority w:val="34"/>
    <w:qFormat/>
    <w:rsid w:val="00DE283E"/>
    <w:pPr>
      <w:ind w:left="720"/>
      <w:contextualSpacing/>
    </w:pPr>
  </w:style>
  <w:style w:type="character" w:styleId="CommentReference">
    <w:name w:val="annotation reference"/>
    <w:basedOn w:val="DefaultParagraphFont"/>
    <w:uiPriority w:val="99"/>
    <w:semiHidden/>
    <w:unhideWhenUsed/>
    <w:rsid w:val="00DA0876"/>
    <w:rPr>
      <w:sz w:val="16"/>
      <w:szCs w:val="16"/>
    </w:rPr>
  </w:style>
  <w:style w:type="paragraph" w:styleId="CommentText">
    <w:name w:val="annotation text"/>
    <w:basedOn w:val="Normal"/>
    <w:link w:val="CommentTextChar"/>
    <w:uiPriority w:val="99"/>
    <w:semiHidden/>
    <w:unhideWhenUsed/>
    <w:rsid w:val="00DA0876"/>
    <w:rPr>
      <w:sz w:val="20"/>
      <w:szCs w:val="20"/>
    </w:rPr>
  </w:style>
  <w:style w:type="character" w:customStyle="1" w:styleId="CommentTextChar">
    <w:name w:val="Comment Text Char"/>
    <w:basedOn w:val="DefaultParagraphFont"/>
    <w:link w:val="CommentText"/>
    <w:uiPriority w:val="99"/>
    <w:semiHidden/>
    <w:rsid w:val="00DA0876"/>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DA0876"/>
    <w:rPr>
      <w:b/>
      <w:bCs/>
    </w:rPr>
  </w:style>
  <w:style w:type="character" w:customStyle="1" w:styleId="CommentSubjectChar">
    <w:name w:val="Comment Subject Char"/>
    <w:basedOn w:val="CommentTextChar"/>
    <w:link w:val="CommentSubject"/>
    <w:uiPriority w:val="99"/>
    <w:semiHidden/>
    <w:rsid w:val="00DA0876"/>
    <w:rPr>
      <w:rFonts w:ascii="Times New Roman" w:hAnsi="Times New Roman"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388958">
      <w:bodyDiv w:val="1"/>
      <w:marLeft w:val="0"/>
      <w:marRight w:val="0"/>
      <w:marTop w:val="0"/>
      <w:marBottom w:val="0"/>
      <w:divBdr>
        <w:top w:val="none" w:sz="0" w:space="0" w:color="auto"/>
        <w:left w:val="none" w:sz="0" w:space="0" w:color="auto"/>
        <w:bottom w:val="none" w:sz="0" w:space="0" w:color="auto"/>
        <w:right w:val="none" w:sz="0" w:space="0" w:color="auto"/>
      </w:divBdr>
    </w:div>
    <w:div w:id="727922074">
      <w:bodyDiv w:val="1"/>
      <w:marLeft w:val="0"/>
      <w:marRight w:val="0"/>
      <w:marTop w:val="0"/>
      <w:marBottom w:val="0"/>
      <w:divBdr>
        <w:top w:val="none" w:sz="0" w:space="0" w:color="auto"/>
        <w:left w:val="none" w:sz="0" w:space="0" w:color="auto"/>
        <w:bottom w:val="none" w:sz="0" w:space="0" w:color="auto"/>
        <w:right w:val="none" w:sz="0" w:space="0" w:color="auto"/>
      </w:divBdr>
    </w:div>
    <w:div w:id="1473063167">
      <w:bodyDiv w:val="1"/>
      <w:marLeft w:val="0"/>
      <w:marRight w:val="0"/>
      <w:marTop w:val="0"/>
      <w:marBottom w:val="0"/>
      <w:divBdr>
        <w:top w:val="none" w:sz="0" w:space="0" w:color="auto"/>
        <w:left w:val="none" w:sz="0" w:space="0" w:color="auto"/>
        <w:bottom w:val="none" w:sz="0" w:space="0" w:color="auto"/>
        <w:right w:val="none" w:sz="0" w:space="0" w:color="auto"/>
      </w:divBdr>
    </w:div>
    <w:div w:id="1544364080">
      <w:bodyDiv w:val="1"/>
      <w:marLeft w:val="0"/>
      <w:marRight w:val="0"/>
      <w:marTop w:val="0"/>
      <w:marBottom w:val="0"/>
      <w:divBdr>
        <w:top w:val="none" w:sz="0" w:space="0" w:color="auto"/>
        <w:left w:val="none" w:sz="0" w:space="0" w:color="auto"/>
        <w:bottom w:val="none" w:sz="0" w:space="0" w:color="auto"/>
        <w:right w:val="none" w:sz="0" w:space="0" w:color="auto"/>
      </w:divBdr>
    </w:div>
    <w:div w:id="1791439185">
      <w:bodyDiv w:val="1"/>
      <w:marLeft w:val="0"/>
      <w:marRight w:val="0"/>
      <w:marTop w:val="0"/>
      <w:marBottom w:val="0"/>
      <w:divBdr>
        <w:top w:val="none" w:sz="0" w:space="0" w:color="auto"/>
        <w:left w:val="none" w:sz="0" w:space="0" w:color="auto"/>
        <w:bottom w:val="none" w:sz="0" w:space="0" w:color="auto"/>
        <w:right w:val="none" w:sz="0" w:space="0" w:color="auto"/>
      </w:divBdr>
      <w:divsChild>
        <w:div w:id="1959140550">
          <w:marLeft w:val="0"/>
          <w:marRight w:val="0"/>
          <w:marTop w:val="0"/>
          <w:marBottom w:val="0"/>
          <w:divBdr>
            <w:top w:val="none" w:sz="0" w:space="0" w:color="auto"/>
            <w:left w:val="none" w:sz="0" w:space="0" w:color="auto"/>
            <w:bottom w:val="none" w:sz="0" w:space="0" w:color="auto"/>
            <w:right w:val="none" w:sz="0" w:space="0" w:color="auto"/>
          </w:divBdr>
        </w:div>
      </w:divsChild>
    </w:div>
    <w:div w:id="203923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pub/T-RES-T.67-2016"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S17-CL-C-0127/en" TargetMode="External"/><Relationship Id="rId17" Type="http://schemas.openxmlformats.org/officeDocument/2006/relationships/hyperlink" Target="https://www.itu.int/en/ITU-T/committees/scv/Documents/SCV-TD125.docx" TargetMode="External"/><Relationship Id="rId2" Type="http://schemas.openxmlformats.org/officeDocument/2006/relationships/customXml" Target="../customXml/item2.xml"/><Relationship Id="rId16" Type="http://schemas.openxmlformats.org/officeDocument/2006/relationships/hyperlink" Target="https://www.itu.int/en/ITU-T/committees/scv/Documents/SCV%20TD156.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https://www.itu.int/en/ITU-T/committees/scv/Documents/SCV-TD155.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dms_pub/itu-t/oth/0a/0f/T0A0F0000040004MSW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487812B7DF734F899F9E259C366837" ma:contentTypeVersion="4" ma:contentTypeDescription="Create a new document." ma:contentTypeScope="" ma:versionID="0be65b79ed8ee8f3c4734464d812cf59">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3F650-CDBF-4BED-A79A-426D958D397D}"/>
</file>

<file path=customXml/itemProps2.xml><?xml version="1.0" encoding="utf-8"?>
<ds:datastoreItem xmlns:ds="http://schemas.openxmlformats.org/officeDocument/2006/customXml" ds:itemID="{33751D69-C054-4D4D-81C3-C6AE3340C6F4}"/>
</file>

<file path=customXml/itemProps3.xml><?xml version="1.0" encoding="utf-8"?>
<ds:datastoreItem xmlns:ds="http://schemas.openxmlformats.org/officeDocument/2006/customXml" ds:itemID="{EF8523CC-DEB2-463D-9A27-DF0B8D2CAEC3}"/>
</file>

<file path=customXml/itemProps4.xml><?xml version="1.0" encoding="utf-8"?>
<ds:datastoreItem xmlns:ds="http://schemas.openxmlformats.org/officeDocument/2006/customXml" ds:itemID="{6433F4F1-BCC3-4138-B64A-D31FE9D0FCF4}"/>
</file>

<file path=docProps/app.xml><?xml version="1.0" encoding="utf-8"?>
<Properties xmlns="http://schemas.openxmlformats.org/officeDocument/2006/extended-properties" xmlns:vt="http://schemas.openxmlformats.org/officeDocument/2006/docPropsVTypes">
  <Template>Normal.dotm</Template>
  <TotalTime>8</TotalTime>
  <Pages>3</Pages>
  <Words>877</Words>
  <Characters>5000</Characters>
  <Application>Microsoft Office Word</Application>
  <DocSecurity>0</DocSecurity>
  <Lines>41</Lines>
  <Paragraphs>11</Paragraphs>
  <ScaleCrop>false</ScaleCrop>
  <HeadingPairs>
    <vt:vector size="6" baseType="variant">
      <vt:variant>
        <vt:lpstr>Titre</vt:lpstr>
      </vt:variant>
      <vt:variant>
        <vt:i4>1</vt:i4>
      </vt:variant>
      <vt:variant>
        <vt:lpstr>Title</vt:lpstr>
      </vt:variant>
      <vt:variant>
        <vt:i4>1</vt:i4>
      </vt:variant>
      <vt:variant>
        <vt:lpstr>Название</vt:lpstr>
      </vt:variant>
      <vt:variant>
        <vt:i4>1</vt:i4>
      </vt:variant>
    </vt:vector>
  </HeadingPairs>
  <TitlesOfParts>
    <vt:vector size="3" baseType="lpstr">
      <vt:lpstr>Report of the 3 June 2020 CCT virtual meeting</vt:lpstr>
      <vt:lpstr>Report of the 3 June 2020 CCT virtual meeting</vt:lpstr>
      <vt:lpstr>LS/o on new terms and definitions for M2M</vt:lpstr>
    </vt:vector>
  </TitlesOfParts>
  <Manager>ITU-T</Manager>
  <Company>International Telecommunication Union (ITU)</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3 June 2020 CCT virtual meeting</dc:title>
  <dc:subject/>
  <dc:creator>SCV Chairman/CCV Chairman</dc:creator>
  <cp:keywords>Broadband access, definition</cp:keywords>
  <dc:description>SCV-TD123  For: 17 June 2020_x000d_Document date: _x000d_Saved by ITU51011766 at 07:07:45 on 30/06/2020</dc:description>
  <cp:lastModifiedBy>TSB-AC</cp:lastModifiedBy>
  <cp:revision>4</cp:revision>
  <cp:lastPrinted>2016-12-23T12:52:00Z</cp:lastPrinted>
  <dcterms:created xsi:type="dcterms:W3CDTF">2021-07-15T15:27:00Z</dcterms:created>
  <dcterms:modified xsi:type="dcterms:W3CDTF">2021-07-15T15:30:00Z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SCV-TD123</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17 June 2020</vt:lpwstr>
  </property>
  <property fmtid="{D5CDD505-2E9C-101B-9397-08002B2CF9AE}" pid="7" name="Docauthor">
    <vt:lpwstr>SCV Chairman/CCV Chairman</vt:lpwstr>
  </property>
  <property fmtid="{D5CDD505-2E9C-101B-9397-08002B2CF9AE}" pid="8" name="ContentTypeId">
    <vt:lpwstr>0x01010017487812B7DF734F899F9E259C366837</vt:lpwstr>
  </property>
</Properties>
</file>