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567"/>
        <w:gridCol w:w="3058"/>
        <w:gridCol w:w="145"/>
        <w:gridCol w:w="4536"/>
      </w:tblGrid>
      <w:tr w:rsidR="009C7E54" w:rsidRPr="009C7E54" w14:paraId="73DC93C1" w14:textId="77777777" w:rsidTr="003F6975">
        <w:trPr>
          <w:cantSplit/>
        </w:trPr>
        <w:tc>
          <w:tcPr>
            <w:tcW w:w="1191" w:type="dxa"/>
            <w:vMerge w:val="restart"/>
          </w:tcPr>
          <w:p w14:paraId="116F8809" w14:textId="77777777" w:rsidR="009C7E54" w:rsidRPr="009C7E54" w:rsidRDefault="009C7E54" w:rsidP="009C7E54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9C7E54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7B7C9947" wp14:editId="76112C8E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7EC26A07" w14:textId="77777777" w:rsidR="009C7E54" w:rsidRPr="009C7E54" w:rsidRDefault="009C7E54" w:rsidP="009C7E54">
            <w:pPr>
              <w:rPr>
                <w:sz w:val="16"/>
                <w:szCs w:val="16"/>
              </w:rPr>
            </w:pPr>
            <w:r w:rsidRPr="009C7E54">
              <w:rPr>
                <w:sz w:val="16"/>
                <w:szCs w:val="16"/>
              </w:rPr>
              <w:t>INTERNATIONAL TELECOMMUNICATION UNION</w:t>
            </w:r>
          </w:p>
          <w:p w14:paraId="036A878E" w14:textId="77777777" w:rsidR="009C7E54" w:rsidRPr="009C7E54" w:rsidRDefault="009C7E54" w:rsidP="009C7E54">
            <w:pPr>
              <w:rPr>
                <w:b/>
                <w:bCs/>
                <w:sz w:val="26"/>
                <w:szCs w:val="26"/>
              </w:rPr>
            </w:pPr>
            <w:r w:rsidRPr="009C7E54">
              <w:rPr>
                <w:b/>
                <w:bCs/>
                <w:sz w:val="26"/>
                <w:szCs w:val="26"/>
              </w:rPr>
              <w:t>TELECOMMUNICATION</w:t>
            </w:r>
            <w:r w:rsidRPr="009C7E5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8DF138D" w14:textId="77777777" w:rsidR="009C7E54" w:rsidRPr="009C7E54" w:rsidRDefault="009C7E54" w:rsidP="009C7E54">
            <w:pPr>
              <w:rPr>
                <w:sz w:val="20"/>
                <w:szCs w:val="20"/>
              </w:rPr>
            </w:pPr>
            <w:r w:rsidRPr="009C7E54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9C7E54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10FDCE35" w14:textId="5A237723" w:rsidR="009C7E54" w:rsidRPr="009C7E54" w:rsidRDefault="009C7E54" w:rsidP="009C7E54">
            <w:pPr>
              <w:pStyle w:val="Docnumber"/>
            </w:pPr>
            <w:r>
              <w:t>SCV-TD128</w:t>
            </w:r>
          </w:p>
        </w:tc>
      </w:tr>
      <w:bookmarkEnd w:id="0"/>
      <w:tr w:rsidR="009C7E54" w:rsidRPr="009C7E54" w14:paraId="4F719B7B" w14:textId="77777777" w:rsidTr="003F6975">
        <w:trPr>
          <w:cantSplit/>
        </w:trPr>
        <w:tc>
          <w:tcPr>
            <w:tcW w:w="1191" w:type="dxa"/>
            <w:vMerge/>
          </w:tcPr>
          <w:p w14:paraId="701D3E68" w14:textId="77777777" w:rsidR="009C7E54" w:rsidRPr="009C7E54" w:rsidRDefault="009C7E54" w:rsidP="009C7E54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4"/>
            <w:vMerge/>
          </w:tcPr>
          <w:p w14:paraId="2CF0202E" w14:textId="77777777" w:rsidR="009C7E54" w:rsidRPr="009C7E54" w:rsidRDefault="009C7E54" w:rsidP="009C7E54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30F5D0E" w14:textId="7FFA736F" w:rsidR="009C7E54" w:rsidRPr="009C7E54" w:rsidRDefault="009C7E54" w:rsidP="009C7E5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tr w:rsidR="009C7E54" w:rsidRPr="009C7E54" w14:paraId="34DECF7D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4669CC4" w14:textId="77777777" w:rsidR="009C7E54" w:rsidRPr="009C7E54" w:rsidRDefault="009C7E54" w:rsidP="009C7E54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7F98F84C" w14:textId="77777777" w:rsidR="009C7E54" w:rsidRPr="009C7E54" w:rsidRDefault="009C7E54" w:rsidP="009C7E54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A7A676F" w14:textId="77777777" w:rsidR="009C7E54" w:rsidRPr="009C7E54" w:rsidRDefault="009C7E54" w:rsidP="009C7E54">
            <w:pPr>
              <w:jc w:val="right"/>
              <w:rPr>
                <w:b/>
                <w:bCs/>
                <w:sz w:val="28"/>
                <w:szCs w:val="28"/>
              </w:rPr>
            </w:pPr>
            <w:r w:rsidRPr="009C7E5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C7E54" w:rsidRPr="009C7E54" w14:paraId="35071563" w14:textId="77777777" w:rsidTr="003F6975">
        <w:trPr>
          <w:cantSplit/>
        </w:trPr>
        <w:tc>
          <w:tcPr>
            <w:tcW w:w="1617" w:type="dxa"/>
            <w:gridSpan w:val="3"/>
          </w:tcPr>
          <w:p w14:paraId="62CAB0CB" w14:textId="77777777" w:rsidR="009C7E54" w:rsidRPr="009C7E54" w:rsidRDefault="009C7E54" w:rsidP="009C7E54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9C7E54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14ED5967" w14:textId="783D4BD7" w:rsidR="009C7E54" w:rsidRPr="009C7E54" w:rsidRDefault="009C7E54" w:rsidP="009C7E54">
            <w:r w:rsidRPr="009C7E54">
              <w:t>21/16</w:t>
            </w:r>
          </w:p>
        </w:tc>
        <w:tc>
          <w:tcPr>
            <w:tcW w:w="4681" w:type="dxa"/>
            <w:gridSpan w:val="2"/>
          </w:tcPr>
          <w:p w14:paraId="708B8F58" w14:textId="5E01F65C" w:rsidR="009C7E54" w:rsidRPr="009C7E54" w:rsidRDefault="009C7E54" w:rsidP="009C7E54">
            <w:pPr>
              <w:jc w:val="right"/>
            </w:pPr>
            <w:r w:rsidRPr="009C7E54">
              <w:t>Virtual, 7 December</w:t>
            </w:r>
            <w:r w:rsidR="00014ED6">
              <w:t xml:space="preserve"> </w:t>
            </w:r>
            <w:r w:rsidRPr="009C7E54">
              <w:t>2020</w:t>
            </w:r>
          </w:p>
        </w:tc>
      </w:tr>
      <w:tr w:rsidR="009C7E54" w:rsidRPr="009C7E54" w14:paraId="14A16A6A" w14:textId="77777777" w:rsidTr="003F6975">
        <w:trPr>
          <w:cantSplit/>
        </w:trPr>
        <w:tc>
          <w:tcPr>
            <w:tcW w:w="9923" w:type="dxa"/>
            <w:gridSpan w:val="7"/>
          </w:tcPr>
          <w:p w14:paraId="359BE6D7" w14:textId="77777777" w:rsidR="009C7E54" w:rsidRPr="009C7E54" w:rsidRDefault="009C7E54" w:rsidP="009C7E54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9C7E54">
              <w:rPr>
                <w:b/>
                <w:bCs/>
              </w:rPr>
              <w:t>TD</w:t>
            </w:r>
          </w:p>
          <w:p w14:paraId="6BCC3886" w14:textId="38F38AF7" w:rsidR="009C7E54" w:rsidRPr="009C7E54" w:rsidRDefault="009C7E54" w:rsidP="009C7E54">
            <w:pPr>
              <w:jc w:val="center"/>
              <w:rPr>
                <w:b/>
                <w:bCs/>
              </w:rPr>
            </w:pPr>
            <w:r w:rsidRPr="009C7E54">
              <w:rPr>
                <w:b/>
                <w:bCs/>
              </w:rPr>
              <w:t>(Ref.: SG16-LS197)</w:t>
            </w:r>
          </w:p>
        </w:tc>
      </w:tr>
      <w:tr w:rsidR="009C7E54" w:rsidRPr="009C7E54" w14:paraId="2061691B" w14:textId="77777777" w:rsidTr="003F6975">
        <w:trPr>
          <w:cantSplit/>
        </w:trPr>
        <w:tc>
          <w:tcPr>
            <w:tcW w:w="1617" w:type="dxa"/>
            <w:gridSpan w:val="3"/>
          </w:tcPr>
          <w:p w14:paraId="0F7C1032" w14:textId="77777777" w:rsidR="009C7E54" w:rsidRPr="009C7E54" w:rsidRDefault="009C7E54" w:rsidP="009C7E54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9C7E54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2585FDAC" w14:textId="4BA3027C" w:rsidR="009C7E54" w:rsidRPr="009C7E54" w:rsidRDefault="009C7E54" w:rsidP="009C7E54">
            <w:r w:rsidRPr="009C7E54">
              <w:t>ITU-T SG16</w:t>
            </w:r>
          </w:p>
        </w:tc>
      </w:tr>
      <w:tr w:rsidR="009C7E54" w:rsidRPr="009C7E54" w14:paraId="34980B08" w14:textId="77777777" w:rsidTr="003F6975">
        <w:trPr>
          <w:cantSplit/>
        </w:trPr>
        <w:tc>
          <w:tcPr>
            <w:tcW w:w="1617" w:type="dxa"/>
            <w:gridSpan w:val="3"/>
          </w:tcPr>
          <w:p w14:paraId="5409FE6F" w14:textId="77777777" w:rsidR="009C7E54" w:rsidRPr="009C7E54" w:rsidRDefault="009C7E54" w:rsidP="009C7E54">
            <w:bookmarkStart w:id="9" w:name="dtitle1" w:colFirst="1" w:colLast="1"/>
            <w:bookmarkEnd w:id="8"/>
            <w:r w:rsidRPr="009C7E54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1E72C90F" w14:textId="47A32703" w:rsidR="009C7E54" w:rsidRPr="009C7E54" w:rsidRDefault="009C7E54" w:rsidP="009C7E54">
            <w:r w:rsidRPr="009C7E54">
              <w:t>LS/r on SCV activity in SG2 (SG2-LS150) [to ITU-T SG2]</w:t>
            </w:r>
          </w:p>
        </w:tc>
      </w:tr>
      <w:tr w:rsidR="009C7E54" w:rsidRPr="009C7E54" w14:paraId="54311EEF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47EC0FCB" w14:textId="77777777" w:rsidR="009C7E54" w:rsidRPr="009C7E54" w:rsidRDefault="009C7E54" w:rsidP="009C7E54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9C7E54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4626A913" w14:textId="77777777" w:rsidR="009C7E54" w:rsidRPr="009C7E54" w:rsidRDefault="009C7E54" w:rsidP="009C7E54"/>
        </w:tc>
      </w:tr>
      <w:bookmarkEnd w:id="2"/>
      <w:bookmarkEnd w:id="10"/>
      <w:tr w:rsidR="00D370D3" w:rsidRPr="001B2EB4" w14:paraId="43DCB7D2" w14:textId="77777777" w:rsidTr="00BE6AB0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0FF84E33" w14:textId="77777777" w:rsidR="00D370D3" w:rsidRPr="001B2EB4" w:rsidRDefault="00D370D3" w:rsidP="00BE6AB0">
            <w:pPr>
              <w:jc w:val="center"/>
              <w:rPr>
                <w:b/>
                <w:bCs/>
              </w:rPr>
            </w:pPr>
            <w:r w:rsidRPr="001B2EB4">
              <w:rPr>
                <w:b/>
                <w:bCs/>
              </w:rPr>
              <w:t>LIAISON STATEMENT</w:t>
            </w:r>
          </w:p>
        </w:tc>
      </w:tr>
      <w:tr w:rsidR="00D370D3" w:rsidRPr="001B2EB4" w14:paraId="384D742F" w14:textId="77777777" w:rsidTr="00BE6AB0">
        <w:trPr>
          <w:cantSplit/>
          <w:trHeight w:val="357"/>
        </w:trPr>
        <w:tc>
          <w:tcPr>
            <w:tcW w:w="2184" w:type="dxa"/>
            <w:gridSpan w:val="4"/>
          </w:tcPr>
          <w:p w14:paraId="0584BD19" w14:textId="77777777" w:rsidR="00D370D3" w:rsidRPr="001B2EB4" w:rsidRDefault="00D370D3" w:rsidP="00BE6AB0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3"/>
          </w:tcPr>
          <w:p w14:paraId="50571856" w14:textId="77777777" w:rsidR="00D370D3" w:rsidRPr="00C46578" w:rsidRDefault="00D370D3" w:rsidP="00BE6AB0">
            <w:pPr>
              <w:pStyle w:val="LSForAction"/>
            </w:pPr>
            <w:r w:rsidRPr="00DF6364">
              <w:t>-</w:t>
            </w:r>
          </w:p>
        </w:tc>
      </w:tr>
      <w:tr w:rsidR="00D370D3" w:rsidRPr="001B2EB4" w14:paraId="47E42A94" w14:textId="77777777" w:rsidTr="00BE6AB0">
        <w:trPr>
          <w:cantSplit/>
          <w:trHeight w:val="357"/>
        </w:trPr>
        <w:tc>
          <w:tcPr>
            <w:tcW w:w="2184" w:type="dxa"/>
            <w:gridSpan w:val="4"/>
          </w:tcPr>
          <w:p w14:paraId="0E6EF9DB" w14:textId="77777777" w:rsidR="00D370D3" w:rsidRPr="001B2EB4" w:rsidRDefault="00D370D3" w:rsidP="00BE6AB0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3"/>
          </w:tcPr>
          <w:p w14:paraId="527404AC" w14:textId="77777777" w:rsidR="00D370D3" w:rsidRPr="00DF6364" w:rsidRDefault="00D370D3" w:rsidP="00BE6AB0">
            <w:pPr>
              <w:pStyle w:val="LSForComment"/>
            </w:pPr>
            <w:r>
              <w:rPr>
                <w:lang w:eastAsia="zh-CN"/>
              </w:rPr>
              <w:t>-</w:t>
            </w:r>
          </w:p>
        </w:tc>
      </w:tr>
      <w:tr w:rsidR="00D370D3" w:rsidRPr="00014ED6" w14:paraId="65748571" w14:textId="77777777" w:rsidTr="00BE6AB0">
        <w:trPr>
          <w:cantSplit/>
          <w:trHeight w:val="357"/>
        </w:trPr>
        <w:tc>
          <w:tcPr>
            <w:tcW w:w="2184" w:type="dxa"/>
            <w:gridSpan w:val="4"/>
          </w:tcPr>
          <w:p w14:paraId="17423F6B" w14:textId="77777777" w:rsidR="00D370D3" w:rsidRPr="001B2EB4" w:rsidRDefault="00D370D3" w:rsidP="00BE6AB0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3"/>
          </w:tcPr>
          <w:p w14:paraId="6387A291" w14:textId="77777777" w:rsidR="00D370D3" w:rsidRPr="00D02B46" w:rsidRDefault="00D370D3" w:rsidP="00BE6AB0">
            <w:pPr>
              <w:pStyle w:val="LSForInfo"/>
              <w:rPr>
                <w:rFonts w:eastAsiaTheme="minorEastAsia"/>
                <w:lang w:val="fr-FR" w:eastAsia="zh-CN"/>
              </w:rPr>
            </w:pPr>
            <w:r w:rsidRPr="00D02B46">
              <w:rPr>
                <w:lang w:val="fr-FR"/>
              </w:rPr>
              <w:t>SCV/CCV, ITU-</w:t>
            </w:r>
            <w:r w:rsidRPr="00D02B46">
              <w:rPr>
                <w:rFonts w:hint="eastAsia"/>
                <w:lang w:val="fr-FR"/>
              </w:rPr>
              <w:t>T</w:t>
            </w:r>
            <w:r w:rsidRPr="00D02B46">
              <w:rPr>
                <w:lang w:val="fr-FR"/>
              </w:rPr>
              <w:t xml:space="preserve"> </w:t>
            </w:r>
            <w:r w:rsidRPr="00D02B46">
              <w:rPr>
                <w:rFonts w:hint="eastAsia"/>
                <w:lang w:val="fr-FR" w:eastAsia="zh-CN"/>
              </w:rPr>
              <w:t>SG2</w:t>
            </w:r>
          </w:p>
        </w:tc>
      </w:tr>
      <w:tr w:rsidR="00D370D3" w:rsidRPr="001B2EB4" w14:paraId="7FCE6239" w14:textId="77777777" w:rsidTr="00BE6AB0">
        <w:trPr>
          <w:cantSplit/>
          <w:trHeight w:val="357"/>
        </w:trPr>
        <w:tc>
          <w:tcPr>
            <w:tcW w:w="2184" w:type="dxa"/>
            <w:gridSpan w:val="4"/>
          </w:tcPr>
          <w:p w14:paraId="4230280D" w14:textId="77777777" w:rsidR="00D370D3" w:rsidRPr="001B2EB4" w:rsidRDefault="00D370D3" w:rsidP="00BE6AB0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3"/>
          </w:tcPr>
          <w:p w14:paraId="4C7D590F" w14:textId="77777777" w:rsidR="00D370D3" w:rsidRPr="00835A01" w:rsidRDefault="00D370D3" w:rsidP="00BE6AB0">
            <w:pPr>
              <w:rPr>
                <w:b/>
              </w:rPr>
            </w:pPr>
            <w:r w:rsidRPr="00835A01">
              <w:t>ITU-T SG16 meeting (</w:t>
            </w:r>
            <w:r>
              <w:rPr>
                <w:lang w:val="en-US"/>
              </w:rPr>
              <w:t>Virtual</w:t>
            </w:r>
            <w:r w:rsidRPr="00835A01">
              <w:t>, 3 July 2020)</w:t>
            </w:r>
          </w:p>
        </w:tc>
      </w:tr>
      <w:tr w:rsidR="00D370D3" w:rsidRPr="001B2EB4" w14:paraId="6761A245" w14:textId="77777777" w:rsidTr="00BE6AB0">
        <w:trPr>
          <w:cantSplit/>
          <w:trHeight w:val="357"/>
        </w:trPr>
        <w:tc>
          <w:tcPr>
            <w:tcW w:w="2184" w:type="dxa"/>
            <w:gridSpan w:val="4"/>
            <w:tcBorders>
              <w:bottom w:val="single" w:sz="12" w:space="0" w:color="auto"/>
            </w:tcBorders>
          </w:tcPr>
          <w:p w14:paraId="2B9B1361" w14:textId="77777777" w:rsidR="00D370D3" w:rsidRPr="001B2EB4" w:rsidRDefault="00D370D3" w:rsidP="00BE6AB0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3"/>
            <w:tcBorders>
              <w:bottom w:val="single" w:sz="12" w:space="0" w:color="auto"/>
            </w:tcBorders>
          </w:tcPr>
          <w:p w14:paraId="77432EA7" w14:textId="77777777" w:rsidR="00D370D3" w:rsidRPr="00DF6364" w:rsidRDefault="00D370D3" w:rsidP="00BE6AB0">
            <w:pPr>
              <w:pStyle w:val="LSDeadline"/>
              <w:rPr>
                <w:b/>
              </w:rPr>
            </w:pPr>
            <w:r>
              <w:rPr>
                <w:lang w:eastAsia="zh-CN"/>
              </w:rPr>
              <w:t>N/A</w:t>
            </w:r>
          </w:p>
        </w:tc>
      </w:tr>
      <w:tr w:rsidR="00D370D3" w:rsidRPr="00151B84" w14:paraId="1C7291C4" w14:textId="77777777" w:rsidTr="00BE6AB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79B1699" w14:textId="77777777" w:rsidR="00D370D3" w:rsidRPr="00151B84" w:rsidRDefault="00D370D3" w:rsidP="00BE6AB0">
            <w:pPr>
              <w:rPr>
                <w:b/>
                <w:bCs/>
              </w:rPr>
            </w:pPr>
            <w:r w:rsidRPr="00151B84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3BEA3C8" w14:textId="77777777" w:rsidR="00D370D3" w:rsidRPr="00151B84" w:rsidRDefault="00D370D3" w:rsidP="00BE6AB0">
            <w:r w:rsidRPr="00151B84">
              <w:rPr>
                <w:lang w:eastAsia="zh-CN"/>
              </w:rPr>
              <w:t>Liang Wang</w:t>
            </w:r>
            <w:r w:rsidRPr="00151B84">
              <w:rPr>
                <w:lang w:eastAsia="zh-CN"/>
              </w:rPr>
              <w:br/>
            </w:r>
            <w:r w:rsidRPr="00151B84">
              <w:rPr>
                <w:rFonts w:hint="eastAsia"/>
                <w:lang w:eastAsia="zh-CN"/>
              </w:rPr>
              <w:t>ZTE</w:t>
            </w:r>
            <w:r w:rsidRPr="00151B84">
              <w:rPr>
                <w:lang w:eastAsia="zh-CN"/>
              </w:rPr>
              <w:br/>
            </w:r>
            <w:r w:rsidRPr="00151B84">
              <w:rPr>
                <w:rFonts w:hint="eastAsia"/>
                <w:lang w:eastAsia="zh-CN"/>
              </w:rPr>
              <w:t>China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439DEBF9" w14:textId="77777777" w:rsidR="00D370D3" w:rsidRPr="00151B84" w:rsidRDefault="00D370D3" w:rsidP="00BE6AB0">
            <w:pPr>
              <w:tabs>
                <w:tab w:val="left" w:pos="930"/>
              </w:tabs>
              <w:rPr>
                <w:lang w:val="de-CH"/>
              </w:rPr>
            </w:pPr>
            <w:r w:rsidRPr="00151B84">
              <w:rPr>
                <w:rFonts w:hint="eastAsia"/>
                <w:lang w:val="de-CH" w:eastAsia="zh-CN"/>
              </w:rPr>
              <w:t xml:space="preserve">Tel: </w:t>
            </w:r>
            <w:r w:rsidRPr="00151B84">
              <w:rPr>
                <w:lang w:val="de-CH" w:eastAsia="zh-CN"/>
              </w:rPr>
              <w:tab/>
              <w:t>+86</w:t>
            </w:r>
            <w:r>
              <w:rPr>
                <w:lang w:val="de-CH" w:eastAsia="zh-CN"/>
              </w:rPr>
              <w:t>-25-</w:t>
            </w:r>
            <w:r w:rsidRPr="00151B84">
              <w:rPr>
                <w:rFonts w:hint="eastAsia"/>
                <w:lang w:val="en-US" w:eastAsia="zh-CN"/>
              </w:rPr>
              <w:t>88014641</w:t>
            </w:r>
            <w:r w:rsidRPr="00151B84">
              <w:rPr>
                <w:lang w:val="de-CH" w:eastAsia="zh-CN"/>
              </w:rPr>
              <w:br/>
            </w:r>
            <w:r w:rsidRPr="00151B84">
              <w:rPr>
                <w:rFonts w:hint="eastAsia"/>
                <w:lang w:val="de-CH" w:eastAsia="zh-CN"/>
              </w:rPr>
              <w:t>Email:</w:t>
            </w:r>
            <w:r w:rsidRPr="00151B84">
              <w:rPr>
                <w:lang w:val="de-CH" w:eastAsia="zh-CN"/>
              </w:rPr>
              <w:tab/>
            </w:r>
            <w:hyperlink r:id="rId11" w:history="1">
              <w:r w:rsidRPr="003201AF">
                <w:rPr>
                  <w:rStyle w:val="Hyperlink"/>
                  <w:lang w:val="de-CH" w:eastAsia="zh-CN"/>
                </w:rPr>
                <w:t>wang.liang12@zte.com.cn</w:t>
              </w:r>
            </w:hyperlink>
          </w:p>
        </w:tc>
      </w:tr>
      <w:tr w:rsidR="00D370D3" w:rsidRPr="00F3393B" w14:paraId="4B98CA2F" w14:textId="77777777" w:rsidTr="00BE6AB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24ECBAA" w14:textId="77777777" w:rsidR="00D370D3" w:rsidRPr="00151B84" w:rsidRDefault="00D370D3" w:rsidP="00BE6AB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3E83331" w14:textId="77777777" w:rsidR="00D370D3" w:rsidRDefault="00D370D3" w:rsidP="00BE6AB0">
            <w:pPr>
              <w:rPr>
                <w:lang w:eastAsia="zh-CN"/>
              </w:rPr>
            </w:pPr>
            <w:proofErr w:type="spellStart"/>
            <w:r>
              <w:t>Nijingnan</w:t>
            </w:r>
            <w:proofErr w:type="spellEnd"/>
            <w:r>
              <w:t xml:space="preserve"> Zhang</w:t>
            </w:r>
            <w:r>
              <w:br/>
              <w:t>China Unicom</w:t>
            </w:r>
            <w:r>
              <w:br/>
              <w:t>P. R. China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0E00B126" w14:textId="77777777" w:rsidR="00D370D3" w:rsidRPr="00D02B46" w:rsidRDefault="00D370D3" w:rsidP="00BE6AB0">
            <w:pPr>
              <w:tabs>
                <w:tab w:val="left" w:pos="930"/>
              </w:tabs>
              <w:rPr>
                <w:lang w:val="fr-FR"/>
              </w:rPr>
            </w:pPr>
            <w:r>
              <w:rPr>
                <w:lang w:val="de-CH" w:eastAsia="zh-CN"/>
              </w:rPr>
              <w:t xml:space="preserve">Tel: </w:t>
            </w:r>
            <w:r w:rsidRPr="00151B84">
              <w:rPr>
                <w:lang w:val="de-CH" w:eastAsia="zh-CN"/>
              </w:rPr>
              <w:tab/>
            </w:r>
            <w:r w:rsidRPr="00D60E83">
              <w:rPr>
                <w:lang w:val="de-CH" w:eastAsia="zh-CN"/>
              </w:rPr>
              <w:t>+86-10-68799999</w:t>
            </w:r>
            <w:r w:rsidRPr="00D02B46">
              <w:rPr>
                <w:lang w:val="fr-FR"/>
              </w:rPr>
              <w:br/>
              <w:t xml:space="preserve">E-mail: </w:t>
            </w:r>
            <w:r w:rsidRPr="00151B84">
              <w:rPr>
                <w:lang w:val="de-CH" w:eastAsia="zh-CN"/>
              </w:rPr>
              <w:tab/>
            </w:r>
            <w:r w:rsidRPr="00D60E83">
              <w:rPr>
                <w:rStyle w:val="Hyperlink"/>
                <w:lang w:val="de-CH" w:eastAsia="zh-CN"/>
              </w:rPr>
              <w:t>zhangnjn@chinaunicom.cn</w:t>
            </w:r>
          </w:p>
        </w:tc>
      </w:tr>
    </w:tbl>
    <w:p w14:paraId="3F913C93" w14:textId="77777777" w:rsidR="00D370D3" w:rsidRPr="00D02B46" w:rsidRDefault="00D370D3" w:rsidP="00D370D3">
      <w:pPr>
        <w:rPr>
          <w:lang w:val="fr-FR"/>
        </w:rPr>
      </w:pPr>
    </w:p>
    <w:tbl>
      <w:tblPr>
        <w:tblW w:w="9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8157"/>
      </w:tblGrid>
      <w:tr w:rsidR="00D370D3" w14:paraId="37253231" w14:textId="77777777" w:rsidTr="00BE6AB0">
        <w:trPr>
          <w:cantSplit/>
        </w:trPr>
        <w:tc>
          <w:tcPr>
            <w:tcW w:w="1616" w:type="dxa"/>
            <w:hideMark/>
          </w:tcPr>
          <w:p w14:paraId="41CDA287" w14:textId="77777777" w:rsidR="00D370D3" w:rsidRDefault="00D370D3" w:rsidP="00BE6AB0">
            <w:pPr>
              <w:rPr>
                <w:b/>
                <w:bCs/>
              </w:rPr>
            </w:pPr>
            <w:r>
              <w:rPr>
                <w:b/>
                <w:bCs/>
              </w:rPr>
              <w:t>Keywords:</w:t>
            </w:r>
          </w:p>
        </w:tc>
        <w:tc>
          <w:tcPr>
            <w:tcW w:w="8157" w:type="dxa"/>
          </w:tcPr>
          <w:p w14:paraId="08E0E7B1" w14:textId="77777777" w:rsidR="00D370D3" w:rsidRPr="00117C62" w:rsidRDefault="00D370D3" w:rsidP="00BE6AB0">
            <w:pPr>
              <w:rPr>
                <w:highlight w:val="yellow"/>
              </w:rPr>
            </w:pPr>
            <w:r>
              <w:t>SCV, terms, definitions.</w:t>
            </w:r>
          </w:p>
        </w:tc>
      </w:tr>
      <w:tr w:rsidR="00D370D3" w14:paraId="61037FC8" w14:textId="77777777" w:rsidTr="00BE6AB0">
        <w:trPr>
          <w:cantSplit/>
        </w:trPr>
        <w:tc>
          <w:tcPr>
            <w:tcW w:w="1616" w:type="dxa"/>
            <w:hideMark/>
          </w:tcPr>
          <w:p w14:paraId="290340D1" w14:textId="77777777" w:rsidR="00D370D3" w:rsidRDefault="00D370D3" w:rsidP="00BE6AB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157" w:type="dxa"/>
          </w:tcPr>
          <w:p w14:paraId="7CDA628C" w14:textId="77777777" w:rsidR="00D370D3" w:rsidRPr="004058AF" w:rsidRDefault="00D370D3" w:rsidP="00BE6AB0">
            <w:r>
              <w:t xml:space="preserve">This liaison statement refers to the reply from </w:t>
            </w:r>
            <w:r w:rsidRPr="004C2596">
              <w:t>ITU-T Q</w:t>
            </w:r>
            <w:r>
              <w:t>21</w:t>
            </w:r>
            <w:r w:rsidRPr="004C2596">
              <w:t>/16</w:t>
            </w:r>
            <w:r>
              <w:t xml:space="preserve"> to SG2 on the current terms and definition activities of SCV. It reports the actions which had been done during the latest Q</w:t>
            </w:r>
            <w:r>
              <w:rPr>
                <w:rFonts w:eastAsia="MS Mincho" w:hint="eastAsia"/>
                <w:lang w:eastAsia="zh-CN"/>
              </w:rPr>
              <w:t>21</w:t>
            </w:r>
            <w:r>
              <w:rPr>
                <w:rFonts w:eastAsia="MS Mincho"/>
                <w:lang w:eastAsia="zh-CN"/>
              </w:rPr>
              <w:t>/16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t>virtual meeting.</w:t>
            </w:r>
          </w:p>
        </w:tc>
      </w:tr>
    </w:tbl>
    <w:p w14:paraId="5E49FD49" w14:textId="77777777" w:rsidR="00D370D3" w:rsidRDefault="00D370D3" w:rsidP="00D370D3"/>
    <w:p w14:paraId="5786CD5C" w14:textId="77777777" w:rsidR="00D370D3" w:rsidRDefault="00D370D3" w:rsidP="00D370D3">
      <w:pPr>
        <w:rPr>
          <w:lang w:eastAsia="zh-CN"/>
        </w:rPr>
      </w:pPr>
      <w:r w:rsidRPr="00AF55C6">
        <w:t xml:space="preserve">ITU-T </w:t>
      </w:r>
      <w:r w:rsidRPr="009C7E54">
        <w:t>Study Group</w:t>
      </w:r>
      <w:r w:rsidRPr="00AF55C6">
        <w:t xml:space="preserve"> 16 Question </w:t>
      </w:r>
      <w:r>
        <w:t>21</w:t>
      </w:r>
      <w:r w:rsidRPr="00AF55C6">
        <w:t xml:space="preserve"> (Q</w:t>
      </w:r>
      <w:r>
        <w:t>21</w:t>
      </w:r>
      <w:r w:rsidRPr="00AF55C6">
        <w:t xml:space="preserve">/16) would like to thank ITU-T Study Group </w:t>
      </w:r>
      <w:r>
        <w:t>2</w:t>
      </w:r>
      <w:r w:rsidRPr="00AF55C6">
        <w:t xml:space="preserve"> for </w:t>
      </w:r>
      <w:r>
        <w:rPr>
          <w:rFonts w:hint="eastAsia"/>
          <w:lang w:eastAsia="zh-CN"/>
        </w:rPr>
        <w:t xml:space="preserve">sharing the </w:t>
      </w:r>
      <w:r>
        <w:rPr>
          <w:lang w:eastAsia="zh-CN"/>
        </w:rPr>
        <w:t>information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for alignment of terms and definitions work from SCV/CCV. </w:t>
      </w:r>
      <w:r>
        <w:t xml:space="preserve">[your </w:t>
      </w:r>
      <w:hyperlink r:id="rId12" w:history="1">
        <w:r w:rsidRPr="00DF6364">
          <w:rPr>
            <w:rStyle w:val="Hyperlink"/>
          </w:rPr>
          <w:t>SG</w:t>
        </w:r>
        <w:r>
          <w:rPr>
            <w:rStyle w:val="Hyperlink"/>
          </w:rPr>
          <w:t>2</w:t>
        </w:r>
        <w:r w:rsidRPr="00DF6364">
          <w:rPr>
            <w:rStyle w:val="Hyperlink"/>
          </w:rPr>
          <w:t>-LS</w:t>
        </w:r>
        <w:r>
          <w:rPr>
            <w:rStyle w:val="Hyperlink"/>
          </w:rPr>
          <w:t>150</w:t>
        </w:r>
      </w:hyperlink>
      <w:r>
        <w:t xml:space="preserve">, our </w:t>
      </w:r>
      <w:hyperlink r:id="rId13" w:history="1">
        <w:r w:rsidRPr="006B00FF">
          <w:rPr>
            <w:rStyle w:val="Hyperlink"/>
          </w:rPr>
          <w:t>SG16</w:t>
        </w:r>
        <w:r w:rsidRPr="006B00FF">
          <w:rPr>
            <w:rStyle w:val="Hyperlink"/>
          </w:rPr>
          <w:noBreakHyphen/>
          <w:t>TD493/Gen</w:t>
        </w:r>
      </w:hyperlink>
      <w:r>
        <w:t>]</w:t>
      </w:r>
      <w:r>
        <w:rPr>
          <w:lang w:val="en-US"/>
        </w:rPr>
        <w:t xml:space="preserve">.including the </w:t>
      </w:r>
      <w:r>
        <w:t xml:space="preserve">new definitions for the terms and the consideration of the terms that </w:t>
      </w:r>
      <w:r w:rsidRPr="00D033E9">
        <w:t>SG9</w:t>
      </w:r>
      <w:r>
        <w:t xml:space="preserve"> provided in </w:t>
      </w:r>
      <w:r w:rsidRPr="00D3345A">
        <w:rPr>
          <w:lang w:eastAsia="zh-CN"/>
        </w:rPr>
        <w:t xml:space="preserve">J.1012 such as </w:t>
      </w:r>
      <w:r>
        <w:rPr>
          <w:lang w:eastAsia="zh-CN"/>
        </w:rPr>
        <w:t>"User"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"Root", "Request", etc.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We fully understand the concerns that the redefine of these general expression terms may cause confusions.</w:t>
      </w:r>
    </w:p>
    <w:p w14:paraId="69811537" w14:textId="77777777" w:rsidR="00D370D3" w:rsidRDefault="00D370D3" w:rsidP="00D370D3">
      <w:pPr>
        <w:rPr>
          <w:lang w:val="en-US" w:eastAsia="zh-CN"/>
        </w:rPr>
      </w:pPr>
      <w:r w:rsidRPr="008374D0">
        <w:rPr>
          <w:lang w:val="en-US" w:eastAsia="zh-CN"/>
        </w:rPr>
        <w:t xml:space="preserve">At the recent ITU-T Study Group </w:t>
      </w:r>
      <w:r>
        <w:rPr>
          <w:lang w:val="en-US" w:eastAsia="zh-CN"/>
        </w:rPr>
        <w:t>16</w:t>
      </w:r>
      <w:r w:rsidRPr="008374D0">
        <w:rPr>
          <w:lang w:val="en-US" w:eastAsia="zh-CN"/>
        </w:rPr>
        <w:t xml:space="preserve"> </w:t>
      </w:r>
      <w:r>
        <w:rPr>
          <w:lang w:val="en-US" w:eastAsia="zh-CN"/>
        </w:rPr>
        <w:t xml:space="preserve">virtual </w:t>
      </w:r>
      <w:r w:rsidRPr="008374D0">
        <w:rPr>
          <w:lang w:val="en-US" w:eastAsia="zh-CN"/>
        </w:rPr>
        <w:t>meeting (</w:t>
      </w:r>
      <w:r w:rsidRPr="00B275AB">
        <w:rPr>
          <w:lang w:val="en-US" w:eastAsia="zh-CN"/>
        </w:rPr>
        <w:t>22 June</w:t>
      </w:r>
      <w:r>
        <w:rPr>
          <w:lang w:val="en-US" w:eastAsia="zh-CN"/>
        </w:rPr>
        <w:t xml:space="preserve"> – </w:t>
      </w:r>
      <w:r w:rsidRPr="00B275AB">
        <w:rPr>
          <w:lang w:val="en-US" w:eastAsia="zh-CN"/>
        </w:rPr>
        <w:t>3 July</w:t>
      </w:r>
      <w:r w:rsidRPr="00B275AB">
        <w:rPr>
          <w:rFonts w:hint="eastAsia"/>
          <w:lang w:val="en-US" w:eastAsia="zh-CN"/>
        </w:rPr>
        <w:t xml:space="preserve"> </w:t>
      </w:r>
      <w:r w:rsidRPr="00B275AB">
        <w:rPr>
          <w:lang w:val="en-US" w:eastAsia="zh-CN"/>
        </w:rPr>
        <w:t>2020</w:t>
      </w:r>
      <w:r w:rsidRPr="008374D0">
        <w:rPr>
          <w:lang w:val="en-US" w:eastAsia="zh-CN"/>
        </w:rPr>
        <w:t>)</w:t>
      </w:r>
      <w:r>
        <w:rPr>
          <w:lang w:val="en-US" w:eastAsia="zh-CN"/>
        </w:rPr>
        <w:t>,</w:t>
      </w:r>
      <w:r w:rsidRPr="00B275AB">
        <w:t xml:space="preserve"> </w:t>
      </w:r>
      <w:r>
        <w:t>Q21/16 took these</w:t>
      </w:r>
      <w:r w:rsidRPr="008374D0">
        <w:rPr>
          <w:lang w:val="en-US" w:eastAsia="zh-CN"/>
        </w:rPr>
        <w:t xml:space="preserve"> incoming liaisons </w:t>
      </w:r>
      <w:r>
        <w:rPr>
          <w:lang w:val="en-US" w:eastAsia="zh-CN"/>
        </w:rPr>
        <w:t>into consideration seriously and did the following actions.</w:t>
      </w:r>
    </w:p>
    <w:p w14:paraId="1817D42C" w14:textId="77777777" w:rsidR="00D370D3" w:rsidRPr="00196D19" w:rsidRDefault="00D370D3" w:rsidP="00D370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US" w:eastAsia="zh-CN"/>
        </w:rPr>
      </w:pPr>
      <w:r>
        <w:rPr>
          <w:lang w:val="en-US" w:eastAsia="zh-CN"/>
        </w:rPr>
        <w:t>ITU-T Q21</w:t>
      </w:r>
      <w:r>
        <w:rPr>
          <w:rFonts w:hint="eastAsia"/>
          <w:lang w:val="en-US" w:eastAsia="zh-CN"/>
        </w:rPr>
        <w:t>/16</w:t>
      </w:r>
      <w:r w:rsidRPr="00196D19">
        <w:rPr>
          <w:lang w:val="en-US" w:eastAsia="zh-CN"/>
        </w:rPr>
        <w:t xml:space="preserve"> discussed </w:t>
      </w:r>
      <w:r>
        <w:t>this LS</w:t>
      </w:r>
      <w:r w:rsidRPr="00196D19">
        <w:rPr>
          <w:lang w:val="en-US" w:eastAsia="zh-CN"/>
        </w:rPr>
        <w:t xml:space="preserve"> with all the delegates and inform</w:t>
      </w:r>
      <w:r>
        <w:rPr>
          <w:lang w:val="en-US" w:eastAsia="zh-CN"/>
        </w:rPr>
        <w:t>ed</w:t>
      </w:r>
      <w:r w:rsidRPr="00196D19">
        <w:rPr>
          <w:lang w:val="en-US" w:eastAsia="zh-CN"/>
        </w:rPr>
        <w:t xml:space="preserve"> every editor to focus on the </w:t>
      </w:r>
      <w:r>
        <w:rPr>
          <w:lang w:val="en-US" w:eastAsia="zh-CN"/>
        </w:rPr>
        <w:t xml:space="preserve">SCV </w:t>
      </w:r>
      <w:r w:rsidRPr="00196D19">
        <w:rPr>
          <w:lang w:val="en-US" w:eastAsia="zh-CN"/>
        </w:rPr>
        <w:t xml:space="preserve">definition </w:t>
      </w:r>
      <w:r>
        <w:rPr>
          <w:lang w:val="en-US" w:eastAsia="zh-CN"/>
        </w:rPr>
        <w:t>principles.</w:t>
      </w:r>
    </w:p>
    <w:p w14:paraId="653352C1" w14:textId="77777777" w:rsidR="00D370D3" w:rsidRPr="0012268A" w:rsidRDefault="00D370D3" w:rsidP="00D370D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lang w:val="en-US" w:eastAsia="zh-CN"/>
        </w:rPr>
        <w:t>T</w:t>
      </w:r>
      <w:r>
        <w:t>he consented documents are checked and the terms which have the general expression has been redefine into unique.</w:t>
      </w:r>
    </w:p>
    <w:p w14:paraId="7CFAADD8" w14:textId="77777777" w:rsidR="00D370D3" w:rsidRPr="004E37B5" w:rsidRDefault="00D370D3" w:rsidP="00D370D3">
      <w:pPr>
        <w:spacing w:before="240"/>
      </w:pPr>
      <w:r>
        <w:rPr>
          <w:color w:val="000000" w:themeColor="text1"/>
        </w:rPr>
        <w:lastRenderedPageBreak/>
        <w:t>Thanks again for the incoming liaison and i</w:t>
      </w:r>
      <w:r w:rsidRPr="004058AF">
        <w:rPr>
          <w:color w:val="000000" w:themeColor="text1"/>
        </w:rPr>
        <w:t xml:space="preserve">n the spirit of our continuous and ongoing collaboration, </w:t>
      </w:r>
      <w:r>
        <w:rPr>
          <w:color w:val="000000" w:themeColor="text1"/>
        </w:rPr>
        <w:t xml:space="preserve">please check the </w:t>
      </w:r>
      <w:r w:rsidRPr="00183FEA">
        <w:rPr>
          <w:iCs/>
        </w:rPr>
        <w:t xml:space="preserve">information about SG16 </w:t>
      </w:r>
      <w:r w:rsidRPr="00AF55C6">
        <w:rPr>
          <w:iCs/>
        </w:rPr>
        <w:t xml:space="preserve">at </w:t>
      </w:r>
      <w:hyperlink r:id="rId14" w:history="1">
        <w:r w:rsidRPr="00AF55C6">
          <w:rPr>
            <w:rStyle w:val="Hyperlink"/>
            <w:iCs/>
          </w:rPr>
          <w:t>http://itu.int/ITU-T/go/sg16</w:t>
        </w:r>
      </w:hyperlink>
      <w:r w:rsidRPr="00AF55C6">
        <w:rPr>
          <w:iCs/>
        </w:rPr>
        <w:t>.</w:t>
      </w:r>
    </w:p>
    <w:p w14:paraId="37EC41B6" w14:textId="77777777" w:rsidR="00D370D3" w:rsidRDefault="00D370D3" w:rsidP="00D370D3">
      <w:pPr>
        <w:spacing w:before="0"/>
        <w:jc w:val="center"/>
      </w:pPr>
      <w:r w:rsidRPr="00167A3A">
        <w:t>_________</w:t>
      </w:r>
      <w:r>
        <w:t>________</w:t>
      </w:r>
    </w:p>
    <w:p w14:paraId="7DA1C1E6" w14:textId="77777777" w:rsidR="003429F2" w:rsidRPr="00D370D3" w:rsidRDefault="003429F2" w:rsidP="00D370D3"/>
    <w:sectPr w:rsidR="003429F2" w:rsidRPr="00D370D3" w:rsidSect="009C7E54">
      <w:headerReference w:type="default" r:id="rId15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97D26" w14:textId="77777777" w:rsidR="00675122" w:rsidRDefault="00675122">
      <w:pPr>
        <w:spacing w:before="0"/>
      </w:pPr>
      <w:r>
        <w:separator/>
      </w:r>
    </w:p>
  </w:endnote>
  <w:endnote w:type="continuationSeparator" w:id="0">
    <w:p w14:paraId="2508BA6C" w14:textId="77777777" w:rsidR="00675122" w:rsidRDefault="0067512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133FA" w14:textId="77777777" w:rsidR="00675122" w:rsidRDefault="00675122">
      <w:pPr>
        <w:spacing w:before="0"/>
      </w:pPr>
      <w:r>
        <w:separator/>
      </w:r>
    </w:p>
  </w:footnote>
  <w:footnote w:type="continuationSeparator" w:id="0">
    <w:p w14:paraId="7D86E6DC" w14:textId="77777777" w:rsidR="00675122" w:rsidRDefault="0067512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400A4" w14:textId="3E7A679E" w:rsidR="00A8759E" w:rsidRPr="009C7E54" w:rsidRDefault="009C7E54" w:rsidP="009C7E54">
    <w:pPr>
      <w:pStyle w:val="Header"/>
    </w:pPr>
    <w:r w:rsidRPr="009C7E54">
      <w:t xml:space="preserve">- </w:t>
    </w:r>
    <w:r w:rsidRPr="009C7E54">
      <w:fldChar w:fldCharType="begin"/>
    </w:r>
    <w:r w:rsidRPr="009C7E54">
      <w:instrText xml:space="preserve"> PAGE  \* MERGEFORMAT </w:instrText>
    </w:r>
    <w:r w:rsidRPr="009C7E54">
      <w:fldChar w:fldCharType="separate"/>
    </w:r>
    <w:r w:rsidRPr="009C7E54">
      <w:rPr>
        <w:noProof/>
      </w:rPr>
      <w:t>1</w:t>
    </w:r>
    <w:r w:rsidRPr="009C7E54">
      <w:fldChar w:fldCharType="end"/>
    </w:r>
    <w:r w:rsidRPr="009C7E54">
      <w:t xml:space="preserve"> -</w:t>
    </w:r>
  </w:p>
  <w:p w14:paraId="78E5F24F" w14:textId="74C43A9B" w:rsidR="009C7E54" w:rsidRPr="009C7E54" w:rsidRDefault="009C7E54" w:rsidP="009C7E54">
    <w:pPr>
      <w:pStyle w:val="Header"/>
      <w:spacing w:after="240"/>
    </w:pPr>
    <w:r w:rsidRPr="009C7E54">
      <w:fldChar w:fldCharType="begin"/>
    </w:r>
    <w:r w:rsidRPr="009C7E54">
      <w:instrText xml:space="preserve"> STYLEREF  Docnumber  </w:instrText>
    </w:r>
    <w:r w:rsidRPr="009C7E54">
      <w:fldChar w:fldCharType="separate"/>
    </w:r>
    <w:r w:rsidR="00014ED6">
      <w:rPr>
        <w:noProof/>
      </w:rPr>
      <w:t>SCV-TD128</w:t>
    </w:r>
    <w:r w:rsidRPr="009C7E5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6C333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D3AFB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D6FE0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A82B4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380B9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04CF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FCFA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9CC3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4AA8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FE36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D721F8"/>
    <w:multiLevelType w:val="hybridMultilevel"/>
    <w:tmpl w:val="A21A5132"/>
    <w:lvl w:ilvl="0" w:tplc="0809000F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1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D3"/>
    <w:rsid w:val="000002CE"/>
    <w:rsid w:val="00000339"/>
    <w:rsid w:val="00000FA8"/>
    <w:rsid w:val="0001104D"/>
    <w:rsid w:val="00012EB5"/>
    <w:rsid w:val="00014ED6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948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467F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2E75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35E87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75122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371B9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66D3"/>
    <w:rsid w:val="007A7398"/>
    <w:rsid w:val="007B3431"/>
    <w:rsid w:val="007B40F5"/>
    <w:rsid w:val="007B5558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E54"/>
    <w:rsid w:val="009C7F12"/>
    <w:rsid w:val="009D1404"/>
    <w:rsid w:val="009D1536"/>
    <w:rsid w:val="009D1ABE"/>
    <w:rsid w:val="009D2D99"/>
    <w:rsid w:val="009D43A1"/>
    <w:rsid w:val="009D4B30"/>
    <w:rsid w:val="009D5964"/>
    <w:rsid w:val="009D7FC8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370D3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3B69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07BE"/>
  <w15:chartTrackingRefBased/>
  <w15:docId w15:val="{BDEEF92F-385B-4AAA-A6DE-A6205556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70D3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370D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370D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370D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370D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370D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370D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370D3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0D3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Note">
    <w:name w:val="Note"/>
    <w:basedOn w:val="Normal"/>
    <w:rsid w:val="00D370D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370D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370D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370D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370D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370D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370D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370D3"/>
    <w:pPr>
      <w:ind w:left="2269"/>
    </w:pPr>
  </w:style>
  <w:style w:type="paragraph" w:customStyle="1" w:styleId="Normalbeforetable">
    <w:name w:val="Normal before table"/>
    <w:basedOn w:val="Normal"/>
    <w:rsid w:val="00D370D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370D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370D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370D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370D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370D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370D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D370D3"/>
    <w:rPr>
      <w:b/>
    </w:rPr>
  </w:style>
  <w:style w:type="paragraph" w:customStyle="1" w:styleId="Formal">
    <w:name w:val="Formal"/>
    <w:basedOn w:val="Normal"/>
    <w:rsid w:val="00D370D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370D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370D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370D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370D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paragraph" w:styleId="Caption">
    <w:name w:val="caption"/>
    <w:basedOn w:val="Normal"/>
    <w:next w:val="Normal"/>
    <w:uiPriority w:val="35"/>
    <w:semiHidden/>
    <w:unhideWhenUsed/>
    <w:rsid w:val="00D370D3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370D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370D3"/>
    <w:rPr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70D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0D3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D370D3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0D3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D370D3"/>
  </w:style>
  <w:style w:type="paragraph" w:styleId="BlockText">
    <w:name w:val="Block Text"/>
    <w:basedOn w:val="Normal"/>
    <w:uiPriority w:val="99"/>
    <w:semiHidden/>
    <w:unhideWhenUsed/>
    <w:rsid w:val="00D370D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370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70D3"/>
    <w:rPr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370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70D3"/>
    <w:rPr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70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70D3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370D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370D3"/>
    <w:rPr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370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70D3"/>
    <w:rPr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370D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370D3"/>
    <w:rPr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370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70D3"/>
    <w:rPr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370D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370D3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D370D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D370D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370D3"/>
    <w:rPr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37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0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0D3"/>
    <w:rPr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0D3"/>
    <w:rPr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370D3"/>
  </w:style>
  <w:style w:type="character" w:customStyle="1" w:styleId="DateChar">
    <w:name w:val="Date Char"/>
    <w:basedOn w:val="DefaultParagraphFont"/>
    <w:link w:val="Date"/>
    <w:uiPriority w:val="99"/>
    <w:semiHidden/>
    <w:rsid w:val="00D370D3"/>
    <w:rPr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70D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70D3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370D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370D3"/>
    <w:rPr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D370D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370D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70D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70D3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D370D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370D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370D3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D370D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D370D3"/>
  </w:style>
  <w:style w:type="paragraph" w:styleId="HTMLAddress">
    <w:name w:val="HTML Address"/>
    <w:basedOn w:val="Normal"/>
    <w:link w:val="HTMLAddressChar"/>
    <w:uiPriority w:val="99"/>
    <w:semiHidden/>
    <w:unhideWhenUsed/>
    <w:rsid w:val="00D370D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70D3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D370D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370D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370D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370D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70D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70D3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D370D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370D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370D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370D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370D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370D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370D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370D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370D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370D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370D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370D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370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D370D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D370D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0D3"/>
    <w:rPr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D370D3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D370D3"/>
  </w:style>
  <w:style w:type="paragraph" w:styleId="List">
    <w:name w:val="List"/>
    <w:basedOn w:val="Normal"/>
    <w:uiPriority w:val="99"/>
    <w:semiHidden/>
    <w:unhideWhenUsed/>
    <w:rsid w:val="00D370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370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370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370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370D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370D3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370D3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370D3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370D3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370D3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370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370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370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370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370D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370D3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370D3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370D3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370D3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370D3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rsid w:val="00D370D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370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370D3"/>
    <w:rPr>
      <w:rFonts w:ascii="Consolas" w:hAnsi="Consolas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D370D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370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370D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D370D3"/>
    <w:rPr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D370D3"/>
  </w:style>
  <w:style w:type="paragraph" w:styleId="NormalIndent">
    <w:name w:val="Normal Indent"/>
    <w:basedOn w:val="Normal"/>
    <w:uiPriority w:val="99"/>
    <w:semiHidden/>
    <w:unhideWhenUsed/>
    <w:rsid w:val="00D370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370D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370D3"/>
    <w:rPr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D370D3"/>
  </w:style>
  <w:style w:type="character" w:styleId="PlaceholderText">
    <w:name w:val="Placeholder Text"/>
    <w:basedOn w:val="DefaultParagraphFont"/>
    <w:uiPriority w:val="99"/>
    <w:semiHidden/>
    <w:rsid w:val="00D370D3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70D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70D3"/>
    <w:rPr>
      <w:rFonts w:ascii="Consolas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D370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0D3"/>
    <w:rPr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370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370D3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370D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370D3"/>
    <w:rPr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D370D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370D3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D370D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D370D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370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D370D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D370D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370D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D370D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0D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D370D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370D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370D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370D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370D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370D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370D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D370D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37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meetingdoc.asp?lang=en&amp;parent=T17-SG16-200622-TD-GEN-049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ifa/t/2017/ls/sg2/sp16-sg2-oLS-00150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ang.liang12@zte.com.c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tu.int/ITU-T/go/sg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BD7EE-9490-419D-B824-2DA126E5F037}">
  <ds:schemaRefs>
    <ds:schemaRef ds:uri="1aaea1ea-72e4-4374-b05e-72e2f16fb7a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3B988FB-E61F-496D-8DCF-6C0CC2FAB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0B846-A037-4BF7-9D29-F54C0C5E14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0</DocSecurity>
  <Lines>15</Lines>
  <Paragraphs>4</Paragraphs>
  <ScaleCrop>false</ScaleCrop>
  <Manager>ITU-T</Manager>
  <Company>International Telecommunication Union (ITU)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SCV activity in SG2 (SG2-LS150) [to ITU-T SG2]</dc:title>
  <dc:subject/>
  <dc:creator>ITU-T SG16</dc:creator>
  <cp:keywords/>
  <dc:description>SCV-TD128  For: Virtual, 7 December2020_x000d_Document date: _x000d_Saved by ITU51015586 at 09:20:54 on 27/11/2020</dc:description>
  <cp:lastModifiedBy>TSB-AC</cp:lastModifiedBy>
  <cp:revision>3</cp:revision>
  <cp:lastPrinted>2011-04-05T14:28:00Z</cp:lastPrinted>
  <dcterms:created xsi:type="dcterms:W3CDTF">2020-11-27T08:21:00Z</dcterms:created>
  <dcterms:modified xsi:type="dcterms:W3CDTF">2020-12-02T15:40:00Z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SCV-TD128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21/16</vt:lpwstr>
  </property>
  <property fmtid="{D5CDD505-2E9C-101B-9397-08002B2CF9AE}" pid="6" name="Docdest">
    <vt:lpwstr>Virtual, 7 December2020</vt:lpwstr>
  </property>
  <property fmtid="{D5CDD505-2E9C-101B-9397-08002B2CF9AE}" pid="7" name="Docauthor">
    <vt:lpwstr>ITU-T SG16</vt:lpwstr>
  </property>
  <property fmtid="{D5CDD505-2E9C-101B-9397-08002B2CF9AE}" pid="8" name="ContentTypeId">
    <vt:lpwstr>0x01010017487812B7DF734F899F9E259C366837</vt:lpwstr>
  </property>
</Properties>
</file>