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4026"/>
        <w:gridCol w:w="4027"/>
      </w:tblGrid>
      <w:tr w:rsidR="007E62F9" w:rsidRPr="00EC4C22" w14:paraId="633B1FCF" w14:textId="77777777" w:rsidTr="005D0737">
        <w:trPr>
          <w:cantSplit/>
        </w:trPr>
        <w:tc>
          <w:tcPr>
            <w:tcW w:w="1132" w:type="dxa"/>
            <w:vMerge w:val="restart"/>
            <w:vAlign w:val="center"/>
          </w:tcPr>
          <w:p w14:paraId="2DADF0DE" w14:textId="77777777" w:rsidR="007E62F9" w:rsidRPr="00EC4C22" w:rsidRDefault="007E62F9" w:rsidP="007E62F9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EC4C22">
              <w:rPr>
                <w:noProof/>
              </w:rPr>
              <w:drawing>
                <wp:inline distT="0" distB="0" distL="0" distR="0" wp14:anchorId="17916DB9" wp14:editId="412B10C6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2"/>
            <w:vMerge w:val="restart"/>
          </w:tcPr>
          <w:p w14:paraId="04FE364B" w14:textId="77777777" w:rsidR="007E62F9" w:rsidRPr="00EC4C22" w:rsidRDefault="007E62F9" w:rsidP="007E62F9">
            <w:pPr>
              <w:rPr>
                <w:sz w:val="16"/>
                <w:szCs w:val="16"/>
              </w:rPr>
            </w:pPr>
            <w:r w:rsidRPr="00EC4C22">
              <w:rPr>
                <w:sz w:val="16"/>
                <w:szCs w:val="16"/>
              </w:rPr>
              <w:t>INTERNATIONAL TELECOMMUNICATION UNION</w:t>
            </w:r>
          </w:p>
          <w:p w14:paraId="277583DC" w14:textId="77777777" w:rsidR="007E62F9" w:rsidRPr="00EC4C22" w:rsidRDefault="007E62F9" w:rsidP="007E62F9">
            <w:pPr>
              <w:rPr>
                <w:b/>
                <w:bCs/>
                <w:sz w:val="26"/>
                <w:szCs w:val="26"/>
              </w:rPr>
            </w:pPr>
            <w:r w:rsidRPr="00EC4C22">
              <w:rPr>
                <w:b/>
                <w:bCs/>
                <w:sz w:val="26"/>
                <w:szCs w:val="26"/>
              </w:rPr>
              <w:t>TELECOMMUNICATION</w:t>
            </w:r>
            <w:r w:rsidRPr="00EC4C2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25053A1" w14:textId="77777777" w:rsidR="007E62F9" w:rsidRPr="00EC4C22" w:rsidRDefault="007E62F9" w:rsidP="007E62F9">
            <w:pPr>
              <w:rPr>
                <w:sz w:val="20"/>
                <w:szCs w:val="20"/>
              </w:rPr>
            </w:pPr>
            <w:r w:rsidRPr="00EC4C22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EC4C22">
              <w:rPr>
                <w:sz w:val="20"/>
              </w:rPr>
              <w:t>2022</w:t>
            </w:r>
            <w:r w:rsidRPr="00EC4C22">
              <w:rPr>
                <w:sz w:val="20"/>
                <w:szCs w:val="20"/>
              </w:rPr>
              <w:t>-</w:t>
            </w:r>
            <w:r w:rsidRPr="00EC4C22">
              <w:rPr>
                <w:sz w:val="20"/>
              </w:rPr>
              <w:t>2024</w:t>
            </w:r>
            <w:bookmarkEnd w:id="2"/>
          </w:p>
        </w:tc>
        <w:tc>
          <w:tcPr>
            <w:tcW w:w="4027" w:type="dxa"/>
            <w:vAlign w:val="center"/>
          </w:tcPr>
          <w:p w14:paraId="3EA536FB" w14:textId="5AA80B41" w:rsidR="007E62F9" w:rsidRPr="00EC4C22" w:rsidRDefault="007E62F9" w:rsidP="007E62F9">
            <w:pPr>
              <w:pStyle w:val="Docnumber"/>
              <w:rPr>
                <w:sz w:val="32"/>
              </w:rPr>
            </w:pPr>
            <w:r w:rsidRPr="00EC4C22">
              <w:rPr>
                <w:sz w:val="32"/>
              </w:rPr>
              <w:t>SCV-TD</w:t>
            </w:r>
            <w:r w:rsidR="0096557D" w:rsidRPr="00EC4C22">
              <w:rPr>
                <w:sz w:val="32"/>
              </w:rPr>
              <w:t>0</w:t>
            </w:r>
            <w:r w:rsidR="003351CC" w:rsidRPr="00EC4C22">
              <w:rPr>
                <w:sz w:val="32"/>
              </w:rPr>
              <w:t>1</w:t>
            </w:r>
          </w:p>
        </w:tc>
      </w:tr>
      <w:tr w:rsidR="007E62F9" w:rsidRPr="00EC4C22" w14:paraId="5741E79A" w14:textId="77777777" w:rsidTr="005D0737">
        <w:trPr>
          <w:cantSplit/>
        </w:trPr>
        <w:tc>
          <w:tcPr>
            <w:tcW w:w="1132" w:type="dxa"/>
            <w:vMerge/>
          </w:tcPr>
          <w:p w14:paraId="6E40463A" w14:textId="77777777" w:rsidR="007E62F9" w:rsidRPr="00EC4C22" w:rsidRDefault="007E62F9" w:rsidP="007E62F9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2"/>
            <w:vMerge/>
          </w:tcPr>
          <w:p w14:paraId="32D30CD7" w14:textId="77777777" w:rsidR="007E62F9" w:rsidRPr="00EC4C22" w:rsidRDefault="007E62F9" w:rsidP="007E62F9">
            <w:pPr>
              <w:rPr>
                <w:smallCaps/>
                <w:sz w:val="20"/>
              </w:rPr>
            </w:pPr>
          </w:p>
        </w:tc>
        <w:tc>
          <w:tcPr>
            <w:tcW w:w="4027" w:type="dxa"/>
          </w:tcPr>
          <w:p w14:paraId="65A071FD" w14:textId="30F3412C" w:rsidR="007E62F9" w:rsidRPr="00EC4C22" w:rsidRDefault="007E62F9" w:rsidP="007E62F9">
            <w:pPr>
              <w:pStyle w:val="TSBHeaderRight14"/>
              <w:rPr>
                <w:smallCaps/>
              </w:rPr>
            </w:pPr>
            <w:r w:rsidRPr="00EC4C22">
              <w:rPr>
                <w:smallCaps/>
              </w:rPr>
              <w:t>SCV</w:t>
            </w:r>
          </w:p>
        </w:tc>
      </w:tr>
      <w:bookmarkEnd w:id="3"/>
      <w:tr w:rsidR="007E62F9" w:rsidRPr="00EC4C22" w14:paraId="35AD92FE" w14:textId="77777777" w:rsidTr="005D0737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65EDFFB" w14:textId="77777777" w:rsidR="007E62F9" w:rsidRPr="00EC4C22" w:rsidRDefault="007E62F9" w:rsidP="007E62F9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2"/>
            <w:vMerge/>
            <w:tcBorders>
              <w:bottom w:val="single" w:sz="12" w:space="0" w:color="auto"/>
            </w:tcBorders>
          </w:tcPr>
          <w:p w14:paraId="50C35C46" w14:textId="77777777" w:rsidR="007E62F9" w:rsidRPr="00EC4C22" w:rsidRDefault="007E62F9" w:rsidP="007E62F9">
            <w:pPr>
              <w:rPr>
                <w:b/>
                <w:bCs/>
                <w:sz w:val="26"/>
              </w:rPr>
            </w:pPr>
          </w:p>
        </w:tc>
        <w:tc>
          <w:tcPr>
            <w:tcW w:w="4027" w:type="dxa"/>
            <w:tcBorders>
              <w:bottom w:val="single" w:sz="12" w:space="0" w:color="auto"/>
            </w:tcBorders>
            <w:vAlign w:val="center"/>
          </w:tcPr>
          <w:p w14:paraId="71B7DD31" w14:textId="77777777" w:rsidR="007E62F9" w:rsidRPr="00EC4C22" w:rsidRDefault="007E62F9" w:rsidP="007E62F9">
            <w:pPr>
              <w:pStyle w:val="TSBHeaderRight14"/>
            </w:pPr>
            <w:r w:rsidRPr="00EC4C22">
              <w:t>Original: English</w:t>
            </w:r>
          </w:p>
        </w:tc>
      </w:tr>
      <w:tr w:rsidR="007E62F9" w:rsidRPr="00EC4C22" w14:paraId="2FFED583" w14:textId="77777777" w:rsidTr="005D0737">
        <w:trPr>
          <w:cantSplit/>
        </w:trPr>
        <w:tc>
          <w:tcPr>
            <w:tcW w:w="1587" w:type="dxa"/>
            <w:gridSpan w:val="2"/>
          </w:tcPr>
          <w:p w14:paraId="5EECED38" w14:textId="77777777" w:rsidR="007E62F9" w:rsidRPr="00EC4C22" w:rsidRDefault="007E62F9" w:rsidP="007E62F9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EC4C22">
              <w:rPr>
                <w:b/>
                <w:bCs/>
              </w:rPr>
              <w:t>Question(s):</w:t>
            </w:r>
          </w:p>
        </w:tc>
        <w:tc>
          <w:tcPr>
            <w:tcW w:w="4026" w:type="dxa"/>
          </w:tcPr>
          <w:p w14:paraId="42555A1B" w14:textId="7BC4AE80" w:rsidR="007E62F9" w:rsidRPr="00EC4C22" w:rsidRDefault="007E62F9" w:rsidP="007E62F9">
            <w:pPr>
              <w:pStyle w:val="TSBHeaderQuestion"/>
            </w:pPr>
          </w:p>
        </w:tc>
        <w:tc>
          <w:tcPr>
            <w:tcW w:w="4027" w:type="dxa"/>
          </w:tcPr>
          <w:p w14:paraId="5F6E92B3" w14:textId="70C84D93" w:rsidR="007E62F9" w:rsidRPr="00EC4C22" w:rsidRDefault="007E62F9" w:rsidP="007E62F9">
            <w:pPr>
              <w:pStyle w:val="VenueDate"/>
            </w:pPr>
            <w:r w:rsidRPr="00EC4C22">
              <w:t>Virtual, 3 June 2022</w:t>
            </w:r>
          </w:p>
        </w:tc>
      </w:tr>
      <w:tr w:rsidR="007E62F9" w:rsidRPr="00EC4C22" w14:paraId="05F53477" w14:textId="77777777" w:rsidTr="005D0737">
        <w:trPr>
          <w:cantSplit/>
        </w:trPr>
        <w:tc>
          <w:tcPr>
            <w:tcW w:w="9640" w:type="dxa"/>
            <w:gridSpan w:val="4"/>
          </w:tcPr>
          <w:p w14:paraId="5E51DF6D" w14:textId="5DF0493D" w:rsidR="007E62F9" w:rsidRPr="00EC4C22" w:rsidRDefault="007E62F9" w:rsidP="005D0737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 w:rsidRPr="00EC4C22">
              <w:rPr>
                <w:b/>
                <w:bCs/>
              </w:rPr>
              <w:t>TD</w:t>
            </w:r>
          </w:p>
        </w:tc>
      </w:tr>
      <w:tr w:rsidR="007E62F9" w:rsidRPr="00EC4C22" w14:paraId="2EBB2D44" w14:textId="77777777" w:rsidTr="005D0737">
        <w:trPr>
          <w:cantSplit/>
        </w:trPr>
        <w:tc>
          <w:tcPr>
            <w:tcW w:w="1587" w:type="dxa"/>
            <w:gridSpan w:val="2"/>
          </w:tcPr>
          <w:p w14:paraId="2AEA60DF" w14:textId="77777777" w:rsidR="007E62F9" w:rsidRPr="00EC4C22" w:rsidRDefault="007E62F9" w:rsidP="007E62F9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EC4C22">
              <w:rPr>
                <w:b/>
                <w:bCs/>
              </w:rPr>
              <w:t>Source:</w:t>
            </w:r>
          </w:p>
        </w:tc>
        <w:tc>
          <w:tcPr>
            <w:tcW w:w="8053" w:type="dxa"/>
            <w:gridSpan w:val="2"/>
          </w:tcPr>
          <w:p w14:paraId="7C9301DB" w14:textId="30093892" w:rsidR="007E62F9" w:rsidRPr="00EC4C22" w:rsidRDefault="0019440D" w:rsidP="007E62F9">
            <w:pPr>
              <w:pStyle w:val="TSBHeaderSource"/>
            </w:pPr>
            <w:r w:rsidRPr="00EC4C22">
              <w:t>SCV Secretariat / CCV Secretariat</w:t>
            </w:r>
          </w:p>
        </w:tc>
      </w:tr>
      <w:tr w:rsidR="007E62F9" w:rsidRPr="00EC4C22" w14:paraId="5766A33E" w14:textId="77777777" w:rsidTr="005D0737">
        <w:trPr>
          <w:cantSplit/>
        </w:trPr>
        <w:tc>
          <w:tcPr>
            <w:tcW w:w="1587" w:type="dxa"/>
            <w:gridSpan w:val="2"/>
          </w:tcPr>
          <w:p w14:paraId="5DC4432C" w14:textId="77777777" w:rsidR="007E62F9" w:rsidRPr="00EC4C22" w:rsidRDefault="007E62F9" w:rsidP="007E62F9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EC4C22">
              <w:rPr>
                <w:b/>
                <w:bCs/>
              </w:rPr>
              <w:t>Title:</w:t>
            </w:r>
          </w:p>
        </w:tc>
        <w:tc>
          <w:tcPr>
            <w:tcW w:w="8053" w:type="dxa"/>
            <w:gridSpan w:val="2"/>
          </w:tcPr>
          <w:p w14:paraId="4D51D509" w14:textId="1A2D0FB0" w:rsidR="007E62F9" w:rsidRPr="00EC4C22" w:rsidRDefault="0019440D" w:rsidP="007E62F9">
            <w:pPr>
              <w:pStyle w:val="TSBHeaderTitle"/>
            </w:pPr>
            <w:r w:rsidRPr="00EC4C22">
              <w:t>Agenda of the Coordination Committee for Terminology (CCT) conference call meeting</w:t>
            </w:r>
            <w:r w:rsidR="005D7C4D" w:rsidRPr="00EC4C22">
              <w:t>; 3 June 2022</w:t>
            </w:r>
          </w:p>
        </w:tc>
      </w:tr>
      <w:bookmarkEnd w:id="1"/>
      <w:bookmarkEnd w:id="8"/>
    </w:tbl>
    <w:p w14:paraId="75EE629F" w14:textId="77777777" w:rsidR="0046424C" w:rsidRPr="00EC4C22" w:rsidRDefault="0046424C" w:rsidP="0046424C"/>
    <w:tbl>
      <w:tblPr>
        <w:tblW w:w="996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734"/>
        <w:gridCol w:w="6119"/>
        <w:gridCol w:w="2543"/>
      </w:tblGrid>
      <w:tr w:rsidR="00C1750D" w:rsidRPr="00EC4C22" w14:paraId="2B7C266B" w14:textId="77777777" w:rsidTr="0081398E">
        <w:trPr>
          <w:cantSplit/>
        </w:trPr>
        <w:tc>
          <w:tcPr>
            <w:tcW w:w="1304" w:type="dxa"/>
            <w:gridSpan w:val="2"/>
          </w:tcPr>
          <w:p w14:paraId="7EB82591" w14:textId="77777777" w:rsidR="00C1750D" w:rsidRPr="00EC4C22" w:rsidRDefault="00C1750D" w:rsidP="00381BB2">
            <w:pPr>
              <w:rPr>
                <w:b/>
                <w:bCs/>
              </w:rPr>
            </w:pPr>
          </w:p>
        </w:tc>
        <w:tc>
          <w:tcPr>
            <w:tcW w:w="8662" w:type="dxa"/>
            <w:gridSpan w:val="2"/>
          </w:tcPr>
          <w:p w14:paraId="79862D13" w14:textId="77777777" w:rsidR="00C1750D" w:rsidRPr="00EC4C22" w:rsidRDefault="00C1750D" w:rsidP="00381BB2">
            <w:pPr>
              <w:jc w:val="center"/>
            </w:pPr>
            <w:r w:rsidRPr="00EC4C22">
              <w:rPr>
                <w:b/>
              </w:rPr>
              <w:t>The meeting starts at 13:00 hours (Geneva time)</w:t>
            </w:r>
          </w:p>
        </w:tc>
      </w:tr>
      <w:tr w:rsidR="00C1750D" w:rsidRPr="00EC4C22" w14:paraId="25CC3DF8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570" w:type="dxa"/>
          </w:tcPr>
          <w:p w14:paraId="54DA9BBB" w14:textId="77777777" w:rsidR="00C1750D" w:rsidRPr="00EC4C22" w:rsidRDefault="00C1750D" w:rsidP="00381BB2"/>
        </w:tc>
        <w:tc>
          <w:tcPr>
            <w:tcW w:w="734" w:type="dxa"/>
          </w:tcPr>
          <w:p w14:paraId="61952C00" w14:textId="77777777" w:rsidR="00C1750D" w:rsidRPr="00EC4C22" w:rsidRDefault="00C1750D" w:rsidP="00381BB2"/>
        </w:tc>
        <w:tc>
          <w:tcPr>
            <w:tcW w:w="6119" w:type="dxa"/>
          </w:tcPr>
          <w:p w14:paraId="32C5D863" w14:textId="77777777" w:rsidR="00C1750D" w:rsidRPr="00EC4C22" w:rsidRDefault="00C1750D" w:rsidP="00381BB2">
            <w:pPr>
              <w:ind w:right="709"/>
            </w:pPr>
          </w:p>
        </w:tc>
        <w:tc>
          <w:tcPr>
            <w:tcW w:w="2543" w:type="dxa"/>
          </w:tcPr>
          <w:p w14:paraId="6B0B2661" w14:textId="77777777" w:rsidR="00C1750D" w:rsidRPr="00EC4C22" w:rsidRDefault="00C1750D" w:rsidP="00381BB2">
            <w:pPr>
              <w:jc w:val="center"/>
            </w:pPr>
            <w:r w:rsidRPr="00EC4C22">
              <w:rPr>
                <w:b/>
              </w:rPr>
              <w:t>Documents</w:t>
            </w:r>
          </w:p>
        </w:tc>
      </w:tr>
      <w:tr w:rsidR="00C1750D" w:rsidRPr="00EC4C22" w14:paraId="6A5DDFCB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277207C5" w14:textId="77777777" w:rsidR="00C1750D" w:rsidRPr="00EC4C22" w:rsidRDefault="00C1750D" w:rsidP="00381BB2">
            <w:pPr>
              <w:rPr>
                <w:sz w:val="23"/>
                <w:szCs w:val="23"/>
              </w:rPr>
            </w:pPr>
            <w:r w:rsidRPr="00EC4C2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34" w:type="dxa"/>
          </w:tcPr>
          <w:p w14:paraId="5CA0DEA4" w14:textId="77777777" w:rsidR="00C1750D" w:rsidRPr="00EC4C22" w:rsidRDefault="00C1750D" w:rsidP="00381BB2">
            <w:pPr>
              <w:rPr>
                <w:sz w:val="23"/>
                <w:szCs w:val="23"/>
              </w:rPr>
            </w:pPr>
          </w:p>
        </w:tc>
        <w:tc>
          <w:tcPr>
            <w:tcW w:w="6119" w:type="dxa"/>
          </w:tcPr>
          <w:p w14:paraId="228A1DC2" w14:textId="77777777" w:rsidR="00C1750D" w:rsidRPr="00EC4C22" w:rsidRDefault="00C1750D" w:rsidP="00381BB2">
            <w:pPr>
              <w:ind w:right="709"/>
              <w:rPr>
                <w:sz w:val="23"/>
                <w:szCs w:val="23"/>
              </w:rPr>
            </w:pPr>
            <w:r w:rsidRPr="00EC4C22">
              <w:rPr>
                <w:sz w:val="23"/>
                <w:szCs w:val="23"/>
              </w:rPr>
              <w:t>Opening of the meeting</w:t>
            </w:r>
          </w:p>
        </w:tc>
        <w:tc>
          <w:tcPr>
            <w:tcW w:w="2543" w:type="dxa"/>
          </w:tcPr>
          <w:p w14:paraId="27A46FB3" w14:textId="77777777" w:rsidR="00C1750D" w:rsidRPr="00EC4C22" w:rsidRDefault="00C1750D" w:rsidP="00381BB2">
            <w:pPr>
              <w:tabs>
                <w:tab w:val="left" w:pos="742"/>
                <w:tab w:val="left" w:pos="914"/>
              </w:tabs>
              <w:ind w:left="1168" w:hanging="284"/>
              <w:jc w:val="center"/>
              <w:rPr>
                <w:sz w:val="23"/>
                <w:szCs w:val="23"/>
              </w:rPr>
            </w:pPr>
          </w:p>
        </w:tc>
      </w:tr>
      <w:tr w:rsidR="00C1750D" w:rsidRPr="00EC4C22" w14:paraId="1A350193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570" w:type="dxa"/>
          </w:tcPr>
          <w:p w14:paraId="2E5F70AC" w14:textId="77777777" w:rsidR="00C1750D" w:rsidRPr="00EC4C22" w:rsidRDefault="00C1750D" w:rsidP="00381BB2">
            <w:pPr>
              <w:rPr>
                <w:sz w:val="23"/>
                <w:szCs w:val="23"/>
              </w:rPr>
            </w:pPr>
            <w:r w:rsidRPr="00EC4C2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4" w:type="dxa"/>
          </w:tcPr>
          <w:p w14:paraId="1E724EFA" w14:textId="77777777" w:rsidR="00C1750D" w:rsidRPr="00EC4C22" w:rsidRDefault="00C1750D" w:rsidP="00381BB2">
            <w:pPr>
              <w:rPr>
                <w:sz w:val="23"/>
                <w:szCs w:val="23"/>
              </w:rPr>
            </w:pPr>
          </w:p>
        </w:tc>
        <w:tc>
          <w:tcPr>
            <w:tcW w:w="6119" w:type="dxa"/>
          </w:tcPr>
          <w:p w14:paraId="224C9427" w14:textId="77777777" w:rsidR="00C1750D" w:rsidRPr="00EC4C22" w:rsidRDefault="00C1750D" w:rsidP="00381BB2">
            <w:pPr>
              <w:ind w:left="26"/>
              <w:rPr>
                <w:sz w:val="23"/>
                <w:szCs w:val="23"/>
              </w:rPr>
            </w:pPr>
            <w:r w:rsidRPr="00EC4C22">
              <w:rPr>
                <w:sz w:val="23"/>
                <w:szCs w:val="23"/>
              </w:rPr>
              <w:t>Approval of the agenda</w:t>
            </w:r>
          </w:p>
        </w:tc>
        <w:tc>
          <w:tcPr>
            <w:tcW w:w="2543" w:type="dxa"/>
          </w:tcPr>
          <w:p w14:paraId="6EDC7302" w14:textId="312BF997" w:rsidR="00C1750D" w:rsidRPr="00EC4C22" w:rsidRDefault="00C1750D" w:rsidP="00381BB2">
            <w:pPr>
              <w:tabs>
                <w:tab w:val="left" w:pos="1764"/>
              </w:tabs>
              <w:ind w:left="-15" w:firstLine="15"/>
              <w:jc w:val="center"/>
              <w:rPr>
                <w:sz w:val="23"/>
                <w:szCs w:val="23"/>
              </w:rPr>
            </w:pPr>
            <w:r w:rsidRPr="00EC4C22">
              <w:rPr>
                <w:sz w:val="23"/>
                <w:szCs w:val="23"/>
              </w:rPr>
              <w:t>CCV/ADM/</w:t>
            </w:r>
            <w:r w:rsidR="00681B70" w:rsidRPr="00EC4C22">
              <w:rPr>
                <w:sz w:val="23"/>
                <w:szCs w:val="23"/>
              </w:rPr>
              <w:t>7</w:t>
            </w:r>
            <w:r w:rsidRPr="00EC4C22">
              <w:rPr>
                <w:sz w:val="23"/>
                <w:szCs w:val="23"/>
              </w:rPr>
              <w:t xml:space="preserve"> | </w:t>
            </w:r>
            <w:r w:rsidRPr="00EC4C22">
              <w:rPr>
                <w:sz w:val="23"/>
                <w:szCs w:val="23"/>
              </w:rPr>
              <w:br/>
              <w:t>SCV TD01</w:t>
            </w:r>
          </w:p>
        </w:tc>
      </w:tr>
      <w:tr w:rsidR="00C1750D" w:rsidRPr="00EC4C22" w14:paraId="34D6AAC8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7E8A22F7" w14:textId="77777777" w:rsidR="00C1750D" w:rsidRPr="00EC4C22" w:rsidRDefault="00C1750D" w:rsidP="00381BB2">
            <w:pPr>
              <w:rPr>
                <w:b/>
                <w:sz w:val="23"/>
                <w:szCs w:val="23"/>
              </w:rPr>
            </w:pPr>
            <w:r w:rsidRPr="00EC4C22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34" w:type="dxa"/>
          </w:tcPr>
          <w:p w14:paraId="146C5146" w14:textId="77777777" w:rsidR="00C1750D" w:rsidRPr="00EC4C22" w:rsidRDefault="00C1750D" w:rsidP="00381BB2">
            <w:pPr>
              <w:rPr>
                <w:b/>
                <w:sz w:val="23"/>
                <w:szCs w:val="23"/>
              </w:rPr>
            </w:pPr>
          </w:p>
        </w:tc>
        <w:tc>
          <w:tcPr>
            <w:tcW w:w="6119" w:type="dxa"/>
          </w:tcPr>
          <w:p w14:paraId="1A76A181" w14:textId="77777777" w:rsidR="00C1750D" w:rsidRPr="00EC4C22" w:rsidRDefault="00C1750D" w:rsidP="00381BB2">
            <w:pPr>
              <w:rPr>
                <w:sz w:val="23"/>
                <w:szCs w:val="23"/>
              </w:rPr>
            </w:pPr>
            <w:r w:rsidRPr="00EC4C22">
              <w:rPr>
                <w:sz w:val="23"/>
                <w:szCs w:val="23"/>
              </w:rPr>
              <w:t>Summary record of the last CCT conference call meeting</w:t>
            </w:r>
          </w:p>
        </w:tc>
        <w:tc>
          <w:tcPr>
            <w:tcW w:w="2543" w:type="dxa"/>
          </w:tcPr>
          <w:p w14:paraId="541E98BF" w14:textId="7F12F3F6" w:rsidR="00C1750D" w:rsidRPr="00EC4C22" w:rsidRDefault="007D3BF0" w:rsidP="00381BB2">
            <w:pPr>
              <w:ind w:left="-15"/>
              <w:jc w:val="center"/>
              <w:rPr>
                <w:sz w:val="23"/>
                <w:szCs w:val="23"/>
              </w:rPr>
            </w:pPr>
            <w:hyperlink r:id="rId8" w:history="1">
              <w:r w:rsidR="00C1750D" w:rsidRPr="00EC4C22">
                <w:rPr>
                  <w:rStyle w:val="Hyperlink"/>
                  <w:sz w:val="23"/>
                  <w:szCs w:val="23"/>
                </w:rPr>
                <w:t>CCV/</w:t>
              </w:r>
              <w:r w:rsidR="00951C7C" w:rsidRPr="00EC4C22">
                <w:rPr>
                  <w:rStyle w:val="Hyperlink"/>
                  <w:sz w:val="23"/>
                  <w:szCs w:val="23"/>
                </w:rPr>
                <w:t>33</w:t>
              </w:r>
            </w:hyperlink>
            <w:r w:rsidR="00C1750D" w:rsidRPr="00EC4C22">
              <w:rPr>
                <w:sz w:val="23"/>
                <w:szCs w:val="23"/>
              </w:rPr>
              <w:t xml:space="preserve"> | </w:t>
            </w:r>
            <w:r w:rsidR="00C1750D" w:rsidRPr="00EC4C22">
              <w:rPr>
                <w:sz w:val="23"/>
                <w:szCs w:val="23"/>
              </w:rPr>
              <w:br/>
            </w:r>
            <w:hyperlink r:id="rId9" w:history="1">
              <w:r w:rsidR="00C1750D" w:rsidRPr="00EC4C22">
                <w:rPr>
                  <w:rStyle w:val="Hyperlink"/>
                  <w:sz w:val="23"/>
                  <w:szCs w:val="23"/>
                </w:rPr>
                <w:t>SCV-TD176</w:t>
              </w:r>
            </w:hyperlink>
          </w:p>
        </w:tc>
      </w:tr>
      <w:tr w:rsidR="00C1750D" w:rsidRPr="00EC4C22" w14:paraId="4F5625BF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2A629ADE" w14:textId="77777777" w:rsidR="00C1750D" w:rsidRPr="00EC4C22" w:rsidRDefault="00C1750D" w:rsidP="00381BB2">
            <w:pPr>
              <w:rPr>
                <w:b/>
                <w:sz w:val="23"/>
                <w:szCs w:val="23"/>
              </w:rPr>
            </w:pPr>
            <w:r w:rsidRPr="00EC4C22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4" w:type="dxa"/>
          </w:tcPr>
          <w:p w14:paraId="23DBF2D1" w14:textId="77777777" w:rsidR="00C1750D" w:rsidRPr="00EC4C22" w:rsidRDefault="00C1750D" w:rsidP="00381BB2">
            <w:pPr>
              <w:rPr>
                <w:sz w:val="23"/>
                <w:szCs w:val="23"/>
              </w:rPr>
            </w:pPr>
          </w:p>
        </w:tc>
        <w:tc>
          <w:tcPr>
            <w:tcW w:w="6119" w:type="dxa"/>
          </w:tcPr>
          <w:p w14:paraId="47FF104B" w14:textId="77777777" w:rsidR="00C1750D" w:rsidRPr="00EC4C22" w:rsidRDefault="00C1750D" w:rsidP="00381BB2">
            <w:pPr>
              <w:rPr>
                <w:sz w:val="23"/>
                <w:szCs w:val="23"/>
              </w:rPr>
            </w:pPr>
            <w:r w:rsidRPr="00EC4C22">
              <w:rPr>
                <w:sz w:val="23"/>
                <w:szCs w:val="23"/>
              </w:rPr>
              <w:t>Review of input documents and follow-up actions</w:t>
            </w:r>
          </w:p>
        </w:tc>
        <w:tc>
          <w:tcPr>
            <w:tcW w:w="2543" w:type="dxa"/>
          </w:tcPr>
          <w:p w14:paraId="1F20FB51" w14:textId="77777777" w:rsidR="00C1750D" w:rsidRPr="00EC4C22" w:rsidRDefault="00C1750D" w:rsidP="00381BB2">
            <w:pPr>
              <w:ind w:left="-15" w:firstLine="15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31E59" w:rsidRPr="00EC4C22" w14:paraId="3D136EB1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696986B2" w14:textId="77777777" w:rsidR="00A31E59" w:rsidRPr="00EC4C22" w:rsidRDefault="00A31E59" w:rsidP="00381BB2">
            <w:pPr>
              <w:rPr>
                <w:b/>
                <w:sz w:val="23"/>
                <w:szCs w:val="23"/>
              </w:rPr>
            </w:pPr>
          </w:p>
        </w:tc>
        <w:tc>
          <w:tcPr>
            <w:tcW w:w="734" w:type="dxa"/>
          </w:tcPr>
          <w:p w14:paraId="106141FE" w14:textId="1CF52B32" w:rsidR="00A31E59" w:rsidRPr="00EC4C22" w:rsidRDefault="0019440D" w:rsidP="00381BB2">
            <w:pPr>
              <w:rPr>
                <w:sz w:val="23"/>
                <w:szCs w:val="23"/>
              </w:rPr>
            </w:pPr>
            <w:r w:rsidRPr="00EC4C22">
              <w:rPr>
                <w:b/>
                <w:sz w:val="23"/>
                <w:szCs w:val="23"/>
              </w:rPr>
              <w:t>4.1</w:t>
            </w:r>
          </w:p>
        </w:tc>
        <w:tc>
          <w:tcPr>
            <w:tcW w:w="6119" w:type="dxa"/>
          </w:tcPr>
          <w:p w14:paraId="7E2D7341" w14:textId="76F1B612" w:rsidR="00A31E59" w:rsidRPr="00EC4C22" w:rsidRDefault="00A31E59" w:rsidP="00381BB2">
            <w:pPr>
              <w:rPr>
                <w:sz w:val="23"/>
                <w:szCs w:val="23"/>
              </w:rPr>
            </w:pPr>
            <w:r w:rsidRPr="00EC4C22">
              <w:rPr>
                <w:sz w:val="23"/>
                <w:szCs w:val="23"/>
              </w:rPr>
              <w:t>Proposed liaison statement to all ITU-T study groups regarding vocabulary rapporteurs</w:t>
            </w:r>
          </w:p>
        </w:tc>
        <w:tc>
          <w:tcPr>
            <w:tcW w:w="2543" w:type="dxa"/>
          </w:tcPr>
          <w:p w14:paraId="30AB777B" w14:textId="2248DE40" w:rsidR="00A31E59" w:rsidRPr="00EC4C22" w:rsidRDefault="007D3BF0" w:rsidP="00A31E59">
            <w:pPr>
              <w:jc w:val="center"/>
              <w:rPr>
                <w:sz w:val="23"/>
                <w:szCs w:val="23"/>
              </w:rPr>
            </w:pPr>
            <w:hyperlink r:id="rId10" w:history="1">
              <w:r w:rsidR="00A31E59" w:rsidRPr="00EC4C22">
                <w:rPr>
                  <w:rStyle w:val="Hyperlink"/>
                  <w:sz w:val="23"/>
                  <w:szCs w:val="23"/>
                </w:rPr>
                <w:t>SCV-TD05</w:t>
              </w:r>
            </w:hyperlink>
          </w:p>
        </w:tc>
      </w:tr>
      <w:tr w:rsidR="00A852FF" w:rsidRPr="00EC4C22" w14:paraId="0B33DF89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32F3B963" w14:textId="77777777" w:rsidR="00A852FF" w:rsidRPr="00EC4C22" w:rsidRDefault="00A852FF" w:rsidP="00381BB2">
            <w:pPr>
              <w:rPr>
                <w:b/>
                <w:sz w:val="23"/>
                <w:szCs w:val="23"/>
              </w:rPr>
            </w:pPr>
          </w:p>
        </w:tc>
        <w:tc>
          <w:tcPr>
            <w:tcW w:w="734" w:type="dxa"/>
          </w:tcPr>
          <w:p w14:paraId="4B1BD777" w14:textId="6C04AE89" w:rsidR="00A852FF" w:rsidRPr="00EC4C22" w:rsidRDefault="00A852FF" w:rsidP="00381BB2">
            <w:pPr>
              <w:rPr>
                <w:b/>
                <w:sz w:val="23"/>
                <w:szCs w:val="23"/>
              </w:rPr>
            </w:pPr>
            <w:r w:rsidRPr="00EC4C22">
              <w:rPr>
                <w:b/>
                <w:sz w:val="23"/>
                <w:szCs w:val="23"/>
              </w:rPr>
              <w:t>4.2</w:t>
            </w:r>
          </w:p>
        </w:tc>
        <w:tc>
          <w:tcPr>
            <w:tcW w:w="6119" w:type="dxa"/>
          </w:tcPr>
          <w:p w14:paraId="0625DB88" w14:textId="77987074" w:rsidR="00A852FF" w:rsidRPr="00EC4C22" w:rsidRDefault="00E762BB" w:rsidP="00381BB2">
            <w:pPr>
              <w:rPr>
                <w:sz w:val="23"/>
                <w:szCs w:val="23"/>
              </w:rPr>
            </w:pPr>
            <w:r w:rsidRPr="00EC4C22">
              <w:rPr>
                <w:color w:val="000000"/>
                <w:sz w:val="23"/>
                <w:szCs w:val="23"/>
              </w:rPr>
              <w:t xml:space="preserve">Terminology </w:t>
            </w:r>
            <w:r w:rsidR="009C3605" w:rsidRPr="00EC4C22">
              <w:rPr>
                <w:color w:val="000000"/>
                <w:sz w:val="23"/>
                <w:szCs w:val="23"/>
              </w:rPr>
              <w:t>considerations</w:t>
            </w:r>
            <w:r w:rsidRPr="00EC4C22">
              <w:rPr>
                <w:color w:val="000000"/>
                <w:sz w:val="23"/>
                <w:szCs w:val="23"/>
              </w:rPr>
              <w:t xml:space="preserve"> within</w:t>
            </w:r>
            <w:r w:rsidR="00A852FF" w:rsidRPr="00EC4C22">
              <w:rPr>
                <w:color w:val="000000"/>
                <w:sz w:val="23"/>
                <w:szCs w:val="23"/>
              </w:rPr>
              <w:t xml:space="preserve"> ITU-T SG2</w:t>
            </w:r>
          </w:p>
        </w:tc>
        <w:tc>
          <w:tcPr>
            <w:tcW w:w="2543" w:type="dxa"/>
          </w:tcPr>
          <w:p w14:paraId="7563A813" w14:textId="4328447E" w:rsidR="00A852FF" w:rsidRPr="00EC4C22" w:rsidRDefault="007D3BF0" w:rsidP="00A31E59">
            <w:pPr>
              <w:jc w:val="center"/>
            </w:pPr>
            <w:hyperlink r:id="rId11" w:history="1">
              <w:r w:rsidR="009D3E7B" w:rsidRPr="00EC4C22">
                <w:rPr>
                  <w:rStyle w:val="Hyperlink"/>
                </w:rPr>
                <w:t>SCV-TD07</w:t>
              </w:r>
            </w:hyperlink>
          </w:p>
        </w:tc>
      </w:tr>
      <w:tr w:rsidR="00C1750D" w:rsidRPr="00EC4C22" w14:paraId="496FA294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4A7B4D73" w14:textId="77777777" w:rsidR="00C1750D" w:rsidRPr="00EC4C22" w:rsidRDefault="00C1750D" w:rsidP="00381BB2">
            <w:pPr>
              <w:rPr>
                <w:sz w:val="23"/>
                <w:szCs w:val="23"/>
              </w:rPr>
            </w:pPr>
          </w:p>
        </w:tc>
        <w:tc>
          <w:tcPr>
            <w:tcW w:w="734" w:type="dxa"/>
          </w:tcPr>
          <w:p w14:paraId="775706AC" w14:textId="06AF49A8" w:rsidR="00C1750D" w:rsidRPr="00EC4C22" w:rsidRDefault="00C1750D" w:rsidP="00381BB2">
            <w:pPr>
              <w:rPr>
                <w:b/>
                <w:sz w:val="23"/>
                <w:szCs w:val="23"/>
              </w:rPr>
            </w:pPr>
            <w:r w:rsidRPr="00EC4C22">
              <w:rPr>
                <w:b/>
                <w:sz w:val="23"/>
                <w:szCs w:val="23"/>
              </w:rPr>
              <w:t>4.</w:t>
            </w:r>
            <w:r w:rsidR="00A852FF" w:rsidRPr="00EC4C22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119" w:type="dxa"/>
          </w:tcPr>
          <w:p w14:paraId="60A7E2C7" w14:textId="77777777" w:rsidR="00C1750D" w:rsidRPr="00EC4C22" w:rsidRDefault="00C1750D" w:rsidP="00381BB2">
            <w:pPr>
              <w:rPr>
                <w:color w:val="000000"/>
                <w:sz w:val="23"/>
                <w:szCs w:val="23"/>
              </w:rPr>
            </w:pPr>
            <w:r w:rsidRPr="00EC4C22">
              <w:rPr>
                <w:color w:val="000000"/>
                <w:sz w:val="23"/>
                <w:szCs w:val="23"/>
              </w:rPr>
              <w:t>Definitions being developed by ITU-T SG3</w:t>
            </w:r>
          </w:p>
        </w:tc>
        <w:tc>
          <w:tcPr>
            <w:tcW w:w="2543" w:type="dxa"/>
          </w:tcPr>
          <w:p w14:paraId="685589F6" w14:textId="77777777" w:rsidR="002C73D5" w:rsidRPr="00EC4C22" w:rsidRDefault="007D3BF0" w:rsidP="00381BB2">
            <w:pPr>
              <w:ind w:left="-15" w:firstLine="15"/>
              <w:jc w:val="center"/>
              <w:rPr>
                <w:rStyle w:val="Hyperlink"/>
                <w:sz w:val="23"/>
                <w:szCs w:val="23"/>
              </w:rPr>
            </w:pPr>
            <w:hyperlink r:id="rId12" w:history="1">
              <w:r w:rsidR="002C73D5" w:rsidRPr="00EC4C22">
                <w:rPr>
                  <w:rStyle w:val="Hyperlink"/>
                  <w:sz w:val="23"/>
                  <w:szCs w:val="23"/>
                </w:rPr>
                <w:t>SCV-TD174</w:t>
              </w:r>
            </w:hyperlink>
            <w:r w:rsidR="002C73D5" w:rsidRPr="00EC4C22">
              <w:rPr>
                <w:sz w:val="23"/>
                <w:szCs w:val="23"/>
              </w:rPr>
              <w:t xml:space="preserve"> | </w:t>
            </w:r>
            <w:hyperlink r:id="rId13" w:history="1">
              <w:r w:rsidR="002C73D5" w:rsidRPr="00EC4C22">
                <w:rPr>
                  <w:rStyle w:val="Hyperlink"/>
                  <w:sz w:val="23"/>
                  <w:szCs w:val="23"/>
                </w:rPr>
                <w:t>CCV/22</w:t>
              </w:r>
            </w:hyperlink>
          </w:p>
          <w:p w14:paraId="44ECBF31" w14:textId="349A7E28" w:rsidR="00C1750D" w:rsidRPr="00EC4C22" w:rsidRDefault="007D3BF0" w:rsidP="002C73D5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14" w:history="1">
              <w:r w:rsidR="00C1750D" w:rsidRPr="00EC4C22">
                <w:rPr>
                  <w:rStyle w:val="Hyperlink"/>
                  <w:sz w:val="23"/>
                  <w:szCs w:val="23"/>
                </w:rPr>
                <w:t>SCV-TD165</w:t>
              </w:r>
            </w:hyperlink>
            <w:r w:rsidR="00C1750D" w:rsidRPr="00EC4C22">
              <w:rPr>
                <w:sz w:val="23"/>
                <w:szCs w:val="23"/>
              </w:rPr>
              <w:t xml:space="preserve"> | </w:t>
            </w:r>
            <w:hyperlink r:id="rId15" w:history="1">
              <w:r w:rsidR="00C1750D" w:rsidRPr="00EC4C22">
                <w:rPr>
                  <w:rStyle w:val="Hyperlink"/>
                  <w:sz w:val="23"/>
                  <w:szCs w:val="23"/>
                </w:rPr>
                <w:t>CCV/25</w:t>
              </w:r>
            </w:hyperlink>
            <w:r w:rsidR="00C1750D" w:rsidRPr="00EC4C22">
              <w:rPr>
                <w:sz w:val="23"/>
                <w:szCs w:val="23"/>
              </w:rPr>
              <w:t>, part 3</w:t>
            </w:r>
          </w:p>
        </w:tc>
      </w:tr>
      <w:tr w:rsidR="00C1750D" w:rsidRPr="00EC4C22" w14:paraId="5E9BBA3B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04A619D5" w14:textId="77777777" w:rsidR="00C1750D" w:rsidRPr="00EC4C22" w:rsidRDefault="00C1750D" w:rsidP="00381BB2">
            <w:pPr>
              <w:rPr>
                <w:b/>
                <w:sz w:val="23"/>
                <w:szCs w:val="23"/>
              </w:rPr>
            </w:pPr>
          </w:p>
        </w:tc>
        <w:tc>
          <w:tcPr>
            <w:tcW w:w="734" w:type="dxa"/>
          </w:tcPr>
          <w:p w14:paraId="7339A95D" w14:textId="35F8A5CA" w:rsidR="00C1750D" w:rsidRPr="00EC4C22" w:rsidRDefault="00C1750D" w:rsidP="00381BB2">
            <w:pPr>
              <w:rPr>
                <w:b/>
                <w:sz w:val="23"/>
                <w:szCs w:val="23"/>
              </w:rPr>
            </w:pPr>
            <w:r w:rsidRPr="00EC4C22">
              <w:rPr>
                <w:b/>
                <w:sz w:val="23"/>
                <w:szCs w:val="23"/>
              </w:rPr>
              <w:t>4.</w:t>
            </w:r>
            <w:r w:rsidR="00A852FF" w:rsidRPr="00EC4C22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119" w:type="dxa"/>
          </w:tcPr>
          <w:p w14:paraId="06233C57" w14:textId="058B7BFD" w:rsidR="00E63D78" w:rsidRPr="00EC4C22" w:rsidRDefault="00C1750D" w:rsidP="00056D49">
            <w:pPr>
              <w:rPr>
                <w:color w:val="000000"/>
                <w:sz w:val="23"/>
                <w:szCs w:val="23"/>
              </w:rPr>
            </w:pPr>
            <w:r w:rsidRPr="00EC4C22">
              <w:rPr>
                <w:color w:val="000000"/>
                <w:sz w:val="23"/>
                <w:szCs w:val="23"/>
              </w:rPr>
              <w:t>Definitions being developed by ITU-T SG11</w:t>
            </w:r>
            <w:r w:rsidR="00056D49" w:rsidRPr="00EC4C22">
              <w:rPr>
                <w:color w:val="000000"/>
                <w:sz w:val="23"/>
                <w:szCs w:val="23"/>
              </w:rPr>
              <w:br/>
            </w:r>
            <w:r w:rsidR="00E63D78" w:rsidRPr="00EC4C22">
              <w:rPr>
                <w:color w:val="000000"/>
                <w:sz w:val="23"/>
                <w:szCs w:val="23"/>
              </w:rPr>
              <w:t xml:space="preserve">Ref. </w:t>
            </w:r>
            <w:hyperlink r:id="rId16" w:history="1">
              <w:r w:rsidR="00E63D78" w:rsidRPr="00EC4C22">
                <w:rPr>
                  <w:rStyle w:val="Hyperlink"/>
                  <w:sz w:val="23"/>
                  <w:szCs w:val="23"/>
                </w:rPr>
                <w:t>SCV-LS41</w:t>
              </w:r>
            </w:hyperlink>
          </w:p>
        </w:tc>
        <w:tc>
          <w:tcPr>
            <w:tcW w:w="2543" w:type="dxa"/>
          </w:tcPr>
          <w:p w14:paraId="10CE8A49" w14:textId="5E31B998" w:rsidR="00C1750D" w:rsidRPr="00EC4C22" w:rsidRDefault="007D3BF0" w:rsidP="00381BB2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17" w:history="1">
              <w:r w:rsidR="00C1750D" w:rsidRPr="00EC4C22">
                <w:rPr>
                  <w:rStyle w:val="Hyperlink"/>
                  <w:sz w:val="23"/>
                  <w:szCs w:val="23"/>
                </w:rPr>
                <w:t>SCV-TD172</w:t>
              </w:r>
            </w:hyperlink>
            <w:r w:rsidR="00C1750D" w:rsidRPr="00EC4C22">
              <w:rPr>
                <w:sz w:val="23"/>
                <w:szCs w:val="23"/>
              </w:rPr>
              <w:t xml:space="preserve"> | </w:t>
            </w:r>
            <w:hyperlink r:id="rId18" w:history="1">
              <w:r w:rsidR="00C1750D" w:rsidRPr="00EC4C22">
                <w:rPr>
                  <w:rStyle w:val="Hyperlink"/>
                  <w:sz w:val="23"/>
                  <w:szCs w:val="23"/>
                </w:rPr>
                <w:t>CCV/29</w:t>
              </w:r>
            </w:hyperlink>
            <w:r w:rsidR="002D382A">
              <w:rPr>
                <w:rStyle w:val="Hyperlink"/>
                <w:sz w:val="23"/>
                <w:szCs w:val="23"/>
              </w:rPr>
              <w:br/>
            </w:r>
            <w:hyperlink r:id="rId19" w:history="1">
              <w:r w:rsidR="002D382A" w:rsidRPr="009B44EC">
                <w:rPr>
                  <w:rStyle w:val="Hyperlink"/>
                </w:rPr>
                <w:t>SCV-T</w:t>
              </w:r>
              <w:r w:rsidR="002D382A" w:rsidRPr="009B44EC">
                <w:rPr>
                  <w:rStyle w:val="Hyperlink"/>
                </w:rPr>
                <w:t>D</w:t>
              </w:r>
              <w:r w:rsidR="002D382A" w:rsidRPr="009B44EC">
                <w:rPr>
                  <w:rStyle w:val="Hyperlink"/>
                </w:rPr>
                <w:t>10</w:t>
              </w:r>
            </w:hyperlink>
          </w:p>
        </w:tc>
      </w:tr>
      <w:tr w:rsidR="00E63D78" w:rsidRPr="00EC4C22" w14:paraId="25E2C027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152736B6" w14:textId="77777777" w:rsidR="00E63D78" w:rsidRPr="00EC4C22" w:rsidRDefault="00E63D78" w:rsidP="00381BB2">
            <w:pPr>
              <w:rPr>
                <w:sz w:val="23"/>
                <w:szCs w:val="23"/>
              </w:rPr>
            </w:pPr>
          </w:p>
        </w:tc>
        <w:tc>
          <w:tcPr>
            <w:tcW w:w="734" w:type="dxa"/>
          </w:tcPr>
          <w:p w14:paraId="1C6A9712" w14:textId="6AC0AAC5" w:rsidR="00E63D78" w:rsidRPr="00EC4C22" w:rsidRDefault="00E63D78" w:rsidP="00381BB2">
            <w:pPr>
              <w:rPr>
                <w:b/>
                <w:sz w:val="23"/>
                <w:szCs w:val="23"/>
              </w:rPr>
            </w:pPr>
            <w:r w:rsidRPr="00EC4C22">
              <w:rPr>
                <w:b/>
                <w:sz w:val="23"/>
                <w:szCs w:val="23"/>
              </w:rPr>
              <w:t>4.</w:t>
            </w:r>
            <w:r w:rsidR="00A852FF" w:rsidRPr="00EC4C22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6119" w:type="dxa"/>
          </w:tcPr>
          <w:p w14:paraId="403254CC" w14:textId="120A2DDE" w:rsidR="0019440D" w:rsidRPr="00EC4C22" w:rsidRDefault="00E63D78" w:rsidP="00056D49">
            <w:pPr>
              <w:ind w:left="-15" w:firstLine="15"/>
              <w:rPr>
                <w:color w:val="000000"/>
                <w:sz w:val="23"/>
                <w:szCs w:val="23"/>
              </w:rPr>
            </w:pPr>
            <w:r w:rsidRPr="00EC4C22">
              <w:rPr>
                <w:color w:val="000000"/>
                <w:sz w:val="23"/>
                <w:szCs w:val="23"/>
              </w:rPr>
              <w:t>Definitions being developed by ITU-T SG16</w:t>
            </w:r>
            <w:r w:rsidR="00056D49" w:rsidRPr="00EC4C22">
              <w:rPr>
                <w:color w:val="000000"/>
                <w:sz w:val="23"/>
                <w:szCs w:val="23"/>
              </w:rPr>
              <w:br/>
            </w:r>
            <w:r w:rsidR="0019440D" w:rsidRPr="00EC4C22">
              <w:rPr>
                <w:color w:val="000000"/>
                <w:sz w:val="23"/>
                <w:szCs w:val="23"/>
              </w:rPr>
              <w:t xml:space="preserve">Ref. </w:t>
            </w:r>
            <w:hyperlink r:id="rId20" w:history="1">
              <w:r w:rsidR="00056D49" w:rsidRPr="00EC4C22">
                <w:rPr>
                  <w:rStyle w:val="Hyperlink"/>
                  <w:sz w:val="23"/>
                  <w:szCs w:val="23"/>
                </w:rPr>
                <w:t>ITU-T D.262</w:t>
              </w:r>
            </w:hyperlink>
            <w:r w:rsidR="00EE7DB5" w:rsidRPr="00EC4C22">
              <w:rPr>
                <w:color w:val="000000"/>
                <w:sz w:val="23"/>
                <w:szCs w:val="23"/>
              </w:rPr>
              <w:t xml:space="preserve">; </w:t>
            </w:r>
            <w:hyperlink r:id="rId21" w:history="1">
              <w:r w:rsidR="00EE7DB5" w:rsidRPr="00EC4C22">
                <w:rPr>
                  <w:rStyle w:val="Hyperlink"/>
                  <w:sz w:val="23"/>
                  <w:szCs w:val="23"/>
                </w:rPr>
                <w:t>SCV-TD152</w:t>
              </w:r>
            </w:hyperlink>
          </w:p>
        </w:tc>
        <w:tc>
          <w:tcPr>
            <w:tcW w:w="2543" w:type="dxa"/>
          </w:tcPr>
          <w:p w14:paraId="65EBE5FB" w14:textId="48E23AF8" w:rsidR="00020878" w:rsidRPr="00EC4C22" w:rsidRDefault="007D3BF0" w:rsidP="00020878">
            <w:pPr>
              <w:ind w:left="-15" w:firstLine="15"/>
              <w:jc w:val="center"/>
            </w:pPr>
            <w:hyperlink r:id="rId22" w:history="1">
              <w:r w:rsidR="00020878" w:rsidRPr="00EC4C22">
                <w:rPr>
                  <w:rStyle w:val="Hyperlink"/>
                </w:rPr>
                <w:t>SCV-TD02</w:t>
              </w:r>
            </w:hyperlink>
            <w:r w:rsidR="002D382A">
              <w:rPr>
                <w:rStyle w:val="Hyperlink"/>
              </w:rPr>
              <w:br/>
            </w:r>
            <w:hyperlink r:id="rId23" w:history="1">
              <w:r w:rsidR="002D382A" w:rsidRPr="009B44EC">
                <w:rPr>
                  <w:rStyle w:val="Hyperlink"/>
                </w:rPr>
                <w:t>SCV-T</w:t>
              </w:r>
              <w:r w:rsidR="002D382A" w:rsidRPr="009B44EC">
                <w:rPr>
                  <w:rStyle w:val="Hyperlink"/>
                </w:rPr>
                <w:t>D</w:t>
              </w:r>
              <w:r w:rsidR="002D382A" w:rsidRPr="009B44EC">
                <w:rPr>
                  <w:rStyle w:val="Hyperlink"/>
                </w:rPr>
                <w:t>11</w:t>
              </w:r>
            </w:hyperlink>
            <w:r w:rsidR="00020878" w:rsidRPr="00EC4C22">
              <w:br/>
            </w:r>
            <w:hyperlink r:id="rId24" w:history="1">
              <w:r w:rsidR="00020878" w:rsidRPr="00EC4C22">
                <w:rPr>
                  <w:rStyle w:val="Hyperlink"/>
                </w:rPr>
                <w:t>SCV-TD03</w:t>
              </w:r>
            </w:hyperlink>
            <w:r w:rsidR="00020878" w:rsidRPr="00EC4C22">
              <w:br/>
            </w:r>
            <w:hyperlink r:id="rId25" w:history="1">
              <w:r w:rsidR="00020878" w:rsidRPr="00EC4C22">
                <w:rPr>
                  <w:rStyle w:val="Hyperlink"/>
                </w:rPr>
                <w:t>SCV-TD04</w:t>
              </w:r>
            </w:hyperlink>
          </w:p>
        </w:tc>
      </w:tr>
      <w:tr w:rsidR="00C1750D" w:rsidRPr="00EC4C22" w14:paraId="44947DC5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17444D9E" w14:textId="77777777" w:rsidR="00C1750D" w:rsidRPr="00EC4C22" w:rsidRDefault="00C1750D" w:rsidP="00381BB2">
            <w:pPr>
              <w:rPr>
                <w:b/>
                <w:sz w:val="23"/>
                <w:szCs w:val="23"/>
              </w:rPr>
            </w:pPr>
          </w:p>
        </w:tc>
        <w:tc>
          <w:tcPr>
            <w:tcW w:w="734" w:type="dxa"/>
          </w:tcPr>
          <w:p w14:paraId="32625441" w14:textId="29B87511" w:rsidR="00C1750D" w:rsidRPr="00EC4C22" w:rsidRDefault="00C1750D" w:rsidP="00381BB2">
            <w:pPr>
              <w:rPr>
                <w:b/>
                <w:sz w:val="23"/>
                <w:szCs w:val="23"/>
              </w:rPr>
            </w:pPr>
            <w:r w:rsidRPr="00EC4C22">
              <w:rPr>
                <w:b/>
                <w:sz w:val="23"/>
                <w:szCs w:val="23"/>
              </w:rPr>
              <w:t>4.</w:t>
            </w:r>
            <w:r w:rsidR="00A852FF" w:rsidRPr="00EC4C22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6119" w:type="dxa"/>
          </w:tcPr>
          <w:p w14:paraId="014721C0" w14:textId="5F678074" w:rsidR="00675BB4" w:rsidRPr="00EC4C22" w:rsidRDefault="00C1750D" w:rsidP="00056D49">
            <w:pPr>
              <w:rPr>
                <w:color w:val="000000"/>
                <w:sz w:val="23"/>
                <w:szCs w:val="23"/>
              </w:rPr>
            </w:pPr>
            <w:r w:rsidRPr="00EC4C22">
              <w:rPr>
                <w:color w:val="000000"/>
                <w:sz w:val="23"/>
                <w:szCs w:val="23"/>
              </w:rPr>
              <w:t>Definitions being developed by ITU-T SG20</w:t>
            </w:r>
            <w:r w:rsidR="00056D49" w:rsidRPr="00EC4C22">
              <w:rPr>
                <w:color w:val="000000"/>
                <w:sz w:val="23"/>
                <w:szCs w:val="23"/>
              </w:rPr>
              <w:br/>
            </w:r>
            <w:r w:rsidR="00675BB4" w:rsidRPr="00EC4C22">
              <w:rPr>
                <w:color w:val="000000"/>
                <w:sz w:val="23"/>
                <w:szCs w:val="23"/>
              </w:rPr>
              <w:t xml:space="preserve">Ref. </w:t>
            </w:r>
            <w:hyperlink r:id="rId26" w:history="1">
              <w:r w:rsidR="00675BB4" w:rsidRPr="00EC4C22">
                <w:rPr>
                  <w:rStyle w:val="Hyperlink"/>
                  <w:sz w:val="23"/>
                  <w:szCs w:val="23"/>
                </w:rPr>
                <w:t>SCV-LS42</w:t>
              </w:r>
            </w:hyperlink>
          </w:p>
        </w:tc>
        <w:tc>
          <w:tcPr>
            <w:tcW w:w="2543" w:type="dxa"/>
          </w:tcPr>
          <w:p w14:paraId="20E677F4" w14:textId="77777777" w:rsidR="00C1750D" w:rsidRPr="00EC4C22" w:rsidRDefault="007D3BF0" w:rsidP="00381BB2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27" w:history="1">
              <w:r w:rsidR="00C1750D" w:rsidRPr="00EC4C22">
                <w:rPr>
                  <w:rStyle w:val="Hyperlink"/>
                  <w:sz w:val="23"/>
                  <w:szCs w:val="23"/>
                </w:rPr>
                <w:t>SCV-TD173</w:t>
              </w:r>
            </w:hyperlink>
          </w:p>
        </w:tc>
      </w:tr>
      <w:tr w:rsidR="00C1750D" w:rsidRPr="00EC4C22" w14:paraId="246DB221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4049C95D" w14:textId="77777777" w:rsidR="00C1750D" w:rsidRPr="00EC4C22" w:rsidRDefault="00C1750D" w:rsidP="00381BB2">
            <w:pPr>
              <w:rPr>
                <w:sz w:val="23"/>
                <w:szCs w:val="23"/>
              </w:rPr>
            </w:pPr>
          </w:p>
        </w:tc>
        <w:tc>
          <w:tcPr>
            <w:tcW w:w="734" w:type="dxa"/>
          </w:tcPr>
          <w:p w14:paraId="69BED97D" w14:textId="6F6F4AA1" w:rsidR="00C1750D" w:rsidRPr="00EC4C22" w:rsidRDefault="00C1750D" w:rsidP="00381BB2">
            <w:pPr>
              <w:rPr>
                <w:b/>
                <w:sz w:val="23"/>
                <w:szCs w:val="23"/>
              </w:rPr>
            </w:pPr>
            <w:r w:rsidRPr="00EC4C22">
              <w:rPr>
                <w:b/>
                <w:sz w:val="23"/>
                <w:szCs w:val="23"/>
              </w:rPr>
              <w:t>4.</w:t>
            </w:r>
            <w:r w:rsidR="00A852FF" w:rsidRPr="00EC4C22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6119" w:type="dxa"/>
          </w:tcPr>
          <w:p w14:paraId="59AA6F0B" w14:textId="45992183" w:rsidR="00C1750D" w:rsidRPr="00EC4C22" w:rsidRDefault="00C1750D" w:rsidP="00381BB2">
            <w:pPr>
              <w:rPr>
                <w:color w:val="000000"/>
                <w:sz w:val="23"/>
                <w:szCs w:val="23"/>
              </w:rPr>
            </w:pPr>
            <w:r w:rsidRPr="00EC4C22">
              <w:rPr>
                <w:color w:val="000000"/>
                <w:sz w:val="23"/>
                <w:szCs w:val="23"/>
              </w:rPr>
              <w:t>Improvement of Annex B of the Author’s guide (Guidance on the development of definitions)</w:t>
            </w:r>
            <w:r w:rsidR="0081398E" w:rsidRPr="00EC4C22">
              <w:rPr>
                <w:color w:val="000000"/>
                <w:sz w:val="23"/>
                <w:szCs w:val="23"/>
              </w:rPr>
              <w:t xml:space="preserve"> </w:t>
            </w:r>
            <w:r w:rsidR="00EE7DB5" w:rsidRPr="00EC4C22">
              <w:rPr>
                <w:color w:val="000000"/>
                <w:sz w:val="23"/>
                <w:szCs w:val="23"/>
              </w:rPr>
              <w:br/>
            </w:r>
            <w:r w:rsidR="0081398E" w:rsidRPr="00EC4C22">
              <w:rPr>
                <w:color w:val="000000"/>
                <w:sz w:val="23"/>
                <w:szCs w:val="23"/>
              </w:rPr>
              <w:t>(Brought forward from previous meetings)</w:t>
            </w:r>
          </w:p>
        </w:tc>
        <w:tc>
          <w:tcPr>
            <w:tcW w:w="2543" w:type="dxa"/>
          </w:tcPr>
          <w:p w14:paraId="7A72E2A4" w14:textId="77777777" w:rsidR="00C1750D" w:rsidRPr="00EC4C22" w:rsidRDefault="007D3BF0" w:rsidP="00381BB2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28" w:history="1">
              <w:r w:rsidR="00C1750D" w:rsidRPr="00EC4C22">
                <w:rPr>
                  <w:rStyle w:val="Hyperlink"/>
                  <w:sz w:val="23"/>
                  <w:szCs w:val="23"/>
                </w:rPr>
                <w:t>SCV-TD165</w:t>
              </w:r>
            </w:hyperlink>
            <w:r w:rsidR="00C1750D" w:rsidRPr="00310F28">
              <w:rPr>
                <w:rStyle w:val="Hyperlink"/>
              </w:rPr>
              <w:t xml:space="preserve"> | </w:t>
            </w:r>
            <w:hyperlink r:id="rId29" w:history="1">
              <w:r w:rsidR="00C1750D" w:rsidRPr="00EC4C22">
                <w:rPr>
                  <w:rStyle w:val="Hyperlink"/>
                  <w:sz w:val="23"/>
                  <w:szCs w:val="23"/>
                </w:rPr>
                <w:t>CCV/25</w:t>
              </w:r>
            </w:hyperlink>
            <w:r w:rsidR="00C1750D" w:rsidRPr="00EC4C22">
              <w:rPr>
                <w:sz w:val="23"/>
                <w:szCs w:val="23"/>
              </w:rPr>
              <w:t>, part 1</w:t>
            </w:r>
            <w:r w:rsidR="00C1750D" w:rsidRPr="00EC4C22">
              <w:rPr>
                <w:sz w:val="23"/>
                <w:szCs w:val="23"/>
              </w:rPr>
              <w:br/>
            </w:r>
            <w:hyperlink r:id="rId30" w:history="1">
              <w:r w:rsidR="00C1750D" w:rsidRPr="00EC4C22">
                <w:rPr>
                  <w:rStyle w:val="Hyperlink"/>
                  <w:sz w:val="23"/>
                  <w:szCs w:val="23"/>
                </w:rPr>
                <w:t>SCV-TD156</w:t>
              </w:r>
            </w:hyperlink>
            <w:r w:rsidR="00C1750D" w:rsidRPr="00EC4C22">
              <w:rPr>
                <w:sz w:val="23"/>
                <w:szCs w:val="23"/>
              </w:rPr>
              <w:t xml:space="preserve"> </w:t>
            </w:r>
          </w:p>
        </w:tc>
      </w:tr>
      <w:tr w:rsidR="00CC38F4" w:rsidRPr="00EC4C22" w14:paraId="76943565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28315DCC" w14:textId="77777777" w:rsidR="00CC38F4" w:rsidRPr="00EC4C22" w:rsidRDefault="00CC38F4" w:rsidP="00381BB2">
            <w:pPr>
              <w:rPr>
                <w:sz w:val="23"/>
                <w:szCs w:val="23"/>
              </w:rPr>
            </w:pPr>
          </w:p>
        </w:tc>
        <w:tc>
          <w:tcPr>
            <w:tcW w:w="734" w:type="dxa"/>
          </w:tcPr>
          <w:p w14:paraId="08E820A6" w14:textId="2ECF633F" w:rsidR="00CC38F4" w:rsidRPr="00EC4C22" w:rsidRDefault="00EE2C7A" w:rsidP="00381BB2">
            <w:pPr>
              <w:rPr>
                <w:b/>
                <w:sz w:val="23"/>
                <w:szCs w:val="23"/>
              </w:rPr>
            </w:pPr>
            <w:r w:rsidRPr="00EC4C22">
              <w:rPr>
                <w:b/>
                <w:sz w:val="23"/>
                <w:szCs w:val="23"/>
              </w:rPr>
              <w:t>4.8</w:t>
            </w:r>
          </w:p>
        </w:tc>
        <w:tc>
          <w:tcPr>
            <w:tcW w:w="6119" w:type="dxa"/>
          </w:tcPr>
          <w:p w14:paraId="4C3922FF" w14:textId="3F8F749D" w:rsidR="00CC38F4" w:rsidRPr="00EC4C22" w:rsidRDefault="00A80F70" w:rsidP="00381BB2">
            <w:pPr>
              <w:rPr>
                <w:color w:val="000000"/>
                <w:sz w:val="23"/>
                <w:szCs w:val="23"/>
              </w:rPr>
            </w:pPr>
            <w:r w:rsidRPr="00EC4C22">
              <w:rPr>
                <w:color w:val="000000"/>
                <w:sz w:val="23"/>
                <w:szCs w:val="23"/>
              </w:rPr>
              <w:t>Terms and definitions proposed by ITU-R SG 6</w:t>
            </w:r>
          </w:p>
        </w:tc>
        <w:tc>
          <w:tcPr>
            <w:tcW w:w="2543" w:type="dxa"/>
          </w:tcPr>
          <w:p w14:paraId="47006E4C" w14:textId="76A41367" w:rsidR="00CC38F4" w:rsidRPr="00EC4C22" w:rsidRDefault="007D3BF0" w:rsidP="00381BB2">
            <w:pPr>
              <w:ind w:left="-15" w:firstLine="15"/>
              <w:jc w:val="center"/>
            </w:pPr>
            <w:hyperlink r:id="rId31" w:history="1">
              <w:r w:rsidR="00AD0BB7" w:rsidRPr="00EC4C22">
                <w:rPr>
                  <w:rStyle w:val="Hyperlink"/>
                </w:rPr>
                <w:t>CCV/34</w:t>
              </w:r>
            </w:hyperlink>
          </w:p>
        </w:tc>
      </w:tr>
      <w:tr w:rsidR="00CC38F4" w:rsidRPr="00EC4C22" w14:paraId="2688509C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778060CA" w14:textId="77777777" w:rsidR="00CC38F4" w:rsidRPr="00EC4C22" w:rsidRDefault="00CC38F4" w:rsidP="00381BB2">
            <w:pPr>
              <w:rPr>
                <w:sz w:val="23"/>
                <w:szCs w:val="23"/>
              </w:rPr>
            </w:pPr>
          </w:p>
        </w:tc>
        <w:tc>
          <w:tcPr>
            <w:tcW w:w="734" w:type="dxa"/>
          </w:tcPr>
          <w:p w14:paraId="130E254A" w14:textId="3756DD23" w:rsidR="00CC38F4" w:rsidRPr="00EC4C22" w:rsidRDefault="00EE2C7A" w:rsidP="00381BB2">
            <w:pPr>
              <w:rPr>
                <w:b/>
                <w:sz w:val="23"/>
                <w:szCs w:val="23"/>
              </w:rPr>
            </w:pPr>
            <w:r w:rsidRPr="00EC4C22">
              <w:rPr>
                <w:b/>
                <w:sz w:val="23"/>
                <w:szCs w:val="23"/>
              </w:rPr>
              <w:t>4.9</w:t>
            </w:r>
          </w:p>
        </w:tc>
        <w:tc>
          <w:tcPr>
            <w:tcW w:w="6119" w:type="dxa"/>
          </w:tcPr>
          <w:p w14:paraId="20B93DC2" w14:textId="376F1E1F" w:rsidR="00CC38F4" w:rsidRPr="00EC4C22" w:rsidRDefault="00D12F60" w:rsidP="00381BB2">
            <w:pPr>
              <w:rPr>
                <w:color w:val="000000"/>
                <w:sz w:val="23"/>
                <w:szCs w:val="23"/>
              </w:rPr>
            </w:pPr>
            <w:r w:rsidRPr="00EC4C22">
              <w:rPr>
                <w:color w:val="000000"/>
                <w:sz w:val="23"/>
                <w:szCs w:val="23"/>
              </w:rPr>
              <w:t>Symbols in Recommendation ITU-R V.431-8 inconsistent with SI Definitions</w:t>
            </w:r>
          </w:p>
        </w:tc>
        <w:tc>
          <w:tcPr>
            <w:tcW w:w="2543" w:type="dxa"/>
          </w:tcPr>
          <w:p w14:paraId="7D8305F4" w14:textId="4602A104" w:rsidR="00CC38F4" w:rsidRPr="00EC4C22" w:rsidRDefault="007D3BF0" w:rsidP="00381BB2">
            <w:pPr>
              <w:ind w:left="-15" w:firstLine="15"/>
              <w:jc w:val="center"/>
            </w:pPr>
            <w:hyperlink r:id="rId32" w:history="1">
              <w:r w:rsidR="00AD0BB7" w:rsidRPr="00EC4C22">
                <w:rPr>
                  <w:rStyle w:val="Hyperlink"/>
                </w:rPr>
                <w:t>CCV/35</w:t>
              </w:r>
            </w:hyperlink>
            <w:r w:rsidR="00D12F60" w:rsidRPr="00EC4C22">
              <w:br/>
            </w:r>
            <w:hyperlink r:id="rId33" w:history="1">
              <w:r w:rsidR="00D12F60" w:rsidRPr="00EC4C22">
                <w:rPr>
                  <w:rStyle w:val="Hyperlink"/>
                </w:rPr>
                <w:t>CCV/37</w:t>
              </w:r>
            </w:hyperlink>
          </w:p>
        </w:tc>
      </w:tr>
      <w:tr w:rsidR="00CC38F4" w:rsidRPr="00EC4C22" w14:paraId="3601A737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20BCDC34" w14:textId="77777777" w:rsidR="00CC38F4" w:rsidRPr="00EC4C22" w:rsidRDefault="00CC38F4" w:rsidP="00381BB2">
            <w:pPr>
              <w:rPr>
                <w:sz w:val="23"/>
                <w:szCs w:val="23"/>
              </w:rPr>
            </w:pPr>
          </w:p>
        </w:tc>
        <w:tc>
          <w:tcPr>
            <w:tcW w:w="734" w:type="dxa"/>
          </w:tcPr>
          <w:p w14:paraId="085884E5" w14:textId="5DF614CB" w:rsidR="00CC38F4" w:rsidRPr="00EC4C22" w:rsidRDefault="00EE2C7A" w:rsidP="00381BB2">
            <w:pPr>
              <w:rPr>
                <w:b/>
                <w:sz w:val="23"/>
                <w:szCs w:val="23"/>
              </w:rPr>
            </w:pPr>
            <w:r w:rsidRPr="00EC4C22">
              <w:rPr>
                <w:b/>
                <w:sz w:val="23"/>
                <w:szCs w:val="23"/>
              </w:rPr>
              <w:t>4.10</w:t>
            </w:r>
          </w:p>
        </w:tc>
        <w:tc>
          <w:tcPr>
            <w:tcW w:w="6119" w:type="dxa"/>
          </w:tcPr>
          <w:p w14:paraId="46EEFC0A" w14:textId="700F2A56" w:rsidR="00CC38F4" w:rsidRPr="00EC4C22" w:rsidRDefault="00A43930" w:rsidP="00381BB2">
            <w:pPr>
              <w:rPr>
                <w:color w:val="000000"/>
                <w:sz w:val="23"/>
                <w:szCs w:val="23"/>
              </w:rPr>
            </w:pPr>
            <w:r w:rsidRPr="00EC4C22">
              <w:rPr>
                <w:color w:val="000000"/>
                <w:sz w:val="23"/>
                <w:szCs w:val="23"/>
              </w:rPr>
              <w:t>Further improvement of the definition of the term "Quasi Error Free" (QEF)</w:t>
            </w:r>
          </w:p>
        </w:tc>
        <w:tc>
          <w:tcPr>
            <w:tcW w:w="2543" w:type="dxa"/>
          </w:tcPr>
          <w:p w14:paraId="5947E3F9" w14:textId="47B0DED5" w:rsidR="00CC38F4" w:rsidRPr="00EC4C22" w:rsidRDefault="007D3BF0" w:rsidP="00381BB2">
            <w:pPr>
              <w:ind w:left="-15" w:firstLine="15"/>
              <w:jc w:val="center"/>
            </w:pPr>
            <w:hyperlink r:id="rId34" w:history="1">
              <w:r w:rsidR="00AD0BB7" w:rsidRPr="00EC4C22">
                <w:rPr>
                  <w:rStyle w:val="Hyperlink"/>
                </w:rPr>
                <w:t>CCV/36</w:t>
              </w:r>
            </w:hyperlink>
          </w:p>
        </w:tc>
      </w:tr>
      <w:tr w:rsidR="00CC38F4" w:rsidRPr="00EC4C22" w14:paraId="55A38F88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07301BA6" w14:textId="77777777" w:rsidR="00CC38F4" w:rsidRPr="00EC4C22" w:rsidRDefault="00CC38F4" w:rsidP="00381BB2">
            <w:pPr>
              <w:rPr>
                <w:sz w:val="23"/>
                <w:szCs w:val="23"/>
              </w:rPr>
            </w:pPr>
          </w:p>
        </w:tc>
        <w:tc>
          <w:tcPr>
            <w:tcW w:w="734" w:type="dxa"/>
          </w:tcPr>
          <w:p w14:paraId="5BA15345" w14:textId="502A5600" w:rsidR="00CC38F4" w:rsidRPr="00EC4C22" w:rsidRDefault="00EE2C7A" w:rsidP="00381BB2">
            <w:pPr>
              <w:rPr>
                <w:b/>
                <w:sz w:val="23"/>
                <w:szCs w:val="23"/>
              </w:rPr>
            </w:pPr>
            <w:r w:rsidRPr="00EC4C22">
              <w:rPr>
                <w:b/>
                <w:sz w:val="23"/>
                <w:szCs w:val="23"/>
              </w:rPr>
              <w:t>4.1</w:t>
            </w:r>
            <w:r w:rsidR="00D12F60" w:rsidRPr="00EC4C2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119" w:type="dxa"/>
          </w:tcPr>
          <w:p w14:paraId="57045F19" w14:textId="2DBF1566" w:rsidR="00CC38F4" w:rsidRPr="00EC4C22" w:rsidRDefault="002A632A" w:rsidP="00381BB2">
            <w:pPr>
              <w:rPr>
                <w:color w:val="000000"/>
                <w:sz w:val="23"/>
                <w:szCs w:val="23"/>
              </w:rPr>
            </w:pPr>
            <w:r w:rsidRPr="00EC4C22">
              <w:rPr>
                <w:color w:val="000000"/>
                <w:sz w:val="23"/>
                <w:szCs w:val="23"/>
              </w:rPr>
              <w:t>New space weather definition</w:t>
            </w:r>
          </w:p>
        </w:tc>
        <w:tc>
          <w:tcPr>
            <w:tcW w:w="2543" w:type="dxa"/>
          </w:tcPr>
          <w:p w14:paraId="5DC12489" w14:textId="76BD3DFD" w:rsidR="00CC38F4" w:rsidRPr="00310F28" w:rsidRDefault="007D3BF0" w:rsidP="00381BB2">
            <w:pPr>
              <w:ind w:left="-15" w:firstLine="15"/>
              <w:jc w:val="center"/>
              <w:rPr>
                <w:rStyle w:val="Hyperlink"/>
                <w:sz w:val="23"/>
                <w:szCs w:val="23"/>
              </w:rPr>
            </w:pPr>
            <w:hyperlink r:id="rId35" w:history="1">
              <w:r w:rsidR="00AD0BB7" w:rsidRPr="00310F28">
                <w:rPr>
                  <w:rStyle w:val="Hyperlink"/>
                  <w:sz w:val="23"/>
                  <w:szCs w:val="23"/>
                </w:rPr>
                <w:t>CCV/38</w:t>
              </w:r>
            </w:hyperlink>
          </w:p>
        </w:tc>
      </w:tr>
      <w:tr w:rsidR="00C1750D" w:rsidRPr="002D382A" w14:paraId="1433710F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570" w:type="dxa"/>
          </w:tcPr>
          <w:p w14:paraId="1A03B689" w14:textId="77777777" w:rsidR="00C1750D" w:rsidRPr="00EC4C22" w:rsidRDefault="00C1750D" w:rsidP="00381BB2">
            <w:pPr>
              <w:rPr>
                <w:b/>
                <w:sz w:val="23"/>
                <w:szCs w:val="23"/>
              </w:rPr>
            </w:pPr>
            <w:r w:rsidRPr="00EC4C22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734" w:type="dxa"/>
          </w:tcPr>
          <w:p w14:paraId="1B7E64C9" w14:textId="77777777" w:rsidR="00C1750D" w:rsidRPr="00EC4C22" w:rsidRDefault="00C1750D" w:rsidP="00381BB2">
            <w:pPr>
              <w:rPr>
                <w:b/>
                <w:sz w:val="23"/>
                <w:szCs w:val="23"/>
              </w:rPr>
            </w:pPr>
          </w:p>
        </w:tc>
        <w:tc>
          <w:tcPr>
            <w:tcW w:w="6119" w:type="dxa"/>
          </w:tcPr>
          <w:p w14:paraId="5AED43A4" w14:textId="491ECF7C" w:rsidR="00C1750D" w:rsidRPr="00EC4C22" w:rsidRDefault="00C1750D" w:rsidP="00381BB2">
            <w:pPr>
              <w:rPr>
                <w:color w:val="000000"/>
                <w:sz w:val="23"/>
                <w:szCs w:val="23"/>
              </w:rPr>
            </w:pPr>
            <w:r w:rsidRPr="00EC4C22">
              <w:rPr>
                <w:color w:val="000000"/>
                <w:sz w:val="23"/>
                <w:szCs w:val="23"/>
              </w:rPr>
              <w:t>CCT work</w:t>
            </w:r>
            <w:r w:rsidR="0081398E" w:rsidRPr="00EC4C22">
              <w:rPr>
                <w:color w:val="000000"/>
                <w:sz w:val="23"/>
                <w:szCs w:val="23"/>
              </w:rPr>
              <w:t>ing</w:t>
            </w:r>
            <w:r w:rsidRPr="00EC4C22">
              <w:rPr>
                <w:color w:val="000000"/>
                <w:sz w:val="23"/>
                <w:szCs w:val="23"/>
              </w:rPr>
              <w:t xml:space="preserve"> methods – </w:t>
            </w:r>
            <w:r w:rsidR="00532DBE" w:rsidRPr="00EC4C22">
              <w:rPr>
                <w:color w:val="000000"/>
                <w:sz w:val="23"/>
                <w:szCs w:val="23"/>
              </w:rPr>
              <w:t>Workflow and t</w:t>
            </w:r>
            <w:r w:rsidRPr="00EC4C22">
              <w:rPr>
                <w:color w:val="000000"/>
                <w:sz w:val="23"/>
                <w:szCs w:val="23"/>
              </w:rPr>
              <w:t xml:space="preserve">ranslation of official terminology (brought forward from </w:t>
            </w:r>
            <w:r w:rsidR="0081398E" w:rsidRPr="00EC4C22">
              <w:rPr>
                <w:color w:val="000000"/>
                <w:sz w:val="23"/>
                <w:szCs w:val="23"/>
              </w:rPr>
              <w:t>previous</w:t>
            </w:r>
            <w:r w:rsidRPr="00EC4C22">
              <w:rPr>
                <w:color w:val="000000"/>
                <w:sz w:val="23"/>
                <w:szCs w:val="23"/>
              </w:rPr>
              <w:t xml:space="preserve"> meeting</w:t>
            </w:r>
            <w:r w:rsidR="0081398E" w:rsidRPr="00EC4C22">
              <w:rPr>
                <w:color w:val="000000"/>
                <w:sz w:val="23"/>
                <w:szCs w:val="23"/>
              </w:rPr>
              <w:t>s</w:t>
            </w:r>
            <w:r w:rsidRPr="00EC4C22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2543" w:type="dxa"/>
          </w:tcPr>
          <w:p w14:paraId="5B48D580" w14:textId="4C0CDAD1" w:rsidR="00C1750D" w:rsidRPr="00310F28" w:rsidRDefault="007D3BF0" w:rsidP="00310F28">
            <w:pPr>
              <w:ind w:left="-15" w:firstLine="15"/>
              <w:jc w:val="center"/>
              <w:rPr>
                <w:rStyle w:val="Hyperlink"/>
                <w:sz w:val="23"/>
                <w:szCs w:val="23"/>
              </w:rPr>
            </w:pPr>
            <w:hyperlink r:id="rId36" w:history="1">
              <w:r w:rsidR="0081398E" w:rsidRPr="00310F28">
                <w:rPr>
                  <w:rStyle w:val="Hyperlink"/>
                  <w:sz w:val="23"/>
                  <w:szCs w:val="23"/>
                </w:rPr>
                <w:t>SCV-TD06</w:t>
              </w:r>
            </w:hyperlink>
            <w:r w:rsidR="001839B3" w:rsidRPr="00310F28">
              <w:rPr>
                <w:rStyle w:val="Hyperlink"/>
                <w:sz w:val="23"/>
                <w:szCs w:val="23"/>
              </w:rPr>
              <w:t xml:space="preserve"> | </w:t>
            </w:r>
            <w:hyperlink r:id="rId37" w:history="1">
              <w:r w:rsidR="001839B3" w:rsidRPr="002D382A">
                <w:rPr>
                  <w:rStyle w:val="Hyperlink"/>
                  <w:sz w:val="23"/>
                  <w:szCs w:val="23"/>
                </w:rPr>
                <w:t>CCV/39</w:t>
              </w:r>
            </w:hyperlink>
          </w:p>
        </w:tc>
      </w:tr>
      <w:tr w:rsidR="00E762BB" w:rsidRPr="00EC4C22" w14:paraId="56BACDCB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570" w:type="dxa"/>
          </w:tcPr>
          <w:p w14:paraId="244601A7" w14:textId="23F0D875" w:rsidR="00E762BB" w:rsidRPr="00EC4C22" w:rsidRDefault="00E762BB" w:rsidP="00381BB2">
            <w:pPr>
              <w:rPr>
                <w:b/>
                <w:sz w:val="23"/>
                <w:szCs w:val="23"/>
              </w:rPr>
            </w:pPr>
            <w:r w:rsidRPr="00EC4C22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734" w:type="dxa"/>
          </w:tcPr>
          <w:p w14:paraId="2CBA254F" w14:textId="77777777" w:rsidR="00E762BB" w:rsidRPr="00EC4C22" w:rsidRDefault="00E762BB" w:rsidP="00381BB2">
            <w:pPr>
              <w:rPr>
                <w:b/>
                <w:sz w:val="23"/>
                <w:szCs w:val="23"/>
              </w:rPr>
            </w:pPr>
          </w:p>
        </w:tc>
        <w:tc>
          <w:tcPr>
            <w:tcW w:w="6119" w:type="dxa"/>
          </w:tcPr>
          <w:p w14:paraId="7C35FFAB" w14:textId="26D9B84C" w:rsidR="00E762BB" w:rsidRPr="00EC4C22" w:rsidRDefault="00E762BB" w:rsidP="00381BB2">
            <w:pPr>
              <w:rPr>
                <w:color w:val="000000"/>
                <w:sz w:val="23"/>
                <w:szCs w:val="23"/>
              </w:rPr>
            </w:pPr>
            <w:r w:rsidRPr="00EC4C22">
              <w:rPr>
                <w:color w:val="000000"/>
                <w:sz w:val="23"/>
                <w:szCs w:val="23"/>
              </w:rPr>
              <w:t>ITU terminology within the Policy Framework on Multilingualism</w:t>
            </w:r>
          </w:p>
        </w:tc>
        <w:tc>
          <w:tcPr>
            <w:tcW w:w="2543" w:type="dxa"/>
          </w:tcPr>
          <w:p w14:paraId="3E9E3743" w14:textId="68A689A5" w:rsidR="00E762BB" w:rsidRPr="00310F28" w:rsidRDefault="007D3BF0" w:rsidP="00310F28">
            <w:pPr>
              <w:ind w:left="-15" w:firstLine="15"/>
              <w:jc w:val="center"/>
              <w:rPr>
                <w:rStyle w:val="Hyperlink"/>
                <w:sz w:val="23"/>
                <w:szCs w:val="23"/>
              </w:rPr>
            </w:pPr>
            <w:hyperlink r:id="rId38" w:history="1">
              <w:r w:rsidR="00E762BB" w:rsidRPr="00310F28">
                <w:rPr>
                  <w:rStyle w:val="Hyperlink"/>
                  <w:sz w:val="23"/>
                  <w:szCs w:val="23"/>
                </w:rPr>
                <w:t>SCV-TD08</w:t>
              </w:r>
            </w:hyperlink>
            <w:r w:rsidR="00FE6823" w:rsidRPr="00310F28">
              <w:rPr>
                <w:rStyle w:val="Hyperlink"/>
                <w:sz w:val="23"/>
                <w:szCs w:val="23"/>
              </w:rPr>
              <w:t xml:space="preserve"> | </w:t>
            </w:r>
            <w:hyperlink r:id="rId39" w:history="1">
              <w:r w:rsidR="00FE6823" w:rsidRPr="00EC4C22">
                <w:rPr>
                  <w:rStyle w:val="Hyperlink"/>
                  <w:sz w:val="23"/>
                  <w:szCs w:val="23"/>
                </w:rPr>
                <w:t>CCV/</w:t>
              </w:r>
              <w:r w:rsidR="001839B3" w:rsidRPr="00EC4C22">
                <w:rPr>
                  <w:rStyle w:val="Hyperlink"/>
                  <w:sz w:val="23"/>
                  <w:szCs w:val="23"/>
                </w:rPr>
                <w:t>40</w:t>
              </w:r>
            </w:hyperlink>
          </w:p>
        </w:tc>
      </w:tr>
      <w:tr w:rsidR="008150A0" w:rsidRPr="00EC4C22" w14:paraId="62273FFB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5081EBF6" w14:textId="2FD60098" w:rsidR="008150A0" w:rsidRPr="00EC4C22" w:rsidRDefault="008150A0" w:rsidP="00381BB2">
            <w:pPr>
              <w:rPr>
                <w:b/>
                <w:bCs/>
                <w:sz w:val="23"/>
                <w:szCs w:val="23"/>
              </w:rPr>
            </w:pPr>
            <w:r w:rsidRPr="00EC4C22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734" w:type="dxa"/>
          </w:tcPr>
          <w:p w14:paraId="23460F51" w14:textId="77777777" w:rsidR="008150A0" w:rsidRPr="00EC4C22" w:rsidRDefault="008150A0" w:rsidP="00381BB2">
            <w:pPr>
              <w:rPr>
                <w:b/>
                <w:sz w:val="23"/>
                <w:szCs w:val="23"/>
              </w:rPr>
            </w:pPr>
          </w:p>
        </w:tc>
        <w:tc>
          <w:tcPr>
            <w:tcW w:w="6119" w:type="dxa"/>
          </w:tcPr>
          <w:p w14:paraId="51C64CD3" w14:textId="58AA86F5" w:rsidR="008150A0" w:rsidRPr="00EC4C22" w:rsidRDefault="006055D0" w:rsidP="00381BB2">
            <w:pPr>
              <w:rPr>
                <w:sz w:val="23"/>
                <w:szCs w:val="23"/>
              </w:rPr>
            </w:pPr>
            <w:r w:rsidRPr="00EC4C22">
              <w:rPr>
                <w:sz w:val="23"/>
                <w:szCs w:val="23"/>
              </w:rPr>
              <w:t>Candidacy for Vice-Chairman of the ITU-R Coordination Committee for Vocabulary</w:t>
            </w:r>
          </w:p>
        </w:tc>
        <w:tc>
          <w:tcPr>
            <w:tcW w:w="2543" w:type="dxa"/>
          </w:tcPr>
          <w:p w14:paraId="3F7E0F8C" w14:textId="29483F18" w:rsidR="008150A0" w:rsidRPr="00EC4C22" w:rsidRDefault="007D3BF0" w:rsidP="00381BB2">
            <w:pPr>
              <w:ind w:left="-15" w:firstLine="15"/>
              <w:jc w:val="center"/>
            </w:pPr>
            <w:hyperlink r:id="rId40" w:history="1">
              <w:r w:rsidR="006F6160" w:rsidRPr="00310F28">
                <w:rPr>
                  <w:rStyle w:val="Hyperlink"/>
                  <w:sz w:val="23"/>
                  <w:szCs w:val="23"/>
                </w:rPr>
                <w:t>CCV/41</w:t>
              </w:r>
            </w:hyperlink>
          </w:p>
        </w:tc>
      </w:tr>
      <w:tr w:rsidR="00661489" w:rsidRPr="00EC4C22" w14:paraId="19B6B6A7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7ACFC0FE" w14:textId="1D7B1EDB" w:rsidR="00661489" w:rsidRPr="00EC4C22" w:rsidRDefault="00661489" w:rsidP="00381BB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734" w:type="dxa"/>
          </w:tcPr>
          <w:p w14:paraId="0F2BD832" w14:textId="77777777" w:rsidR="00661489" w:rsidRPr="00EC4C22" w:rsidRDefault="00661489" w:rsidP="00381BB2">
            <w:pPr>
              <w:rPr>
                <w:b/>
                <w:sz w:val="23"/>
                <w:szCs w:val="23"/>
              </w:rPr>
            </w:pPr>
          </w:p>
        </w:tc>
        <w:tc>
          <w:tcPr>
            <w:tcW w:w="6119" w:type="dxa"/>
          </w:tcPr>
          <w:p w14:paraId="2011BCD3" w14:textId="08ED7C3E" w:rsidR="00661489" w:rsidRPr="00EC4C22" w:rsidRDefault="00310F28" w:rsidP="00381B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Vocabulary rapporteur for ITU-T SG3</w:t>
            </w:r>
          </w:p>
        </w:tc>
        <w:tc>
          <w:tcPr>
            <w:tcW w:w="2543" w:type="dxa"/>
          </w:tcPr>
          <w:p w14:paraId="6385A924" w14:textId="639DD7E5" w:rsidR="00661489" w:rsidRPr="00EC4C22" w:rsidRDefault="009B44EC" w:rsidP="00381BB2">
            <w:pPr>
              <w:ind w:left="-15" w:firstLine="15"/>
              <w:jc w:val="center"/>
            </w:pPr>
            <w:hyperlink r:id="rId41" w:history="1">
              <w:r w:rsidR="00310F28" w:rsidRPr="009B44EC">
                <w:rPr>
                  <w:rStyle w:val="Hyperlink"/>
                  <w:sz w:val="23"/>
                  <w:szCs w:val="23"/>
                </w:rPr>
                <w:t>SCV-TD</w:t>
              </w:r>
              <w:r w:rsidR="00310F28" w:rsidRPr="009B44EC">
                <w:rPr>
                  <w:rStyle w:val="Hyperlink"/>
                  <w:sz w:val="23"/>
                  <w:szCs w:val="23"/>
                </w:rPr>
                <w:t>0</w:t>
              </w:r>
              <w:r w:rsidR="00310F28" w:rsidRPr="009B44EC">
                <w:rPr>
                  <w:rStyle w:val="Hyperlink"/>
                  <w:sz w:val="23"/>
                  <w:szCs w:val="23"/>
                </w:rPr>
                <w:t>9</w:t>
              </w:r>
            </w:hyperlink>
          </w:p>
        </w:tc>
      </w:tr>
      <w:tr w:rsidR="00C1750D" w:rsidRPr="00EC4C22" w14:paraId="7BA8BB85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7DFB51B9" w14:textId="09CB2963" w:rsidR="00C1750D" w:rsidRPr="00EC4C22" w:rsidRDefault="00661489" w:rsidP="00381BB2">
            <w:pPr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734" w:type="dxa"/>
          </w:tcPr>
          <w:p w14:paraId="2D7B1D7F" w14:textId="77777777" w:rsidR="00C1750D" w:rsidRPr="00EC4C22" w:rsidRDefault="00C1750D" w:rsidP="00381BB2">
            <w:pPr>
              <w:rPr>
                <w:b/>
                <w:sz w:val="23"/>
                <w:szCs w:val="23"/>
              </w:rPr>
            </w:pPr>
          </w:p>
        </w:tc>
        <w:tc>
          <w:tcPr>
            <w:tcW w:w="6119" w:type="dxa"/>
          </w:tcPr>
          <w:p w14:paraId="67274B34" w14:textId="77777777" w:rsidR="00C1750D" w:rsidRPr="00EC4C22" w:rsidRDefault="00C1750D" w:rsidP="00381BB2">
            <w:pPr>
              <w:rPr>
                <w:color w:val="0000FF"/>
                <w:sz w:val="23"/>
                <w:szCs w:val="23"/>
                <w:u w:val="single"/>
              </w:rPr>
            </w:pPr>
            <w:r w:rsidRPr="00EC4C22">
              <w:rPr>
                <w:sz w:val="23"/>
                <w:szCs w:val="23"/>
              </w:rPr>
              <w:t>ITU terminology database – follow-up</w:t>
            </w:r>
          </w:p>
        </w:tc>
        <w:tc>
          <w:tcPr>
            <w:tcW w:w="2543" w:type="dxa"/>
          </w:tcPr>
          <w:p w14:paraId="697D0153" w14:textId="7424BD79" w:rsidR="00C1750D" w:rsidRPr="00EC4C22" w:rsidRDefault="007D3BF0" w:rsidP="00381BB2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42" w:history="1">
              <w:r w:rsidR="00C1750D" w:rsidRPr="00EC4C22">
                <w:rPr>
                  <w:rStyle w:val="Hyperlink"/>
                  <w:sz w:val="23"/>
                  <w:szCs w:val="23"/>
                </w:rPr>
                <w:t>CCV/2(Rev.</w:t>
              </w:r>
              <w:r w:rsidR="00BA2BE2" w:rsidRPr="00EC4C22">
                <w:rPr>
                  <w:rStyle w:val="Hyperlink"/>
                  <w:sz w:val="23"/>
                  <w:szCs w:val="23"/>
                </w:rPr>
                <w:t>4</w:t>
              </w:r>
              <w:r w:rsidR="00C1750D" w:rsidRPr="00EC4C22">
                <w:rPr>
                  <w:rStyle w:val="Hyperlink"/>
                  <w:sz w:val="23"/>
                  <w:szCs w:val="23"/>
                </w:rPr>
                <w:t>)</w:t>
              </w:r>
            </w:hyperlink>
          </w:p>
        </w:tc>
      </w:tr>
      <w:tr w:rsidR="00C1750D" w:rsidRPr="00EC4C22" w14:paraId="2F38B285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132ECC83" w14:textId="51FF6453" w:rsidR="00C1750D" w:rsidRPr="00EC4C22" w:rsidRDefault="00661489" w:rsidP="00381BB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34" w:type="dxa"/>
          </w:tcPr>
          <w:p w14:paraId="05688659" w14:textId="77777777" w:rsidR="00C1750D" w:rsidRPr="00EC4C22" w:rsidRDefault="00C1750D" w:rsidP="00381BB2">
            <w:pPr>
              <w:rPr>
                <w:b/>
                <w:sz w:val="23"/>
                <w:szCs w:val="23"/>
              </w:rPr>
            </w:pPr>
          </w:p>
        </w:tc>
        <w:tc>
          <w:tcPr>
            <w:tcW w:w="6119" w:type="dxa"/>
          </w:tcPr>
          <w:p w14:paraId="15F6C61F" w14:textId="77777777" w:rsidR="00C1750D" w:rsidRPr="00EC4C22" w:rsidRDefault="00C1750D" w:rsidP="00381BB2">
            <w:pPr>
              <w:rPr>
                <w:color w:val="000000"/>
                <w:sz w:val="23"/>
                <w:szCs w:val="23"/>
              </w:rPr>
            </w:pPr>
            <w:r w:rsidRPr="00EC4C22">
              <w:rPr>
                <w:sz w:val="23"/>
                <w:szCs w:val="23"/>
              </w:rPr>
              <w:t>Next CCT conference call meeting</w:t>
            </w:r>
          </w:p>
        </w:tc>
        <w:tc>
          <w:tcPr>
            <w:tcW w:w="2543" w:type="dxa"/>
          </w:tcPr>
          <w:p w14:paraId="371B592C" w14:textId="77777777" w:rsidR="00C1750D" w:rsidRPr="00EC4C22" w:rsidRDefault="00C1750D" w:rsidP="00381BB2">
            <w:pPr>
              <w:ind w:left="-15" w:firstLine="15"/>
              <w:jc w:val="center"/>
              <w:rPr>
                <w:sz w:val="23"/>
                <w:szCs w:val="23"/>
              </w:rPr>
            </w:pPr>
          </w:p>
        </w:tc>
      </w:tr>
      <w:tr w:rsidR="00C1750D" w:rsidRPr="00EC4C22" w14:paraId="591826B3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2D25615F" w14:textId="4DB8A82E" w:rsidR="00C1750D" w:rsidRPr="00EC4C22" w:rsidRDefault="008150A0" w:rsidP="00381BB2">
            <w:pPr>
              <w:rPr>
                <w:b/>
                <w:bCs/>
                <w:sz w:val="23"/>
                <w:szCs w:val="23"/>
              </w:rPr>
            </w:pPr>
            <w:r w:rsidRPr="00EC4C22">
              <w:rPr>
                <w:b/>
                <w:bCs/>
                <w:sz w:val="23"/>
                <w:szCs w:val="23"/>
              </w:rPr>
              <w:t>1</w:t>
            </w:r>
            <w:r w:rsidR="00661489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34" w:type="dxa"/>
          </w:tcPr>
          <w:p w14:paraId="0E15572D" w14:textId="77777777" w:rsidR="00C1750D" w:rsidRPr="00EC4C22" w:rsidRDefault="00C1750D" w:rsidP="00381BB2">
            <w:pPr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6119" w:type="dxa"/>
          </w:tcPr>
          <w:p w14:paraId="63BE0EC5" w14:textId="77777777" w:rsidR="00C1750D" w:rsidRPr="00EC4C22" w:rsidRDefault="00C1750D" w:rsidP="00381BB2">
            <w:pPr>
              <w:keepNext/>
              <w:keepLines/>
              <w:rPr>
                <w:sz w:val="23"/>
                <w:szCs w:val="23"/>
              </w:rPr>
            </w:pPr>
            <w:r w:rsidRPr="00EC4C22">
              <w:rPr>
                <w:sz w:val="23"/>
                <w:szCs w:val="23"/>
              </w:rPr>
              <w:t>Any other business</w:t>
            </w:r>
          </w:p>
        </w:tc>
        <w:tc>
          <w:tcPr>
            <w:tcW w:w="2543" w:type="dxa"/>
          </w:tcPr>
          <w:p w14:paraId="0D4988F7" w14:textId="77777777" w:rsidR="00C1750D" w:rsidRPr="00EC4C22" w:rsidRDefault="00C1750D" w:rsidP="00381BB2">
            <w:pPr>
              <w:keepNext/>
              <w:keepLines/>
              <w:tabs>
                <w:tab w:val="center" w:pos="1480"/>
                <w:tab w:val="left" w:pos="2232"/>
              </w:tabs>
              <w:ind w:left="-15" w:firstLine="15"/>
              <w:jc w:val="center"/>
              <w:rPr>
                <w:sz w:val="23"/>
                <w:szCs w:val="23"/>
              </w:rPr>
            </w:pPr>
          </w:p>
        </w:tc>
      </w:tr>
      <w:tr w:rsidR="00C1750D" w:rsidRPr="00EC4C22" w14:paraId="0293E7B8" w14:textId="77777777" w:rsidTr="0081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0" w:type="dxa"/>
          </w:tcPr>
          <w:p w14:paraId="0E9178FF" w14:textId="4018D95B" w:rsidR="00C1750D" w:rsidRPr="00EC4C22" w:rsidRDefault="00C1750D" w:rsidP="00381BB2">
            <w:pPr>
              <w:rPr>
                <w:b/>
                <w:bCs/>
                <w:sz w:val="23"/>
                <w:szCs w:val="23"/>
              </w:rPr>
            </w:pPr>
            <w:r w:rsidRPr="00EC4C22">
              <w:rPr>
                <w:b/>
                <w:bCs/>
                <w:sz w:val="23"/>
                <w:szCs w:val="23"/>
              </w:rPr>
              <w:t>1</w:t>
            </w:r>
            <w:r w:rsidR="00661489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34" w:type="dxa"/>
          </w:tcPr>
          <w:p w14:paraId="7DDB8B8D" w14:textId="77777777" w:rsidR="00C1750D" w:rsidRPr="00EC4C22" w:rsidRDefault="00C1750D" w:rsidP="00381BB2">
            <w:pPr>
              <w:rPr>
                <w:sz w:val="23"/>
                <w:szCs w:val="23"/>
              </w:rPr>
            </w:pPr>
          </w:p>
        </w:tc>
        <w:tc>
          <w:tcPr>
            <w:tcW w:w="6119" w:type="dxa"/>
          </w:tcPr>
          <w:p w14:paraId="6A8593E9" w14:textId="77777777" w:rsidR="00C1750D" w:rsidRPr="00EC4C22" w:rsidRDefault="00C1750D" w:rsidP="00381BB2">
            <w:pPr>
              <w:rPr>
                <w:sz w:val="23"/>
                <w:szCs w:val="23"/>
              </w:rPr>
            </w:pPr>
            <w:r w:rsidRPr="00EC4C22">
              <w:rPr>
                <w:sz w:val="23"/>
                <w:szCs w:val="23"/>
              </w:rPr>
              <w:t>Closing remarks</w:t>
            </w:r>
          </w:p>
        </w:tc>
        <w:tc>
          <w:tcPr>
            <w:tcW w:w="2543" w:type="dxa"/>
          </w:tcPr>
          <w:p w14:paraId="21883CDE" w14:textId="77777777" w:rsidR="00C1750D" w:rsidRPr="00EC4C22" w:rsidRDefault="00C1750D" w:rsidP="00381BB2">
            <w:pPr>
              <w:jc w:val="center"/>
              <w:rPr>
                <w:sz w:val="23"/>
                <w:szCs w:val="23"/>
              </w:rPr>
            </w:pPr>
          </w:p>
        </w:tc>
      </w:tr>
    </w:tbl>
    <w:p w14:paraId="571317F9" w14:textId="7F2D33DD" w:rsidR="0046424C" w:rsidRPr="00EC4C22" w:rsidRDefault="00C1750D" w:rsidP="005D0737">
      <w:pPr>
        <w:overflowPunct w:val="0"/>
        <w:autoSpaceDE w:val="0"/>
        <w:autoSpaceDN w:val="0"/>
        <w:adjustRightInd w:val="0"/>
        <w:textAlignment w:val="baseline"/>
      </w:pPr>
      <w:r w:rsidRPr="00EC4C22">
        <w:t>___</w:t>
      </w:r>
    </w:p>
    <w:p w14:paraId="2A5F9185" w14:textId="73663589" w:rsidR="00DA20BB" w:rsidRDefault="0046424C" w:rsidP="006A5923">
      <w:pPr>
        <w:jc w:val="center"/>
      </w:pPr>
      <w:r w:rsidRPr="00EC4C22">
        <w:t>____</w:t>
      </w:r>
      <w:r w:rsidR="006A5923" w:rsidRPr="00EC4C22">
        <w:t>_____</w:t>
      </w:r>
      <w:r w:rsidRPr="00EC4C22">
        <w:t>_____</w:t>
      </w:r>
    </w:p>
    <w:sectPr w:rsidR="00DA20BB" w:rsidSect="007E62F9">
      <w:headerReference w:type="default" r:id="rId43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E682" w14:textId="77777777" w:rsidR="007D3BF0" w:rsidRDefault="007D3BF0" w:rsidP="0046424C">
      <w:pPr>
        <w:spacing w:before="0"/>
      </w:pPr>
      <w:r>
        <w:separator/>
      </w:r>
    </w:p>
  </w:endnote>
  <w:endnote w:type="continuationSeparator" w:id="0">
    <w:p w14:paraId="00AE61D7" w14:textId="77777777" w:rsidR="007D3BF0" w:rsidRDefault="007D3BF0" w:rsidP="004642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B445" w14:textId="77777777" w:rsidR="007D3BF0" w:rsidRDefault="007D3BF0" w:rsidP="0046424C">
      <w:pPr>
        <w:spacing w:before="0"/>
      </w:pPr>
      <w:r>
        <w:separator/>
      </w:r>
    </w:p>
  </w:footnote>
  <w:footnote w:type="continuationSeparator" w:id="0">
    <w:p w14:paraId="0545970E" w14:textId="77777777" w:rsidR="007D3BF0" w:rsidRDefault="007D3BF0" w:rsidP="004642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6F7E" w14:textId="0C7A1FBF" w:rsidR="0046424C" w:rsidRPr="007E62F9" w:rsidRDefault="007E62F9" w:rsidP="007E62F9">
    <w:pPr>
      <w:pStyle w:val="Header"/>
      <w:jc w:val="center"/>
      <w:rPr>
        <w:sz w:val="18"/>
      </w:rPr>
    </w:pPr>
    <w:r w:rsidRPr="007E62F9">
      <w:rPr>
        <w:sz w:val="18"/>
      </w:rPr>
      <w:t xml:space="preserve">- </w:t>
    </w:r>
    <w:r w:rsidRPr="007E62F9">
      <w:rPr>
        <w:sz w:val="18"/>
      </w:rPr>
      <w:fldChar w:fldCharType="begin"/>
    </w:r>
    <w:r w:rsidRPr="007E62F9">
      <w:rPr>
        <w:sz w:val="18"/>
      </w:rPr>
      <w:instrText xml:space="preserve"> PAGE  \* MERGEFORMAT </w:instrText>
    </w:r>
    <w:r w:rsidRPr="007E62F9">
      <w:rPr>
        <w:sz w:val="18"/>
      </w:rPr>
      <w:fldChar w:fldCharType="separate"/>
    </w:r>
    <w:r w:rsidRPr="007E62F9">
      <w:rPr>
        <w:noProof/>
        <w:sz w:val="18"/>
      </w:rPr>
      <w:t>1</w:t>
    </w:r>
    <w:r w:rsidRPr="007E62F9">
      <w:rPr>
        <w:sz w:val="18"/>
      </w:rPr>
      <w:fldChar w:fldCharType="end"/>
    </w:r>
    <w:r w:rsidRPr="007E62F9">
      <w:rPr>
        <w:sz w:val="18"/>
      </w:rPr>
      <w:t xml:space="preserve"> -</w:t>
    </w:r>
  </w:p>
  <w:p w14:paraId="44208C46" w14:textId="647BAC02" w:rsidR="007E62F9" w:rsidRPr="007E62F9" w:rsidRDefault="007E62F9" w:rsidP="007E62F9">
    <w:pPr>
      <w:pStyle w:val="Header"/>
      <w:spacing w:after="240"/>
      <w:jc w:val="center"/>
      <w:rPr>
        <w:sz w:val="18"/>
      </w:rPr>
    </w:pPr>
    <w:r w:rsidRPr="007E62F9">
      <w:rPr>
        <w:sz w:val="18"/>
      </w:rPr>
      <w:fldChar w:fldCharType="begin"/>
    </w:r>
    <w:r w:rsidRPr="007E62F9">
      <w:rPr>
        <w:sz w:val="18"/>
      </w:rPr>
      <w:instrText xml:space="preserve"> STYLEREF  Docnumber  </w:instrText>
    </w:r>
    <w:r w:rsidRPr="007E62F9">
      <w:rPr>
        <w:sz w:val="18"/>
      </w:rPr>
      <w:fldChar w:fldCharType="separate"/>
    </w:r>
    <w:r w:rsidR="00252F87">
      <w:rPr>
        <w:noProof/>
        <w:sz w:val="18"/>
      </w:rPr>
      <w:t>SCV-TD01</w:t>
    </w:r>
    <w:r w:rsidRPr="007E62F9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E7EE6"/>
    <w:multiLevelType w:val="hybridMultilevel"/>
    <w:tmpl w:val="1116D09E"/>
    <w:lvl w:ilvl="0" w:tplc="1FCC1A3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92747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4C"/>
    <w:rsid w:val="0001699E"/>
    <w:rsid w:val="00020878"/>
    <w:rsid w:val="00056D49"/>
    <w:rsid w:val="00061F00"/>
    <w:rsid w:val="00081072"/>
    <w:rsid w:val="00091774"/>
    <w:rsid w:val="00180DA7"/>
    <w:rsid w:val="001839B3"/>
    <w:rsid w:val="0019440D"/>
    <w:rsid w:val="001E1677"/>
    <w:rsid w:val="00252F87"/>
    <w:rsid w:val="002664C1"/>
    <w:rsid w:val="00274F0D"/>
    <w:rsid w:val="002A632A"/>
    <w:rsid w:val="002C32C8"/>
    <w:rsid w:val="002C73D5"/>
    <w:rsid w:val="002D382A"/>
    <w:rsid w:val="002E366F"/>
    <w:rsid w:val="00310F28"/>
    <w:rsid w:val="003351CC"/>
    <w:rsid w:val="003C1F29"/>
    <w:rsid w:val="00453C33"/>
    <w:rsid w:val="00460F1E"/>
    <w:rsid w:val="0046424C"/>
    <w:rsid w:val="004D5CCF"/>
    <w:rsid w:val="00510555"/>
    <w:rsid w:val="00516887"/>
    <w:rsid w:val="00532DBE"/>
    <w:rsid w:val="0058212A"/>
    <w:rsid w:val="005D0737"/>
    <w:rsid w:val="005D7C4D"/>
    <w:rsid w:val="006055D0"/>
    <w:rsid w:val="00661489"/>
    <w:rsid w:val="00675BB4"/>
    <w:rsid w:val="00681B70"/>
    <w:rsid w:val="006A5923"/>
    <w:rsid w:val="006F6160"/>
    <w:rsid w:val="007C4B0D"/>
    <w:rsid w:val="007D3BF0"/>
    <w:rsid w:val="007E62F9"/>
    <w:rsid w:val="0081398E"/>
    <w:rsid w:val="008150A0"/>
    <w:rsid w:val="00826D3B"/>
    <w:rsid w:val="008E3D00"/>
    <w:rsid w:val="00922548"/>
    <w:rsid w:val="00951C7C"/>
    <w:rsid w:val="0096557D"/>
    <w:rsid w:val="00983B08"/>
    <w:rsid w:val="009B44EC"/>
    <w:rsid w:val="009C3605"/>
    <w:rsid w:val="009D3E7B"/>
    <w:rsid w:val="009D7BB2"/>
    <w:rsid w:val="00A02807"/>
    <w:rsid w:val="00A31E59"/>
    <w:rsid w:val="00A3722D"/>
    <w:rsid w:val="00A43930"/>
    <w:rsid w:val="00A80F70"/>
    <w:rsid w:val="00A852FF"/>
    <w:rsid w:val="00AD0BB7"/>
    <w:rsid w:val="00BA2BE2"/>
    <w:rsid w:val="00BD545A"/>
    <w:rsid w:val="00BE67D6"/>
    <w:rsid w:val="00C1750D"/>
    <w:rsid w:val="00CC38F4"/>
    <w:rsid w:val="00D12F60"/>
    <w:rsid w:val="00DA20BB"/>
    <w:rsid w:val="00E311BF"/>
    <w:rsid w:val="00E33BCC"/>
    <w:rsid w:val="00E63D78"/>
    <w:rsid w:val="00E708D6"/>
    <w:rsid w:val="00E762BB"/>
    <w:rsid w:val="00EC4C22"/>
    <w:rsid w:val="00EE2C7A"/>
    <w:rsid w:val="00EE7DB5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7358"/>
  <w15:chartTrackingRefBased/>
  <w15:docId w15:val="{8F6C3AB3-0B94-4C96-AE61-B4EF356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424C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Deadline">
    <w:name w:val="LSDeadline"/>
    <w:basedOn w:val="LSTitle"/>
    <w:next w:val="Normal"/>
    <w:rsid w:val="0046424C"/>
    <w:rPr>
      <w:bCs w:val="0"/>
    </w:rPr>
  </w:style>
  <w:style w:type="paragraph" w:customStyle="1" w:styleId="LSForAction">
    <w:name w:val="LSForAction"/>
    <w:basedOn w:val="LSTitle"/>
    <w:next w:val="Normal"/>
    <w:rsid w:val="0046424C"/>
    <w:rPr>
      <w:bCs w:val="0"/>
    </w:rPr>
  </w:style>
  <w:style w:type="paragraph" w:customStyle="1" w:styleId="LSSource">
    <w:name w:val="LSSource"/>
    <w:basedOn w:val="LSTitle"/>
    <w:next w:val="Normal"/>
    <w:rsid w:val="0046424C"/>
    <w:rPr>
      <w:bCs w:val="0"/>
    </w:rPr>
  </w:style>
  <w:style w:type="paragraph" w:customStyle="1" w:styleId="LSTitle">
    <w:name w:val="LSTitle"/>
    <w:basedOn w:val="Normal"/>
    <w:next w:val="Normal"/>
    <w:link w:val="LSTitleChar"/>
    <w:rsid w:val="0046424C"/>
    <w:pPr>
      <w:outlineLvl w:val="0"/>
    </w:pPr>
    <w:rPr>
      <w:bCs/>
    </w:rPr>
  </w:style>
  <w:style w:type="character" w:customStyle="1" w:styleId="LSTitleChar">
    <w:name w:val="LSTitle Char"/>
    <w:link w:val="LSTitle"/>
    <w:qFormat/>
    <w:rsid w:val="0046424C"/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paragraph" w:customStyle="1" w:styleId="LSForInfo">
    <w:name w:val="LSForInfo"/>
    <w:basedOn w:val="LSTitle"/>
    <w:next w:val="Normal"/>
    <w:rsid w:val="0046424C"/>
  </w:style>
  <w:style w:type="paragraph" w:customStyle="1" w:styleId="LSForComment">
    <w:name w:val="LSForComment"/>
    <w:basedOn w:val="LSTitle"/>
    <w:next w:val="Normal"/>
    <w:rsid w:val="0046424C"/>
  </w:style>
  <w:style w:type="character" w:styleId="Hyperlink">
    <w:name w:val="Hyperlink"/>
    <w:aliases w:val="超级链接"/>
    <w:basedOn w:val="DefaultParagraphFont"/>
    <w:uiPriority w:val="99"/>
    <w:rsid w:val="0046424C"/>
    <w:rPr>
      <w:color w:val="0000FF"/>
      <w:u w:val="single"/>
    </w:rPr>
  </w:style>
  <w:style w:type="paragraph" w:customStyle="1" w:styleId="LSnumber">
    <w:name w:val="LSnumber"/>
    <w:basedOn w:val="Normal"/>
    <w:rsid w:val="0046424C"/>
    <w:pPr>
      <w:jc w:val="right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6424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6424C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6424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6424C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Docnumber">
    <w:name w:val="Docnumber"/>
    <w:basedOn w:val="Normal"/>
    <w:link w:val="DocnumberChar"/>
    <w:qFormat/>
    <w:rsid w:val="004642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46424C"/>
    <w:rPr>
      <w:rFonts w:ascii="Times New Roman" w:eastAsia="Times New Roman" w:hAnsi="Times New Roman" w:cs="Times New Roman"/>
      <w:b/>
      <w:bCs/>
      <w:sz w:val="4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5923"/>
    <w:rPr>
      <w:color w:val="605E5C"/>
      <w:shd w:val="clear" w:color="auto" w:fill="E1DFDD"/>
    </w:rPr>
  </w:style>
  <w:style w:type="paragraph" w:customStyle="1" w:styleId="TSBHeaderQuestion">
    <w:name w:val="TSBHeaderQuestion"/>
    <w:basedOn w:val="Normal"/>
    <w:qFormat/>
    <w:rsid w:val="007E62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Source">
    <w:name w:val="TSBHeaderSource"/>
    <w:basedOn w:val="Normal"/>
    <w:qFormat/>
    <w:rsid w:val="007E62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Title">
    <w:name w:val="TSBHeaderTitle"/>
    <w:basedOn w:val="Normal"/>
    <w:qFormat/>
    <w:rsid w:val="007E62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Right14">
    <w:name w:val="TSBHeaderRight14"/>
    <w:basedOn w:val="Normal"/>
    <w:qFormat/>
    <w:rsid w:val="007E62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paragraph" w:customStyle="1" w:styleId="VenueDate">
    <w:name w:val="VenueDate"/>
    <w:basedOn w:val="Normal"/>
    <w:qFormat/>
    <w:rsid w:val="007E62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557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81B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R19-CCV-C-0022/en" TargetMode="External"/><Relationship Id="rId18" Type="http://schemas.openxmlformats.org/officeDocument/2006/relationships/hyperlink" Target="https://www.itu.int/md/R19-CCV-C-0029/en" TargetMode="External"/><Relationship Id="rId26" Type="http://schemas.openxmlformats.org/officeDocument/2006/relationships/hyperlink" Target="https://staging.itu.int/en/ITU-T/committees/scv/Documents/T17-SCV-LS-0042.docx" TargetMode="External"/><Relationship Id="rId39" Type="http://schemas.openxmlformats.org/officeDocument/2006/relationships/hyperlink" Target="https://www.itu.int/md/R19-CCV-C-0040/en" TargetMode="External"/><Relationship Id="rId21" Type="http://schemas.openxmlformats.org/officeDocument/2006/relationships/hyperlink" Target="https://www.itu.int/en/ITU-T/committees/scv/Documents/SCV%20TD152.docx" TargetMode="External"/><Relationship Id="rId34" Type="http://schemas.openxmlformats.org/officeDocument/2006/relationships/hyperlink" Target="https://www.itu.int/md/R19-CCV-C-0036/en" TargetMode="External"/><Relationship Id="rId42" Type="http://schemas.openxmlformats.org/officeDocument/2006/relationships/hyperlink" Target="https://www.itu.int/md/R19-CCV-C-0002/en" TargetMode="External"/><Relationship Id="rId47" Type="http://schemas.openxmlformats.org/officeDocument/2006/relationships/customXml" Target="../customXml/item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itu.int/en/ITU-T/committees/scv/Documents/T17-SCV-LS-0041.docx" TargetMode="External"/><Relationship Id="rId29" Type="http://schemas.openxmlformats.org/officeDocument/2006/relationships/hyperlink" Target="https://www.itu.int/md/R19-CCV-C-0025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ITU-T/committees/scv/Documents/SCV-TD07.docx" TargetMode="External"/><Relationship Id="rId24" Type="http://schemas.openxmlformats.org/officeDocument/2006/relationships/hyperlink" Target="https://www.itu.int/en/ITU-T/committees/scv/Documents/SCV-TD03.docx" TargetMode="External"/><Relationship Id="rId32" Type="http://schemas.openxmlformats.org/officeDocument/2006/relationships/hyperlink" Target="https://www.itu.int/md/R19-CCV-C-0035/en" TargetMode="External"/><Relationship Id="rId37" Type="http://schemas.openxmlformats.org/officeDocument/2006/relationships/hyperlink" Target="https://www.itu.int/md/R19-CCV-C-0039/en" TargetMode="External"/><Relationship Id="rId40" Type="http://schemas.openxmlformats.org/officeDocument/2006/relationships/hyperlink" Target="https://www.itu.int/md/R19-CCV-C-0041/en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R19-CCV-C-0025/en" TargetMode="External"/><Relationship Id="rId23" Type="http://schemas.openxmlformats.org/officeDocument/2006/relationships/hyperlink" Target="https://www.itu.int/en/ITU-T/committees/scv/Documents/SCV-TD11.docx" TargetMode="External"/><Relationship Id="rId28" Type="http://schemas.openxmlformats.org/officeDocument/2006/relationships/hyperlink" Target="https://www.itu.int/en/ITU-T/committees/scv/Documents/SCV-TD165.docx" TargetMode="External"/><Relationship Id="rId36" Type="http://schemas.openxmlformats.org/officeDocument/2006/relationships/hyperlink" Target="https://www.itu.int/en/ITU-T/committees/scv/Documents/SCV-TD06.docx" TargetMode="External"/><Relationship Id="rId10" Type="http://schemas.openxmlformats.org/officeDocument/2006/relationships/hyperlink" Target="https://www.itu.int/en/ITU-T/committees/scv/Documents/SCV-TD05.docx" TargetMode="External"/><Relationship Id="rId19" Type="http://schemas.openxmlformats.org/officeDocument/2006/relationships/hyperlink" Target="https://www.itu.int/en/ITU-T/committees/scv/Documents/SCV-TD10.docx" TargetMode="External"/><Relationship Id="rId31" Type="http://schemas.openxmlformats.org/officeDocument/2006/relationships/hyperlink" Target="https://www.itu.int/md/R19-CCV-C-0034/e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T/committees/scv/Documents/SCV-TD176.docx" TargetMode="External"/><Relationship Id="rId14" Type="http://schemas.openxmlformats.org/officeDocument/2006/relationships/hyperlink" Target="https://www.itu.int/en/ITU-T/committees/scv/Documents/SCV-TD165.docx" TargetMode="External"/><Relationship Id="rId22" Type="http://schemas.openxmlformats.org/officeDocument/2006/relationships/hyperlink" Target="https://www.itu.int/en/ITU-T/committees/scv/Documents/SCV-TD02.docx" TargetMode="External"/><Relationship Id="rId27" Type="http://schemas.openxmlformats.org/officeDocument/2006/relationships/hyperlink" Target="https://www.itu.int/en/ITU-T/committees/scv/Documents/SCV-TD173.zip" TargetMode="External"/><Relationship Id="rId30" Type="http://schemas.openxmlformats.org/officeDocument/2006/relationships/hyperlink" Target="https://www.itu.int/en/ITU-T/committees/scv/Documents/SCV%20TD156.docx" TargetMode="External"/><Relationship Id="rId35" Type="http://schemas.openxmlformats.org/officeDocument/2006/relationships/hyperlink" Target="https://www.itu.int/md/R19-CCV-C-0038/en" TargetMode="External"/><Relationship Id="rId43" Type="http://schemas.openxmlformats.org/officeDocument/2006/relationships/header" Target="header1.xml"/><Relationship Id="rId48" Type="http://schemas.openxmlformats.org/officeDocument/2006/relationships/customXml" Target="../customXml/item3.xml"/><Relationship Id="rId8" Type="http://schemas.openxmlformats.org/officeDocument/2006/relationships/hyperlink" Target="https://www.itu.int/md/R19-CCV-C-0033/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tu.int/en/ITU-T/committees/scv/Documents/SCV-TD174.docx" TargetMode="External"/><Relationship Id="rId17" Type="http://schemas.openxmlformats.org/officeDocument/2006/relationships/hyperlink" Target="https://www.itu.int/en/ITU-T/committees/scv/Documents/SCV-TD172.docx" TargetMode="External"/><Relationship Id="rId25" Type="http://schemas.openxmlformats.org/officeDocument/2006/relationships/hyperlink" Target="https://www.itu.int/en/ITU-T/committees/scv/Documents/SCV-TD04.docx" TargetMode="External"/><Relationship Id="rId33" Type="http://schemas.openxmlformats.org/officeDocument/2006/relationships/hyperlink" Target="https://www.itu.int/md/R19-CCV-C-0037/en" TargetMode="External"/><Relationship Id="rId38" Type="http://schemas.openxmlformats.org/officeDocument/2006/relationships/hyperlink" Target="https://www.itu.int/en/ITU-T/committees/scv/Documents/SCV-TD08.docx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https://www.itu.int/rec/T-REC-D.262-201905-I" TargetMode="External"/><Relationship Id="rId41" Type="http://schemas.openxmlformats.org/officeDocument/2006/relationships/hyperlink" Target="https://www.itu.int/en/ITU-T/committees/scv/Documents/SCV-TD0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9437E9-8DFD-438D-8693-8A40B7263263}"/>
</file>

<file path=customXml/itemProps2.xml><?xml version="1.0" encoding="utf-8"?>
<ds:datastoreItem xmlns:ds="http://schemas.openxmlformats.org/officeDocument/2006/customXml" ds:itemID="{10FB9AB0-27E6-492F-B0B6-9A96DE2229BA}"/>
</file>

<file path=customXml/itemProps3.xml><?xml version="1.0" encoding="utf-8"?>
<ds:datastoreItem xmlns:ds="http://schemas.openxmlformats.org/officeDocument/2006/customXml" ds:itemID="{612D9F65-442E-4ABB-A429-8E554627C9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LS/r on OTTs (SG3-LS106) [to ITU-T SG3]</vt:lpstr>
    </vt:vector>
  </TitlesOfParts>
  <Manager>ITU-T</Manager>
  <Company>International Telecommunication Union (ITU)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OTTs (SG3-LS106) [to ITU-T SG3]</dc:title>
  <dc:subject/>
  <dc:creator>ITU-T Study Group 16</dc:creator>
  <cp:keywords/>
  <dc:description>TSAG-TD2  For: Virtual, 3 June 2022_x000d_Document date: _x000d_Saved by ITU51015586 at 11:28:10 on 18/05/2022</dc:description>
  <cp:lastModifiedBy>TSB-AC</cp:lastModifiedBy>
  <cp:revision>2</cp:revision>
  <dcterms:created xsi:type="dcterms:W3CDTF">2022-06-01T07:14:00Z</dcterms:created>
  <dcterms:modified xsi:type="dcterms:W3CDTF">2022-06-01T07:14:00Z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Publicly available TSAG-TD2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13/16</vt:lpwstr>
  </property>
  <property fmtid="{D5CDD505-2E9C-101B-9397-08002B2CF9AE}" pid="6" name="Docdest">
    <vt:lpwstr>Virtual, 3 June 2022</vt:lpwstr>
  </property>
  <property fmtid="{D5CDD505-2E9C-101B-9397-08002B2CF9AE}" pid="7" name="Docauthor">
    <vt:lpwstr>ITU-T Study Group 16</vt:lpwstr>
  </property>
  <property fmtid="{D5CDD505-2E9C-101B-9397-08002B2CF9AE}" pid="8" name="ContentTypeId">
    <vt:lpwstr>0x01010017487812B7DF734F899F9E259C366837</vt:lpwstr>
  </property>
</Properties>
</file>