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5"/>
        <w:gridCol w:w="11"/>
        <w:gridCol w:w="509"/>
        <w:gridCol w:w="3117"/>
        <w:gridCol w:w="4681"/>
      </w:tblGrid>
      <w:tr w:rsidR="00893C31" w:rsidRPr="00893C31" w14:paraId="528AD284" w14:textId="77777777" w:rsidTr="003F6975">
        <w:trPr>
          <w:cantSplit/>
        </w:trPr>
        <w:tc>
          <w:tcPr>
            <w:tcW w:w="1191" w:type="dxa"/>
            <w:vMerge w:val="restart"/>
          </w:tcPr>
          <w:p w14:paraId="4F61B364" w14:textId="77777777" w:rsidR="00893C31" w:rsidRPr="00893C31" w:rsidRDefault="00893C31" w:rsidP="00893C31">
            <w:pPr>
              <w:rPr>
                <w:sz w:val="20"/>
                <w:szCs w:val="20"/>
              </w:rPr>
            </w:pPr>
            <w:bookmarkStart w:id="0" w:name="dnum" w:colFirst="2" w:colLast="2"/>
            <w:bookmarkStart w:id="1" w:name="dtableau"/>
            <w:r w:rsidRPr="00893C31">
              <w:rPr>
                <w:noProof/>
                <w:sz w:val="20"/>
                <w:szCs w:val="20"/>
                <w:lang w:eastAsia="zh-CN"/>
              </w:rPr>
              <w:drawing>
                <wp:inline distT="0" distB="0" distL="0" distR="0" wp14:anchorId="3D97B377" wp14:editId="7FCCB8D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722BDAB1" w14:textId="77777777" w:rsidR="00893C31" w:rsidRPr="00893C31" w:rsidRDefault="00893C31" w:rsidP="00893C31">
            <w:pPr>
              <w:rPr>
                <w:sz w:val="16"/>
                <w:szCs w:val="16"/>
              </w:rPr>
            </w:pPr>
            <w:r w:rsidRPr="00893C31">
              <w:rPr>
                <w:sz w:val="16"/>
                <w:szCs w:val="16"/>
              </w:rPr>
              <w:t>INTERNATIONAL TELECOMMUNICATION UNION</w:t>
            </w:r>
          </w:p>
          <w:p w14:paraId="1771B090" w14:textId="77777777" w:rsidR="00893C31" w:rsidRPr="00893C31" w:rsidRDefault="00893C31" w:rsidP="00893C31">
            <w:pPr>
              <w:rPr>
                <w:b/>
                <w:bCs/>
                <w:sz w:val="26"/>
                <w:szCs w:val="26"/>
              </w:rPr>
            </w:pPr>
            <w:r w:rsidRPr="00893C31">
              <w:rPr>
                <w:b/>
                <w:bCs/>
                <w:sz w:val="26"/>
                <w:szCs w:val="26"/>
              </w:rPr>
              <w:t>TELECOMMUNICATION</w:t>
            </w:r>
            <w:r w:rsidRPr="00893C31">
              <w:rPr>
                <w:b/>
                <w:bCs/>
                <w:sz w:val="26"/>
                <w:szCs w:val="26"/>
              </w:rPr>
              <w:br/>
              <w:t>STANDARDIZATION SECTOR</w:t>
            </w:r>
          </w:p>
          <w:p w14:paraId="7F8F4C51" w14:textId="77777777" w:rsidR="00893C31" w:rsidRPr="00893C31" w:rsidRDefault="00893C31" w:rsidP="00893C31">
            <w:pPr>
              <w:rPr>
                <w:sz w:val="20"/>
                <w:szCs w:val="20"/>
              </w:rPr>
            </w:pPr>
            <w:r w:rsidRPr="00893C31">
              <w:rPr>
                <w:sz w:val="20"/>
                <w:szCs w:val="20"/>
              </w:rPr>
              <w:t xml:space="preserve">STUDY PERIOD </w:t>
            </w:r>
            <w:bookmarkStart w:id="2" w:name="dstudyperiod"/>
            <w:r w:rsidRPr="00893C31">
              <w:rPr>
                <w:sz w:val="20"/>
                <w:szCs w:val="20"/>
              </w:rPr>
              <w:t>2017-2020</w:t>
            </w:r>
            <w:bookmarkEnd w:id="2"/>
          </w:p>
        </w:tc>
        <w:tc>
          <w:tcPr>
            <w:tcW w:w="4681" w:type="dxa"/>
            <w:vAlign w:val="center"/>
          </w:tcPr>
          <w:p w14:paraId="376FAE9F" w14:textId="50F3800A" w:rsidR="00893C31" w:rsidRPr="00893C31" w:rsidRDefault="00893C31" w:rsidP="00D93E98">
            <w:pPr>
              <w:pStyle w:val="Docnumber"/>
              <w:rPr>
                <w:sz w:val="32"/>
              </w:rPr>
            </w:pPr>
            <w:r>
              <w:rPr>
                <w:sz w:val="32"/>
              </w:rPr>
              <w:t>SCV-TD 7</w:t>
            </w:r>
            <w:r w:rsidR="008041E2">
              <w:rPr>
                <w:sz w:val="32"/>
              </w:rPr>
              <w:t>1</w:t>
            </w:r>
          </w:p>
        </w:tc>
      </w:tr>
      <w:tr w:rsidR="00893C31" w:rsidRPr="00893C31" w14:paraId="2E4B454B" w14:textId="77777777" w:rsidTr="003F6975">
        <w:trPr>
          <w:cantSplit/>
        </w:trPr>
        <w:tc>
          <w:tcPr>
            <w:tcW w:w="1191" w:type="dxa"/>
            <w:vMerge/>
          </w:tcPr>
          <w:p w14:paraId="32BAFA1B" w14:textId="77777777" w:rsidR="00893C31" w:rsidRPr="00893C31" w:rsidRDefault="00893C31" w:rsidP="00893C31">
            <w:pPr>
              <w:rPr>
                <w:smallCaps/>
                <w:sz w:val="20"/>
              </w:rPr>
            </w:pPr>
            <w:bookmarkStart w:id="3" w:name="dsg" w:colFirst="2" w:colLast="2"/>
            <w:bookmarkEnd w:id="0"/>
          </w:p>
        </w:tc>
        <w:tc>
          <w:tcPr>
            <w:tcW w:w="4051" w:type="dxa"/>
            <w:gridSpan w:val="4"/>
            <w:vMerge/>
          </w:tcPr>
          <w:p w14:paraId="4A19A3B7" w14:textId="77777777" w:rsidR="00893C31" w:rsidRPr="00893C31" w:rsidRDefault="00893C31" w:rsidP="00893C31">
            <w:pPr>
              <w:rPr>
                <w:smallCaps/>
                <w:sz w:val="20"/>
              </w:rPr>
            </w:pPr>
          </w:p>
        </w:tc>
        <w:tc>
          <w:tcPr>
            <w:tcW w:w="4681" w:type="dxa"/>
          </w:tcPr>
          <w:p w14:paraId="54AA8F60" w14:textId="1D7B9A1C" w:rsidR="00893C31" w:rsidRPr="00893C31" w:rsidRDefault="00893C31" w:rsidP="00893C31">
            <w:pPr>
              <w:jc w:val="right"/>
              <w:rPr>
                <w:b/>
                <w:bCs/>
                <w:smallCaps/>
                <w:sz w:val="28"/>
                <w:szCs w:val="28"/>
              </w:rPr>
            </w:pPr>
            <w:r>
              <w:rPr>
                <w:b/>
                <w:bCs/>
                <w:smallCaps/>
                <w:sz w:val="28"/>
                <w:szCs w:val="28"/>
              </w:rPr>
              <w:t>SCV</w:t>
            </w:r>
          </w:p>
        </w:tc>
      </w:tr>
      <w:bookmarkEnd w:id="3"/>
      <w:tr w:rsidR="00893C31" w:rsidRPr="00893C31" w14:paraId="1B3B2E60" w14:textId="77777777" w:rsidTr="003F6975">
        <w:trPr>
          <w:cantSplit/>
        </w:trPr>
        <w:tc>
          <w:tcPr>
            <w:tcW w:w="1191" w:type="dxa"/>
            <w:vMerge/>
            <w:tcBorders>
              <w:bottom w:val="single" w:sz="12" w:space="0" w:color="auto"/>
            </w:tcBorders>
          </w:tcPr>
          <w:p w14:paraId="18AE2BE9" w14:textId="77777777" w:rsidR="00893C31" w:rsidRPr="00893C31" w:rsidRDefault="00893C31" w:rsidP="00893C31">
            <w:pPr>
              <w:rPr>
                <w:b/>
                <w:bCs/>
                <w:sz w:val="26"/>
              </w:rPr>
            </w:pPr>
          </w:p>
        </w:tc>
        <w:tc>
          <w:tcPr>
            <w:tcW w:w="4051" w:type="dxa"/>
            <w:gridSpan w:val="4"/>
            <w:vMerge/>
            <w:tcBorders>
              <w:bottom w:val="single" w:sz="12" w:space="0" w:color="auto"/>
            </w:tcBorders>
          </w:tcPr>
          <w:p w14:paraId="6CD73F11" w14:textId="77777777" w:rsidR="00893C31" w:rsidRPr="00893C31" w:rsidRDefault="00893C31" w:rsidP="00893C31">
            <w:pPr>
              <w:rPr>
                <w:b/>
                <w:bCs/>
                <w:sz w:val="26"/>
              </w:rPr>
            </w:pPr>
          </w:p>
        </w:tc>
        <w:tc>
          <w:tcPr>
            <w:tcW w:w="4681" w:type="dxa"/>
            <w:tcBorders>
              <w:bottom w:val="single" w:sz="12" w:space="0" w:color="auto"/>
            </w:tcBorders>
            <w:vAlign w:val="center"/>
          </w:tcPr>
          <w:p w14:paraId="189B5C93" w14:textId="77777777" w:rsidR="00893C31" w:rsidRPr="00893C31" w:rsidRDefault="00893C31" w:rsidP="00893C31">
            <w:pPr>
              <w:jc w:val="right"/>
              <w:rPr>
                <w:b/>
                <w:bCs/>
                <w:sz w:val="28"/>
                <w:szCs w:val="28"/>
              </w:rPr>
            </w:pPr>
            <w:r w:rsidRPr="00893C31">
              <w:rPr>
                <w:b/>
                <w:bCs/>
                <w:sz w:val="28"/>
                <w:szCs w:val="28"/>
              </w:rPr>
              <w:t>Original: English</w:t>
            </w:r>
          </w:p>
        </w:tc>
      </w:tr>
      <w:tr w:rsidR="00893C31" w:rsidRPr="00893C31" w14:paraId="23B7B44A" w14:textId="77777777" w:rsidTr="003F6975">
        <w:trPr>
          <w:cantSplit/>
        </w:trPr>
        <w:tc>
          <w:tcPr>
            <w:tcW w:w="1617" w:type="dxa"/>
            <w:gridSpan w:val="3"/>
          </w:tcPr>
          <w:p w14:paraId="486ECA7A" w14:textId="6BDBFD6C" w:rsidR="00893C31" w:rsidRPr="00893C31" w:rsidRDefault="00893C31" w:rsidP="00893C31">
            <w:pPr>
              <w:rPr>
                <w:b/>
                <w:bCs/>
              </w:rPr>
            </w:pPr>
            <w:bookmarkStart w:id="4" w:name="dbluepink" w:colFirst="1" w:colLast="1"/>
            <w:bookmarkStart w:id="5" w:name="dmeeting" w:colFirst="2" w:colLast="2"/>
          </w:p>
        </w:tc>
        <w:tc>
          <w:tcPr>
            <w:tcW w:w="3625" w:type="dxa"/>
            <w:gridSpan w:val="2"/>
          </w:tcPr>
          <w:p w14:paraId="5D5A8D99" w14:textId="17BEF735" w:rsidR="00893C31" w:rsidRPr="00893C31" w:rsidRDefault="00893C31" w:rsidP="00893C31">
            <w:r w:rsidRPr="00893C31">
              <w:t>10/9</w:t>
            </w:r>
          </w:p>
        </w:tc>
        <w:tc>
          <w:tcPr>
            <w:tcW w:w="4681" w:type="dxa"/>
          </w:tcPr>
          <w:p w14:paraId="75F71A45" w14:textId="5B8F84A2" w:rsidR="00893C31" w:rsidRPr="00893C31" w:rsidRDefault="00893C31" w:rsidP="00893C31">
            <w:pPr>
              <w:jc w:val="right"/>
            </w:pPr>
            <w:r w:rsidRPr="00893C31">
              <w:t>Virtual meeting, 1</w:t>
            </w:r>
            <w:r w:rsidR="008041E2" w:rsidRPr="00E45023">
              <w:rPr>
                <w:vertAlign w:val="superscript"/>
              </w:rPr>
              <w:t>st</w:t>
            </w:r>
            <w:r w:rsidRPr="00893C31">
              <w:t xml:space="preserve"> June 2018</w:t>
            </w:r>
          </w:p>
        </w:tc>
      </w:tr>
      <w:tr w:rsidR="00893C31" w:rsidRPr="00893C31" w14:paraId="77339388" w14:textId="77777777" w:rsidTr="003F6975">
        <w:trPr>
          <w:cantSplit/>
        </w:trPr>
        <w:tc>
          <w:tcPr>
            <w:tcW w:w="9923" w:type="dxa"/>
            <w:gridSpan w:val="6"/>
          </w:tcPr>
          <w:p w14:paraId="571D82C9" w14:textId="77777777" w:rsidR="00893C31" w:rsidRPr="00893C31" w:rsidRDefault="00893C31" w:rsidP="00893C31">
            <w:pPr>
              <w:jc w:val="center"/>
              <w:rPr>
                <w:b/>
                <w:bCs/>
              </w:rPr>
            </w:pPr>
            <w:bookmarkStart w:id="6" w:name="ddoctype" w:colFirst="0" w:colLast="0"/>
            <w:bookmarkEnd w:id="4"/>
            <w:bookmarkEnd w:id="5"/>
            <w:r w:rsidRPr="00893C31">
              <w:rPr>
                <w:b/>
                <w:bCs/>
              </w:rPr>
              <w:t>TD</w:t>
            </w:r>
          </w:p>
          <w:p w14:paraId="598C5206" w14:textId="222F41D9" w:rsidR="00893C31" w:rsidRPr="00893C31" w:rsidRDefault="00893C31" w:rsidP="00893C31">
            <w:pPr>
              <w:jc w:val="center"/>
              <w:rPr>
                <w:b/>
                <w:bCs/>
              </w:rPr>
            </w:pPr>
            <w:r w:rsidRPr="00893C31">
              <w:rPr>
                <w:b/>
                <w:bCs/>
              </w:rPr>
              <w:t>(Ref.: SG9-LS47)</w:t>
            </w:r>
          </w:p>
        </w:tc>
      </w:tr>
      <w:tr w:rsidR="00893C31" w:rsidRPr="00893C31" w14:paraId="0F007F53" w14:textId="77777777" w:rsidTr="003F6975">
        <w:trPr>
          <w:cantSplit/>
        </w:trPr>
        <w:tc>
          <w:tcPr>
            <w:tcW w:w="1617" w:type="dxa"/>
            <w:gridSpan w:val="3"/>
          </w:tcPr>
          <w:p w14:paraId="10AFC311" w14:textId="77777777" w:rsidR="00893C31" w:rsidRPr="00893C31" w:rsidRDefault="00893C31" w:rsidP="00893C31">
            <w:pPr>
              <w:rPr>
                <w:b/>
                <w:bCs/>
              </w:rPr>
            </w:pPr>
            <w:bookmarkStart w:id="7" w:name="dsource" w:colFirst="1" w:colLast="1"/>
            <w:bookmarkEnd w:id="6"/>
            <w:r w:rsidRPr="00893C31">
              <w:rPr>
                <w:b/>
                <w:bCs/>
              </w:rPr>
              <w:t>Source:</w:t>
            </w:r>
          </w:p>
        </w:tc>
        <w:tc>
          <w:tcPr>
            <w:tcW w:w="8306" w:type="dxa"/>
            <w:gridSpan w:val="3"/>
          </w:tcPr>
          <w:p w14:paraId="41DB23FD" w14:textId="6BBBA112" w:rsidR="00893C31" w:rsidRPr="00893C31" w:rsidRDefault="00893C31" w:rsidP="00893C31">
            <w:r w:rsidRPr="00893C31">
              <w:t>ITU-T SG9</w:t>
            </w:r>
          </w:p>
        </w:tc>
      </w:tr>
      <w:tr w:rsidR="00893C31" w:rsidRPr="00893C31" w14:paraId="7684BDB7" w14:textId="77777777" w:rsidTr="003F6975">
        <w:trPr>
          <w:cantSplit/>
        </w:trPr>
        <w:tc>
          <w:tcPr>
            <w:tcW w:w="1617" w:type="dxa"/>
            <w:gridSpan w:val="3"/>
          </w:tcPr>
          <w:p w14:paraId="21214189" w14:textId="77777777" w:rsidR="00893C31" w:rsidRPr="00893C31" w:rsidRDefault="00893C31" w:rsidP="00893C31">
            <w:bookmarkStart w:id="8" w:name="dtitle1" w:colFirst="1" w:colLast="1"/>
            <w:bookmarkEnd w:id="7"/>
            <w:r w:rsidRPr="00893C31">
              <w:rPr>
                <w:b/>
                <w:bCs/>
              </w:rPr>
              <w:t>Title:</w:t>
            </w:r>
          </w:p>
        </w:tc>
        <w:tc>
          <w:tcPr>
            <w:tcW w:w="8306" w:type="dxa"/>
            <w:gridSpan w:val="3"/>
          </w:tcPr>
          <w:p w14:paraId="13DBE8F5" w14:textId="181F172B" w:rsidR="00893C31" w:rsidRPr="00893C31" w:rsidRDefault="00893C31" w:rsidP="00893C31">
            <w:r w:rsidRPr="00893C31">
              <w:t>LS on the terms and definitions database</w:t>
            </w:r>
          </w:p>
        </w:tc>
      </w:tr>
      <w:tr w:rsidR="00893C31" w:rsidRPr="00893C31" w14:paraId="204CCE6B" w14:textId="77777777" w:rsidTr="003F6975">
        <w:trPr>
          <w:cantSplit/>
        </w:trPr>
        <w:tc>
          <w:tcPr>
            <w:tcW w:w="1617" w:type="dxa"/>
            <w:gridSpan w:val="3"/>
            <w:tcBorders>
              <w:bottom w:val="single" w:sz="8" w:space="0" w:color="auto"/>
            </w:tcBorders>
          </w:tcPr>
          <w:p w14:paraId="5D6F16F5" w14:textId="77777777" w:rsidR="00893C31" w:rsidRPr="00893C31" w:rsidRDefault="00893C31" w:rsidP="00893C31">
            <w:pPr>
              <w:rPr>
                <w:b/>
                <w:bCs/>
              </w:rPr>
            </w:pPr>
            <w:bookmarkStart w:id="9" w:name="dpurpose" w:colFirst="1" w:colLast="1"/>
            <w:bookmarkEnd w:id="8"/>
            <w:r w:rsidRPr="00893C31">
              <w:rPr>
                <w:b/>
                <w:bCs/>
              </w:rPr>
              <w:t>Purpose:</w:t>
            </w:r>
          </w:p>
        </w:tc>
        <w:tc>
          <w:tcPr>
            <w:tcW w:w="8306" w:type="dxa"/>
            <w:gridSpan w:val="3"/>
            <w:tcBorders>
              <w:bottom w:val="single" w:sz="8" w:space="0" w:color="auto"/>
            </w:tcBorders>
          </w:tcPr>
          <w:p w14:paraId="09D08A0D" w14:textId="77777777" w:rsidR="00893C31" w:rsidRPr="00893C31" w:rsidRDefault="00893C31" w:rsidP="00893C31"/>
        </w:tc>
      </w:tr>
      <w:bookmarkEnd w:id="1"/>
      <w:bookmarkEnd w:id="9"/>
      <w:tr w:rsidR="00CD6848" w14:paraId="38A62C82" w14:textId="77777777" w:rsidTr="00626673">
        <w:trPr>
          <w:cantSplit/>
          <w:trHeight w:val="357"/>
        </w:trPr>
        <w:tc>
          <w:tcPr>
            <w:tcW w:w="9923" w:type="dxa"/>
            <w:gridSpan w:val="6"/>
            <w:tcBorders>
              <w:top w:val="single" w:sz="12" w:space="0" w:color="auto"/>
            </w:tcBorders>
          </w:tcPr>
          <w:p w14:paraId="1C8F185B" w14:textId="77777777" w:rsidR="00CD6848" w:rsidRDefault="00CD6848" w:rsidP="00F05E8B">
            <w:pPr>
              <w:jc w:val="center"/>
              <w:rPr>
                <w:b/>
              </w:rPr>
            </w:pPr>
            <w:r>
              <w:rPr>
                <w:b/>
              </w:rPr>
              <w:t>LIAISON STATEMENT</w:t>
            </w:r>
          </w:p>
        </w:tc>
      </w:tr>
      <w:tr w:rsidR="0049411D" w:rsidRPr="008041E2" w14:paraId="3AEEDD62" w14:textId="77777777" w:rsidTr="00893C31">
        <w:trPr>
          <w:cantSplit/>
          <w:trHeight w:val="357"/>
        </w:trPr>
        <w:tc>
          <w:tcPr>
            <w:tcW w:w="2126" w:type="dxa"/>
            <w:gridSpan w:val="4"/>
          </w:tcPr>
          <w:p w14:paraId="5A063BB6" w14:textId="77777777" w:rsidR="0049411D" w:rsidRPr="003869CD" w:rsidRDefault="0049411D" w:rsidP="0049411D">
            <w:pPr>
              <w:rPr>
                <w:b/>
                <w:bCs/>
              </w:rPr>
            </w:pPr>
            <w:r w:rsidRPr="003869CD">
              <w:rPr>
                <w:b/>
                <w:bCs/>
              </w:rPr>
              <w:t>For action to:</w:t>
            </w:r>
          </w:p>
        </w:tc>
        <w:tc>
          <w:tcPr>
            <w:tcW w:w="7797" w:type="dxa"/>
            <w:gridSpan w:val="2"/>
          </w:tcPr>
          <w:p w14:paraId="3C2D8FB5" w14:textId="666535D7" w:rsidR="0049411D" w:rsidRPr="0049411D" w:rsidRDefault="0049411D" w:rsidP="0049411D">
            <w:pPr>
              <w:pStyle w:val="LSForAction"/>
              <w:rPr>
                <w:lang w:val="fr-CH"/>
              </w:rPr>
            </w:pPr>
            <w:r w:rsidRPr="00582572">
              <w:rPr>
                <w:rFonts w:eastAsiaTheme="minorEastAsia"/>
                <w:lang w:val="fr-CH" w:eastAsia="zh-CN"/>
              </w:rPr>
              <w:t>ITU</w:t>
            </w:r>
            <w:r>
              <w:rPr>
                <w:rFonts w:eastAsiaTheme="minorEastAsia"/>
                <w:lang w:val="fr-CH" w:eastAsia="zh-CN"/>
              </w:rPr>
              <w:t xml:space="preserve">-T </w:t>
            </w:r>
            <w:r w:rsidRPr="00582572">
              <w:rPr>
                <w:rFonts w:eastAsiaTheme="minorEastAsia" w:hint="eastAsia"/>
                <w:lang w:val="fr-CH" w:eastAsia="zh-CN"/>
              </w:rPr>
              <w:t>SCV, ITU-R CCV</w:t>
            </w:r>
          </w:p>
        </w:tc>
      </w:tr>
      <w:tr w:rsidR="0049411D" w14:paraId="2973018F" w14:textId="77777777" w:rsidTr="00893C31">
        <w:trPr>
          <w:cantSplit/>
          <w:trHeight w:val="357"/>
        </w:trPr>
        <w:tc>
          <w:tcPr>
            <w:tcW w:w="2126" w:type="dxa"/>
            <w:gridSpan w:val="4"/>
          </w:tcPr>
          <w:p w14:paraId="78AFCF24" w14:textId="77777777" w:rsidR="0049411D" w:rsidRPr="003869CD" w:rsidRDefault="0049411D" w:rsidP="0049411D">
            <w:pPr>
              <w:rPr>
                <w:b/>
                <w:bCs/>
              </w:rPr>
            </w:pPr>
            <w:r w:rsidRPr="003869CD">
              <w:rPr>
                <w:b/>
                <w:bCs/>
              </w:rPr>
              <w:t>For comment to:</w:t>
            </w:r>
          </w:p>
        </w:tc>
        <w:tc>
          <w:tcPr>
            <w:tcW w:w="7797" w:type="dxa"/>
            <w:gridSpan w:val="2"/>
          </w:tcPr>
          <w:p w14:paraId="0BAA906B" w14:textId="7ED0298C" w:rsidR="0049411D" w:rsidRDefault="0049411D" w:rsidP="0049411D">
            <w:pPr>
              <w:pStyle w:val="LSForComment"/>
            </w:pPr>
            <w:r>
              <w:t>-</w:t>
            </w:r>
          </w:p>
        </w:tc>
      </w:tr>
      <w:tr w:rsidR="0049411D" w14:paraId="057FE425" w14:textId="77777777" w:rsidTr="00893C31">
        <w:trPr>
          <w:cantSplit/>
          <w:trHeight w:val="357"/>
        </w:trPr>
        <w:tc>
          <w:tcPr>
            <w:tcW w:w="2126" w:type="dxa"/>
            <w:gridSpan w:val="4"/>
          </w:tcPr>
          <w:p w14:paraId="3C0F96A1" w14:textId="77777777" w:rsidR="0049411D" w:rsidRPr="003869CD" w:rsidRDefault="0049411D" w:rsidP="0049411D">
            <w:pPr>
              <w:rPr>
                <w:b/>
                <w:bCs/>
              </w:rPr>
            </w:pPr>
            <w:r w:rsidRPr="003869CD">
              <w:rPr>
                <w:b/>
                <w:bCs/>
              </w:rPr>
              <w:t>For information to:</w:t>
            </w:r>
          </w:p>
        </w:tc>
        <w:tc>
          <w:tcPr>
            <w:tcW w:w="7797" w:type="dxa"/>
            <w:gridSpan w:val="2"/>
          </w:tcPr>
          <w:p w14:paraId="3D12637F" w14:textId="53CF6394" w:rsidR="0049411D" w:rsidRDefault="0049411D" w:rsidP="0049411D">
            <w:pPr>
              <w:pStyle w:val="LSForInfo"/>
            </w:pPr>
            <w:r w:rsidRPr="00893C31">
              <w:rPr>
                <w:rFonts w:eastAsiaTheme="minorEastAsia"/>
                <w:lang w:eastAsia="zh-CN"/>
              </w:rPr>
              <w:t>ITU-T SG2, 3, 5, 11, 12, 13, 15, 16, 17, 20 and TSAG</w:t>
            </w:r>
          </w:p>
        </w:tc>
      </w:tr>
      <w:tr w:rsidR="0049411D" w14:paraId="4CA876B2" w14:textId="77777777" w:rsidTr="00893C31">
        <w:trPr>
          <w:cantSplit/>
          <w:trHeight w:val="357"/>
        </w:trPr>
        <w:tc>
          <w:tcPr>
            <w:tcW w:w="2126" w:type="dxa"/>
            <w:gridSpan w:val="4"/>
          </w:tcPr>
          <w:p w14:paraId="16600D3A" w14:textId="77777777" w:rsidR="0049411D" w:rsidRDefault="0049411D" w:rsidP="0049411D">
            <w:pPr>
              <w:rPr>
                <w:b/>
                <w:bCs/>
              </w:rPr>
            </w:pPr>
            <w:r>
              <w:rPr>
                <w:b/>
                <w:bCs/>
              </w:rPr>
              <w:t>Approval:</w:t>
            </w:r>
          </w:p>
        </w:tc>
        <w:tc>
          <w:tcPr>
            <w:tcW w:w="7797" w:type="dxa"/>
            <w:gridSpan w:val="2"/>
          </w:tcPr>
          <w:p w14:paraId="7DE81CDE" w14:textId="126C48A9" w:rsidR="0049411D" w:rsidRPr="003869CD" w:rsidRDefault="0049411D" w:rsidP="0049411D">
            <w:pPr>
              <w:rPr>
                <w:b/>
                <w:bCs/>
              </w:rPr>
            </w:pPr>
            <w:r>
              <w:rPr>
                <w:bCs/>
              </w:rPr>
              <w:t>ITU-T S</w:t>
            </w:r>
            <w:r w:rsidR="00C71852">
              <w:rPr>
                <w:bCs/>
              </w:rPr>
              <w:t xml:space="preserve">tudy </w:t>
            </w:r>
            <w:r>
              <w:rPr>
                <w:bCs/>
              </w:rPr>
              <w:t>G</w:t>
            </w:r>
            <w:r w:rsidR="00C71852">
              <w:rPr>
                <w:bCs/>
              </w:rPr>
              <w:t xml:space="preserve">roup </w:t>
            </w:r>
            <w:r>
              <w:rPr>
                <w:rFonts w:hint="eastAsia"/>
                <w:bCs/>
                <w:lang w:val="en-US" w:eastAsia="zh-CN"/>
              </w:rPr>
              <w:t>9</w:t>
            </w:r>
            <w:r>
              <w:rPr>
                <w:bCs/>
              </w:rPr>
              <w:t xml:space="preserve"> meeting (</w:t>
            </w:r>
            <w:r>
              <w:rPr>
                <w:rFonts w:hint="eastAsia"/>
                <w:bCs/>
                <w:lang w:val="en-US" w:eastAsia="zh-CN"/>
              </w:rPr>
              <w:t>Geneva</w:t>
            </w:r>
            <w:r>
              <w:rPr>
                <w:bCs/>
              </w:rPr>
              <w:t xml:space="preserve">, </w:t>
            </w:r>
            <w:r>
              <w:rPr>
                <w:rFonts w:hint="eastAsia"/>
                <w:bCs/>
                <w:lang w:val="en-US" w:eastAsia="zh-CN"/>
              </w:rPr>
              <w:t>30</w:t>
            </w:r>
            <w:r>
              <w:rPr>
                <w:bCs/>
              </w:rPr>
              <w:t xml:space="preserve"> </w:t>
            </w:r>
            <w:r>
              <w:rPr>
                <w:rFonts w:hint="eastAsia"/>
                <w:bCs/>
                <w:lang w:eastAsia="zh-CN"/>
              </w:rPr>
              <w:t>January</w:t>
            </w:r>
            <w:r>
              <w:rPr>
                <w:bCs/>
              </w:rPr>
              <w:t xml:space="preserve"> 201</w:t>
            </w:r>
            <w:r>
              <w:rPr>
                <w:rFonts w:hint="eastAsia"/>
                <w:bCs/>
                <w:lang w:eastAsia="zh-CN"/>
              </w:rPr>
              <w:t>8</w:t>
            </w:r>
            <w:r>
              <w:rPr>
                <w:bCs/>
              </w:rPr>
              <w:t>)</w:t>
            </w:r>
          </w:p>
        </w:tc>
      </w:tr>
      <w:tr w:rsidR="0049411D" w14:paraId="18D69991" w14:textId="77777777" w:rsidTr="00893C31">
        <w:trPr>
          <w:cantSplit/>
          <w:trHeight w:val="357"/>
        </w:trPr>
        <w:tc>
          <w:tcPr>
            <w:tcW w:w="2126" w:type="dxa"/>
            <w:gridSpan w:val="4"/>
            <w:tcBorders>
              <w:bottom w:val="single" w:sz="12" w:space="0" w:color="auto"/>
            </w:tcBorders>
          </w:tcPr>
          <w:p w14:paraId="75DE62DA" w14:textId="77777777" w:rsidR="0049411D" w:rsidRDefault="0049411D" w:rsidP="0049411D">
            <w:pPr>
              <w:rPr>
                <w:b/>
                <w:bCs/>
              </w:rPr>
            </w:pPr>
            <w:r>
              <w:rPr>
                <w:b/>
                <w:bCs/>
              </w:rPr>
              <w:t>Deadline:</w:t>
            </w:r>
          </w:p>
        </w:tc>
        <w:tc>
          <w:tcPr>
            <w:tcW w:w="7797" w:type="dxa"/>
            <w:gridSpan w:val="2"/>
            <w:tcBorders>
              <w:bottom w:val="single" w:sz="12" w:space="0" w:color="auto"/>
            </w:tcBorders>
          </w:tcPr>
          <w:p w14:paraId="6F833D61" w14:textId="71772A9B" w:rsidR="0049411D" w:rsidRDefault="0049411D" w:rsidP="0049411D">
            <w:pPr>
              <w:pStyle w:val="LSDeadline"/>
            </w:pPr>
            <w:r>
              <w:t>N/A</w:t>
            </w:r>
          </w:p>
        </w:tc>
      </w:tr>
      <w:tr w:rsidR="0049411D" w:rsidRPr="0049090D" w14:paraId="574D4B2C" w14:textId="77777777" w:rsidTr="00893C31">
        <w:trPr>
          <w:cantSplit/>
        </w:trPr>
        <w:tc>
          <w:tcPr>
            <w:tcW w:w="1606" w:type="dxa"/>
            <w:gridSpan w:val="2"/>
            <w:tcBorders>
              <w:top w:val="single" w:sz="8" w:space="0" w:color="auto"/>
              <w:bottom w:val="single" w:sz="8" w:space="0" w:color="auto"/>
            </w:tcBorders>
          </w:tcPr>
          <w:p w14:paraId="48A76415" w14:textId="0CD02F7E" w:rsidR="0049411D" w:rsidRPr="00136DDD" w:rsidRDefault="0049411D" w:rsidP="0049411D">
            <w:pPr>
              <w:rPr>
                <w:b/>
                <w:bCs/>
              </w:rPr>
            </w:pPr>
            <w:r>
              <w:rPr>
                <w:rFonts w:hint="eastAsia"/>
                <w:b/>
                <w:bCs/>
              </w:rPr>
              <w:t>Contact</w:t>
            </w:r>
            <w:r>
              <w:rPr>
                <w:rFonts w:hint="eastAsia"/>
                <w:b/>
                <w:bCs/>
                <w:lang w:eastAsia="zh-CN"/>
              </w:rPr>
              <w:t>:</w:t>
            </w:r>
          </w:p>
        </w:tc>
        <w:tc>
          <w:tcPr>
            <w:tcW w:w="3637" w:type="dxa"/>
            <w:gridSpan w:val="3"/>
            <w:tcBorders>
              <w:top w:val="single" w:sz="8" w:space="0" w:color="auto"/>
              <w:bottom w:val="single" w:sz="8" w:space="0" w:color="auto"/>
            </w:tcBorders>
          </w:tcPr>
          <w:p w14:paraId="58B756D7" w14:textId="7A5C5F55" w:rsidR="0049411D" w:rsidRPr="00136DDD" w:rsidRDefault="008041E2" w:rsidP="0049411D">
            <w:sdt>
              <w:sdtPr>
                <w:rPr>
                  <w:lang w:val="it-IT" w:eastAsia="zh-CN"/>
                </w:rPr>
                <w:alias w:val="ContactNameOrgCountry"/>
                <w:tag w:val="ContactNameOrgCountry"/>
                <w:id w:val="-130639986"/>
                <w:placeholder>
                  <w:docPart w:val="80449E0143CB45509CB612DAD2421425"/>
                </w:placeholder>
                <w:text w:multiLine="1"/>
              </w:sdtPr>
              <w:sdtEndPr/>
              <w:sdtContent>
                <w:r w:rsidR="0049411D" w:rsidRPr="007B0DDE">
                  <w:rPr>
                    <w:rFonts w:hint="eastAsia"/>
                    <w:lang w:val="it-IT" w:eastAsia="zh-CN"/>
                  </w:rPr>
                  <w:t>Hongjun Jia</w:t>
                </w:r>
                <w:r w:rsidR="0049411D" w:rsidRPr="007B0DDE">
                  <w:rPr>
                    <w:lang w:val="it-IT" w:eastAsia="zh-CN"/>
                  </w:rPr>
                  <w:br/>
                </w:r>
                <w:r w:rsidR="0049411D" w:rsidRPr="007B0DDE">
                  <w:rPr>
                    <w:rFonts w:hint="eastAsia"/>
                    <w:lang w:val="it-IT" w:eastAsia="zh-CN"/>
                  </w:rPr>
                  <w:t>ABP, SAPPRFT</w:t>
                </w:r>
                <w:r w:rsidR="0049411D" w:rsidRPr="007B0DDE">
                  <w:rPr>
                    <w:rFonts w:hint="eastAsia"/>
                    <w:lang w:val="it-IT" w:eastAsia="zh-CN"/>
                  </w:rPr>
                  <w:br/>
                  <w:t>China</w:t>
                </w:r>
                <w:r w:rsidR="0049411D" w:rsidRPr="007B0DDE">
                  <w:rPr>
                    <w:lang w:val="it-IT" w:eastAsia="zh-CN"/>
                  </w:rPr>
                  <w:t xml:space="preserve"> </w:t>
                </w:r>
              </w:sdtContent>
            </w:sdt>
          </w:p>
        </w:tc>
        <w:sdt>
          <w:sdtPr>
            <w:alias w:val="ContactTelFaxEmail"/>
            <w:tag w:val="ContactTelFaxEmail"/>
            <w:id w:val="-2140561428"/>
            <w:placeholder>
              <w:docPart w:val="01680C8D66544E5FA845441FB06331B0"/>
            </w:placeholder>
          </w:sdtPr>
          <w:sdtEndPr/>
          <w:sdtContent>
            <w:tc>
              <w:tcPr>
                <w:tcW w:w="4680" w:type="dxa"/>
                <w:tcBorders>
                  <w:top w:val="single" w:sz="8" w:space="0" w:color="auto"/>
                  <w:bottom w:val="single" w:sz="8" w:space="0" w:color="auto"/>
                </w:tcBorders>
              </w:tcPr>
              <w:p w14:paraId="0C8B4E73" w14:textId="10AB55FB" w:rsidR="0049411D" w:rsidRPr="00061268" w:rsidRDefault="0049411D" w:rsidP="0049411D">
                <w:pPr>
                  <w:tabs>
                    <w:tab w:val="left" w:pos="937"/>
                  </w:tabs>
                  <w:rPr>
                    <w:lang w:val="pt-BR"/>
                  </w:rPr>
                </w:pPr>
                <w:r>
                  <w:rPr>
                    <w:lang w:val="en-US" w:eastAsia="zh-CN"/>
                  </w:rPr>
                  <w:t xml:space="preserve">Tel: </w:t>
                </w:r>
                <w:r>
                  <w:rPr>
                    <w:lang w:val="en-US" w:eastAsia="zh-CN"/>
                  </w:rPr>
                  <w:tab/>
                  <w:t>+</w:t>
                </w:r>
                <w:r>
                  <w:rPr>
                    <w:rFonts w:hint="eastAsia"/>
                    <w:lang w:val="en-US" w:eastAsia="zh-CN"/>
                  </w:rPr>
                  <w:t>86</w:t>
                </w:r>
                <w:r>
                  <w:rPr>
                    <w:lang w:val="en-US" w:eastAsia="zh-CN"/>
                  </w:rPr>
                  <w:t xml:space="preserve"> 1</w:t>
                </w:r>
                <w:r>
                  <w:rPr>
                    <w:rFonts w:hint="eastAsia"/>
                    <w:lang w:val="en-US" w:eastAsia="zh-CN"/>
                  </w:rPr>
                  <w:t>0</w:t>
                </w:r>
                <w:r>
                  <w:rPr>
                    <w:lang w:val="en-US" w:eastAsia="zh-CN"/>
                  </w:rPr>
                  <w:t xml:space="preserve"> </w:t>
                </w:r>
                <w:r>
                  <w:rPr>
                    <w:rFonts w:hint="eastAsia"/>
                    <w:lang w:val="en-US" w:eastAsia="zh-CN"/>
                  </w:rPr>
                  <w:t>860 92923</w:t>
                </w:r>
                <w:r>
                  <w:rPr>
                    <w:rFonts w:hint="eastAsia"/>
                    <w:lang w:val="en-US" w:eastAsia="zh-CN"/>
                  </w:rPr>
                  <w:br/>
                  <w:t xml:space="preserve">Fax: </w:t>
                </w:r>
                <w:r>
                  <w:rPr>
                    <w:lang w:val="en-US" w:eastAsia="zh-CN"/>
                  </w:rPr>
                  <w:tab/>
                </w:r>
                <w:r>
                  <w:rPr>
                    <w:rFonts w:hint="eastAsia"/>
                    <w:lang w:val="en-US" w:eastAsia="zh-CN"/>
                  </w:rPr>
                  <w:t xml:space="preserve">+86 10 860 93711  </w:t>
                </w:r>
                <w:r>
                  <w:rPr>
                    <w:lang w:val="en-US" w:eastAsia="zh-CN"/>
                  </w:rPr>
                  <w:br/>
                  <w:t>E-mail:</w:t>
                </w:r>
                <w:r>
                  <w:rPr>
                    <w:lang w:val="en-US" w:eastAsia="zh-CN"/>
                  </w:rPr>
                  <w:tab/>
                </w:r>
                <w:hyperlink r:id="rId11" w:history="1">
                  <w:r>
                    <w:rPr>
                      <w:rStyle w:val="Hyperlink"/>
                      <w:rFonts w:hint="eastAsia"/>
                      <w:lang w:val="en-US" w:eastAsia="zh-CN"/>
                    </w:rPr>
                    <w:t>jiahongjun@abp2003.cn</w:t>
                  </w:r>
                </w:hyperlink>
              </w:p>
            </w:tc>
          </w:sdtContent>
        </w:sdt>
      </w:tr>
      <w:tr w:rsidR="0049411D" w:rsidRPr="0049090D" w14:paraId="67D1DF81" w14:textId="77777777" w:rsidTr="00893C31">
        <w:trPr>
          <w:cantSplit/>
        </w:trPr>
        <w:tc>
          <w:tcPr>
            <w:tcW w:w="1606" w:type="dxa"/>
            <w:gridSpan w:val="2"/>
            <w:tcBorders>
              <w:top w:val="single" w:sz="8" w:space="0" w:color="auto"/>
              <w:bottom w:val="single" w:sz="8" w:space="0" w:color="auto"/>
            </w:tcBorders>
          </w:tcPr>
          <w:p w14:paraId="533C66CF" w14:textId="42DF482A" w:rsidR="0049411D" w:rsidRPr="00136DDD" w:rsidRDefault="0049411D" w:rsidP="0049411D">
            <w:pPr>
              <w:rPr>
                <w:b/>
                <w:bCs/>
              </w:rPr>
            </w:pPr>
            <w:r>
              <w:rPr>
                <w:rFonts w:hint="eastAsia"/>
                <w:b/>
                <w:bCs/>
              </w:rPr>
              <w:t>Contact</w:t>
            </w:r>
            <w:r>
              <w:rPr>
                <w:b/>
                <w:bCs/>
              </w:rPr>
              <w:t>:</w:t>
            </w:r>
          </w:p>
        </w:tc>
        <w:tc>
          <w:tcPr>
            <w:tcW w:w="3637" w:type="dxa"/>
            <w:gridSpan w:val="3"/>
            <w:tcBorders>
              <w:top w:val="single" w:sz="8" w:space="0" w:color="auto"/>
              <w:bottom w:val="single" w:sz="8" w:space="0" w:color="auto"/>
            </w:tcBorders>
          </w:tcPr>
          <w:p w14:paraId="4F40ED30" w14:textId="5C2830AA" w:rsidR="0049411D" w:rsidRPr="00136DDD" w:rsidRDefault="008041E2" w:rsidP="0049411D">
            <w:sdt>
              <w:sdtPr>
                <w:alias w:val="ContactNameOrgCountry"/>
                <w:tag w:val="ContactNameOrgCountry"/>
                <w:id w:val="-1945992288"/>
                <w:placeholder>
                  <w:docPart w:val="18DF34B7538542B2AE4D49C89E3DDF22"/>
                </w:placeholder>
                <w:text w:multiLine="1"/>
              </w:sdtPr>
              <w:sdtEndPr/>
              <w:sdtContent>
                <w:r w:rsidR="0049411D" w:rsidRPr="00205549">
                  <w:t>Satoshi Miyaji</w:t>
                </w:r>
                <w:r w:rsidR="0049411D" w:rsidRPr="00205549">
                  <w:br/>
                  <w:t>KDDI Corporation</w:t>
                </w:r>
                <w:r w:rsidR="0049411D" w:rsidRPr="00205549">
                  <w:br/>
                  <w:t>Japan</w:t>
                </w:r>
              </w:sdtContent>
            </w:sdt>
          </w:p>
        </w:tc>
        <w:sdt>
          <w:sdtPr>
            <w:alias w:val="ContactTelFaxEmail"/>
            <w:tag w:val="ContactTelFaxEmail"/>
            <w:id w:val="-1975897155"/>
            <w:placeholder>
              <w:docPart w:val="3B2C75AE920241EDAFCC5E93203863B8"/>
            </w:placeholder>
          </w:sdtPr>
          <w:sdtEndPr/>
          <w:sdtContent>
            <w:tc>
              <w:tcPr>
                <w:tcW w:w="4680" w:type="dxa"/>
                <w:tcBorders>
                  <w:top w:val="single" w:sz="8" w:space="0" w:color="auto"/>
                  <w:bottom w:val="single" w:sz="8" w:space="0" w:color="auto"/>
                </w:tcBorders>
              </w:tcPr>
              <w:p w14:paraId="08D82A0D" w14:textId="060EE8F0" w:rsidR="0049411D" w:rsidRPr="00061268" w:rsidRDefault="0049411D" w:rsidP="0049411D">
                <w:pPr>
                  <w:tabs>
                    <w:tab w:val="left" w:pos="937"/>
                  </w:tabs>
                  <w:rPr>
                    <w:lang w:val="pt-BR"/>
                  </w:rPr>
                </w:pPr>
                <w:r w:rsidRPr="00205549">
                  <w:t xml:space="preserve">Tel: </w:t>
                </w:r>
                <w:r>
                  <w:tab/>
                </w:r>
                <w:r w:rsidRPr="00205549">
                  <w:t>+81 3 6328 1905</w:t>
                </w:r>
                <w:r w:rsidRPr="00205549">
                  <w:br/>
                  <w:t xml:space="preserve">Fax: </w:t>
                </w:r>
                <w:r>
                  <w:tab/>
                </w:r>
                <w:r w:rsidRPr="00205549">
                  <w:t>+81 3 6757 1271</w:t>
                </w:r>
                <w:r w:rsidRPr="00205549">
                  <w:br/>
                  <w:t>E-mail:</w:t>
                </w:r>
                <w:r>
                  <w:tab/>
                </w:r>
                <w:hyperlink r:id="rId12" w:history="1">
                  <w:r w:rsidRPr="00FE55B9">
                    <w:rPr>
                      <w:rStyle w:val="Hyperlink"/>
                    </w:rPr>
                    <w:t>sa-miyaji@kddi.com</w:t>
                  </w:r>
                </w:hyperlink>
                <w:r>
                  <w:t xml:space="preserve"> </w:t>
                </w:r>
              </w:p>
            </w:tc>
          </w:sdtContent>
        </w:sdt>
      </w:tr>
    </w:tbl>
    <w:p w14:paraId="5870F72E" w14:textId="77777777" w:rsidR="000C397B" w:rsidRPr="00061268" w:rsidRDefault="000C397B" w:rsidP="0049411D">
      <w:pPr>
        <w:spacing w:before="0"/>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361116">
        <w:trPr>
          <w:cantSplit/>
        </w:trPr>
        <w:tc>
          <w:tcPr>
            <w:tcW w:w="1616" w:type="dxa"/>
          </w:tcPr>
          <w:p w14:paraId="705E8A11" w14:textId="77777777" w:rsidR="0089088E" w:rsidRPr="00136DDD" w:rsidRDefault="0089088E" w:rsidP="005976A1">
            <w:pPr>
              <w:rPr>
                <w:b/>
                <w:bCs/>
              </w:rPr>
            </w:pPr>
            <w:r w:rsidRPr="00136DDD">
              <w:rPr>
                <w:b/>
                <w:bCs/>
              </w:rPr>
              <w:t>Keywords:</w:t>
            </w:r>
          </w:p>
        </w:tc>
        <w:tc>
          <w:tcPr>
            <w:tcW w:w="8157" w:type="dxa"/>
          </w:tcPr>
          <w:p w14:paraId="75E3B1EF" w14:textId="4D15F9D5" w:rsidR="0089088E" w:rsidRPr="00136DDD" w:rsidRDefault="008041E2" w:rsidP="005976A1">
            <w:sdt>
              <w:sdtPr>
                <w:rPr>
                  <w:lang w:val="en-US" w:eastAsia="zh-CN"/>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49411D" w:rsidRPr="0049411D">
                  <w:rPr>
                    <w:lang w:val="en-US" w:eastAsia="zh-CN"/>
                  </w:rPr>
                  <w:t>Term; definition; ITU database</w:t>
                </w:r>
              </w:sdtContent>
            </w:sdt>
          </w:p>
        </w:tc>
      </w:tr>
      <w:tr w:rsidR="0089088E" w:rsidRPr="00136DDD" w14:paraId="7D0F8B1C" w14:textId="77777777" w:rsidTr="00361116">
        <w:trPr>
          <w:cantSplit/>
        </w:trPr>
        <w:tc>
          <w:tcPr>
            <w:tcW w:w="1616" w:type="dxa"/>
          </w:tcPr>
          <w:p w14:paraId="72CA09B8" w14:textId="77777777" w:rsidR="0089088E" w:rsidRPr="00136DDD" w:rsidRDefault="0089088E" w:rsidP="005976A1">
            <w:pPr>
              <w:rPr>
                <w:b/>
                <w:bCs/>
              </w:rPr>
            </w:pPr>
            <w:r w:rsidRPr="00136DDD">
              <w:rPr>
                <w:b/>
                <w:bCs/>
              </w:rPr>
              <w:t>Abstract:</w:t>
            </w:r>
          </w:p>
        </w:tc>
        <w:sdt>
          <w:sdtPr>
            <w:rPr>
              <w:lang w:val="en-US" w:eastAsia="zh-C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4BE3CBD5" w14:textId="68C1BC29" w:rsidR="0089088E" w:rsidRPr="00136DDD" w:rsidRDefault="0049411D" w:rsidP="008B5123">
                <w:r w:rsidRPr="0049411D">
                  <w:rPr>
                    <w:lang w:val="en-US" w:eastAsia="zh-CN"/>
                  </w:rPr>
                  <w:t>During its second meeting in January 2018, ITU-T Study Group 9 discussed the ITU</w:t>
                </w:r>
                <w:r>
                  <w:rPr>
                    <w:lang w:val="en-US" w:eastAsia="zh-CN"/>
                  </w:rPr>
                  <w:t xml:space="preserve"> terms and definitions database.</w:t>
                </w:r>
              </w:p>
            </w:tc>
          </w:sdtContent>
        </w:sdt>
      </w:tr>
    </w:tbl>
    <w:p w14:paraId="58589E1E" w14:textId="708A607F" w:rsidR="0089088E" w:rsidRDefault="0089088E" w:rsidP="0049411D">
      <w:pPr>
        <w:spacing w:before="0"/>
      </w:pPr>
    </w:p>
    <w:p w14:paraId="5C16277D" w14:textId="77777777" w:rsidR="0049411D" w:rsidRDefault="0049411D" w:rsidP="0049411D">
      <w:pPr>
        <w:rPr>
          <w:rFonts w:eastAsia="MS Mincho"/>
        </w:rPr>
      </w:pPr>
      <w:r>
        <w:rPr>
          <w:rFonts w:eastAsia="MS Mincho"/>
        </w:rPr>
        <w:t>ITU-T SG9</w:t>
      </w:r>
      <w:r>
        <w:rPr>
          <w:rFonts w:hint="eastAsia"/>
          <w:lang w:eastAsia="zh-CN"/>
        </w:rPr>
        <w:t xml:space="preserve"> </w:t>
      </w:r>
      <w:r>
        <w:rPr>
          <w:lang w:eastAsia="zh-CN"/>
        </w:rPr>
        <w:t xml:space="preserve">would like to inform </w:t>
      </w:r>
      <w:r>
        <w:rPr>
          <w:lang w:val="en-US" w:eastAsia="zh-CN"/>
        </w:rPr>
        <w:t>ITU-T Standardization Committee</w:t>
      </w:r>
      <w:r>
        <w:rPr>
          <w:rFonts w:hint="eastAsia"/>
          <w:lang w:val="en-US" w:eastAsia="zh-CN"/>
        </w:rPr>
        <w:t xml:space="preserve"> for</w:t>
      </w:r>
      <w:r>
        <w:rPr>
          <w:lang w:val="en-US" w:eastAsia="zh-CN"/>
        </w:rPr>
        <w:t xml:space="preserve"> Vocabulary</w:t>
      </w:r>
      <w:r>
        <w:rPr>
          <w:rFonts w:hint="eastAsia"/>
          <w:lang w:val="en-US" w:eastAsia="zh-CN"/>
        </w:rPr>
        <w:t xml:space="preserve"> (SCV) </w:t>
      </w:r>
      <w:r w:rsidRPr="00115E05">
        <w:rPr>
          <w:lang w:val="en-US" w:eastAsia="zh-CN"/>
        </w:rPr>
        <w:t xml:space="preserve">and </w:t>
      </w:r>
      <w:r>
        <w:rPr>
          <w:rFonts w:hint="eastAsia"/>
          <w:lang w:val="en-US" w:eastAsia="zh-CN"/>
        </w:rPr>
        <w:t xml:space="preserve">ITU-R </w:t>
      </w:r>
      <w:r w:rsidRPr="00115E05">
        <w:rPr>
          <w:lang w:val="en-US" w:eastAsia="zh-CN"/>
        </w:rPr>
        <w:t xml:space="preserve">Coordination Committee for Vocabulary (CCV) </w:t>
      </w:r>
      <w:r>
        <w:rPr>
          <w:rFonts w:eastAsia="MS Mincho"/>
        </w:rPr>
        <w:t>that the ITU terms and defini</w:t>
      </w:r>
      <w:r w:rsidRPr="00E760D9">
        <w:t>t</w:t>
      </w:r>
      <w:r>
        <w:rPr>
          <w:rFonts w:eastAsia="MS Mincho"/>
        </w:rPr>
        <w:t xml:space="preserve">ion database includes definitions of terms defined by every ITU Recommendation, without indicating whether the definition is found in an ITU Recommendation </w:t>
      </w:r>
      <w:r w:rsidRPr="004740C2">
        <w:rPr>
          <w:rFonts w:eastAsia="MS Mincho"/>
          <w:b/>
          <w:bCs/>
        </w:rPr>
        <w:t>in force</w:t>
      </w:r>
      <w:r>
        <w:rPr>
          <w:rFonts w:eastAsia="MS Mincho"/>
        </w:rPr>
        <w:t xml:space="preserve"> or in an ITU Recommendation </w:t>
      </w:r>
      <w:r w:rsidRPr="004740C2">
        <w:rPr>
          <w:rFonts w:eastAsia="MS Mincho"/>
          <w:b/>
          <w:bCs/>
        </w:rPr>
        <w:t>superseded</w:t>
      </w:r>
      <w:r>
        <w:rPr>
          <w:rFonts w:eastAsia="MS Mincho"/>
        </w:rPr>
        <w:t xml:space="preserve"> or in an ITU Recommendation </w:t>
      </w:r>
      <w:r w:rsidRPr="004740C2">
        <w:rPr>
          <w:rFonts w:eastAsia="MS Mincho"/>
          <w:b/>
          <w:bCs/>
        </w:rPr>
        <w:t>withdrawn</w:t>
      </w:r>
      <w:r>
        <w:rPr>
          <w:rFonts w:eastAsia="MS Mincho"/>
        </w:rPr>
        <w:t>.</w:t>
      </w:r>
    </w:p>
    <w:p w14:paraId="58F5D78D" w14:textId="3096A60F" w:rsidR="0049411D" w:rsidRDefault="0049411D" w:rsidP="0049411D">
      <w:pPr>
        <w:rPr>
          <w:rFonts w:eastAsia="MS Mincho"/>
        </w:rPr>
      </w:pPr>
      <w:r>
        <w:rPr>
          <w:rFonts w:eastAsia="MS Mincho"/>
        </w:rPr>
        <w:t>This seems an important information to provide to the users of the ITU terms and definitions database. Therefore we would propose and appreciate if the database was updated accordingly, by adding such information on the various definitions.</w:t>
      </w:r>
    </w:p>
    <w:p w14:paraId="6A5B20B3" w14:textId="77777777" w:rsidR="0049411D" w:rsidRDefault="0049411D" w:rsidP="0049411D">
      <w:pPr>
        <w:rPr>
          <w:rFonts w:eastAsia="MS Mincho"/>
        </w:rPr>
      </w:pPr>
      <w:r>
        <w:t>We take this occasion to inform you that ITU-T SG9 has decided to develop a Recommendation that will include all terms currently defined in ITU-T SG9 Recommendations in force</w:t>
      </w:r>
      <w:r>
        <w:rPr>
          <w:rFonts w:eastAsia="MS Mincho"/>
        </w:rPr>
        <w:t>. This draft Recommendation is planned for consent in October 2018. SG9 plans to maintain updated this terms and definition Recommendation by issuing revisions as needed, typically every 2 years.</w:t>
      </w:r>
    </w:p>
    <w:p w14:paraId="4502631F" w14:textId="1B03E2C5" w:rsidR="0049411D" w:rsidRDefault="0049411D" w:rsidP="0049411D">
      <w:pPr>
        <w:rPr>
          <w:lang w:eastAsia="zh-CN"/>
        </w:rPr>
      </w:pPr>
      <w:r>
        <w:rPr>
          <w:rFonts w:eastAsia="MS Mincho"/>
        </w:rPr>
        <w:lastRenderedPageBreak/>
        <w:t xml:space="preserve">We would like to express our appreciation for your consideration and look forward to fruitful collaboration with the </w:t>
      </w:r>
      <w:r>
        <w:rPr>
          <w:lang w:val="en-US" w:eastAsia="zh-CN"/>
        </w:rPr>
        <w:t>ITU-T Standardization Committee</w:t>
      </w:r>
      <w:r>
        <w:rPr>
          <w:rFonts w:hint="eastAsia"/>
          <w:lang w:val="en-US" w:eastAsia="zh-CN"/>
        </w:rPr>
        <w:t xml:space="preserve"> for</w:t>
      </w:r>
      <w:r>
        <w:rPr>
          <w:lang w:val="en-US" w:eastAsia="zh-CN"/>
        </w:rPr>
        <w:t xml:space="preserve"> Vocabulary</w:t>
      </w:r>
      <w:r>
        <w:rPr>
          <w:rFonts w:hint="eastAsia"/>
          <w:lang w:val="en-US" w:eastAsia="zh-CN"/>
        </w:rPr>
        <w:t xml:space="preserve"> (SCV) </w:t>
      </w:r>
      <w:r w:rsidRPr="00115E05">
        <w:rPr>
          <w:lang w:val="en-US" w:eastAsia="zh-CN"/>
        </w:rPr>
        <w:t xml:space="preserve">and </w:t>
      </w:r>
      <w:r>
        <w:rPr>
          <w:rFonts w:hint="eastAsia"/>
          <w:lang w:val="en-US" w:eastAsia="zh-CN"/>
        </w:rPr>
        <w:t xml:space="preserve">ITU-R </w:t>
      </w:r>
      <w:r w:rsidRPr="00115E05">
        <w:rPr>
          <w:lang w:val="en-US" w:eastAsia="zh-CN"/>
        </w:rPr>
        <w:t>Coordination Committee for Vocabulary (CCV)</w:t>
      </w:r>
      <w:r>
        <w:rPr>
          <w:rFonts w:hint="eastAsia"/>
          <w:lang w:eastAsia="zh-CN"/>
        </w:rPr>
        <w:t>.</w:t>
      </w:r>
    </w:p>
    <w:p w14:paraId="2B3B28A6" w14:textId="31FD783D" w:rsidR="00794F4F" w:rsidRDefault="00394DBF" w:rsidP="001200A6">
      <w:pPr>
        <w:jc w:val="center"/>
      </w:pPr>
      <w:r>
        <w:t>_______________________</w:t>
      </w:r>
      <w:bookmarkStart w:id="10" w:name="_GoBack"/>
      <w:bookmarkEnd w:id="10"/>
    </w:p>
    <w:sectPr w:rsidR="00794F4F" w:rsidSect="00893C31">
      <w:headerReference w:type="default" r:id="rId1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714AB" w14:textId="77777777" w:rsidR="007E027C" w:rsidRDefault="007E027C" w:rsidP="00C42125">
      <w:pPr>
        <w:spacing w:before="0"/>
      </w:pPr>
      <w:r>
        <w:separator/>
      </w:r>
    </w:p>
  </w:endnote>
  <w:endnote w:type="continuationSeparator" w:id="0">
    <w:p w14:paraId="2849DD9E" w14:textId="77777777" w:rsidR="007E027C" w:rsidRDefault="007E027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31CF" w14:textId="77777777" w:rsidR="007E027C" w:rsidRDefault="007E027C" w:rsidP="00C42125">
      <w:pPr>
        <w:spacing w:before="0"/>
      </w:pPr>
      <w:r>
        <w:separator/>
      </w:r>
    </w:p>
  </w:footnote>
  <w:footnote w:type="continuationSeparator" w:id="0">
    <w:p w14:paraId="283B2198" w14:textId="77777777" w:rsidR="007E027C" w:rsidRDefault="007E027C"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4794" w14:textId="4B24D6AB" w:rsidR="0049411D" w:rsidRPr="00893C31" w:rsidRDefault="00893C31" w:rsidP="00893C31">
    <w:pPr>
      <w:pStyle w:val="Header"/>
      <w:rPr>
        <w:sz w:val="18"/>
      </w:rPr>
    </w:pPr>
    <w:r w:rsidRPr="00893C31">
      <w:rPr>
        <w:sz w:val="18"/>
      </w:rPr>
      <w:t xml:space="preserve">- </w:t>
    </w:r>
    <w:r w:rsidRPr="00893C31">
      <w:rPr>
        <w:sz w:val="18"/>
      </w:rPr>
      <w:fldChar w:fldCharType="begin"/>
    </w:r>
    <w:r w:rsidRPr="00893C31">
      <w:rPr>
        <w:sz w:val="18"/>
      </w:rPr>
      <w:instrText xml:space="preserve"> PAGE  \* MERGEFORMAT </w:instrText>
    </w:r>
    <w:r w:rsidRPr="00893C31">
      <w:rPr>
        <w:sz w:val="18"/>
      </w:rPr>
      <w:fldChar w:fldCharType="separate"/>
    </w:r>
    <w:r w:rsidR="008041E2">
      <w:rPr>
        <w:noProof/>
        <w:sz w:val="18"/>
      </w:rPr>
      <w:t>2</w:t>
    </w:r>
    <w:r w:rsidRPr="00893C31">
      <w:rPr>
        <w:sz w:val="18"/>
      </w:rPr>
      <w:fldChar w:fldCharType="end"/>
    </w:r>
    <w:r w:rsidRPr="00893C31">
      <w:rPr>
        <w:sz w:val="18"/>
      </w:rPr>
      <w:t xml:space="preserve"> -</w:t>
    </w:r>
  </w:p>
  <w:p w14:paraId="5F4C3D34" w14:textId="71CCDC5C" w:rsidR="00893C31" w:rsidRPr="00893C31" w:rsidRDefault="00893C31" w:rsidP="00893C31">
    <w:pPr>
      <w:pStyle w:val="Header"/>
      <w:spacing w:after="240"/>
      <w:rPr>
        <w:sz w:val="18"/>
      </w:rPr>
    </w:pPr>
    <w:r w:rsidRPr="00893C31">
      <w:rPr>
        <w:sz w:val="18"/>
      </w:rPr>
      <w:fldChar w:fldCharType="begin"/>
    </w:r>
    <w:r w:rsidRPr="00893C31">
      <w:rPr>
        <w:sz w:val="18"/>
      </w:rPr>
      <w:instrText xml:space="preserve"> STYLEREF  Docnumber  </w:instrText>
    </w:r>
    <w:r w:rsidRPr="00893C31">
      <w:rPr>
        <w:sz w:val="18"/>
      </w:rPr>
      <w:fldChar w:fldCharType="separate"/>
    </w:r>
    <w:r w:rsidR="008041E2">
      <w:rPr>
        <w:noProof/>
        <w:sz w:val="18"/>
      </w:rPr>
      <w:t>SCV-TD 71</w:t>
    </w:r>
    <w:r w:rsidRPr="00893C31">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3582E"/>
    <w:rsid w:val="00043D75"/>
    <w:rsid w:val="00057000"/>
    <w:rsid w:val="00061268"/>
    <w:rsid w:val="000640E0"/>
    <w:rsid w:val="000966A8"/>
    <w:rsid w:val="000A5CA2"/>
    <w:rsid w:val="000C397B"/>
    <w:rsid w:val="000E6125"/>
    <w:rsid w:val="00113DBE"/>
    <w:rsid w:val="001200A6"/>
    <w:rsid w:val="00124A40"/>
    <w:rsid w:val="001251DA"/>
    <w:rsid w:val="00125432"/>
    <w:rsid w:val="00136DDD"/>
    <w:rsid w:val="00137F40"/>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3C52"/>
    <w:rsid w:val="002E79CB"/>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C6FC0"/>
    <w:rsid w:val="003C7445"/>
    <w:rsid w:val="003E39A2"/>
    <w:rsid w:val="003E57AB"/>
    <w:rsid w:val="003F2BED"/>
    <w:rsid w:val="00400B49"/>
    <w:rsid w:val="00443878"/>
    <w:rsid w:val="004539A8"/>
    <w:rsid w:val="004712CA"/>
    <w:rsid w:val="00473782"/>
    <w:rsid w:val="0047422E"/>
    <w:rsid w:val="0049090D"/>
    <w:rsid w:val="0049411D"/>
    <w:rsid w:val="0049674B"/>
    <w:rsid w:val="004C0673"/>
    <w:rsid w:val="004C4E4E"/>
    <w:rsid w:val="004F3816"/>
    <w:rsid w:val="0050586A"/>
    <w:rsid w:val="00520DBF"/>
    <w:rsid w:val="0053731C"/>
    <w:rsid w:val="00543D41"/>
    <w:rsid w:val="00556A5B"/>
    <w:rsid w:val="00566EDA"/>
    <w:rsid w:val="0057081A"/>
    <w:rsid w:val="00572654"/>
    <w:rsid w:val="005976A1"/>
    <w:rsid w:val="005B5629"/>
    <w:rsid w:val="005C0300"/>
    <w:rsid w:val="005C27A2"/>
    <w:rsid w:val="005D4FEB"/>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4055"/>
    <w:rsid w:val="006A7C27"/>
    <w:rsid w:val="006B2FE4"/>
    <w:rsid w:val="006B37B0"/>
    <w:rsid w:val="006C5641"/>
    <w:rsid w:val="006D1089"/>
    <w:rsid w:val="006D1B86"/>
    <w:rsid w:val="006D7355"/>
    <w:rsid w:val="006F7DEE"/>
    <w:rsid w:val="00706450"/>
    <w:rsid w:val="00715551"/>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027C"/>
    <w:rsid w:val="007E2C69"/>
    <w:rsid w:val="007E53E4"/>
    <w:rsid w:val="007E656A"/>
    <w:rsid w:val="007F3CAA"/>
    <w:rsid w:val="007F664D"/>
    <w:rsid w:val="008041E2"/>
    <w:rsid w:val="00837203"/>
    <w:rsid w:val="00842137"/>
    <w:rsid w:val="00853F5F"/>
    <w:rsid w:val="008623ED"/>
    <w:rsid w:val="00875AA6"/>
    <w:rsid w:val="00880944"/>
    <w:rsid w:val="0089088E"/>
    <w:rsid w:val="00892297"/>
    <w:rsid w:val="00893C31"/>
    <w:rsid w:val="008964D6"/>
    <w:rsid w:val="008B5123"/>
    <w:rsid w:val="008E0172"/>
    <w:rsid w:val="00936852"/>
    <w:rsid w:val="0094045D"/>
    <w:rsid w:val="009406B5"/>
    <w:rsid w:val="00946166"/>
    <w:rsid w:val="00983164"/>
    <w:rsid w:val="009972EF"/>
    <w:rsid w:val="009B5035"/>
    <w:rsid w:val="009C3160"/>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71A0"/>
    <w:rsid w:val="00AA1F22"/>
    <w:rsid w:val="00B05821"/>
    <w:rsid w:val="00B100D6"/>
    <w:rsid w:val="00B164C9"/>
    <w:rsid w:val="00B26C28"/>
    <w:rsid w:val="00B4174C"/>
    <w:rsid w:val="00B453F5"/>
    <w:rsid w:val="00B61624"/>
    <w:rsid w:val="00B66481"/>
    <w:rsid w:val="00B7189C"/>
    <w:rsid w:val="00B718A5"/>
    <w:rsid w:val="00B90AD6"/>
    <w:rsid w:val="00BA788A"/>
    <w:rsid w:val="00BB4983"/>
    <w:rsid w:val="00BB7597"/>
    <w:rsid w:val="00BC2AAB"/>
    <w:rsid w:val="00BC62E2"/>
    <w:rsid w:val="00C37820"/>
    <w:rsid w:val="00C42125"/>
    <w:rsid w:val="00C62814"/>
    <w:rsid w:val="00C67B25"/>
    <w:rsid w:val="00C71852"/>
    <w:rsid w:val="00C748F7"/>
    <w:rsid w:val="00C74937"/>
    <w:rsid w:val="00CB2599"/>
    <w:rsid w:val="00CD2139"/>
    <w:rsid w:val="00CD6848"/>
    <w:rsid w:val="00CE5986"/>
    <w:rsid w:val="00D647EF"/>
    <w:rsid w:val="00D73137"/>
    <w:rsid w:val="00D93E98"/>
    <w:rsid w:val="00D977A2"/>
    <w:rsid w:val="00DA1D47"/>
    <w:rsid w:val="00DD50DE"/>
    <w:rsid w:val="00DE3062"/>
    <w:rsid w:val="00E0581D"/>
    <w:rsid w:val="00E204DD"/>
    <w:rsid w:val="00E353EC"/>
    <w:rsid w:val="00E51F61"/>
    <w:rsid w:val="00E53C24"/>
    <w:rsid w:val="00E56E77"/>
    <w:rsid w:val="00E87795"/>
    <w:rsid w:val="00EB444D"/>
    <w:rsid w:val="00ED5B66"/>
    <w:rsid w:val="00EE5C0D"/>
    <w:rsid w:val="00EF4792"/>
    <w:rsid w:val="00EF7F82"/>
    <w:rsid w:val="00F02294"/>
    <w:rsid w:val="00F30DE7"/>
    <w:rsid w:val="00F35F57"/>
    <w:rsid w:val="00F50467"/>
    <w:rsid w:val="00F562A0"/>
    <w:rsid w:val="00F57FA4"/>
    <w:rsid w:val="00FA02CB"/>
    <w:rsid w:val="00FA2177"/>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iyaji@kdd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ahongjun@abp2003.cn"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80449E0143CB45509CB612DAD2421425"/>
        <w:category>
          <w:name w:val="General"/>
          <w:gallery w:val="placeholder"/>
        </w:category>
        <w:types>
          <w:type w:val="bbPlcHdr"/>
        </w:types>
        <w:behaviors>
          <w:behavior w:val="content"/>
        </w:behaviors>
        <w:guid w:val="{39636013-CB83-4761-B612-7A43393CE078}"/>
      </w:docPartPr>
      <w:docPartBody>
        <w:p w:rsidR="00EE274A" w:rsidRDefault="001E65A2" w:rsidP="001E65A2">
          <w:pPr>
            <w:pStyle w:val="80449E0143CB45509CB612DAD2421425"/>
          </w:pPr>
          <w:r>
            <w:rPr>
              <w:rStyle w:val="1"/>
            </w:rPr>
            <w:t>Click here to enter text.</w:t>
          </w:r>
        </w:p>
      </w:docPartBody>
    </w:docPart>
    <w:docPart>
      <w:docPartPr>
        <w:name w:val="01680C8D66544E5FA845441FB06331B0"/>
        <w:category>
          <w:name w:val="General"/>
          <w:gallery w:val="placeholder"/>
        </w:category>
        <w:types>
          <w:type w:val="bbPlcHdr"/>
        </w:types>
        <w:behaviors>
          <w:behavior w:val="content"/>
        </w:behaviors>
        <w:guid w:val="{E222E88F-5DCB-4257-8EF9-96AC7321C32D}"/>
      </w:docPartPr>
      <w:docPartBody>
        <w:p w:rsidR="00EE274A" w:rsidRDefault="001E65A2" w:rsidP="001E65A2">
          <w:pPr>
            <w:pStyle w:val="01680C8D66544E5FA845441FB06331B0"/>
          </w:pPr>
          <w:r>
            <w:rPr>
              <w:rStyle w:val="1"/>
            </w:rPr>
            <w:t>Click here to enter text.</w:t>
          </w:r>
        </w:p>
      </w:docPartBody>
    </w:docPart>
    <w:docPart>
      <w:docPartPr>
        <w:name w:val="18DF34B7538542B2AE4D49C89E3DDF22"/>
        <w:category>
          <w:name w:val="General"/>
          <w:gallery w:val="placeholder"/>
        </w:category>
        <w:types>
          <w:type w:val="bbPlcHdr"/>
        </w:types>
        <w:behaviors>
          <w:behavior w:val="content"/>
        </w:behaviors>
        <w:guid w:val="{17A1266B-5173-4BE4-B61F-D940D9875A32}"/>
      </w:docPartPr>
      <w:docPartBody>
        <w:p w:rsidR="00EE274A" w:rsidRDefault="001E65A2" w:rsidP="001E65A2">
          <w:pPr>
            <w:pStyle w:val="18DF34B7538542B2AE4D49C89E3DDF22"/>
          </w:pPr>
          <w:r w:rsidRPr="001229A4">
            <w:rPr>
              <w:rStyle w:val="PlaceholderText"/>
            </w:rPr>
            <w:t>Click here to enter text.</w:t>
          </w:r>
        </w:p>
      </w:docPartBody>
    </w:docPart>
    <w:docPart>
      <w:docPartPr>
        <w:name w:val="3B2C75AE920241EDAFCC5E93203863B8"/>
        <w:category>
          <w:name w:val="General"/>
          <w:gallery w:val="placeholder"/>
        </w:category>
        <w:types>
          <w:type w:val="bbPlcHdr"/>
        </w:types>
        <w:behaviors>
          <w:behavior w:val="content"/>
        </w:behaviors>
        <w:guid w:val="{338374E8-BF8C-442A-9FFA-DC52A838E389}"/>
      </w:docPartPr>
      <w:docPartBody>
        <w:p w:rsidR="00EE274A" w:rsidRDefault="001E65A2" w:rsidP="001E65A2">
          <w:pPr>
            <w:pStyle w:val="3B2C75AE920241EDAFCC5E93203863B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77EB"/>
    <w:rsid w:val="00037F0A"/>
    <w:rsid w:val="00050609"/>
    <w:rsid w:val="00061607"/>
    <w:rsid w:val="000E25BB"/>
    <w:rsid w:val="001A1C4C"/>
    <w:rsid w:val="001E65A2"/>
    <w:rsid w:val="002507CD"/>
    <w:rsid w:val="00256D54"/>
    <w:rsid w:val="002A0AE4"/>
    <w:rsid w:val="002D6447"/>
    <w:rsid w:val="00300983"/>
    <w:rsid w:val="00325284"/>
    <w:rsid w:val="00325869"/>
    <w:rsid w:val="003962CD"/>
    <w:rsid w:val="003B491B"/>
    <w:rsid w:val="003F520B"/>
    <w:rsid w:val="00400FFE"/>
    <w:rsid w:val="00402B48"/>
    <w:rsid w:val="00403A9C"/>
    <w:rsid w:val="00464382"/>
    <w:rsid w:val="004D3A5B"/>
    <w:rsid w:val="004E2252"/>
    <w:rsid w:val="004F124B"/>
    <w:rsid w:val="00521197"/>
    <w:rsid w:val="005B0AEB"/>
    <w:rsid w:val="005B38F3"/>
    <w:rsid w:val="005F6CD5"/>
    <w:rsid w:val="0061653B"/>
    <w:rsid w:val="006431B1"/>
    <w:rsid w:val="006D2486"/>
    <w:rsid w:val="006F6568"/>
    <w:rsid w:val="00726DDE"/>
    <w:rsid w:val="00731377"/>
    <w:rsid w:val="00747A76"/>
    <w:rsid w:val="00760477"/>
    <w:rsid w:val="00841C9F"/>
    <w:rsid w:val="008D554D"/>
    <w:rsid w:val="00947D8D"/>
    <w:rsid w:val="00992675"/>
    <w:rsid w:val="009A4B03"/>
    <w:rsid w:val="009F2F69"/>
    <w:rsid w:val="00A3586C"/>
    <w:rsid w:val="00A65845"/>
    <w:rsid w:val="00A8359E"/>
    <w:rsid w:val="00AB0F92"/>
    <w:rsid w:val="00AD49AA"/>
    <w:rsid w:val="00AF3CAC"/>
    <w:rsid w:val="00B603E6"/>
    <w:rsid w:val="00BF10DB"/>
    <w:rsid w:val="00BF3BC1"/>
    <w:rsid w:val="00C02C21"/>
    <w:rsid w:val="00C7519D"/>
    <w:rsid w:val="00C76F49"/>
    <w:rsid w:val="00D13A99"/>
    <w:rsid w:val="00D352FB"/>
    <w:rsid w:val="00D40096"/>
    <w:rsid w:val="00D677E6"/>
    <w:rsid w:val="00D951AA"/>
    <w:rsid w:val="00DB774F"/>
    <w:rsid w:val="00DD7F58"/>
    <w:rsid w:val="00E24248"/>
    <w:rsid w:val="00E66F7A"/>
    <w:rsid w:val="00E8408F"/>
    <w:rsid w:val="00EE274A"/>
    <w:rsid w:val="00EE281E"/>
    <w:rsid w:val="00F176CB"/>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5A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character" w:customStyle="1" w:styleId="1">
    <w:name w:val="占位符文本1"/>
    <w:basedOn w:val="DefaultParagraphFont"/>
    <w:uiPriority w:val="99"/>
    <w:semiHidden/>
    <w:qFormat/>
    <w:rsid w:val="001E65A2"/>
    <w:rPr>
      <w:rFonts w:ascii="Times New Roman" w:hAnsi="Times New Roman"/>
      <w:color w:val="808080"/>
    </w:rPr>
  </w:style>
  <w:style w:type="paragraph" w:customStyle="1" w:styleId="80449E0143CB45509CB612DAD2421425">
    <w:name w:val="80449E0143CB45509CB612DAD2421425"/>
    <w:rsid w:val="001E65A2"/>
    <w:rPr>
      <w:lang w:val="en-GB" w:eastAsia="en-GB"/>
    </w:rPr>
  </w:style>
  <w:style w:type="paragraph" w:customStyle="1" w:styleId="01680C8D66544E5FA845441FB06331B0">
    <w:name w:val="01680C8D66544E5FA845441FB06331B0"/>
    <w:rsid w:val="001E65A2"/>
    <w:rPr>
      <w:lang w:val="en-GB" w:eastAsia="en-GB"/>
    </w:rPr>
  </w:style>
  <w:style w:type="paragraph" w:customStyle="1" w:styleId="18DF34B7538542B2AE4D49C89E3DDF22">
    <w:name w:val="18DF34B7538542B2AE4D49C89E3DDF22"/>
    <w:rsid w:val="001E65A2"/>
    <w:rPr>
      <w:lang w:val="en-GB" w:eastAsia="en-GB"/>
    </w:rPr>
  </w:style>
  <w:style w:type="paragraph" w:customStyle="1" w:styleId="3B2C75AE920241EDAFCC5E93203863B8">
    <w:name w:val="3B2C75AE920241EDAFCC5E93203863B8"/>
    <w:rsid w:val="001E65A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1474D-D909-43A6-93A6-A265CAAE49D5}"/>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1830</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LS on the terms and definitions database [to ITU-T SCV and ITU-R CCV]</vt:lpstr>
    </vt:vector>
  </TitlesOfParts>
  <Manager>ITU-T</Manager>
  <Company>International Telecommunication Union (ITU)</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terms and definitions database</dc:title>
  <dc:subject/>
  <dc:creator>ITU-T SG9</dc:creator>
  <cp:keywords>Term; definition; ITU database</cp:keywords>
  <dc:description>SCV-TD 71  For: Virtual meeting, 1st June 2018_x000d_Document date: _x000d_Saved by ITU51011766 at 15:18:47 on 21/02/2018</dc:description>
  <cp:lastModifiedBy>TSB-AC</cp:lastModifiedBy>
  <cp:revision>5</cp:revision>
  <cp:lastPrinted>2016-12-23T12:52:00Z</cp:lastPrinted>
  <dcterms:created xsi:type="dcterms:W3CDTF">2018-02-21T13:44:00Z</dcterms:created>
  <dcterms:modified xsi:type="dcterms:W3CDTF">2018-02-21T14:18:00Z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 71</vt:lpwstr>
  </property>
  <property fmtid="{D5CDD505-2E9C-101B-9397-08002B2CF9AE}" pid="3" name="Docdate">
    <vt:lpwstr/>
  </property>
  <property fmtid="{D5CDD505-2E9C-101B-9397-08002B2CF9AE}" pid="4" name="Docorlang">
    <vt:lpwstr/>
  </property>
  <property fmtid="{D5CDD505-2E9C-101B-9397-08002B2CF9AE}" pid="5" name="Docbluepink">
    <vt:lpwstr>10/9</vt:lpwstr>
  </property>
  <property fmtid="{D5CDD505-2E9C-101B-9397-08002B2CF9AE}" pid="6" name="Docdest">
    <vt:lpwstr>Virtual meeting, 1st June 2018</vt:lpwstr>
  </property>
  <property fmtid="{D5CDD505-2E9C-101B-9397-08002B2CF9AE}" pid="7" name="Docauthor">
    <vt:lpwstr>ITU-T SG9</vt:lpwstr>
  </property>
  <property fmtid="{D5CDD505-2E9C-101B-9397-08002B2CF9AE}" pid="8" name="ContentTypeId">
    <vt:lpwstr>0x01010017487812B7DF734F899F9E259C366837</vt:lpwstr>
  </property>
</Properties>
</file>