
<file path=[Content_Types].xml><?xml version="1.0" encoding="utf-8"?>
<Types xmlns="http://schemas.openxmlformats.org/package/2006/content-types">
  <Default Extension="emf" ContentType="image/x-emf"/>
  <Default Extension="gif" ContentType="image/gi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4681"/>
      </w:tblGrid>
      <w:tr w:rsidR="003D46EE" w:rsidRPr="003D46EE" w14:paraId="1A664C7E" w14:textId="77777777" w:rsidTr="003F6975">
        <w:trPr>
          <w:cantSplit/>
        </w:trPr>
        <w:tc>
          <w:tcPr>
            <w:tcW w:w="1191" w:type="dxa"/>
            <w:vMerge w:val="restart"/>
          </w:tcPr>
          <w:p w14:paraId="1F46D538" w14:textId="77777777" w:rsidR="003D46EE" w:rsidRPr="003D46EE" w:rsidRDefault="003D46EE" w:rsidP="003D46EE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3D46E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B0E60EB" wp14:editId="51A8EEA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7B6E8A59" w14:textId="77777777" w:rsidR="003D46EE" w:rsidRPr="003D46EE" w:rsidRDefault="003D46EE" w:rsidP="003D46EE">
            <w:pPr>
              <w:rPr>
                <w:sz w:val="16"/>
                <w:szCs w:val="16"/>
              </w:rPr>
            </w:pPr>
            <w:r w:rsidRPr="003D46EE">
              <w:rPr>
                <w:sz w:val="16"/>
                <w:szCs w:val="16"/>
              </w:rPr>
              <w:t>INTERNATIONAL TELECOMMUNICATION UNION</w:t>
            </w:r>
          </w:p>
          <w:p w14:paraId="5ABE83B3" w14:textId="77777777" w:rsidR="003D46EE" w:rsidRPr="003D46EE" w:rsidRDefault="003D46EE" w:rsidP="003D46EE">
            <w:pPr>
              <w:rPr>
                <w:b/>
                <w:bCs/>
                <w:sz w:val="26"/>
                <w:szCs w:val="26"/>
              </w:rPr>
            </w:pPr>
            <w:r w:rsidRPr="003D46EE">
              <w:rPr>
                <w:b/>
                <w:bCs/>
                <w:sz w:val="26"/>
                <w:szCs w:val="26"/>
              </w:rPr>
              <w:t>TELECOMMUNICATION</w:t>
            </w:r>
            <w:r w:rsidRPr="003D46E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CF3E2C" w14:textId="77777777" w:rsidR="003D46EE" w:rsidRPr="003D46EE" w:rsidRDefault="003D46EE" w:rsidP="003D46EE">
            <w:pPr>
              <w:rPr>
                <w:sz w:val="20"/>
                <w:szCs w:val="20"/>
              </w:rPr>
            </w:pPr>
            <w:r w:rsidRPr="003D46EE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3D46EE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vAlign w:val="center"/>
          </w:tcPr>
          <w:p w14:paraId="7E90F725" w14:textId="6C797E08" w:rsidR="003D46EE" w:rsidRPr="003D46EE" w:rsidRDefault="003D46EE" w:rsidP="003D46EE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</w:t>
            </w:r>
            <w:r w:rsidR="00DE5B22">
              <w:rPr>
                <w:sz w:val="32"/>
              </w:rPr>
              <w:t>56</w:t>
            </w:r>
          </w:p>
        </w:tc>
      </w:tr>
      <w:bookmarkEnd w:id="0"/>
      <w:tr w:rsidR="003D46EE" w:rsidRPr="003D46EE" w14:paraId="7BAE4D63" w14:textId="77777777" w:rsidTr="003F6975">
        <w:trPr>
          <w:cantSplit/>
        </w:trPr>
        <w:tc>
          <w:tcPr>
            <w:tcW w:w="1191" w:type="dxa"/>
            <w:vMerge/>
          </w:tcPr>
          <w:p w14:paraId="61912F99" w14:textId="77777777" w:rsidR="003D46EE" w:rsidRPr="003D46EE" w:rsidRDefault="003D46EE" w:rsidP="003D46EE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19DBF8C5" w14:textId="77777777" w:rsidR="003D46EE" w:rsidRPr="003D46EE" w:rsidRDefault="003D46EE" w:rsidP="003D46EE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26E35E88" w14:textId="39F3B2CD" w:rsidR="003D46EE" w:rsidRPr="003D46EE" w:rsidRDefault="003D46EE" w:rsidP="003D46E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tr w:rsidR="003D46EE" w:rsidRPr="003D46EE" w14:paraId="03F9853E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8DBC1D4" w14:textId="77777777" w:rsidR="003D46EE" w:rsidRPr="003D46EE" w:rsidRDefault="003D46EE" w:rsidP="003D46EE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1A7CD63" w14:textId="77777777" w:rsidR="003D46EE" w:rsidRPr="003D46EE" w:rsidRDefault="003D46EE" w:rsidP="003D46EE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2D7F33F8" w14:textId="77777777" w:rsidR="003D46EE" w:rsidRPr="003D46EE" w:rsidRDefault="003D46EE" w:rsidP="003D46EE">
            <w:pPr>
              <w:jc w:val="right"/>
              <w:rPr>
                <w:b/>
                <w:bCs/>
                <w:sz w:val="28"/>
                <w:szCs w:val="28"/>
              </w:rPr>
            </w:pPr>
            <w:r w:rsidRPr="003D46E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D46EE" w:rsidRPr="003D46EE" w14:paraId="0B94F4C7" w14:textId="77777777" w:rsidTr="003F6975">
        <w:trPr>
          <w:cantSplit/>
        </w:trPr>
        <w:tc>
          <w:tcPr>
            <w:tcW w:w="1617" w:type="dxa"/>
            <w:gridSpan w:val="2"/>
          </w:tcPr>
          <w:p w14:paraId="16794E54" w14:textId="1297758A" w:rsidR="003D46EE" w:rsidRPr="003D46EE" w:rsidRDefault="003D46EE" w:rsidP="003D46EE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3625" w:type="dxa"/>
          </w:tcPr>
          <w:p w14:paraId="46BEA5D6" w14:textId="551F23A9" w:rsidR="003D46EE" w:rsidRPr="003D46EE" w:rsidRDefault="003D46EE" w:rsidP="003D46EE"/>
        </w:tc>
        <w:tc>
          <w:tcPr>
            <w:tcW w:w="4681" w:type="dxa"/>
          </w:tcPr>
          <w:p w14:paraId="1AECDADC" w14:textId="1F99D5C0" w:rsidR="003D46EE" w:rsidRPr="003D46EE" w:rsidRDefault="003D46EE" w:rsidP="003D46EE">
            <w:pPr>
              <w:jc w:val="right"/>
            </w:pPr>
            <w:r w:rsidRPr="003D46EE">
              <w:t xml:space="preserve">virtual, </w:t>
            </w:r>
            <w:r w:rsidR="00DE5B22">
              <w:t>1</w:t>
            </w:r>
            <w:r w:rsidR="005360A7" w:rsidRPr="003D46EE">
              <w:t xml:space="preserve">3 </w:t>
            </w:r>
            <w:r w:rsidRPr="003D46EE">
              <w:t>Ju</w:t>
            </w:r>
            <w:r w:rsidR="00DE5B22">
              <w:t>ly</w:t>
            </w:r>
            <w:r w:rsidRPr="003D46EE">
              <w:t xml:space="preserve"> 2021</w:t>
            </w:r>
          </w:p>
        </w:tc>
      </w:tr>
      <w:tr w:rsidR="003D46EE" w:rsidRPr="003D46EE" w14:paraId="6815BDD8" w14:textId="77777777" w:rsidTr="003F6975">
        <w:trPr>
          <w:cantSplit/>
        </w:trPr>
        <w:tc>
          <w:tcPr>
            <w:tcW w:w="9923" w:type="dxa"/>
            <w:gridSpan w:val="4"/>
          </w:tcPr>
          <w:p w14:paraId="6C7F3B60" w14:textId="39A29930" w:rsidR="003D46EE" w:rsidRPr="003D46EE" w:rsidRDefault="003D46EE" w:rsidP="00DE5B22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3D46EE">
              <w:rPr>
                <w:b/>
                <w:bCs/>
              </w:rPr>
              <w:t>TD</w:t>
            </w:r>
          </w:p>
        </w:tc>
      </w:tr>
      <w:tr w:rsidR="003D46EE" w:rsidRPr="003D46EE" w14:paraId="74FFC922" w14:textId="77777777" w:rsidTr="003F6975">
        <w:trPr>
          <w:cantSplit/>
        </w:trPr>
        <w:tc>
          <w:tcPr>
            <w:tcW w:w="1617" w:type="dxa"/>
            <w:gridSpan w:val="2"/>
          </w:tcPr>
          <w:p w14:paraId="2520FDEF" w14:textId="77777777" w:rsidR="003D46EE" w:rsidRPr="003D46EE" w:rsidRDefault="003D46EE" w:rsidP="003D46EE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3D46E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7DBA73F7" w14:textId="32C773C3" w:rsidR="003D46EE" w:rsidRPr="003D46EE" w:rsidRDefault="00DE5B22" w:rsidP="003D46EE">
            <w:r>
              <w:t>Chairman SCV</w:t>
            </w:r>
          </w:p>
        </w:tc>
      </w:tr>
      <w:tr w:rsidR="003D46EE" w:rsidRPr="003D46EE" w14:paraId="0BD5AF2B" w14:textId="77777777" w:rsidTr="003F6975">
        <w:trPr>
          <w:cantSplit/>
        </w:trPr>
        <w:tc>
          <w:tcPr>
            <w:tcW w:w="1617" w:type="dxa"/>
            <w:gridSpan w:val="2"/>
          </w:tcPr>
          <w:p w14:paraId="13D407AE" w14:textId="77777777" w:rsidR="003D46EE" w:rsidRPr="003D46EE" w:rsidRDefault="003D46EE" w:rsidP="003D46EE">
            <w:bookmarkStart w:id="9" w:name="dtitle1" w:colFirst="1" w:colLast="1"/>
            <w:bookmarkEnd w:id="8"/>
            <w:r w:rsidRPr="003D46E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48374818" w14:textId="635AA012" w:rsidR="003D46EE" w:rsidRPr="003D46EE" w:rsidRDefault="00DE5B22" w:rsidP="003D46EE">
            <w:r>
              <w:t>Presentation on drafting of definitions</w:t>
            </w:r>
          </w:p>
        </w:tc>
      </w:tr>
      <w:bookmarkEnd w:id="2"/>
      <w:bookmarkEnd w:id="9"/>
    </w:tbl>
    <w:p w14:paraId="7F43AD66" w14:textId="77777777" w:rsidR="00EB76CD" w:rsidRDefault="00EB76CD"/>
    <w:p w14:paraId="5E08E8EE" w14:textId="441E6456" w:rsidR="00DE5B22" w:rsidRDefault="00DE5B22" w:rsidP="00DE5B22">
      <w:r>
        <w:t>The embedded file below contains the presentation given during the 13 July 2021 meeting of the SCV. The presentation covers the objectives of the SCV, communication between SCV and ITU-T study groups and the drafting of official ITU-T definitions.</w:t>
      </w:r>
    </w:p>
    <w:p w14:paraId="01C1D80C" w14:textId="7A823EF3" w:rsidR="00DE5B22" w:rsidRDefault="00DE5B22" w:rsidP="00DE5B22"/>
    <w:p w14:paraId="71B5DECB" w14:textId="7E49C948" w:rsidR="000F145A" w:rsidRDefault="00683503" w:rsidP="000F145A">
      <w:pPr>
        <w:jc w:val="center"/>
      </w:pPr>
      <w:r>
        <w:object w:dxaOrig="1520" w:dyaOrig="988" w14:anchorId="43466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13" o:title=""/>
          </v:shape>
          <o:OLEObject Type="Embed" ProgID="PowerPoint.Show.12" ShapeID="_x0000_i1030" DrawAspect="Icon" ObjectID="_1687794633" r:id="rId14"/>
        </w:object>
      </w:r>
    </w:p>
    <w:sectPr w:rsidR="000F145A" w:rsidSect="003D46EE">
      <w:headerReference w:type="default" r:id="rId15"/>
      <w:pgSz w:w="11907" w:h="16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B08F3" w14:textId="77777777" w:rsidR="007A514A" w:rsidRDefault="007A514A">
      <w:pPr>
        <w:spacing w:before="0"/>
      </w:pPr>
      <w:r>
        <w:separator/>
      </w:r>
    </w:p>
  </w:endnote>
  <w:endnote w:type="continuationSeparator" w:id="0">
    <w:p w14:paraId="613A2101" w14:textId="77777777" w:rsidR="007A514A" w:rsidRDefault="007A51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5115F" w14:textId="77777777" w:rsidR="007A514A" w:rsidRDefault="007A514A">
      <w:pPr>
        <w:spacing w:before="0"/>
      </w:pPr>
      <w:r>
        <w:separator/>
      </w:r>
    </w:p>
  </w:footnote>
  <w:footnote w:type="continuationSeparator" w:id="0">
    <w:p w14:paraId="3EE1F322" w14:textId="77777777" w:rsidR="007A514A" w:rsidRDefault="007A514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CC50" w14:textId="52C43321" w:rsidR="00585555" w:rsidRPr="003D46EE" w:rsidRDefault="003D46EE" w:rsidP="003D46EE">
    <w:pPr>
      <w:pStyle w:val="Header"/>
      <w:rPr>
        <w:sz w:val="18"/>
      </w:rPr>
    </w:pPr>
    <w:r w:rsidRPr="003D46EE">
      <w:rPr>
        <w:sz w:val="18"/>
      </w:rPr>
      <w:t xml:space="preserve">- </w:t>
    </w:r>
    <w:r w:rsidRPr="003D46EE">
      <w:rPr>
        <w:sz w:val="18"/>
      </w:rPr>
      <w:fldChar w:fldCharType="begin"/>
    </w:r>
    <w:r w:rsidRPr="003D46EE">
      <w:rPr>
        <w:sz w:val="18"/>
      </w:rPr>
      <w:instrText xml:space="preserve"> PAGE  \* MERGEFORMAT </w:instrText>
    </w:r>
    <w:r w:rsidRPr="003D46EE">
      <w:rPr>
        <w:sz w:val="18"/>
      </w:rPr>
      <w:fldChar w:fldCharType="separate"/>
    </w:r>
    <w:r w:rsidRPr="003D46EE">
      <w:rPr>
        <w:noProof/>
        <w:sz w:val="18"/>
      </w:rPr>
      <w:t>1</w:t>
    </w:r>
    <w:r w:rsidRPr="003D46EE">
      <w:rPr>
        <w:sz w:val="18"/>
      </w:rPr>
      <w:fldChar w:fldCharType="end"/>
    </w:r>
    <w:r w:rsidRPr="003D46EE">
      <w:rPr>
        <w:sz w:val="18"/>
      </w:rPr>
      <w:t xml:space="preserve"> -</w:t>
    </w:r>
  </w:p>
  <w:p w14:paraId="4BEA5526" w14:textId="37A54E48" w:rsidR="003D46EE" w:rsidRPr="003D46EE" w:rsidRDefault="003D46EE" w:rsidP="003D46EE">
    <w:pPr>
      <w:pStyle w:val="Header"/>
      <w:spacing w:after="240"/>
      <w:rPr>
        <w:sz w:val="18"/>
      </w:rPr>
    </w:pPr>
    <w:r w:rsidRPr="003D46EE">
      <w:rPr>
        <w:sz w:val="18"/>
      </w:rPr>
      <w:fldChar w:fldCharType="begin"/>
    </w:r>
    <w:r w:rsidRPr="003D46EE">
      <w:rPr>
        <w:sz w:val="18"/>
      </w:rPr>
      <w:instrText xml:space="preserve"> STYLEREF  Docnumber  </w:instrText>
    </w:r>
    <w:r w:rsidRPr="003D46EE">
      <w:rPr>
        <w:sz w:val="18"/>
      </w:rPr>
      <w:fldChar w:fldCharType="separate"/>
    </w:r>
    <w:r w:rsidR="00DE5B22">
      <w:rPr>
        <w:noProof/>
        <w:sz w:val="18"/>
      </w:rPr>
      <w:t>SCV-TD156</w:t>
    </w:r>
    <w:r w:rsidRPr="003D46EE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1A49"/>
    <w:multiLevelType w:val="hybridMultilevel"/>
    <w:tmpl w:val="1294FB24"/>
    <w:lvl w:ilvl="0" w:tplc="CA70CE20">
      <w:start w:val="1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206FC"/>
    <w:multiLevelType w:val="multilevel"/>
    <w:tmpl w:val="4964F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2BF6"/>
    <w:multiLevelType w:val="hybridMultilevel"/>
    <w:tmpl w:val="4D7C1642"/>
    <w:lvl w:ilvl="0" w:tplc="04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5AD1"/>
    <w:multiLevelType w:val="hybridMultilevel"/>
    <w:tmpl w:val="A6940FBA"/>
    <w:lvl w:ilvl="0" w:tplc="D05E5B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904579B"/>
    <w:multiLevelType w:val="hybridMultilevel"/>
    <w:tmpl w:val="1ECA80A8"/>
    <w:lvl w:ilvl="0" w:tplc="183037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4D9"/>
    <w:rsid w:val="00014EA0"/>
    <w:rsid w:val="00014F69"/>
    <w:rsid w:val="000171DB"/>
    <w:rsid w:val="0002392F"/>
    <w:rsid w:val="00023D9A"/>
    <w:rsid w:val="0003582E"/>
    <w:rsid w:val="00036EFD"/>
    <w:rsid w:val="00043D75"/>
    <w:rsid w:val="00057000"/>
    <w:rsid w:val="00061268"/>
    <w:rsid w:val="000621D8"/>
    <w:rsid w:val="000640E0"/>
    <w:rsid w:val="00076616"/>
    <w:rsid w:val="00093699"/>
    <w:rsid w:val="000966A8"/>
    <w:rsid w:val="000A5CA2"/>
    <w:rsid w:val="000B252E"/>
    <w:rsid w:val="000C397B"/>
    <w:rsid w:val="000C491E"/>
    <w:rsid w:val="000C5942"/>
    <w:rsid w:val="000E3C6D"/>
    <w:rsid w:val="000E6125"/>
    <w:rsid w:val="000F145A"/>
    <w:rsid w:val="00107641"/>
    <w:rsid w:val="00113DBE"/>
    <w:rsid w:val="001200A6"/>
    <w:rsid w:val="00122F14"/>
    <w:rsid w:val="00124A40"/>
    <w:rsid w:val="001251DA"/>
    <w:rsid w:val="00125432"/>
    <w:rsid w:val="00130AC4"/>
    <w:rsid w:val="00136DDD"/>
    <w:rsid w:val="00137F40"/>
    <w:rsid w:val="00140B25"/>
    <w:rsid w:val="00143D05"/>
    <w:rsid w:val="00144BDF"/>
    <w:rsid w:val="00154C75"/>
    <w:rsid w:val="00155DDC"/>
    <w:rsid w:val="00161830"/>
    <w:rsid w:val="00165476"/>
    <w:rsid w:val="001818BB"/>
    <w:rsid w:val="00183163"/>
    <w:rsid w:val="001871EC"/>
    <w:rsid w:val="00187907"/>
    <w:rsid w:val="00195112"/>
    <w:rsid w:val="001A03DC"/>
    <w:rsid w:val="001A1CAF"/>
    <w:rsid w:val="001A20C3"/>
    <w:rsid w:val="001A26C6"/>
    <w:rsid w:val="001A670F"/>
    <w:rsid w:val="001B1F43"/>
    <w:rsid w:val="001B6A45"/>
    <w:rsid w:val="001C62B8"/>
    <w:rsid w:val="001C6418"/>
    <w:rsid w:val="001D22D8"/>
    <w:rsid w:val="001D4296"/>
    <w:rsid w:val="001D5C8A"/>
    <w:rsid w:val="001E7B0E"/>
    <w:rsid w:val="001F0909"/>
    <w:rsid w:val="001F141D"/>
    <w:rsid w:val="00200A06"/>
    <w:rsid w:val="00200A98"/>
    <w:rsid w:val="00201AFA"/>
    <w:rsid w:val="00205C95"/>
    <w:rsid w:val="002104F5"/>
    <w:rsid w:val="00211D86"/>
    <w:rsid w:val="002229F1"/>
    <w:rsid w:val="00231E16"/>
    <w:rsid w:val="00233F75"/>
    <w:rsid w:val="0024150C"/>
    <w:rsid w:val="002476C7"/>
    <w:rsid w:val="00253DBE"/>
    <w:rsid w:val="00253DC6"/>
    <w:rsid w:val="0025489C"/>
    <w:rsid w:val="002622FA"/>
    <w:rsid w:val="00263518"/>
    <w:rsid w:val="002759E7"/>
    <w:rsid w:val="00277326"/>
    <w:rsid w:val="0027732E"/>
    <w:rsid w:val="00283A76"/>
    <w:rsid w:val="002A11C4"/>
    <w:rsid w:val="002A399B"/>
    <w:rsid w:val="002A7A70"/>
    <w:rsid w:val="002C26C0"/>
    <w:rsid w:val="002C2BC5"/>
    <w:rsid w:val="002E0407"/>
    <w:rsid w:val="002E3C52"/>
    <w:rsid w:val="002E79CB"/>
    <w:rsid w:val="002F7F55"/>
    <w:rsid w:val="0030745F"/>
    <w:rsid w:val="00311B0A"/>
    <w:rsid w:val="00314630"/>
    <w:rsid w:val="00317987"/>
    <w:rsid w:val="0032090A"/>
    <w:rsid w:val="00321CDE"/>
    <w:rsid w:val="00326C6A"/>
    <w:rsid w:val="00331CED"/>
    <w:rsid w:val="00333E15"/>
    <w:rsid w:val="00334204"/>
    <w:rsid w:val="0033739D"/>
    <w:rsid w:val="003378C1"/>
    <w:rsid w:val="00343581"/>
    <w:rsid w:val="003449F4"/>
    <w:rsid w:val="003459F8"/>
    <w:rsid w:val="003571BC"/>
    <w:rsid w:val="0036090C"/>
    <w:rsid w:val="00361116"/>
    <w:rsid w:val="00361D6E"/>
    <w:rsid w:val="00362562"/>
    <w:rsid w:val="00362D35"/>
    <w:rsid w:val="003655FE"/>
    <w:rsid w:val="0037570C"/>
    <w:rsid w:val="00376E63"/>
    <w:rsid w:val="00385FB5"/>
    <w:rsid w:val="0038715D"/>
    <w:rsid w:val="00394DBF"/>
    <w:rsid w:val="003957A6"/>
    <w:rsid w:val="00397DB2"/>
    <w:rsid w:val="003A26F8"/>
    <w:rsid w:val="003A43EF"/>
    <w:rsid w:val="003C7445"/>
    <w:rsid w:val="003D46EE"/>
    <w:rsid w:val="003E39A2"/>
    <w:rsid w:val="003E57AB"/>
    <w:rsid w:val="003E6498"/>
    <w:rsid w:val="003F2BED"/>
    <w:rsid w:val="003F571B"/>
    <w:rsid w:val="00400B49"/>
    <w:rsid w:val="004026CC"/>
    <w:rsid w:val="004073C4"/>
    <w:rsid w:val="00407B6B"/>
    <w:rsid w:val="00443735"/>
    <w:rsid w:val="00443878"/>
    <w:rsid w:val="004539A8"/>
    <w:rsid w:val="00460C8A"/>
    <w:rsid w:val="004712CA"/>
    <w:rsid w:val="00473782"/>
    <w:rsid w:val="0047422E"/>
    <w:rsid w:val="0047507A"/>
    <w:rsid w:val="0049090D"/>
    <w:rsid w:val="0049674B"/>
    <w:rsid w:val="00496E84"/>
    <w:rsid w:val="004A0F79"/>
    <w:rsid w:val="004B1DB7"/>
    <w:rsid w:val="004C0673"/>
    <w:rsid w:val="004C0D6C"/>
    <w:rsid w:val="004C4E4E"/>
    <w:rsid w:val="004C71DC"/>
    <w:rsid w:val="004F3816"/>
    <w:rsid w:val="00501FA2"/>
    <w:rsid w:val="00503F85"/>
    <w:rsid w:val="0050586A"/>
    <w:rsid w:val="00520DBF"/>
    <w:rsid w:val="005360A7"/>
    <w:rsid w:val="0053731C"/>
    <w:rsid w:val="00543BC5"/>
    <w:rsid w:val="00543D41"/>
    <w:rsid w:val="0054414D"/>
    <w:rsid w:val="00544183"/>
    <w:rsid w:val="00556A5B"/>
    <w:rsid w:val="00556B97"/>
    <w:rsid w:val="0056393E"/>
    <w:rsid w:val="00566EDA"/>
    <w:rsid w:val="0057081A"/>
    <w:rsid w:val="00571764"/>
    <w:rsid w:val="00572654"/>
    <w:rsid w:val="00574351"/>
    <w:rsid w:val="00580687"/>
    <w:rsid w:val="00585555"/>
    <w:rsid w:val="00587DFC"/>
    <w:rsid w:val="00592784"/>
    <w:rsid w:val="005976A1"/>
    <w:rsid w:val="005A4155"/>
    <w:rsid w:val="005B5629"/>
    <w:rsid w:val="005C0300"/>
    <w:rsid w:val="005C27A2"/>
    <w:rsid w:val="005D2551"/>
    <w:rsid w:val="005D475E"/>
    <w:rsid w:val="005D4FEB"/>
    <w:rsid w:val="005E3365"/>
    <w:rsid w:val="005F4B6A"/>
    <w:rsid w:val="006010F3"/>
    <w:rsid w:val="00607527"/>
    <w:rsid w:val="006152CA"/>
    <w:rsid w:val="00615A0A"/>
    <w:rsid w:val="00615C9B"/>
    <w:rsid w:val="006226FA"/>
    <w:rsid w:val="00626673"/>
    <w:rsid w:val="006333D4"/>
    <w:rsid w:val="006369B2"/>
    <w:rsid w:val="0063718D"/>
    <w:rsid w:val="00646BF4"/>
    <w:rsid w:val="00647525"/>
    <w:rsid w:val="00647A71"/>
    <w:rsid w:val="006570B0"/>
    <w:rsid w:val="0066022F"/>
    <w:rsid w:val="006768FA"/>
    <w:rsid w:val="006813BC"/>
    <w:rsid w:val="006823F3"/>
    <w:rsid w:val="00683503"/>
    <w:rsid w:val="00691834"/>
    <w:rsid w:val="0069210B"/>
    <w:rsid w:val="00695DD7"/>
    <w:rsid w:val="006A3345"/>
    <w:rsid w:val="006A4055"/>
    <w:rsid w:val="006A6216"/>
    <w:rsid w:val="006A7C27"/>
    <w:rsid w:val="006B2FE4"/>
    <w:rsid w:val="006B37B0"/>
    <w:rsid w:val="006C5641"/>
    <w:rsid w:val="006D1089"/>
    <w:rsid w:val="006D1B86"/>
    <w:rsid w:val="006D5046"/>
    <w:rsid w:val="006D7355"/>
    <w:rsid w:val="006E2C14"/>
    <w:rsid w:val="006F3606"/>
    <w:rsid w:val="006F50AF"/>
    <w:rsid w:val="006F6961"/>
    <w:rsid w:val="006F7DEE"/>
    <w:rsid w:val="0070093B"/>
    <w:rsid w:val="00715551"/>
    <w:rsid w:val="007159F7"/>
    <w:rsid w:val="00715CA6"/>
    <w:rsid w:val="0071694F"/>
    <w:rsid w:val="00731135"/>
    <w:rsid w:val="007324AF"/>
    <w:rsid w:val="00737978"/>
    <w:rsid w:val="007409B4"/>
    <w:rsid w:val="00741974"/>
    <w:rsid w:val="00744C35"/>
    <w:rsid w:val="00746330"/>
    <w:rsid w:val="0075525E"/>
    <w:rsid w:val="00756D3D"/>
    <w:rsid w:val="00771057"/>
    <w:rsid w:val="007729A5"/>
    <w:rsid w:val="007806C2"/>
    <w:rsid w:val="00781FEE"/>
    <w:rsid w:val="007903F8"/>
    <w:rsid w:val="0079064A"/>
    <w:rsid w:val="00790C56"/>
    <w:rsid w:val="00794F4F"/>
    <w:rsid w:val="00796068"/>
    <w:rsid w:val="007974BE"/>
    <w:rsid w:val="007A0916"/>
    <w:rsid w:val="007A0DFD"/>
    <w:rsid w:val="007A1A5D"/>
    <w:rsid w:val="007A514A"/>
    <w:rsid w:val="007C0F2C"/>
    <w:rsid w:val="007C7122"/>
    <w:rsid w:val="007D3F11"/>
    <w:rsid w:val="007D5E6C"/>
    <w:rsid w:val="007E18AD"/>
    <w:rsid w:val="007E2C69"/>
    <w:rsid w:val="007E53E4"/>
    <w:rsid w:val="007E656A"/>
    <w:rsid w:val="007F2CA3"/>
    <w:rsid w:val="007F3CAA"/>
    <w:rsid w:val="007F664D"/>
    <w:rsid w:val="007F74A9"/>
    <w:rsid w:val="007F7BA6"/>
    <w:rsid w:val="00813319"/>
    <w:rsid w:val="0082397F"/>
    <w:rsid w:val="00825560"/>
    <w:rsid w:val="00837203"/>
    <w:rsid w:val="00842137"/>
    <w:rsid w:val="00845122"/>
    <w:rsid w:val="00853F5F"/>
    <w:rsid w:val="008623ED"/>
    <w:rsid w:val="0086686D"/>
    <w:rsid w:val="00867484"/>
    <w:rsid w:val="00875AA6"/>
    <w:rsid w:val="008763F7"/>
    <w:rsid w:val="00880944"/>
    <w:rsid w:val="0089088E"/>
    <w:rsid w:val="00892297"/>
    <w:rsid w:val="008964D6"/>
    <w:rsid w:val="008971B6"/>
    <w:rsid w:val="008A1F7B"/>
    <w:rsid w:val="008B5123"/>
    <w:rsid w:val="008C480F"/>
    <w:rsid w:val="008E0172"/>
    <w:rsid w:val="008E389A"/>
    <w:rsid w:val="009036FC"/>
    <w:rsid w:val="009241A6"/>
    <w:rsid w:val="009261E5"/>
    <w:rsid w:val="00927451"/>
    <w:rsid w:val="00927B96"/>
    <w:rsid w:val="00936852"/>
    <w:rsid w:val="0094045D"/>
    <w:rsid w:val="009406B5"/>
    <w:rsid w:val="009427DC"/>
    <w:rsid w:val="00946166"/>
    <w:rsid w:val="009755C5"/>
    <w:rsid w:val="00980817"/>
    <w:rsid w:val="00983164"/>
    <w:rsid w:val="009972EF"/>
    <w:rsid w:val="009A1E98"/>
    <w:rsid w:val="009B26B0"/>
    <w:rsid w:val="009B400E"/>
    <w:rsid w:val="009B5035"/>
    <w:rsid w:val="009B6F23"/>
    <w:rsid w:val="009B749D"/>
    <w:rsid w:val="009C3160"/>
    <w:rsid w:val="009C704D"/>
    <w:rsid w:val="009D0565"/>
    <w:rsid w:val="009D7CAF"/>
    <w:rsid w:val="009E766E"/>
    <w:rsid w:val="009F1960"/>
    <w:rsid w:val="009F4FF4"/>
    <w:rsid w:val="009F715E"/>
    <w:rsid w:val="00A03154"/>
    <w:rsid w:val="00A10DBB"/>
    <w:rsid w:val="00A11720"/>
    <w:rsid w:val="00A172F9"/>
    <w:rsid w:val="00A21247"/>
    <w:rsid w:val="00A257BF"/>
    <w:rsid w:val="00A31D47"/>
    <w:rsid w:val="00A33CEF"/>
    <w:rsid w:val="00A4013E"/>
    <w:rsid w:val="00A4045F"/>
    <w:rsid w:val="00A427CD"/>
    <w:rsid w:val="00A45FEE"/>
    <w:rsid w:val="00A4600B"/>
    <w:rsid w:val="00A50506"/>
    <w:rsid w:val="00A51EF0"/>
    <w:rsid w:val="00A66557"/>
    <w:rsid w:val="00A67A81"/>
    <w:rsid w:val="00A730A6"/>
    <w:rsid w:val="00A85CD5"/>
    <w:rsid w:val="00A971A0"/>
    <w:rsid w:val="00AA1F22"/>
    <w:rsid w:val="00AA341F"/>
    <w:rsid w:val="00AE5FA8"/>
    <w:rsid w:val="00AF0F6F"/>
    <w:rsid w:val="00AF780C"/>
    <w:rsid w:val="00B04723"/>
    <w:rsid w:val="00B05821"/>
    <w:rsid w:val="00B100D6"/>
    <w:rsid w:val="00B14201"/>
    <w:rsid w:val="00B1491D"/>
    <w:rsid w:val="00B164C9"/>
    <w:rsid w:val="00B25C0B"/>
    <w:rsid w:val="00B26C28"/>
    <w:rsid w:val="00B3198F"/>
    <w:rsid w:val="00B33D2F"/>
    <w:rsid w:val="00B4174C"/>
    <w:rsid w:val="00B44507"/>
    <w:rsid w:val="00B453F5"/>
    <w:rsid w:val="00B536F7"/>
    <w:rsid w:val="00B61624"/>
    <w:rsid w:val="00B66481"/>
    <w:rsid w:val="00B7189C"/>
    <w:rsid w:val="00B718A5"/>
    <w:rsid w:val="00B81172"/>
    <w:rsid w:val="00B90AD6"/>
    <w:rsid w:val="00B92D51"/>
    <w:rsid w:val="00B93994"/>
    <w:rsid w:val="00B9528A"/>
    <w:rsid w:val="00BA788A"/>
    <w:rsid w:val="00BB3443"/>
    <w:rsid w:val="00BB4983"/>
    <w:rsid w:val="00BB7597"/>
    <w:rsid w:val="00BC2AAB"/>
    <w:rsid w:val="00BC62E2"/>
    <w:rsid w:val="00BD2389"/>
    <w:rsid w:val="00BD7DE4"/>
    <w:rsid w:val="00BE5D20"/>
    <w:rsid w:val="00BF2EC0"/>
    <w:rsid w:val="00BF5EE8"/>
    <w:rsid w:val="00C37820"/>
    <w:rsid w:val="00C42125"/>
    <w:rsid w:val="00C42376"/>
    <w:rsid w:val="00C60A98"/>
    <w:rsid w:val="00C62814"/>
    <w:rsid w:val="00C6592D"/>
    <w:rsid w:val="00C6617E"/>
    <w:rsid w:val="00C67B25"/>
    <w:rsid w:val="00C748F7"/>
    <w:rsid w:val="00C74937"/>
    <w:rsid w:val="00CB2599"/>
    <w:rsid w:val="00CB3FD8"/>
    <w:rsid w:val="00CB5DE3"/>
    <w:rsid w:val="00CD2139"/>
    <w:rsid w:val="00CD3464"/>
    <w:rsid w:val="00CD6848"/>
    <w:rsid w:val="00CE5986"/>
    <w:rsid w:val="00CE74D3"/>
    <w:rsid w:val="00D336B0"/>
    <w:rsid w:val="00D36617"/>
    <w:rsid w:val="00D37251"/>
    <w:rsid w:val="00D611DC"/>
    <w:rsid w:val="00D647EF"/>
    <w:rsid w:val="00D670FF"/>
    <w:rsid w:val="00D71437"/>
    <w:rsid w:val="00D73137"/>
    <w:rsid w:val="00D77DAC"/>
    <w:rsid w:val="00D804BA"/>
    <w:rsid w:val="00D86937"/>
    <w:rsid w:val="00D977A2"/>
    <w:rsid w:val="00DA05D7"/>
    <w:rsid w:val="00DA1D47"/>
    <w:rsid w:val="00DC05DC"/>
    <w:rsid w:val="00DC1D5A"/>
    <w:rsid w:val="00DD1DF2"/>
    <w:rsid w:val="00DD50DE"/>
    <w:rsid w:val="00DE3062"/>
    <w:rsid w:val="00DE4E84"/>
    <w:rsid w:val="00DE5B22"/>
    <w:rsid w:val="00DF5870"/>
    <w:rsid w:val="00E0581D"/>
    <w:rsid w:val="00E204DD"/>
    <w:rsid w:val="00E2754A"/>
    <w:rsid w:val="00E353EC"/>
    <w:rsid w:val="00E51515"/>
    <w:rsid w:val="00E51F61"/>
    <w:rsid w:val="00E53C24"/>
    <w:rsid w:val="00E56E77"/>
    <w:rsid w:val="00E61B27"/>
    <w:rsid w:val="00E66B8D"/>
    <w:rsid w:val="00E80D78"/>
    <w:rsid w:val="00E87795"/>
    <w:rsid w:val="00E90B09"/>
    <w:rsid w:val="00E94E57"/>
    <w:rsid w:val="00EA1224"/>
    <w:rsid w:val="00EB3295"/>
    <w:rsid w:val="00EB444D"/>
    <w:rsid w:val="00EB63CF"/>
    <w:rsid w:val="00EB76CD"/>
    <w:rsid w:val="00ED5B66"/>
    <w:rsid w:val="00ED5BC6"/>
    <w:rsid w:val="00ED6E2C"/>
    <w:rsid w:val="00EE2151"/>
    <w:rsid w:val="00EE5C0D"/>
    <w:rsid w:val="00EF2BEF"/>
    <w:rsid w:val="00EF3560"/>
    <w:rsid w:val="00EF35D7"/>
    <w:rsid w:val="00EF4792"/>
    <w:rsid w:val="00F00F6A"/>
    <w:rsid w:val="00F02294"/>
    <w:rsid w:val="00F02415"/>
    <w:rsid w:val="00F024D0"/>
    <w:rsid w:val="00F02E72"/>
    <w:rsid w:val="00F26F94"/>
    <w:rsid w:val="00F30DE7"/>
    <w:rsid w:val="00F35F57"/>
    <w:rsid w:val="00F42CEC"/>
    <w:rsid w:val="00F50467"/>
    <w:rsid w:val="00F562A0"/>
    <w:rsid w:val="00F5691A"/>
    <w:rsid w:val="00F57FA4"/>
    <w:rsid w:val="00F6389E"/>
    <w:rsid w:val="00F9635A"/>
    <w:rsid w:val="00FA02CB"/>
    <w:rsid w:val="00FA2177"/>
    <w:rsid w:val="00FB0783"/>
    <w:rsid w:val="00FB2C6E"/>
    <w:rsid w:val="00FB72D5"/>
    <w:rsid w:val="00FB7A8B"/>
    <w:rsid w:val="00FC1E79"/>
    <w:rsid w:val="00FC4B2C"/>
    <w:rsid w:val="00FC6FD4"/>
    <w:rsid w:val="00FD439E"/>
    <w:rsid w:val="00FD4C64"/>
    <w:rsid w:val="00FD76CB"/>
    <w:rsid w:val="00FD7DAD"/>
    <w:rsid w:val="00FE152B"/>
    <w:rsid w:val="00FE239E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361ED"/>
  <w15:docId w15:val="{EB8C9814-293C-4A9A-9125-404C7B8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21"/>
      <w:szCs w:val="21"/>
    </w:rPr>
  </w:style>
  <w:style w:type="character" w:customStyle="1" w:styleId="1">
    <w:name w:val="占位符文本1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0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Pr>
      <w:rFonts w:eastAsiaTheme="minorHAnsi"/>
      <w:bCs w:val="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  <w:rPr>
      <w:rFonts w:eastAsia="SimSun"/>
    </w:rPr>
  </w:style>
  <w:style w:type="character" w:customStyle="1" w:styleId="TabletextChar">
    <w:name w:val="Table_text Char"/>
    <w:link w:val="Tabletext"/>
    <w:locked/>
    <w:rsid w:val="002476C7"/>
    <w:rPr>
      <w:rFonts w:ascii="Times New Roman" w:eastAsia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729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MS Minch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29A5"/>
    <w:rPr>
      <w:rFonts w:ascii="Times New Roman" w:eastAsia="MS Mincho" w:hAnsi="Times New Roman" w:cs="Times New Roman"/>
      <w:sz w:val="24"/>
      <w:lang w:val="en-GB" w:eastAsia="en-US"/>
    </w:rPr>
  </w:style>
  <w:style w:type="paragraph" w:customStyle="1" w:styleId="NO">
    <w:name w:val="NO"/>
    <w:basedOn w:val="Normal"/>
    <w:link w:val="NOChar"/>
    <w:rsid w:val="00195112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sz w:val="20"/>
      <w:szCs w:val="20"/>
      <w:lang w:eastAsia="en-US"/>
    </w:rPr>
  </w:style>
  <w:style w:type="character" w:customStyle="1" w:styleId="NOChar">
    <w:name w:val="NO Char"/>
    <w:link w:val="NO"/>
    <w:rsid w:val="00195112"/>
    <w:rPr>
      <w:rFonts w:ascii="Times New Roman" w:hAnsi="Times New Roman" w:cs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PowerPoint_Presentation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DB7A47-A1A5-4DDA-B7CD-40CA68DFE01B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97085FEB-4E87-4324-AEB6-355E57CFC3A2}"/>
</file>

<file path=customXml/itemProps5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ITU inter-Sector coordination (reply to TSAG - LS 1 –E) [to TSAG, ISCT, TDAG, ITU-D SGs, RAG, ITU-R SGs, ITU-T SGs]</vt:lpstr>
    </vt:vector>
  </TitlesOfParts>
  <Manager>ITU-T</Manager>
  <Company>International Telecommunication Union (ITU)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approval of new terms and definitions (Reply to SCV – LS31)</dc:title>
  <dc:creator>ITU-T Study Group 9</dc:creator>
  <cp:keywords>Open Source.</cp:keywords>
  <dc:description>SCV-TD147  For: virtual, 23 June 2021_x000d_Document date: _x000d_Saved by ITU51015586 at 09:14:08 on 10/06/2021</dc:description>
  <cp:lastModifiedBy>TSB-AC</cp:lastModifiedBy>
  <cp:revision>7</cp:revision>
  <cp:lastPrinted>2016-12-23T12:52:00Z</cp:lastPrinted>
  <dcterms:created xsi:type="dcterms:W3CDTF">2021-07-14T16:35:00Z</dcterms:created>
  <dcterms:modified xsi:type="dcterms:W3CDTF">2021-07-14T17:04:00Z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SCV-TD147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23 June 2021</vt:lpwstr>
  </property>
  <property fmtid="{D5CDD505-2E9C-101B-9397-08002B2CF9AE}" pid="7" name="Docauthor">
    <vt:lpwstr>ITU-T Study Group 9</vt:lpwstr>
  </property>
  <property fmtid="{D5CDD505-2E9C-101B-9397-08002B2CF9AE}" pid="8" name="KSOProductBuildVer">
    <vt:lpwstr>2052-10.1.0.7022</vt:lpwstr>
  </property>
  <property fmtid="{D5CDD505-2E9C-101B-9397-08002B2CF9AE}" pid="9" name="ContentTypeId">
    <vt:lpwstr>0x01010017487812B7DF734F899F9E259C366837</vt:lpwstr>
  </property>
</Properties>
</file>