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109" w:rsidRPr="00021FDD" w:rsidRDefault="006C7109" w:rsidP="006C7109">
      <w:pPr>
        <w:rPr>
          <w:rFonts w:asciiTheme="majorBidi" w:hAnsiTheme="majorBidi" w:cstheme="majorBidi"/>
          <w:sz w:val="24"/>
          <w:szCs w:val="24"/>
        </w:rPr>
      </w:pPr>
    </w:p>
    <w:tbl>
      <w:tblPr>
        <w:tblW w:w="9923" w:type="dxa"/>
        <w:tblLayout w:type="fixed"/>
        <w:tblCellMar>
          <w:left w:w="57" w:type="dxa"/>
          <w:right w:w="57" w:type="dxa"/>
        </w:tblCellMar>
        <w:tblLook w:val="0000" w:firstRow="0" w:lastRow="0" w:firstColumn="0" w:lastColumn="0" w:noHBand="0" w:noVBand="0"/>
      </w:tblPr>
      <w:tblGrid>
        <w:gridCol w:w="1617"/>
        <w:gridCol w:w="3240"/>
        <w:gridCol w:w="5066"/>
      </w:tblGrid>
      <w:tr w:rsidR="00A7328A" w:rsidRPr="008471A9" w:rsidTr="00D119AA">
        <w:trPr>
          <w:cantSplit/>
        </w:trPr>
        <w:tc>
          <w:tcPr>
            <w:tcW w:w="4857" w:type="dxa"/>
            <w:gridSpan w:val="2"/>
          </w:tcPr>
          <w:p w:rsidR="00A7328A" w:rsidRPr="008471A9" w:rsidRDefault="00A7328A" w:rsidP="00D119AA">
            <w:pPr>
              <w:spacing w:after="0"/>
              <w:rPr>
                <w:rFonts w:ascii="Times New Roman" w:hAnsi="Times New Roman" w:cs="Times New Roman"/>
                <w:sz w:val="20"/>
              </w:rPr>
            </w:pPr>
            <w:r w:rsidRPr="008471A9">
              <w:rPr>
                <w:rFonts w:ascii="Times New Roman" w:hAnsi="Times New Roman" w:cs="Times New Roman"/>
                <w:sz w:val="20"/>
              </w:rPr>
              <w:t>INTERNATIONAL TELECOMMUNICATION UNION</w:t>
            </w:r>
          </w:p>
        </w:tc>
        <w:tc>
          <w:tcPr>
            <w:tcW w:w="5066" w:type="dxa"/>
          </w:tcPr>
          <w:p w:rsidR="00A7328A" w:rsidRPr="000D1868" w:rsidRDefault="00A7328A" w:rsidP="00D119AA">
            <w:pPr>
              <w:spacing w:after="200" w:line="276" w:lineRule="auto"/>
              <w:jc w:val="center"/>
              <w:rPr>
                <w:rFonts w:asciiTheme="majorBidi" w:hAnsiTheme="majorBidi" w:cstheme="majorBidi"/>
                <w:b/>
                <w:bCs w:val="0"/>
                <w:smallCaps/>
                <w:szCs w:val="24"/>
              </w:rPr>
            </w:pPr>
            <w:r w:rsidRPr="000D1868">
              <w:rPr>
                <w:rFonts w:asciiTheme="majorBidi" w:hAnsiTheme="majorBidi" w:cstheme="majorBidi"/>
                <w:b/>
                <w:bCs w:val="0"/>
                <w:smallCaps/>
                <w:szCs w:val="24"/>
              </w:rPr>
              <w:t xml:space="preserve">Joint Coordination Activity </w:t>
            </w:r>
            <w:r w:rsidRPr="000D1868">
              <w:rPr>
                <w:rFonts w:asciiTheme="majorBidi" w:hAnsiTheme="majorBidi" w:cstheme="majorBidi"/>
                <w:b/>
                <w:bCs w:val="0"/>
                <w:smallCaps/>
                <w:szCs w:val="24"/>
              </w:rPr>
              <w:br/>
              <w:t xml:space="preserve"> On Accessibility and Human Factors</w:t>
            </w:r>
          </w:p>
        </w:tc>
      </w:tr>
      <w:tr w:rsidR="00A7328A" w:rsidRPr="008471A9" w:rsidTr="00D119AA">
        <w:trPr>
          <w:cantSplit/>
          <w:trHeight w:val="461"/>
        </w:trPr>
        <w:tc>
          <w:tcPr>
            <w:tcW w:w="4857" w:type="dxa"/>
            <w:gridSpan w:val="2"/>
            <w:vMerge w:val="restart"/>
            <w:tcBorders>
              <w:bottom w:val="nil"/>
            </w:tcBorders>
          </w:tcPr>
          <w:p w:rsidR="00A7328A" w:rsidRPr="008471A9" w:rsidRDefault="00A7328A" w:rsidP="00D119AA">
            <w:pPr>
              <w:spacing w:after="0"/>
              <w:rPr>
                <w:rFonts w:ascii="Times New Roman" w:hAnsi="Times New Roman" w:cs="Times New Roman"/>
                <w:b/>
                <w:bCs w:val="0"/>
                <w:sz w:val="26"/>
              </w:rPr>
            </w:pPr>
            <w:r w:rsidRPr="008471A9">
              <w:rPr>
                <w:rFonts w:ascii="Times New Roman" w:hAnsi="Times New Roman" w:cs="Times New Roman"/>
                <w:b/>
                <w:sz w:val="26"/>
              </w:rPr>
              <w:t>TELECOMMUNICATION</w:t>
            </w:r>
            <w:r w:rsidRPr="008471A9">
              <w:rPr>
                <w:rFonts w:ascii="Times New Roman" w:hAnsi="Times New Roman" w:cs="Times New Roman"/>
                <w:b/>
                <w:sz w:val="26"/>
              </w:rPr>
              <w:br/>
              <w:t>STANDARDIZATION SECTOR</w:t>
            </w:r>
          </w:p>
          <w:p w:rsidR="00A7328A" w:rsidRPr="008471A9" w:rsidRDefault="00A7328A" w:rsidP="00D119AA">
            <w:pPr>
              <w:spacing w:after="0"/>
              <w:rPr>
                <w:rFonts w:ascii="Times New Roman" w:hAnsi="Times New Roman" w:cs="Times New Roman"/>
                <w:smallCaps/>
                <w:sz w:val="20"/>
              </w:rPr>
            </w:pPr>
            <w:r w:rsidRPr="008471A9">
              <w:rPr>
                <w:rFonts w:ascii="Times New Roman" w:hAnsi="Times New Roman" w:cs="Times New Roman"/>
                <w:sz w:val="20"/>
              </w:rPr>
              <w:t xml:space="preserve">STUDY PERIOD </w:t>
            </w:r>
            <w:r>
              <w:rPr>
                <w:rFonts w:ascii="Times New Roman" w:hAnsi="Times New Roman" w:cs="Times New Roman"/>
                <w:sz w:val="20"/>
              </w:rPr>
              <w:t>2013-2016</w:t>
            </w:r>
          </w:p>
        </w:tc>
        <w:tc>
          <w:tcPr>
            <w:tcW w:w="5066" w:type="dxa"/>
            <w:tcBorders>
              <w:bottom w:val="nil"/>
            </w:tcBorders>
          </w:tcPr>
          <w:p w:rsidR="00A7328A" w:rsidRPr="000D1868" w:rsidRDefault="00A7328A" w:rsidP="00D119AA">
            <w:pPr>
              <w:spacing w:line="276" w:lineRule="auto"/>
              <w:ind w:right="28"/>
              <w:jc w:val="right"/>
              <w:rPr>
                <w:rFonts w:asciiTheme="majorBidi" w:hAnsiTheme="majorBidi" w:cstheme="majorBidi"/>
                <w:b/>
                <w:bCs w:val="0"/>
                <w:szCs w:val="24"/>
              </w:rPr>
            </w:pPr>
            <w:r>
              <w:rPr>
                <w:rFonts w:asciiTheme="majorBidi" w:hAnsiTheme="majorBidi" w:cstheme="majorBidi"/>
                <w:b/>
                <w:bCs w:val="0"/>
                <w:sz w:val="40"/>
                <w:szCs w:val="40"/>
              </w:rPr>
              <w:t>Doc 164</w:t>
            </w:r>
            <w:r w:rsidRPr="000D1868">
              <w:rPr>
                <w:rFonts w:asciiTheme="majorBidi" w:hAnsiTheme="majorBidi" w:cstheme="majorBidi"/>
                <w:b/>
                <w:bCs w:val="0"/>
                <w:sz w:val="40"/>
                <w:szCs w:val="40"/>
              </w:rPr>
              <w:t xml:space="preserve"> </w:t>
            </w:r>
          </w:p>
        </w:tc>
      </w:tr>
      <w:tr w:rsidR="00A7328A" w:rsidRPr="008471A9" w:rsidTr="00D119AA">
        <w:trPr>
          <w:cantSplit/>
          <w:trHeight w:val="355"/>
        </w:trPr>
        <w:tc>
          <w:tcPr>
            <w:tcW w:w="4857" w:type="dxa"/>
            <w:gridSpan w:val="2"/>
            <w:vMerge/>
            <w:tcBorders>
              <w:bottom w:val="single" w:sz="12" w:space="0" w:color="auto"/>
            </w:tcBorders>
          </w:tcPr>
          <w:p w:rsidR="00A7328A" w:rsidRPr="008471A9" w:rsidRDefault="00A7328A" w:rsidP="00D119AA">
            <w:pPr>
              <w:spacing w:after="0"/>
              <w:rPr>
                <w:rFonts w:ascii="Times New Roman" w:hAnsi="Times New Roman" w:cs="Times New Roman"/>
                <w:b/>
                <w:bCs w:val="0"/>
                <w:sz w:val="26"/>
              </w:rPr>
            </w:pPr>
          </w:p>
        </w:tc>
        <w:tc>
          <w:tcPr>
            <w:tcW w:w="5066" w:type="dxa"/>
            <w:tcBorders>
              <w:bottom w:val="single" w:sz="12" w:space="0" w:color="auto"/>
            </w:tcBorders>
          </w:tcPr>
          <w:p w:rsidR="00A7328A" w:rsidRDefault="00A7328A" w:rsidP="00D119AA">
            <w:pPr>
              <w:spacing w:after="0"/>
              <w:jc w:val="right"/>
              <w:rPr>
                <w:rFonts w:ascii="Times New Roman" w:hAnsi="Times New Roman" w:cs="Times New Roman"/>
                <w:b/>
                <w:bCs w:val="0"/>
                <w:sz w:val="28"/>
              </w:rPr>
            </w:pPr>
            <w:r>
              <w:rPr>
                <w:rFonts w:ascii="Times New Roman" w:hAnsi="Times New Roman" w:cs="Times New Roman"/>
                <w:b/>
                <w:bCs w:val="0"/>
                <w:sz w:val="28"/>
              </w:rPr>
              <w:t>English only</w:t>
            </w:r>
          </w:p>
          <w:p w:rsidR="00A7328A" w:rsidRPr="008471A9" w:rsidRDefault="00A7328A" w:rsidP="00D119AA">
            <w:pPr>
              <w:spacing w:after="0"/>
              <w:jc w:val="right"/>
              <w:rPr>
                <w:rFonts w:ascii="Times New Roman" w:hAnsi="Times New Roman" w:cs="Times New Roman"/>
                <w:b/>
                <w:bCs w:val="0"/>
                <w:sz w:val="28"/>
              </w:rPr>
            </w:pPr>
            <w:r>
              <w:rPr>
                <w:rFonts w:ascii="Times New Roman" w:hAnsi="Times New Roman" w:cs="Times New Roman"/>
                <w:b/>
                <w:bCs w:val="0"/>
                <w:sz w:val="28"/>
              </w:rPr>
              <w:t>Original: English</w:t>
            </w:r>
          </w:p>
        </w:tc>
      </w:tr>
      <w:tr w:rsidR="00A7328A" w:rsidRPr="008471A9" w:rsidTr="00D119AA">
        <w:trPr>
          <w:cantSplit/>
          <w:trHeight w:val="357"/>
        </w:trPr>
        <w:tc>
          <w:tcPr>
            <w:tcW w:w="1617" w:type="dxa"/>
            <w:tcBorders>
              <w:bottom w:val="single" w:sz="12" w:space="0" w:color="auto"/>
            </w:tcBorders>
          </w:tcPr>
          <w:p w:rsidR="00A7328A" w:rsidRPr="008471A9" w:rsidRDefault="00A7328A" w:rsidP="00D119AA">
            <w:pPr>
              <w:spacing w:after="0"/>
              <w:rPr>
                <w:rFonts w:ascii="Times New Roman" w:hAnsi="Times New Roman" w:cs="Times New Roman"/>
                <w:b/>
                <w:sz w:val="24"/>
                <w:szCs w:val="24"/>
              </w:rPr>
            </w:pPr>
            <w:r w:rsidRPr="008471A9">
              <w:rPr>
                <w:rFonts w:ascii="Times New Roman" w:hAnsi="Times New Roman" w:cs="Times New Roman"/>
                <w:b/>
                <w:sz w:val="24"/>
                <w:szCs w:val="24"/>
              </w:rPr>
              <w:t>Source:</w:t>
            </w:r>
          </w:p>
        </w:tc>
        <w:tc>
          <w:tcPr>
            <w:tcW w:w="8306" w:type="dxa"/>
            <w:gridSpan w:val="2"/>
            <w:tcBorders>
              <w:bottom w:val="single" w:sz="12" w:space="0" w:color="auto"/>
            </w:tcBorders>
          </w:tcPr>
          <w:p w:rsidR="00A7328A" w:rsidRPr="008471A9" w:rsidRDefault="00A7328A" w:rsidP="00D119AA">
            <w:pPr>
              <w:spacing w:after="0"/>
              <w:rPr>
                <w:rFonts w:ascii="Times New Roman" w:hAnsi="Times New Roman" w:cs="Times New Roman"/>
                <w:color w:val="000000"/>
                <w:sz w:val="24"/>
                <w:szCs w:val="24"/>
              </w:rPr>
            </w:pPr>
            <w:r w:rsidRPr="00F5777A">
              <w:rPr>
                <w:rFonts w:ascii="Times New Roman" w:hAnsi="Times New Roman" w:cs="Times New Roman"/>
                <w:sz w:val="24"/>
                <w:szCs w:val="24"/>
              </w:rPr>
              <w:t>Chairman</w:t>
            </w:r>
            <w:r>
              <w:rPr>
                <w:rFonts w:ascii="Times New Roman" w:hAnsi="Times New Roman" w:cs="Times New Roman"/>
                <w:sz w:val="24"/>
                <w:szCs w:val="24"/>
              </w:rPr>
              <w:t xml:space="preserve"> JCA-AHF</w:t>
            </w:r>
          </w:p>
        </w:tc>
      </w:tr>
      <w:tr w:rsidR="00A7328A" w:rsidRPr="008471A9" w:rsidTr="00D119AA">
        <w:trPr>
          <w:cantSplit/>
          <w:trHeight w:val="357"/>
        </w:trPr>
        <w:tc>
          <w:tcPr>
            <w:tcW w:w="1617" w:type="dxa"/>
            <w:tcBorders>
              <w:bottom w:val="single" w:sz="12" w:space="0" w:color="auto"/>
            </w:tcBorders>
          </w:tcPr>
          <w:p w:rsidR="00A7328A" w:rsidRPr="008471A9" w:rsidRDefault="00A7328A" w:rsidP="00D119AA">
            <w:pPr>
              <w:spacing w:after="0"/>
              <w:rPr>
                <w:rFonts w:ascii="Times New Roman" w:hAnsi="Times New Roman" w:cs="Times New Roman"/>
                <w:b/>
                <w:sz w:val="24"/>
                <w:szCs w:val="24"/>
              </w:rPr>
            </w:pPr>
            <w:r w:rsidRPr="008471A9">
              <w:rPr>
                <w:rFonts w:ascii="Times New Roman" w:hAnsi="Times New Roman" w:cs="Times New Roman"/>
                <w:b/>
                <w:sz w:val="24"/>
                <w:szCs w:val="24"/>
              </w:rPr>
              <w:t>Title:</w:t>
            </w:r>
          </w:p>
        </w:tc>
        <w:tc>
          <w:tcPr>
            <w:tcW w:w="8306" w:type="dxa"/>
            <w:gridSpan w:val="2"/>
            <w:tcBorders>
              <w:bottom w:val="single" w:sz="12" w:space="0" w:color="auto"/>
            </w:tcBorders>
          </w:tcPr>
          <w:p w:rsidR="00A7328A" w:rsidRPr="008471A9" w:rsidRDefault="00A7328A" w:rsidP="00D119AA">
            <w:pPr>
              <w:spacing w:after="0"/>
              <w:rPr>
                <w:rFonts w:ascii="Times New Roman" w:hAnsi="Times New Roman" w:cs="Times New Roman"/>
                <w:sz w:val="24"/>
                <w:szCs w:val="24"/>
              </w:rPr>
            </w:pPr>
            <w:r w:rsidRPr="008471A9">
              <w:rPr>
                <w:rFonts w:ascii="Times New Roman" w:hAnsi="Times New Roman" w:cs="Times New Roman"/>
                <w:sz w:val="24"/>
                <w:szCs w:val="24"/>
              </w:rPr>
              <w:t xml:space="preserve">Draft meeting report of Joint Coordination Activity on Accessibility and Human Factors (JCA-AHF), Geneva, </w:t>
            </w:r>
            <w:r>
              <w:rPr>
                <w:rFonts w:ascii="Times New Roman" w:hAnsi="Times New Roman" w:cs="Times New Roman"/>
                <w:sz w:val="24"/>
                <w:szCs w:val="24"/>
              </w:rPr>
              <w:t>30 May</w:t>
            </w:r>
            <w:r w:rsidRPr="008471A9">
              <w:rPr>
                <w:rFonts w:ascii="Times New Roman" w:hAnsi="Times New Roman" w:cs="Times New Roman"/>
                <w:sz w:val="24"/>
                <w:szCs w:val="24"/>
              </w:rPr>
              <w:t xml:space="preserve"> </w:t>
            </w:r>
            <w:r>
              <w:rPr>
                <w:rFonts w:ascii="Times New Roman" w:hAnsi="Times New Roman" w:cs="Times New Roman"/>
                <w:sz w:val="24"/>
                <w:szCs w:val="24"/>
              </w:rPr>
              <w:t>2014</w:t>
            </w:r>
          </w:p>
        </w:tc>
      </w:tr>
    </w:tbl>
    <w:p w:rsidR="00A7328A" w:rsidRPr="00021FDD" w:rsidRDefault="00A7328A" w:rsidP="00A7328A">
      <w:pPr>
        <w:rPr>
          <w:rFonts w:asciiTheme="majorBidi" w:hAnsiTheme="majorBidi" w:cstheme="majorBidi"/>
          <w:sz w:val="24"/>
          <w:szCs w:val="24"/>
        </w:rPr>
      </w:pPr>
    </w:p>
    <w:p w:rsidR="00A7328A" w:rsidRPr="00021FDD" w:rsidRDefault="00A7328A" w:rsidP="00A7328A">
      <w:pPr>
        <w:spacing w:before="0" w:after="0"/>
        <w:rPr>
          <w:rFonts w:asciiTheme="majorBidi" w:hAnsiTheme="majorBidi" w:cstheme="majorBidi"/>
          <w:b/>
          <w:sz w:val="24"/>
          <w:szCs w:val="24"/>
          <w:lang w:val="en-GB"/>
        </w:rPr>
      </w:pPr>
      <w:r w:rsidRPr="00021FDD">
        <w:rPr>
          <w:rFonts w:asciiTheme="majorBidi" w:hAnsiTheme="majorBidi" w:cstheme="majorBidi"/>
          <w:smallCaps/>
          <w:sz w:val="24"/>
          <w:szCs w:val="24"/>
        </w:rPr>
        <w:br w:type="page"/>
      </w:r>
      <w:bookmarkStart w:id="0" w:name="_GoBack"/>
      <w:bookmarkEnd w:id="0"/>
    </w:p>
    <w:p w:rsidR="006C7109" w:rsidRPr="00021FDD" w:rsidRDefault="006C7109">
      <w:pPr>
        <w:spacing w:before="0" w:after="0"/>
        <w:rPr>
          <w:rFonts w:asciiTheme="majorBidi" w:hAnsiTheme="majorBidi" w:cstheme="majorBidi"/>
          <w:b/>
          <w:sz w:val="24"/>
          <w:szCs w:val="24"/>
          <w:lang w:val="en-GB"/>
        </w:rPr>
      </w:pPr>
    </w:p>
    <w:p w:rsidR="007C3ADD" w:rsidRPr="00021FDD" w:rsidRDefault="000C5D2A" w:rsidP="00B5291A">
      <w:pPr>
        <w:pStyle w:val="Style1"/>
        <w:ind w:hanging="284"/>
        <w:rPr>
          <w:smallCaps/>
        </w:rPr>
      </w:pPr>
      <w:r w:rsidRPr="00021FDD">
        <w:t>Opening of the meeting</w:t>
      </w:r>
    </w:p>
    <w:p w:rsidR="000C5D2A" w:rsidRPr="00021FDD" w:rsidRDefault="007C3ADD" w:rsidP="00101357">
      <w:pPr>
        <w:rPr>
          <w:rFonts w:asciiTheme="majorBidi" w:hAnsiTheme="majorBidi" w:cstheme="majorBidi"/>
          <w:color w:val="000000"/>
          <w:sz w:val="24"/>
          <w:szCs w:val="24"/>
          <w:lang w:val="en-GB"/>
        </w:rPr>
      </w:pPr>
      <w:r w:rsidRPr="00021FDD">
        <w:rPr>
          <w:rFonts w:asciiTheme="majorBidi" w:hAnsiTheme="majorBidi" w:cstheme="majorBidi"/>
          <w:color w:val="000000"/>
          <w:sz w:val="24"/>
          <w:szCs w:val="24"/>
          <w:lang w:val="en-GB"/>
        </w:rPr>
        <w:t xml:space="preserve">The </w:t>
      </w:r>
      <w:r w:rsidR="001C2A3F">
        <w:rPr>
          <w:rFonts w:asciiTheme="majorBidi" w:hAnsiTheme="majorBidi" w:cstheme="majorBidi"/>
          <w:color w:val="000000"/>
          <w:sz w:val="24"/>
          <w:szCs w:val="24"/>
          <w:lang w:val="en-GB"/>
        </w:rPr>
        <w:t xml:space="preserve">JCA-AHF </w:t>
      </w:r>
      <w:r w:rsidRPr="00021FDD">
        <w:rPr>
          <w:rFonts w:asciiTheme="majorBidi" w:hAnsiTheme="majorBidi" w:cstheme="majorBidi"/>
          <w:color w:val="000000"/>
          <w:sz w:val="24"/>
          <w:szCs w:val="24"/>
          <w:lang w:val="en-GB"/>
        </w:rPr>
        <w:t>meet</w:t>
      </w:r>
      <w:r w:rsidR="0053080F" w:rsidRPr="00021FDD">
        <w:rPr>
          <w:rFonts w:asciiTheme="majorBidi" w:hAnsiTheme="majorBidi" w:cstheme="majorBidi"/>
          <w:color w:val="000000"/>
          <w:sz w:val="24"/>
          <w:szCs w:val="24"/>
          <w:lang w:val="en-GB"/>
        </w:rPr>
        <w:t xml:space="preserve">ing was </w:t>
      </w:r>
      <w:r w:rsidR="001C2A3F">
        <w:rPr>
          <w:rFonts w:asciiTheme="majorBidi" w:hAnsiTheme="majorBidi" w:cstheme="majorBidi"/>
          <w:color w:val="000000"/>
          <w:sz w:val="24"/>
          <w:szCs w:val="24"/>
          <w:lang w:val="en-GB"/>
        </w:rPr>
        <w:t>held on 30 May 2014 during ITU-T SG2 meeting (28 May – 6 June 2014) and</w:t>
      </w:r>
      <w:r w:rsidR="001C2A3F" w:rsidRPr="00021FDD">
        <w:rPr>
          <w:rFonts w:asciiTheme="majorBidi" w:hAnsiTheme="majorBidi" w:cstheme="majorBidi"/>
          <w:color w:val="000000"/>
          <w:sz w:val="24"/>
          <w:szCs w:val="24"/>
          <w:lang w:val="en-GB"/>
        </w:rPr>
        <w:t xml:space="preserve"> </w:t>
      </w:r>
      <w:r w:rsidR="0053080F" w:rsidRPr="00021FDD">
        <w:rPr>
          <w:rFonts w:asciiTheme="majorBidi" w:hAnsiTheme="majorBidi" w:cstheme="majorBidi"/>
          <w:color w:val="000000"/>
          <w:sz w:val="24"/>
          <w:szCs w:val="24"/>
          <w:lang w:val="en-GB"/>
        </w:rPr>
        <w:t xml:space="preserve">chaired by the JCA-AHF </w:t>
      </w:r>
      <w:r w:rsidR="000C5D2A" w:rsidRPr="00021FDD">
        <w:rPr>
          <w:rFonts w:asciiTheme="majorBidi" w:hAnsiTheme="majorBidi" w:cstheme="majorBidi"/>
          <w:color w:val="000000"/>
          <w:sz w:val="24"/>
          <w:szCs w:val="24"/>
          <w:lang w:val="en-GB"/>
        </w:rPr>
        <w:t>C</w:t>
      </w:r>
      <w:r w:rsidR="0002328F" w:rsidRPr="00021FDD">
        <w:rPr>
          <w:rFonts w:asciiTheme="majorBidi" w:hAnsiTheme="majorBidi" w:cstheme="majorBidi"/>
          <w:color w:val="000000"/>
          <w:sz w:val="24"/>
          <w:szCs w:val="24"/>
          <w:lang w:val="en-GB"/>
        </w:rPr>
        <w:t>hairman</w:t>
      </w:r>
      <w:r w:rsidR="009D7618" w:rsidRPr="00021FDD">
        <w:rPr>
          <w:rFonts w:asciiTheme="majorBidi" w:hAnsiTheme="majorBidi" w:cstheme="majorBidi"/>
          <w:color w:val="000000"/>
          <w:sz w:val="24"/>
          <w:szCs w:val="24"/>
          <w:lang w:val="en-GB"/>
        </w:rPr>
        <w:t xml:space="preserve"> Andrea Saks</w:t>
      </w:r>
      <w:r w:rsidR="000A1DE7" w:rsidRPr="00021FDD">
        <w:rPr>
          <w:rFonts w:asciiTheme="majorBidi" w:hAnsiTheme="majorBidi" w:cstheme="majorBidi"/>
          <w:color w:val="000000"/>
          <w:sz w:val="24"/>
          <w:szCs w:val="24"/>
          <w:lang w:val="en-GB"/>
        </w:rPr>
        <w:t xml:space="preserve"> (USA)</w:t>
      </w:r>
      <w:r w:rsidR="00101357" w:rsidRPr="00021FDD">
        <w:rPr>
          <w:rFonts w:asciiTheme="majorBidi" w:hAnsiTheme="majorBidi" w:cstheme="majorBidi"/>
          <w:color w:val="000000"/>
          <w:sz w:val="24"/>
          <w:szCs w:val="24"/>
          <w:lang w:val="en-GB"/>
        </w:rPr>
        <w:t>, v</w:t>
      </w:r>
      <w:r w:rsidR="0002328F" w:rsidRPr="00021FDD">
        <w:rPr>
          <w:rFonts w:asciiTheme="majorBidi" w:hAnsiTheme="majorBidi" w:cstheme="majorBidi"/>
          <w:color w:val="000000"/>
          <w:sz w:val="24"/>
          <w:szCs w:val="24"/>
          <w:lang w:val="en-GB"/>
        </w:rPr>
        <w:t>ice-chairman</w:t>
      </w:r>
      <w:r w:rsidR="00CF1DF8" w:rsidRPr="00021FDD">
        <w:rPr>
          <w:rFonts w:asciiTheme="majorBidi" w:hAnsiTheme="majorBidi" w:cstheme="majorBidi"/>
          <w:color w:val="000000"/>
          <w:sz w:val="24"/>
          <w:szCs w:val="24"/>
          <w:lang w:val="en-GB"/>
        </w:rPr>
        <w:t xml:space="preserve"> </w:t>
      </w:r>
      <w:r w:rsidRPr="00021FDD">
        <w:rPr>
          <w:rFonts w:asciiTheme="majorBidi" w:hAnsiTheme="majorBidi" w:cstheme="majorBidi"/>
          <w:color w:val="000000"/>
          <w:sz w:val="24"/>
          <w:szCs w:val="24"/>
          <w:lang w:val="en-GB"/>
        </w:rPr>
        <w:t>Christopher Jones (UK)</w:t>
      </w:r>
      <w:r w:rsidR="00101357" w:rsidRPr="00021FDD">
        <w:rPr>
          <w:rFonts w:asciiTheme="majorBidi" w:hAnsiTheme="majorBidi" w:cstheme="majorBidi"/>
          <w:color w:val="000000"/>
          <w:sz w:val="24"/>
          <w:szCs w:val="24"/>
          <w:lang w:val="en-GB"/>
        </w:rPr>
        <w:t xml:space="preserve"> and </w:t>
      </w:r>
      <w:r w:rsidR="000C5D2A" w:rsidRPr="00021FDD">
        <w:rPr>
          <w:rFonts w:asciiTheme="majorBidi" w:hAnsiTheme="majorBidi" w:cstheme="majorBidi"/>
          <w:color w:val="000000"/>
          <w:sz w:val="24"/>
          <w:szCs w:val="24"/>
          <w:lang w:val="en-GB"/>
        </w:rPr>
        <w:t xml:space="preserve">vice-chairman </w:t>
      </w:r>
      <w:r w:rsidR="00551282" w:rsidRPr="00021FDD">
        <w:rPr>
          <w:rFonts w:asciiTheme="majorBidi" w:hAnsiTheme="majorBidi" w:cstheme="majorBidi"/>
          <w:color w:val="000000"/>
          <w:sz w:val="24"/>
          <w:szCs w:val="24"/>
          <w:lang w:val="en-GB"/>
        </w:rPr>
        <w:t xml:space="preserve">Mr Floris </w:t>
      </w:r>
      <w:r w:rsidR="0053080F" w:rsidRPr="00021FDD">
        <w:rPr>
          <w:rFonts w:asciiTheme="majorBidi" w:hAnsiTheme="majorBidi" w:cstheme="majorBidi"/>
          <w:color w:val="000000"/>
          <w:sz w:val="24"/>
          <w:szCs w:val="24"/>
          <w:lang w:val="en-GB"/>
        </w:rPr>
        <w:t>v</w:t>
      </w:r>
      <w:r w:rsidR="00551282" w:rsidRPr="00021FDD">
        <w:rPr>
          <w:rFonts w:asciiTheme="majorBidi" w:hAnsiTheme="majorBidi" w:cstheme="majorBidi"/>
          <w:color w:val="000000"/>
          <w:sz w:val="24"/>
          <w:szCs w:val="24"/>
          <w:lang w:val="en-GB"/>
        </w:rPr>
        <w:t>an Nes</w:t>
      </w:r>
      <w:r w:rsidR="000A1DE7" w:rsidRPr="00021FDD">
        <w:rPr>
          <w:rFonts w:asciiTheme="majorBidi" w:hAnsiTheme="majorBidi" w:cstheme="majorBidi"/>
          <w:color w:val="000000"/>
          <w:sz w:val="24"/>
          <w:szCs w:val="24"/>
          <w:lang w:val="en-GB"/>
        </w:rPr>
        <w:t xml:space="preserve"> (The Netherlands)</w:t>
      </w:r>
      <w:r w:rsidR="00101357" w:rsidRPr="00021FDD">
        <w:rPr>
          <w:rFonts w:asciiTheme="majorBidi" w:hAnsiTheme="majorBidi" w:cstheme="majorBidi"/>
          <w:color w:val="000000"/>
          <w:sz w:val="24"/>
          <w:szCs w:val="24"/>
          <w:lang w:val="en-GB"/>
        </w:rPr>
        <w:t>.</w:t>
      </w:r>
      <w:r w:rsidR="00101357" w:rsidRPr="00021FDD">
        <w:rPr>
          <w:rFonts w:asciiTheme="majorBidi" w:hAnsiTheme="majorBidi" w:cstheme="majorBidi"/>
          <w:color w:val="FF0000"/>
          <w:sz w:val="24"/>
          <w:szCs w:val="24"/>
          <w:lang w:val="en-GB"/>
        </w:rPr>
        <w:t xml:space="preserve"> </w:t>
      </w:r>
    </w:p>
    <w:p w:rsidR="00D45B5C" w:rsidRDefault="00412D79" w:rsidP="000C5D2A">
      <w:pPr>
        <w:rPr>
          <w:rFonts w:asciiTheme="majorBidi" w:hAnsiTheme="majorBidi" w:cstheme="majorBidi"/>
          <w:color w:val="000000"/>
          <w:sz w:val="24"/>
          <w:szCs w:val="24"/>
          <w:lang w:val="en-GB"/>
        </w:rPr>
      </w:pPr>
      <w:r w:rsidRPr="00021FDD">
        <w:rPr>
          <w:rFonts w:asciiTheme="majorBidi" w:hAnsiTheme="majorBidi" w:cstheme="majorBidi"/>
          <w:color w:val="000000"/>
          <w:sz w:val="24"/>
          <w:szCs w:val="24"/>
          <w:lang w:val="en-GB"/>
        </w:rPr>
        <w:t>T</w:t>
      </w:r>
      <w:r w:rsidR="000C5D2A" w:rsidRPr="00021FDD">
        <w:rPr>
          <w:rFonts w:asciiTheme="majorBidi" w:hAnsiTheme="majorBidi" w:cstheme="majorBidi"/>
          <w:color w:val="000000"/>
          <w:sz w:val="24"/>
          <w:szCs w:val="24"/>
          <w:lang w:val="en-GB"/>
        </w:rPr>
        <w:t>he C</w:t>
      </w:r>
      <w:r w:rsidR="0002328F" w:rsidRPr="00021FDD">
        <w:rPr>
          <w:rFonts w:asciiTheme="majorBidi" w:hAnsiTheme="majorBidi" w:cstheme="majorBidi"/>
          <w:color w:val="000000"/>
          <w:sz w:val="24"/>
          <w:szCs w:val="24"/>
          <w:lang w:val="en-GB"/>
        </w:rPr>
        <w:t xml:space="preserve">hairman </w:t>
      </w:r>
      <w:r w:rsidR="007C3ADD" w:rsidRPr="00021FDD">
        <w:rPr>
          <w:rFonts w:asciiTheme="majorBidi" w:hAnsiTheme="majorBidi" w:cstheme="majorBidi"/>
          <w:color w:val="000000"/>
          <w:sz w:val="24"/>
          <w:szCs w:val="24"/>
          <w:lang w:val="en-GB"/>
        </w:rPr>
        <w:t>welcomed the</w:t>
      </w:r>
      <w:r w:rsidR="000C5D2A" w:rsidRPr="00021FDD">
        <w:rPr>
          <w:rFonts w:asciiTheme="majorBidi" w:hAnsiTheme="majorBidi" w:cstheme="majorBidi"/>
          <w:color w:val="000000"/>
          <w:sz w:val="24"/>
          <w:szCs w:val="24"/>
          <w:lang w:val="en-GB"/>
        </w:rPr>
        <w:t xml:space="preserve"> participants in the room</w:t>
      </w:r>
      <w:r w:rsidR="007C3ADD" w:rsidRPr="00021FDD">
        <w:rPr>
          <w:rFonts w:asciiTheme="majorBidi" w:hAnsiTheme="majorBidi" w:cstheme="majorBidi"/>
          <w:color w:val="000000"/>
          <w:sz w:val="24"/>
          <w:szCs w:val="24"/>
          <w:lang w:val="en-GB"/>
        </w:rPr>
        <w:t xml:space="preserve"> </w:t>
      </w:r>
      <w:r w:rsidR="000C5D2A" w:rsidRPr="00021FDD">
        <w:rPr>
          <w:rFonts w:asciiTheme="majorBidi" w:hAnsiTheme="majorBidi" w:cstheme="majorBidi"/>
          <w:color w:val="000000"/>
          <w:sz w:val="24"/>
          <w:szCs w:val="24"/>
          <w:lang w:val="en-GB"/>
        </w:rPr>
        <w:t xml:space="preserve">and the </w:t>
      </w:r>
      <w:r w:rsidR="00C06EF4" w:rsidRPr="00021FDD">
        <w:rPr>
          <w:rFonts w:asciiTheme="majorBidi" w:hAnsiTheme="majorBidi" w:cstheme="majorBidi"/>
          <w:color w:val="000000"/>
          <w:sz w:val="24"/>
          <w:szCs w:val="24"/>
          <w:lang w:val="en-GB"/>
        </w:rPr>
        <w:t xml:space="preserve">remote </w:t>
      </w:r>
      <w:r w:rsidR="000C5D2A" w:rsidRPr="00021FDD">
        <w:rPr>
          <w:rFonts w:asciiTheme="majorBidi" w:hAnsiTheme="majorBidi" w:cstheme="majorBidi"/>
          <w:color w:val="000000"/>
          <w:sz w:val="24"/>
          <w:szCs w:val="24"/>
          <w:lang w:val="en-GB"/>
        </w:rPr>
        <w:t>participants, reminding</w:t>
      </w:r>
      <w:r w:rsidR="00D32E9A">
        <w:rPr>
          <w:rFonts w:asciiTheme="majorBidi" w:hAnsiTheme="majorBidi" w:cstheme="majorBidi"/>
          <w:color w:val="000000"/>
          <w:sz w:val="24"/>
          <w:szCs w:val="24"/>
          <w:lang w:val="en-GB"/>
        </w:rPr>
        <w:t xml:space="preserve"> that the meeting was captioned</w:t>
      </w:r>
      <w:r w:rsidR="006A4547">
        <w:rPr>
          <w:rFonts w:asciiTheme="majorBidi" w:hAnsiTheme="majorBidi" w:cstheme="majorBidi"/>
          <w:color w:val="000000"/>
          <w:sz w:val="24"/>
          <w:szCs w:val="24"/>
          <w:lang w:val="en-GB"/>
        </w:rPr>
        <w:t xml:space="preserve"> and that all participants need to </w:t>
      </w:r>
      <w:r w:rsidR="00B203A3">
        <w:rPr>
          <w:rFonts w:asciiTheme="majorBidi" w:hAnsiTheme="majorBidi" w:cstheme="majorBidi"/>
          <w:color w:val="000000"/>
          <w:sz w:val="24"/>
          <w:szCs w:val="24"/>
          <w:lang w:val="en-GB"/>
        </w:rPr>
        <w:t>identify</w:t>
      </w:r>
      <w:r w:rsidR="006A4547">
        <w:rPr>
          <w:rFonts w:asciiTheme="majorBidi" w:hAnsiTheme="majorBidi" w:cstheme="majorBidi"/>
          <w:color w:val="000000"/>
          <w:sz w:val="24"/>
          <w:szCs w:val="24"/>
          <w:lang w:val="en-GB"/>
        </w:rPr>
        <w:t xml:space="preserve"> themselves for the </w:t>
      </w:r>
      <w:r w:rsidR="00B203A3">
        <w:rPr>
          <w:rFonts w:asciiTheme="majorBidi" w:hAnsiTheme="majorBidi" w:cstheme="majorBidi"/>
          <w:color w:val="000000"/>
          <w:sz w:val="24"/>
          <w:szCs w:val="24"/>
          <w:lang w:val="en-GB"/>
        </w:rPr>
        <w:t>captioners</w:t>
      </w:r>
      <w:r w:rsidR="006A4547">
        <w:rPr>
          <w:rFonts w:asciiTheme="majorBidi" w:hAnsiTheme="majorBidi" w:cstheme="majorBidi"/>
          <w:color w:val="000000"/>
          <w:sz w:val="24"/>
          <w:szCs w:val="24"/>
          <w:lang w:val="en-GB"/>
        </w:rPr>
        <w:t xml:space="preserve"> each time they spoke. </w:t>
      </w:r>
      <w:r w:rsidR="00D45B5C">
        <w:rPr>
          <w:rFonts w:asciiTheme="majorBidi" w:hAnsiTheme="majorBidi" w:cstheme="majorBidi"/>
          <w:color w:val="000000"/>
          <w:sz w:val="24"/>
          <w:szCs w:val="24"/>
          <w:lang w:val="en-GB"/>
        </w:rPr>
        <w:t xml:space="preserve"> </w:t>
      </w:r>
    </w:p>
    <w:p w:rsidR="00961A9F" w:rsidRDefault="006A4547" w:rsidP="0026259E">
      <w:pPr>
        <w:rPr>
          <w:rFonts w:asciiTheme="majorBidi" w:hAnsiTheme="majorBidi" w:cstheme="majorBidi"/>
          <w:color w:val="000000"/>
          <w:sz w:val="24"/>
          <w:szCs w:val="24"/>
          <w:lang w:val="en-GB"/>
        </w:rPr>
      </w:pPr>
      <w:r>
        <w:rPr>
          <w:rFonts w:asciiTheme="majorBidi" w:hAnsiTheme="majorBidi" w:cstheme="majorBidi"/>
          <w:color w:val="000000"/>
          <w:sz w:val="24"/>
          <w:szCs w:val="24"/>
          <w:lang w:val="en-GB"/>
        </w:rPr>
        <w:t xml:space="preserve">Christopher Jones </w:t>
      </w:r>
      <w:r w:rsidR="00961A9F">
        <w:rPr>
          <w:rFonts w:asciiTheme="majorBidi" w:hAnsiTheme="majorBidi" w:cstheme="majorBidi"/>
          <w:color w:val="000000"/>
          <w:sz w:val="24"/>
          <w:szCs w:val="24"/>
          <w:lang w:val="en-GB"/>
        </w:rPr>
        <w:t xml:space="preserve">who is deaf </w:t>
      </w:r>
      <w:r>
        <w:rPr>
          <w:rFonts w:asciiTheme="majorBidi" w:hAnsiTheme="majorBidi" w:cstheme="majorBidi"/>
          <w:color w:val="000000"/>
          <w:sz w:val="24"/>
          <w:szCs w:val="24"/>
          <w:lang w:val="en-GB"/>
        </w:rPr>
        <w:t xml:space="preserve">was </w:t>
      </w:r>
      <w:r w:rsidR="00B203A3">
        <w:rPr>
          <w:rFonts w:asciiTheme="majorBidi" w:hAnsiTheme="majorBidi" w:cstheme="majorBidi"/>
          <w:color w:val="000000"/>
          <w:sz w:val="24"/>
          <w:szCs w:val="24"/>
          <w:lang w:val="en-GB"/>
        </w:rPr>
        <w:t>participating</w:t>
      </w:r>
      <w:r>
        <w:rPr>
          <w:rFonts w:asciiTheme="majorBidi" w:hAnsiTheme="majorBidi" w:cstheme="majorBidi"/>
          <w:color w:val="000000"/>
          <w:sz w:val="24"/>
          <w:szCs w:val="24"/>
          <w:lang w:val="en-GB"/>
        </w:rPr>
        <w:t xml:space="preserve"> remotely from the UK with a sign language </w:t>
      </w:r>
      <w:r w:rsidR="00B203A3">
        <w:rPr>
          <w:rFonts w:asciiTheme="majorBidi" w:hAnsiTheme="majorBidi" w:cstheme="majorBidi"/>
          <w:color w:val="000000"/>
          <w:sz w:val="24"/>
          <w:szCs w:val="24"/>
          <w:lang w:val="en-GB"/>
        </w:rPr>
        <w:t>interpreter</w:t>
      </w:r>
      <w:r>
        <w:rPr>
          <w:rFonts w:asciiTheme="majorBidi" w:hAnsiTheme="majorBidi" w:cstheme="majorBidi"/>
          <w:color w:val="000000"/>
          <w:sz w:val="24"/>
          <w:szCs w:val="24"/>
          <w:lang w:val="en-GB"/>
        </w:rPr>
        <w:t xml:space="preserve"> also in the UK but in a different city. The interpretation was also remote</w:t>
      </w:r>
      <w:r w:rsidR="00D45B5C">
        <w:rPr>
          <w:rFonts w:asciiTheme="majorBidi" w:hAnsiTheme="majorBidi" w:cstheme="majorBidi"/>
          <w:color w:val="000000"/>
          <w:sz w:val="24"/>
          <w:szCs w:val="24"/>
          <w:lang w:val="en-GB"/>
        </w:rPr>
        <w:t xml:space="preserve">. It was explained while technical difficulties were being sorted out with the ITU remote </w:t>
      </w:r>
      <w:r w:rsidR="00B203A3">
        <w:rPr>
          <w:rFonts w:asciiTheme="majorBidi" w:hAnsiTheme="majorBidi" w:cstheme="majorBidi"/>
          <w:color w:val="000000"/>
          <w:sz w:val="24"/>
          <w:szCs w:val="24"/>
          <w:lang w:val="en-GB"/>
        </w:rPr>
        <w:t>participation</w:t>
      </w:r>
      <w:r w:rsidR="00D45B5C">
        <w:rPr>
          <w:rFonts w:asciiTheme="majorBidi" w:hAnsiTheme="majorBidi" w:cstheme="majorBidi"/>
          <w:color w:val="000000"/>
          <w:sz w:val="24"/>
          <w:szCs w:val="24"/>
          <w:lang w:val="en-GB"/>
        </w:rPr>
        <w:t xml:space="preserve"> tool before the opening of the meeting that the interpreter would be using three </w:t>
      </w:r>
      <w:r w:rsidR="00B818AF">
        <w:rPr>
          <w:rFonts w:asciiTheme="majorBidi" w:hAnsiTheme="majorBidi" w:cstheme="majorBidi"/>
          <w:color w:val="000000"/>
          <w:sz w:val="24"/>
          <w:szCs w:val="24"/>
          <w:lang w:val="en-GB"/>
        </w:rPr>
        <w:t xml:space="preserve">devices </w:t>
      </w:r>
      <w:r w:rsidR="001C2A3F">
        <w:rPr>
          <w:rFonts w:asciiTheme="majorBidi" w:hAnsiTheme="majorBidi" w:cstheme="majorBidi"/>
          <w:color w:val="000000"/>
          <w:sz w:val="24"/>
          <w:szCs w:val="24"/>
          <w:lang w:val="en-GB"/>
        </w:rPr>
        <w:t>c</w:t>
      </w:r>
      <w:r w:rsidR="00B818AF">
        <w:rPr>
          <w:rFonts w:asciiTheme="majorBidi" w:hAnsiTheme="majorBidi" w:cstheme="majorBidi"/>
          <w:color w:val="000000"/>
          <w:sz w:val="24"/>
          <w:szCs w:val="24"/>
          <w:lang w:val="en-GB"/>
        </w:rPr>
        <w:t>onsisting of PC</w:t>
      </w:r>
      <w:r w:rsidR="00D45B5C">
        <w:rPr>
          <w:rFonts w:asciiTheme="majorBidi" w:hAnsiTheme="majorBidi" w:cstheme="majorBidi"/>
          <w:color w:val="000000"/>
          <w:sz w:val="24"/>
          <w:szCs w:val="24"/>
          <w:lang w:val="en-GB"/>
        </w:rPr>
        <w:t>’s and tablets</w:t>
      </w:r>
      <w:r w:rsidR="001C2A3F">
        <w:rPr>
          <w:rFonts w:asciiTheme="majorBidi" w:hAnsiTheme="majorBidi" w:cstheme="majorBidi"/>
          <w:color w:val="000000"/>
          <w:sz w:val="24"/>
          <w:szCs w:val="24"/>
          <w:lang w:val="en-GB"/>
        </w:rPr>
        <w:t>:</w:t>
      </w:r>
      <w:r w:rsidR="00D45B5C">
        <w:rPr>
          <w:rFonts w:asciiTheme="majorBidi" w:hAnsiTheme="majorBidi" w:cstheme="majorBidi"/>
          <w:color w:val="000000"/>
          <w:sz w:val="24"/>
          <w:szCs w:val="24"/>
          <w:lang w:val="en-GB"/>
        </w:rPr>
        <w:t xml:space="preserve"> One was to use Skype for face to face sign language interpretation</w:t>
      </w:r>
      <w:r w:rsidR="001C2A3F">
        <w:rPr>
          <w:rFonts w:asciiTheme="majorBidi" w:hAnsiTheme="majorBidi" w:cstheme="majorBidi"/>
          <w:color w:val="000000"/>
          <w:sz w:val="24"/>
          <w:szCs w:val="24"/>
          <w:lang w:val="en-GB"/>
        </w:rPr>
        <w:t>, a second</w:t>
      </w:r>
      <w:r w:rsidR="00D45B5C">
        <w:rPr>
          <w:rFonts w:asciiTheme="majorBidi" w:hAnsiTheme="majorBidi" w:cstheme="majorBidi"/>
          <w:color w:val="000000"/>
          <w:sz w:val="24"/>
          <w:szCs w:val="24"/>
          <w:lang w:val="en-GB"/>
        </w:rPr>
        <w:t xml:space="preserve"> </w:t>
      </w:r>
      <w:r w:rsidR="001C2A3F">
        <w:rPr>
          <w:rFonts w:asciiTheme="majorBidi" w:hAnsiTheme="majorBidi" w:cstheme="majorBidi"/>
          <w:color w:val="000000"/>
          <w:sz w:val="24"/>
          <w:szCs w:val="24"/>
          <w:lang w:val="en-GB"/>
        </w:rPr>
        <w:t>for</w:t>
      </w:r>
      <w:r w:rsidR="00D45B5C">
        <w:rPr>
          <w:rFonts w:asciiTheme="majorBidi" w:hAnsiTheme="majorBidi" w:cstheme="majorBidi"/>
          <w:color w:val="000000"/>
          <w:sz w:val="24"/>
          <w:szCs w:val="24"/>
          <w:lang w:val="en-GB"/>
        </w:rPr>
        <w:t xml:space="preserve"> the </w:t>
      </w:r>
      <w:r w:rsidR="0026259E">
        <w:rPr>
          <w:rFonts w:asciiTheme="majorBidi" w:hAnsiTheme="majorBidi" w:cstheme="majorBidi"/>
          <w:color w:val="000000"/>
          <w:sz w:val="24"/>
          <w:szCs w:val="24"/>
          <w:lang w:val="en-GB"/>
        </w:rPr>
        <w:t xml:space="preserve">ITU </w:t>
      </w:r>
      <w:r w:rsidR="00D45B5C">
        <w:rPr>
          <w:rFonts w:asciiTheme="majorBidi" w:hAnsiTheme="majorBidi" w:cstheme="majorBidi"/>
          <w:color w:val="000000"/>
          <w:sz w:val="24"/>
          <w:szCs w:val="24"/>
          <w:lang w:val="en-GB"/>
        </w:rPr>
        <w:t>remote participation tool and the third for the captioning. Christopher Jones used two devices</w:t>
      </w:r>
      <w:r w:rsidR="0026259E">
        <w:rPr>
          <w:rFonts w:asciiTheme="majorBidi" w:hAnsiTheme="majorBidi" w:cstheme="majorBidi"/>
          <w:color w:val="000000"/>
          <w:sz w:val="24"/>
          <w:szCs w:val="24"/>
          <w:lang w:val="en-GB"/>
        </w:rPr>
        <w:t xml:space="preserve">: </w:t>
      </w:r>
      <w:r w:rsidR="00D45B5C">
        <w:rPr>
          <w:rFonts w:asciiTheme="majorBidi" w:hAnsiTheme="majorBidi" w:cstheme="majorBidi"/>
          <w:color w:val="000000"/>
          <w:sz w:val="24"/>
          <w:szCs w:val="24"/>
          <w:lang w:val="en-GB"/>
        </w:rPr>
        <w:t xml:space="preserve">One for the remote sign language interpretation and the other </w:t>
      </w:r>
      <w:r w:rsidR="0026259E">
        <w:rPr>
          <w:rFonts w:asciiTheme="majorBidi" w:hAnsiTheme="majorBidi" w:cstheme="majorBidi"/>
          <w:color w:val="000000"/>
          <w:sz w:val="24"/>
          <w:szCs w:val="24"/>
          <w:lang w:val="en-GB"/>
        </w:rPr>
        <w:t xml:space="preserve">one </w:t>
      </w:r>
      <w:r w:rsidR="00D45B5C">
        <w:rPr>
          <w:rFonts w:asciiTheme="majorBidi" w:hAnsiTheme="majorBidi" w:cstheme="majorBidi"/>
          <w:color w:val="000000"/>
          <w:sz w:val="24"/>
          <w:szCs w:val="24"/>
          <w:lang w:val="en-GB"/>
        </w:rPr>
        <w:t xml:space="preserve">for </w:t>
      </w:r>
      <w:r w:rsidR="0026259E">
        <w:rPr>
          <w:rFonts w:asciiTheme="majorBidi" w:hAnsiTheme="majorBidi" w:cstheme="majorBidi"/>
          <w:color w:val="000000"/>
          <w:sz w:val="24"/>
          <w:szCs w:val="24"/>
          <w:lang w:val="en-GB"/>
        </w:rPr>
        <w:t xml:space="preserve">ITU </w:t>
      </w:r>
      <w:r w:rsidR="00D45B5C">
        <w:rPr>
          <w:rFonts w:asciiTheme="majorBidi" w:hAnsiTheme="majorBidi" w:cstheme="majorBidi"/>
          <w:color w:val="000000"/>
          <w:sz w:val="24"/>
          <w:szCs w:val="24"/>
          <w:lang w:val="en-GB"/>
        </w:rPr>
        <w:t xml:space="preserve">remote participation tool to view the documents with the captioning displayed </w:t>
      </w:r>
      <w:r w:rsidR="0026259E">
        <w:rPr>
          <w:rFonts w:asciiTheme="majorBidi" w:hAnsiTheme="majorBidi" w:cstheme="majorBidi"/>
          <w:color w:val="000000"/>
          <w:sz w:val="24"/>
          <w:szCs w:val="24"/>
          <w:lang w:val="en-GB"/>
        </w:rPr>
        <w:t xml:space="preserve">in a captioning pod </w:t>
      </w:r>
      <w:r w:rsidR="00D45B5C">
        <w:rPr>
          <w:rFonts w:asciiTheme="majorBidi" w:hAnsiTheme="majorBidi" w:cstheme="majorBidi"/>
          <w:color w:val="000000"/>
          <w:sz w:val="24"/>
          <w:szCs w:val="24"/>
          <w:lang w:val="en-GB"/>
        </w:rPr>
        <w:t xml:space="preserve">in the tool. Christopher was also </w:t>
      </w:r>
      <w:r w:rsidR="00961A9F">
        <w:rPr>
          <w:rFonts w:asciiTheme="majorBidi" w:hAnsiTheme="majorBidi" w:cstheme="majorBidi"/>
          <w:color w:val="000000"/>
          <w:sz w:val="24"/>
          <w:szCs w:val="24"/>
          <w:lang w:val="en-GB"/>
        </w:rPr>
        <w:t>able to</w:t>
      </w:r>
      <w:r w:rsidR="00D45B5C">
        <w:rPr>
          <w:rFonts w:asciiTheme="majorBidi" w:hAnsiTheme="majorBidi" w:cstheme="majorBidi"/>
          <w:color w:val="000000"/>
          <w:sz w:val="24"/>
          <w:szCs w:val="24"/>
          <w:lang w:val="en-GB"/>
        </w:rPr>
        <w:t xml:space="preserve"> use the chat box </w:t>
      </w:r>
      <w:r w:rsidR="0026259E">
        <w:rPr>
          <w:rFonts w:asciiTheme="majorBidi" w:hAnsiTheme="majorBidi" w:cstheme="majorBidi"/>
          <w:color w:val="000000"/>
          <w:sz w:val="24"/>
          <w:szCs w:val="24"/>
          <w:lang w:val="en-GB"/>
        </w:rPr>
        <w:t xml:space="preserve">of the ITU remote participation tool </w:t>
      </w:r>
      <w:r w:rsidR="00D45B5C">
        <w:rPr>
          <w:rFonts w:asciiTheme="majorBidi" w:hAnsiTheme="majorBidi" w:cstheme="majorBidi"/>
          <w:color w:val="000000"/>
          <w:sz w:val="24"/>
          <w:szCs w:val="24"/>
          <w:lang w:val="en-GB"/>
        </w:rPr>
        <w:t xml:space="preserve">to </w:t>
      </w:r>
      <w:r w:rsidR="00961A9F">
        <w:rPr>
          <w:rFonts w:asciiTheme="majorBidi" w:hAnsiTheme="majorBidi" w:cstheme="majorBidi"/>
          <w:color w:val="000000"/>
          <w:sz w:val="24"/>
          <w:szCs w:val="24"/>
          <w:lang w:val="en-GB"/>
        </w:rPr>
        <w:t>indicate to</w:t>
      </w:r>
      <w:r w:rsidR="00D45B5C">
        <w:rPr>
          <w:rFonts w:asciiTheme="majorBidi" w:hAnsiTheme="majorBidi" w:cstheme="majorBidi"/>
          <w:color w:val="000000"/>
          <w:sz w:val="24"/>
          <w:szCs w:val="24"/>
          <w:lang w:val="en-GB"/>
        </w:rPr>
        <w:t xml:space="preserve"> the remote </w:t>
      </w:r>
      <w:r w:rsidR="00961A9F">
        <w:rPr>
          <w:rFonts w:asciiTheme="majorBidi" w:hAnsiTheme="majorBidi" w:cstheme="majorBidi"/>
          <w:color w:val="000000"/>
          <w:sz w:val="24"/>
          <w:szCs w:val="24"/>
          <w:lang w:val="en-GB"/>
        </w:rPr>
        <w:t xml:space="preserve">moderator that he </w:t>
      </w:r>
      <w:r w:rsidR="0026259E">
        <w:rPr>
          <w:rFonts w:asciiTheme="majorBidi" w:hAnsiTheme="majorBidi" w:cstheme="majorBidi"/>
          <w:color w:val="000000"/>
          <w:sz w:val="24"/>
          <w:szCs w:val="24"/>
          <w:lang w:val="en-GB"/>
        </w:rPr>
        <w:t xml:space="preserve">requested </w:t>
      </w:r>
      <w:r w:rsidR="00961A9F">
        <w:rPr>
          <w:rFonts w:asciiTheme="majorBidi" w:hAnsiTheme="majorBidi" w:cstheme="majorBidi"/>
          <w:color w:val="000000"/>
          <w:sz w:val="24"/>
          <w:szCs w:val="24"/>
          <w:lang w:val="en-GB"/>
        </w:rPr>
        <w:t xml:space="preserve">the floor to speak. He would then sign to the </w:t>
      </w:r>
      <w:r w:rsidR="00B818AF">
        <w:rPr>
          <w:rFonts w:asciiTheme="majorBidi" w:hAnsiTheme="majorBidi" w:cstheme="majorBidi"/>
          <w:color w:val="000000"/>
          <w:sz w:val="24"/>
          <w:szCs w:val="24"/>
          <w:lang w:val="en-GB"/>
        </w:rPr>
        <w:t>interpreter</w:t>
      </w:r>
      <w:r w:rsidR="00961A9F">
        <w:rPr>
          <w:rFonts w:asciiTheme="majorBidi" w:hAnsiTheme="majorBidi" w:cstheme="majorBidi"/>
          <w:color w:val="000000"/>
          <w:sz w:val="24"/>
          <w:szCs w:val="24"/>
          <w:lang w:val="en-GB"/>
        </w:rPr>
        <w:t xml:space="preserve"> who would speak for him translating his signs.</w:t>
      </w:r>
    </w:p>
    <w:p w:rsidR="003B60A8" w:rsidRDefault="00961A9F" w:rsidP="0026259E">
      <w:pPr>
        <w:rPr>
          <w:rFonts w:asciiTheme="majorBidi" w:hAnsiTheme="majorBidi" w:cstheme="majorBidi"/>
          <w:color w:val="000000"/>
          <w:sz w:val="24"/>
          <w:szCs w:val="24"/>
          <w:lang w:val="en-GB"/>
        </w:rPr>
      </w:pPr>
      <w:r>
        <w:rPr>
          <w:rFonts w:asciiTheme="majorBidi" w:hAnsiTheme="majorBidi" w:cstheme="majorBidi"/>
          <w:color w:val="000000"/>
          <w:sz w:val="24"/>
          <w:szCs w:val="24"/>
          <w:lang w:val="en-GB"/>
        </w:rPr>
        <w:t xml:space="preserve">Gerry Ellis who is blind also was a remote participant. He was unable to use the </w:t>
      </w:r>
      <w:r w:rsidR="00B818AF">
        <w:rPr>
          <w:rFonts w:asciiTheme="majorBidi" w:hAnsiTheme="majorBidi" w:cstheme="majorBidi"/>
          <w:color w:val="000000"/>
          <w:sz w:val="24"/>
          <w:szCs w:val="24"/>
          <w:lang w:val="en-GB"/>
        </w:rPr>
        <w:t>remote</w:t>
      </w:r>
      <w:r>
        <w:rPr>
          <w:rFonts w:asciiTheme="majorBidi" w:hAnsiTheme="majorBidi" w:cstheme="majorBidi"/>
          <w:color w:val="000000"/>
          <w:sz w:val="24"/>
          <w:szCs w:val="24"/>
          <w:lang w:val="en-GB"/>
        </w:rPr>
        <w:t xml:space="preserve"> </w:t>
      </w:r>
      <w:r w:rsidR="0026259E">
        <w:rPr>
          <w:rFonts w:asciiTheme="majorBidi" w:hAnsiTheme="majorBidi" w:cstheme="majorBidi"/>
          <w:color w:val="000000"/>
          <w:sz w:val="24"/>
          <w:szCs w:val="24"/>
          <w:lang w:val="en-GB"/>
        </w:rPr>
        <w:t xml:space="preserve">participation </w:t>
      </w:r>
      <w:r>
        <w:rPr>
          <w:rFonts w:asciiTheme="majorBidi" w:hAnsiTheme="majorBidi" w:cstheme="majorBidi"/>
          <w:color w:val="000000"/>
          <w:sz w:val="24"/>
          <w:szCs w:val="24"/>
          <w:lang w:val="en-GB"/>
        </w:rPr>
        <w:t xml:space="preserve">tool because his screen reader uses audio. He would have to switch that off to listen to the meeting and switch it on again to </w:t>
      </w:r>
      <w:r w:rsidR="00B818AF">
        <w:rPr>
          <w:rFonts w:asciiTheme="majorBidi" w:hAnsiTheme="majorBidi" w:cstheme="majorBidi"/>
          <w:color w:val="000000"/>
          <w:sz w:val="24"/>
          <w:szCs w:val="24"/>
          <w:lang w:val="en-GB"/>
        </w:rPr>
        <w:t>navigate</w:t>
      </w:r>
      <w:r>
        <w:rPr>
          <w:rFonts w:asciiTheme="majorBidi" w:hAnsiTheme="majorBidi" w:cstheme="majorBidi"/>
          <w:color w:val="000000"/>
          <w:sz w:val="24"/>
          <w:szCs w:val="24"/>
          <w:lang w:val="en-GB"/>
        </w:rPr>
        <w:t xml:space="preserve"> the remote tool pages thus </w:t>
      </w:r>
      <w:r w:rsidR="00B818AF">
        <w:rPr>
          <w:rFonts w:asciiTheme="majorBidi" w:hAnsiTheme="majorBidi" w:cstheme="majorBidi"/>
          <w:color w:val="000000"/>
          <w:sz w:val="24"/>
          <w:szCs w:val="24"/>
          <w:lang w:val="en-GB"/>
        </w:rPr>
        <w:t>losing</w:t>
      </w:r>
      <w:r>
        <w:rPr>
          <w:rFonts w:asciiTheme="majorBidi" w:hAnsiTheme="majorBidi" w:cstheme="majorBidi"/>
          <w:color w:val="000000"/>
          <w:sz w:val="24"/>
          <w:szCs w:val="24"/>
          <w:lang w:val="en-GB"/>
        </w:rPr>
        <w:t xml:space="preserve"> contact with audio of the meeting. He also </w:t>
      </w:r>
      <w:r w:rsidR="00B818AF">
        <w:rPr>
          <w:rFonts w:asciiTheme="majorBidi" w:hAnsiTheme="majorBidi" w:cstheme="majorBidi"/>
          <w:color w:val="000000"/>
          <w:sz w:val="24"/>
          <w:szCs w:val="24"/>
          <w:lang w:val="en-GB"/>
        </w:rPr>
        <w:t>therefore</w:t>
      </w:r>
      <w:r>
        <w:rPr>
          <w:rFonts w:asciiTheme="majorBidi" w:hAnsiTheme="majorBidi" w:cstheme="majorBidi"/>
          <w:color w:val="000000"/>
          <w:sz w:val="24"/>
          <w:szCs w:val="24"/>
          <w:lang w:val="en-GB"/>
        </w:rPr>
        <w:t xml:space="preserve"> could not use the chat box </w:t>
      </w:r>
      <w:r w:rsidR="0026259E">
        <w:rPr>
          <w:rFonts w:asciiTheme="majorBidi" w:hAnsiTheme="majorBidi" w:cstheme="majorBidi"/>
          <w:color w:val="000000"/>
          <w:sz w:val="24"/>
          <w:szCs w:val="24"/>
          <w:lang w:val="en-GB"/>
        </w:rPr>
        <w:t>to</w:t>
      </w:r>
      <w:r>
        <w:rPr>
          <w:rFonts w:asciiTheme="majorBidi" w:hAnsiTheme="majorBidi" w:cstheme="majorBidi"/>
          <w:color w:val="000000"/>
          <w:sz w:val="24"/>
          <w:szCs w:val="24"/>
          <w:lang w:val="en-GB"/>
        </w:rPr>
        <w:t xml:space="preserve"> </w:t>
      </w:r>
      <w:r w:rsidR="0026259E">
        <w:rPr>
          <w:rFonts w:asciiTheme="majorBidi" w:hAnsiTheme="majorBidi" w:cstheme="majorBidi"/>
          <w:color w:val="000000"/>
          <w:sz w:val="24"/>
          <w:szCs w:val="24"/>
          <w:lang w:val="en-GB"/>
        </w:rPr>
        <w:t>reqquest</w:t>
      </w:r>
      <w:r>
        <w:rPr>
          <w:rFonts w:asciiTheme="majorBidi" w:hAnsiTheme="majorBidi" w:cstheme="majorBidi"/>
          <w:color w:val="000000"/>
          <w:sz w:val="24"/>
          <w:szCs w:val="24"/>
          <w:lang w:val="en-GB"/>
        </w:rPr>
        <w:t xml:space="preserve"> the floor. Since he could not use the remote tool successfully to even call in</w:t>
      </w:r>
      <w:r w:rsidR="0026259E">
        <w:rPr>
          <w:rFonts w:asciiTheme="majorBidi" w:hAnsiTheme="majorBidi" w:cstheme="majorBidi"/>
          <w:color w:val="000000"/>
          <w:sz w:val="24"/>
          <w:szCs w:val="24"/>
          <w:lang w:val="en-GB"/>
        </w:rPr>
        <w:t>,</w:t>
      </w:r>
      <w:r>
        <w:rPr>
          <w:rFonts w:asciiTheme="majorBidi" w:hAnsiTheme="majorBidi" w:cstheme="majorBidi"/>
          <w:color w:val="000000"/>
          <w:sz w:val="24"/>
          <w:szCs w:val="24"/>
          <w:lang w:val="en-GB"/>
        </w:rPr>
        <w:t xml:space="preserve"> it was arranged in advance that the IT</w:t>
      </w:r>
      <w:r w:rsidR="0026259E">
        <w:rPr>
          <w:rFonts w:asciiTheme="majorBidi" w:hAnsiTheme="majorBidi" w:cstheme="majorBidi"/>
          <w:color w:val="000000"/>
          <w:sz w:val="24"/>
          <w:szCs w:val="24"/>
          <w:lang w:val="en-GB"/>
        </w:rPr>
        <w:t>U remote participation service</w:t>
      </w:r>
      <w:r>
        <w:rPr>
          <w:rFonts w:asciiTheme="majorBidi" w:hAnsiTheme="majorBidi" w:cstheme="majorBidi"/>
          <w:color w:val="000000"/>
          <w:sz w:val="24"/>
          <w:szCs w:val="24"/>
          <w:lang w:val="en-GB"/>
        </w:rPr>
        <w:t xml:space="preserve"> team would call Mr. Ellis by telephone. </w:t>
      </w:r>
      <w:r w:rsidR="00502FFD">
        <w:rPr>
          <w:rFonts w:asciiTheme="majorBidi" w:hAnsiTheme="majorBidi" w:cstheme="majorBidi"/>
          <w:color w:val="000000"/>
          <w:sz w:val="24"/>
          <w:szCs w:val="24"/>
          <w:lang w:val="en-GB"/>
        </w:rPr>
        <w:t>This was done</w:t>
      </w:r>
      <w:r w:rsidR="00B818AF">
        <w:rPr>
          <w:rFonts w:asciiTheme="majorBidi" w:hAnsiTheme="majorBidi" w:cstheme="majorBidi"/>
          <w:color w:val="000000"/>
          <w:sz w:val="24"/>
          <w:szCs w:val="24"/>
          <w:lang w:val="en-GB"/>
        </w:rPr>
        <w:t xml:space="preserve">. </w:t>
      </w:r>
      <w:r>
        <w:rPr>
          <w:rFonts w:asciiTheme="majorBidi" w:hAnsiTheme="majorBidi" w:cstheme="majorBidi"/>
          <w:color w:val="000000"/>
          <w:sz w:val="24"/>
          <w:szCs w:val="24"/>
          <w:lang w:val="en-GB"/>
        </w:rPr>
        <w:t xml:space="preserve">This </w:t>
      </w:r>
      <w:r w:rsidR="0026259E">
        <w:rPr>
          <w:rFonts w:asciiTheme="majorBidi" w:hAnsiTheme="majorBidi" w:cstheme="majorBidi"/>
          <w:color w:val="000000"/>
          <w:sz w:val="24"/>
          <w:szCs w:val="24"/>
          <w:lang w:val="en-GB"/>
        </w:rPr>
        <w:t xml:space="preserve">inturn </w:t>
      </w:r>
      <w:r>
        <w:rPr>
          <w:rFonts w:asciiTheme="majorBidi" w:hAnsiTheme="majorBidi" w:cstheme="majorBidi"/>
          <w:color w:val="000000"/>
          <w:sz w:val="24"/>
          <w:szCs w:val="24"/>
          <w:lang w:val="en-GB"/>
        </w:rPr>
        <w:t>require</w:t>
      </w:r>
      <w:r w:rsidR="0026259E">
        <w:rPr>
          <w:rFonts w:asciiTheme="majorBidi" w:hAnsiTheme="majorBidi" w:cstheme="majorBidi"/>
          <w:color w:val="000000"/>
          <w:sz w:val="24"/>
          <w:szCs w:val="24"/>
          <w:lang w:val="en-GB"/>
        </w:rPr>
        <w:t>d</w:t>
      </w:r>
      <w:r w:rsidR="00B818AF">
        <w:rPr>
          <w:rFonts w:asciiTheme="majorBidi" w:hAnsiTheme="majorBidi" w:cstheme="majorBidi"/>
          <w:color w:val="000000"/>
          <w:sz w:val="24"/>
          <w:szCs w:val="24"/>
          <w:lang w:val="en-GB"/>
        </w:rPr>
        <w:t xml:space="preserve"> the chairman </w:t>
      </w:r>
      <w:r w:rsidR="0026259E">
        <w:rPr>
          <w:rFonts w:asciiTheme="majorBidi" w:hAnsiTheme="majorBidi" w:cstheme="majorBidi"/>
          <w:color w:val="000000"/>
          <w:sz w:val="24"/>
          <w:szCs w:val="24"/>
          <w:lang w:val="en-GB"/>
        </w:rPr>
        <w:t xml:space="preserve">of this meeting </w:t>
      </w:r>
      <w:r w:rsidR="00B818AF">
        <w:rPr>
          <w:rFonts w:asciiTheme="majorBidi" w:hAnsiTheme="majorBidi" w:cstheme="majorBidi"/>
          <w:color w:val="000000"/>
          <w:sz w:val="24"/>
          <w:szCs w:val="24"/>
          <w:lang w:val="en-GB"/>
        </w:rPr>
        <w:t>to</w:t>
      </w:r>
      <w:r>
        <w:rPr>
          <w:rFonts w:asciiTheme="majorBidi" w:hAnsiTheme="majorBidi" w:cstheme="majorBidi"/>
          <w:color w:val="000000"/>
          <w:sz w:val="24"/>
          <w:szCs w:val="24"/>
          <w:lang w:val="en-GB"/>
        </w:rPr>
        <w:t xml:space="preserve"> remember to ask if Mr. Ellis would like to make a comment after every </w:t>
      </w:r>
      <w:r w:rsidR="0026259E">
        <w:rPr>
          <w:rFonts w:asciiTheme="majorBidi" w:hAnsiTheme="majorBidi" w:cstheme="majorBidi"/>
          <w:color w:val="000000"/>
          <w:sz w:val="24"/>
          <w:szCs w:val="24"/>
          <w:lang w:val="en-GB"/>
        </w:rPr>
        <w:t xml:space="preserve">agenda </w:t>
      </w:r>
      <w:r>
        <w:rPr>
          <w:rFonts w:asciiTheme="majorBidi" w:hAnsiTheme="majorBidi" w:cstheme="majorBidi"/>
          <w:color w:val="000000"/>
          <w:sz w:val="24"/>
          <w:szCs w:val="24"/>
          <w:lang w:val="en-GB"/>
        </w:rPr>
        <w:t>item</w:t>
      </w:r>
      <w:r w:rsidR="00B818AF">
        <w:rPr>
          <w:rFonts w:asciiTheme="majorBidi" w:hAnsiTheme="majorBidi" w:cstheme="majorBidi"/>
          <w:color w:val="000000"/>
          <w:sz w:val="24"/>
          <w:szCs w:val="24"/>
          <w:lang w:val="en-GB"/>
        </w:rPr>
        <w:t>.</w:t>
      </w:r>
      <w:r>
        <w:rPr>
          <w:rFonts w:asciiTheme="majorBidi" w:hAnsiTheme="majorBidi" w:cstheme="majorBidi"/>
          <w:color w:val="000000"/>
          <w:sz w:val="24"/>
          <w:szCs w:val="24"/>
          <w:lang w:val="en-GB"/>
        </w:rPr>
        <w:t xml:space="preserve"> </w:t>
      </w:r>
    </w:p>
    <w:p w:rsidR="006A4547" w:rsidRPr="006A4547" w:rsidRDefault="003B60A8" w:rsidP="0026259E">
      <w:pPr>
        <w:rPr>
          <w:rFonts w:asciiTheme="majorBidi" w:hAnsiTheme="majorBidi" w:cstheme="majorBidi"/>
          <w:color w:val="000000"/>
          <w:sz w:val="24"/>
          <w:szCs w:val="24"/>
          <w:lang w:val="en-GB"/>
        </w:rPr>
      </w:pPr>
      <w:r>
        <w:rPr>
          <w:rFonts w:asciiTheme="majorBidi" w:hAnsiTheme="majorBidi" w:cstheme="majorBidi"/>
          <w:color w:val="000000"/>
          <w:sz w:val="24"/>
          <w:szCs w:val="24"/>
          <w:lang w:val="en-GB"/>
        </w:rPr>
        <w:t xml:space="preserve">There were 7 remote participants to this meeting. </w:t>
      </w:r>
      <w:r w:rsidR="00961A9F">
        <w:rPr>
          <w:rFonts w:asciiTheme="majorBidi" w:hAnsiTheme="majorBidi" w:cstheme="majorBidi"/>
          <w:color w:val="000000"/>
          <w:sz w:val="24"/>
          <w:szCs w:val="24"/>
          <w:lang w:val="en-GB"/>
        </w:rPr>
        <w:t xml:space="preserve">The remote moderator would indicate the others requests by raising his hand and being recognized by the </w:t>
      </w:r>
      <w:r w:rsidR="00B818AF">
        <w:rPr>
          <w:rFonts w:asciiTheme="majorBidi" w:hAnsiTheme="majorBidi" w:cstheme="majorBidi"/>
          <w:color w:val="000000"/>
          <w:sz w:val="24"/>
          <w:szCs w:val="24"/>
          <w:lang w:val="en-GB"/>
        </w:rPr>
        <w:t>Chairman. This</w:t>
      </w:r>
      <w:r w:rsidR="00502FFD">
        <w:rPr>
          <w:rFonts w:asciiTheme="majorBidi" w:hAnsiTheme="majorBidi" w:cstheme="majorBidi"/>
          <w:color w:val="000000"/>
          <w:sz w:val="24"/>
          <w:szCs w:val="24"/>
          <w:lang w:val="en-GB"/>
        </w:rPr>
        <w:t xml:space="preserve"> was done. The C</w:t>
      </w:r>
      <w:r w:rsidR="00961A9F">
        <w:rPr>
          <w:rFonts w:asciiTheme="majorBidi" w:hAnsiTheme="majorBidi" w:cstheme="majorBidi"/>
          <w:color w:val="000000"/>
          <w:sz w:val="24"/>
          <w:szCs w:val="24"/>
          <w:lang w:val="en-GB"/>
        </w:rPr>
        <w:t>hairman explained this procedure to the meeting while the technical difficulties were being corrected.</w:t>
      </w:r>
    </w:p>
    <w:p w:rsidR="00412D79" w:rsidRPr="00021FDD" w:rsidRDefault="00412D79" w:rsidP="00B5291A">
      <w:pPr>
        <w:pStyle w:val="Style1"/>
        <w:numPr>
          <w:ilvl w:val="0"/>
          <w:numId w:val="0"/>
        </w:numPr>
        <w:ind w:left="284" w:hanging="284"/>
      </w:pPr>
      <w:r w:rsidRPr="00021FDD">
        <w:t>2</w:t>
      </w:r>
      <w:r w:rsidRPr="00021FDD">
        <w:tab/>
        <w:t xml:space="preserve">Agenda and allocation of documents </w:t>
      </w:r>
    </w:p>
    <w:p w:rsidR="00412D79" w:rsidRPr="00021FDD" w:rsidRDefault="00412D79" w:rsidP="00C92EFA">
      <w:pPr>
        <w:pStyle w:val="BodyTextIndent"/>
        <w:ind w:left="0" w:firstLine="0"/>
        <w:rPr>
          <w:rFonts w:asciiTheme="majorBidi" w:eastAsia="SimHei" w:hAnsiTheme="majorBidi" w:cstheme="majorBidi"/>
          <w:bCs/>
          <w:color w:val="000000"/>
          <w:szCs w:val="24"/>
          <w:lang w:eastAsia="zh-CN"/>
        </w:rPr>
      </w:pPr>
      <w:r w:rsidRPr="00021FDD">
        <w:rPr>
          <w:rFonts w:asciiTheme="majorBidi" w:eastAsia="SimHei" w:hAnsiTheme="majorBidi" w:cstheme="majorBidi"/>
          <w:bCs/>
          <w:color w:val="000000"/>
          <w:szCs w:val="24"/>
          <w:lang w:eastAsia="zh-CN"/>
        </w:rPr>
        <w:t xml:space="preserve">The </w:t>
      </w:r>
      <w:r w:rsidR="00AC4E7F" w:rsidRPr="00021FDD">
        <w:rPr>
          <w:rFonts w:asciiTheme="majorBidi" w:eastAsia="SimHei" w:hAnsiTheme="majorBidi" w:cstheme="majorBidi"/>
          <w:bCs/>
          <w:color w:val="000000"/>
          <w:szCs w:val="24"/>
          <w:lang w:eastAsia="zh-CN"/>
        </w:rPr>
        <w:t xml:space="preserve">Chairman introduced the draft agenda and </w:t>
      </w:r>
      <w:r w:rsidRPr="00021FDD">
        <w:rPr>
          <w:rFonts w:asciiTheme="majorBidi" w:eastAsia="SimHei" w:hAnsiTheme="majorBidi" w:cstheme="majorBidi"/>
          <w:bCs/>
          <w:color w:val="000000"/>
          <w:szCs w:val="24"/>
          <w:lang w:eastAsia="zh-CN"/>
        </w:rPr>
        <w:t xml:space="preserve">document allocation reproduced in </w:t>
      </w:r>
      <w:r w:rsidRPr="00021FDD">
        <w:rPr>
          <w:rFonts w:asciiTheme="majorBidi" w:eastAsia="SimHei" w:hAnsiTheme="majorBidi" w:cstheme="majorBidi"/>
          <w:b/>
          <w:color w:val="000000"/>
          <w:szCs w:val="24"/>
          <w:lang w:eastAsia="zh-CN"/>
        </w:rPr>
        <w:t xml:space="preserve">Annex </w:t>
      </w:r>
      <w:r w:rsidRPr="00021FDD">
        <w:rPr>
          <w:rFonts w:asciiTheme="majorBidi" w:eastAsia="SimHei" w:hAnsiTheme="majorBidi" w:cstheme="majorBidi"/>
          <w:bCs/>
          <w:color w:val="000000"/>
          <w:szCs w:val="24"/>
          <w:lang w:eastAsia="zh-CN"/>
        </w:rPr>
        <w:t xml:space="preserve">of this </w:t>
      </w:r>
      <w:r w:rsidRPr="007F773F">
        <w:rPr>
          <w:rFonts w:asciiTheme="majorBidi" w:eastAsia="SimHei" w:hAnsiTheme="majorBidi" w:cstheme="majorBidi"/>
          <w:bCs/>
          <w:color w:val="000000"/>
          <w:szCs w:val="24"/>
          <w:lang w:eastAsia="zh-CN"/>
        </w:rPr>
        <w:t>report (</w:t>
      </w:r>
      <w:hyperlink r:id="rId8" w:history="1">
        <w:r w:rsidR="0006522B" w:rsidRPr="007F773F">
          <w:rPr>
            <w:rStyle w:val="Hyperlink"/>
            <w:rFonts w:asciiTheme="majorBidi" w:eastAsia="SimHei" w:hAnsiTheme="majorBidi"/>
            <w:sz w:val="24"/>
          </w:rPr>
          <w:t xml:space="preserve">Document </w:t>
        </w:r>
        <w:r w:rsidR="007F773F" w:rsidRPr="007F773F">
          <w:rPr>
            <w:rStyle w:val="Hyperlink"/>
            <w:rFonts w:asciiTheme="majorBidi" w:eastAsia="SimHei" w:hAnsiTheme="majorBidi"/>
            <w:sz w:val="24"/>
          </w:rPr>
          <w:t>118</w:t>
        </w:r>
      </w:hyperlink>
      <w:hyperlink r:id="rId9" w:history="1"/>
      <w:r w:rsidR="005100BF" w:rsidRPr="007F773F">
        <w:rPr>
          <w:rFonts w:asciiTheme="majorBidi" w:hAnsiTheme="majorBidi" w:cstheme="majorBidi"/>
          <w:color w:val="000000"/>
          <w:szCs w:val="24"/>
        </w:rPr>
        <w:t>)</w:t>
      </w:r>
      <w:r w:rsidR="00AC4E7F" w:rsidRPr="007F773F">
        <w:rPr>
          <w:rFonts w:asciiTheme="majorBidi" w:eastAsia="SimHei" w:hAnsiTheme="majorBidi" w:cstheme="majorBidi"/>
          <w:color w:val="000000"/>
          <w:szCs w:val="24"/>
          <w:lang w:eastAsia="zh-CN"/>
        </w:rPr>
        <w:t>.</w:t>
      </w:r>
      <w:r w:rsidR="00AC4E7F" w:rsidRPr="00021FDD">
        <w:rPr>
          <w:rFonts w:asciiTheme="majorBidi" w:eastAsia="SimHei" w:hAnsiTheme="majorBidi" w:cstheme="majorBidi"/>
          <w:bCs/>
          <w:color w:val="000000"/>
          <w:szCs w:val="24"/>
          <w:lang w:eastAsia="zh-CN"/>
        </w:rPr>
        <w:t xml:space="preserve"> </w:t>
      </w:r>
    </w:p>
    <w:p w:rsidR="00910AED" w:rsidRPr="00021FDD" w:rsidRDefault="00412D79" w:rsidP="0078727B">
      <w:pPr>
        <w:pStyle w:val="BodyTextIndent"/>
        <w:ind w:left="0" w:firstLine="0"/>
        <w:rPr>
          <w:rFonts w:asciiTheme="majorBidi" w:hAnsiTheme="majorBidi" w:cstheme="majorBidi"/>
          <w:szCs w:val="24"/>
        </w:rPr>
      </w:pPr>
      <w:r w:rsidRPr="00021FDD">
        <w:rPr>
          <w:rFonts w:asciiTheme="majorBidi" w:hAnsiTheme="majorBidi" w:cstheme="majorBidi"/>
          <w:szCs w:val="24"/>
        </w:rPr>
        <w:t>The complete list of documents is available on the JCA-AHF website (</w:t>
      </w:r>
      <w:hyperlink r:id="rId10" w:history="1">
        <w:r w:rsidR="007F773F" w:rsidRPr="00FF1374">
          <w:rPr>
            <w:rStyle w:val="Hyperlink"/>
            <w:rFonts w:ascii="Times New Roman" w:hAnsi="Times New Roman"/>
            <w:sz w:val="24"/>
          </w:rPr>
          <w:t>http://www.itu.int/en/ITU-T/jca/ahf/Pages/201405-docs.aspx</w:t>
        </w:r>
      </w:hyperlink>
      <w:r w:rsidRPr="00021FDD">
        <w:rPr>
          <w:rFonts w:asciiTheme="majorBidi" w:hAnsiTheme="majorBidi" w:cstheme="majorBidi"/>
          <w:szCs w:val="24"/>
        </w:rPr>
        <w:t>)</w:t>
      </w:r>
      <w:r w:rsidR="00AC4E7F" w:rsidRPr="00021FDD">
        <w:rPr>
          <w:rFonts w:asciiTheme="majorBidi" w:hAnsiTheme="majorBidi" w:cstheme="majorBidi"/>
          <w:szCs w:val="24"/>
        </w:rPr>
        <w:t xml:space="preserve"> and the list of participants can be found in </w:t>
      </w:r>
      <w:hyperlink r:id="rId11" w:history="1">
        <w:r w:rsidR="00AC4E7F" w:rsidRPr="0078727B">
          <w:rPr>
            <w:rStyle w:val="Hyperlink"/>
            <w:rFonts w:asciiTheme="majorBidi" w:hAnsiTheme="majorBidi" w:cstheme="majorBidi"/>
            <w:sz w:val="24"/>
            <w:szCs w:val="24"/>
          </w:rPr>
          <w:t xml:space="preserve">Document </w:t>
        </w:r>
        <w:r w:rsidR="0078727B" w:rsidRPr="0078727B">
          <w:rPr>
            <w:rStyle w:val="Hyperlink"/>
            <w:rFonts w:asciiTheme="majorBidi" w:hAnsiTheme="majorBidi" w:cstheme="majorBidi"/>
            <w:sz w:val="24"/>
            <w:szCs w:val="24"/>
          </w:rPr>
          <w:t>163</w:t>
        </w:r>
      </w:hyperlink>
      <w:r w:rsidR="0078727B">
        <w:rPr>
          <w:rFonts w:asciiTheme="majorBidi" w:hAnsiTheme="majorBidi" w:cstheme="majorBidi"/>
          <w:szCs w:val="24"/>
        </w:rPr>
        <w:t>.</w:t>
      </w:r>
      <w:r w:rsidR="00AC4E7F" w:rsidRPr="00021FDD">
        <w:rPr>
          <w:rFonts w:asciiTheme="majorBidi" w:hAnsiTheme="majorBidi" w:cstheme="majorBidi"/>
          <w:szCs w:val="24"/>
        </w:rPr>
        <w:t xml:space="preserve"> </w:t>
      </w:r>
    </w:p>
    <w:p w:rsidR="00A42CAE" w:rsidRPr="00021FDD" w:rsidRDefault="00910AED" w:rsidP="00B5291A">
      <w:pPr>
        <w:pStyle w:val="Style1"/>
        <w:numPr>
          <w:ilvl w:val="0"/>
          <w:numId w:val="0"/>
        </w:numPr>
        <w:ind w:left="284" w:hanging="284"/>
        <w:rPr>
          <w:smallCaps/>
        </w:rPr>
      </w:pPr>
      <w:r w:rsidRPr="00021FDD">
        <w:t>3</w:t>
      </w:r>
      <w:r w:rsidR="00A42CAE" w:rsidRPr="00021FDD">
        <w:tab/>
        <w:t xml:space="preserve">Approval of the last JCA-AHF meeting report </w:t>
      </w:r>
    </w:p>
    <w:p w:rsidR="00A42CAE" w:rsidRPr="00021FDD" w:rsidRDefault="00144C9A" w:rsidP="003B60A8">
      <w:pPr>
        <w:tabs>
          <w:tab w:val="left" w:pos="720"/>
        </w:tabs>
        <w:rPr>
          <w:rFonts w:asciiTheme="majorBidi" w:hAnsiTheme="majorBidi" w:cstheme="majorBidi"/>
          <w:sz w:val="24"/>
          <w:szCs w:val="24"/>
          <w:lang w:val="en-GB"/>
        </w:rPr>
      </w:pPr>
      <w:r w:rsidRPr="003B60A8">
        <w:rPr>
          <w:rFonts w:asciiTheme="majorBidi" w:hAnsiTheme="majorBidi" w:cstheme="majorBidi"/>
          <w:sz w:val="24"/>
          <w:szCs w:val="24"/>
        </w:rPr>
        <w:t xml:space="preserve">The </w:t>
      </w:r>
      <w:r w:rsidR="00A42CAE" w:rsidRPr="003B60A8">
        <w:rPr>
          <w:rFonts w:asciiTheme="majorBidi" w:hAnsiTheme="majorBidi" w:cstheme="majorBidi"/>
          <w:sz w:val="24"/>
          <w:szCs w:val="24"/>
          <w:lang w:val="en-GB"/>
        </w:rPr>
        <w:t xml:space="preserve">“JCA-AHF </w:t>
      </w:r>
      <w:r w:rsidR="003B60A8" w:rsidRPr="003B60A8">
        <w:rPr>
          <w:rFonts w:asciiTheme="majorBidi" w:hAnsiTheme="majorBidi" w:cstheme="majorBidi"/>
          <w:sz w:val="24"/>
          <w:szCs w:val="24"/>
          <w:lang w:val="en-GB"/>
        </w:rPr>
        <w:t>06 November</w:t>
      </w:r>
      <w:r w:rsidR="003B60A8" w:rsidRPr="00DD6DD3">
        <w:rPr>
          <w:rFonts w:asciiTheme="majorBidi" w:hAnsiTheme="majorBidi" w:cstheme="majorBidi"/>
          <w:sz w:val="24"/>
          <w:szCs w:val="24"/>
          <w:lang w:val="en-GB"/>
        </w:rPr>
        <w:t xml:space="preserve"> 2013</w:t>
      </w:r>
      <w:r w:rsidR="003B60A8" w:rsidRPr="003B60A8">
        <w:rPr>
          <w:rFonts w:asciiTheme="majorBidi" w:hAnsiTheme="majorBidi" w:cstheme="majorBidi"/>
          <w:sz w:val="24"/>
          <w:szCs w:val="24"/>
          <w:lang w:val="en-GB"/>
        </w:rPr>
        <w:t xml:space="preserve"> </w:t>
      </w:r>
      <w:r w:rsidR="00A42CAE" w:rsidRPr="003B60A8">
        <w:rPr>
          <w:rFonts w:asciiTheme="majorBidi" w:hAnsiTheme="majorBidi" w:cstheme="majorBidi"/>
          <w:sz w:val="24"/>
          <w:szCs w:val="24"/>
          <w:lang w:val="en-GB"/>
        </w:rPr>
        <w:t>meeting report )”</w:t>
      </w:r>
      <w:r w:rsidR="00A42CAE" w:rsidRPr="00021FDD">
        <w:rPr>
          <w:rFonts w:asciiTheme="majorBidi" w:hAnsiTheme="majorBidi" w:cstheme="majorBidi"/>
          <w:sz w:val="24"/>
          <w:szCs w:val="24"/>
          <w:lang w:val="en-GB"/>
        </w:rPr>
        <w:t xml:space="preserve"> </w:t>
      </w:r>
      <w:r w:rsidR="003B60A8" w:rsidRPr="005C3AC8">
        <w:rPr>
          <w:rFonts w:asciiTheme="majorBidi" w:hAnsiTheme="majorBidi" w:cstheme="majorBidi"/>
          <w:sz w:val="24"/>
          <w:szCs w:val="24"/>
          <w:lang w:val="en-GB"/>
        </w:rPr>
        <w:t>(</w:t>
      </w:r>
      <w:hyperlink r:id="rId12" w:history="1">
        <w:r w:rsidR="003B60A8" w:rsidRPr="005C3AC8">
          <w:rPr>
            <w:rStyle w:val="Hyperlink"/>
            <w:rFonts w:asciiTheme="majorBidi" w:hAnsiTheme="majorBidi" w:cstheme="majorBidi"/>
            <w:sz w:val="24"/>
            <w:szCs w:val="24"/>
          </w:rPr>
          <w:t>Document 1</w:t>
        </w:r>
      </w:hyperlink>
      <w:r w:rsidR="003B60A8" w:rsidRPr="003B60A8">
        <w:rPr>
          <w:rStyle w:val="Hyperlink"/>
          <w:rFonts w:asciiTheme="majorBidi" w:hAnsiTheme="majorBidi" w:cstheme="majorBidi"/>
          <w:sz w:val="24"/>
          <w:szCs w:val="24"/>
        </w:rPr>
        <w:t>19</w:t>
      </w:r>
      <w:r w:rsidR="003B60A8" w:rsidRPr="005C3AC8">
        <w:rPr>
          <w:rStyle w:val="Hyperlink"/>
          <w:rFonts w:asciiTheme="majorBidi" w:hAnsiTheme="majorBidi" w:cstheme="majorBidi"/>
          <w:sz w:val="24"/>
          <w:szCs w:val="24"/>
        </w:rPr>
        <w:t>)</w:t>
      </w:r>
      <w:hyperlink r:id="rId13" w:history="1"/>
      <w:r w:rsidR="003B60A8" w:rsidRPr="005C3AC8">
        <w:rPr>
          <w:rFonts w:asciiTheme="majorBidi" w:hAnsiTheme="majorBidi" w:cstheme="majorBidi"/>
          <w:sz w:val="24"/>
          <w:szCs w:val="24"/>
          <w:lang w:val="en-GB"/>
        </w:rPr>
        <w:t xml:space="preserve"> </w:t>
      </w:r>
      <w:r w:rsidR="00502FFD">
        <w:rPr>
          <w:rFonts w:asciiTheme="majorBidi" w:hAnsiTheme="majorBidi" w:cstheme="majorBidi"/>
          <w:color w:val="000000"/>
          <w:sz w:val="24"/>
          <w:szCs w:val="24"/>
          <w:lang w:val="en-GB"/>
        </w:rPr>
        <w:t xml:space="preserve">was still not approved as the document was not as yet </w:t>
      </w:r>
      <w:r w:rsidR="003B60A8">
        <w:rPr>
          <w:rFonts w:asciiTheme="majorBidi" w:hAnsiTheme="majorBidi" w:cstheme="majorBidi"/>
          <w:color w:val="000000"/>
          <w:sz w:val="24"/>
          <w:szCs w:val="24"/>
          <w:lang w:val="en-GB"/>
        </w:rPr>
        <w:t>finished</w:t>
      </w:r>
      <w:r w:rsidR="00502FFD">
        <w:rPr>
          <w:rFonts w:asciiTheme="majorBidi" w:hAnsiTheme="majorBidi" w:cstheme="majorBidi"/>
          <w:color w:val="000000"/>
          <w:sz w:val="24"/>
          <w:szCs w:val="24"/>
          <w:lang w:val="en-GB"/>
        </w:rPr>
        <w:t xml:space="preserve">. It was agreed that it could be approved by reflector later when the </w:t>
      </w:r>
      <w:r w:rsidR="00B818AF">
        <w:rPr>
          <w:rFonts w:asciiTheme="majorBidi" w:hAnsiTheme="majorBidi" w:cstheme="majorBidi"/>
          <w:color w:val="000000"/>
          <w:sz w:val="24"/>
          <w:szCs w:val="24"/>
          <w:lang w:val="en-GB"/>
        </w:rPr>
        <w:t>document</w:t>
      </w:r>
      <w:r w:rsidR="00502FFD">
        <w:rPr>
          <w:rFonts w:asciiTheme="majorBidi" w:hAnsiTheme="majorBidi" w:cstheme="majorBidi"/>
          <w:color w:val="000000"/>
          <w:sz w:val="24"/>
          <w:szCs w:val="24"/>
          <w:lang w:val="en-GB"/>
        </w:rPr>
        <w:t xml:space="preserve"> was posted</w:t>
      </w:r>
      <w:r w:rsidR="00502FFD">
        <w:rPr>
          <w:rFonts w:asciiTheme="majorBidi" w:hAnsiTheme="majorBidi" w:cstheme="majorBidi"/>
          <w:sz w:val="24"/>
          <w:szCs w:val="24"/>
          <w:lang w:val="en-GB"/>
        </w:rPr>
        <w:t xml:space="preserve"> or </w:t>
      </w:r>
      <w:r w:rsidR="003B60A8">
        <w:rPr>
          <w:rFonts w:asciiTheme="majorBidi" w:hAnsiTheme="majorBidi" w:cstheme="majorBidi"/>
          <w:sz w:val="24"/>
          <w:szCs w:val="24"/>
          <w:lang w:val="en-GB"/>
        </w:rPr>
        <w:t>in next meeting</w:t>
      </w:r>
      <w:r w:rsidR="00502FFD">
        <w:rPr>
          <w:rFonts w:asciiTheme="majorBidi" w:hAnsiTheme="majorBidi" w:cstheme="majorBidi"/>
          <w:sz w:val="24"/>
          <w:szCs w:val="24"/>
          <w:lang w:val="en-GB"/>
        </w:rPr>
        <w:t>.</w:t>
      </w:r>
    </w:p>
    <w:p w:rsidR="00971EB0" w:rsidRDefault="004E6782" w:rsidP="00B5291A">
      <w:pPr>
        <w:pStyle w:val="Style1"/>
        <w:numPr>
          <w:ilvl w:val="0"/>
          <w:numId w:val="0"/>
        </w:numPr>
        <w:ind w:left="284" w:hanging="284"/>
      </w:pPr>
      <w:r>
        <w:t>4</w:t>
      </w:r>
      <w:r>
        <w:tab/>
        <w:t xml:space="preserve"> </w:t>
      </w:r>
      <w:r w:rsidR="00910AED" w:rsidRPr="002F1D37">
        <w:t xml:space="preserve">Review of </w:t>
      </w:r>
      <w:r>
        <w:t>ITU accessibility activities</w:t>
      </w:r>
      <w:r w:rsidR="00910AED" w:rsidRPr="002F1D37">
        <w:t xml:space="preserve"> </w:t>
      </w:r>
    </w:p>
    <w:p w:rsidR="00426C71" w:rsidRDefault="00502FFD" w:rsidP="004C6C09">
      <w:pPr>
        <w:rPr>
          <w:rFonts w:asciiTheme="majorBidi" w:hAnsiTheme="majorBidi" w:cstheme="majorBidi"/>
          <w:color w:val="000000"/>
          <w:sz w:val="24"/>
          <w:szCs w:val="24"/>
          <w:lang w:val="en-GB"/>
        </w:rPr>
      </w:pPr>
      <w:r w:rsidRPr="00B818AF">
        <w:rPr>
          <w:rFonts w:asciiTheme="majorBidi" w:hAnsiTheme="majorBidi" w:cstheme="majorBidi"/>
          <w:b/>
          <w:color w:val="000000"/>
          <w:sz w:val="24"/>
          <w:szCs w:val="24"/>
          <w:lang w:val="en-GB"/>
        </w:rPr>
        <w:t>4.1 Report to Council</w:t>
      </w:r>
      <w:r w:rsidR="003B60A8">
        <w:rPr>
          <w:rFonts w:asciiTheme="majorBidi" w:hAnsiTheme="majorBidi" w:cstheme="majorBidi"/>
          <w:b/>
          <w:color w:val="000000"/>
          <w:sz w:val="24"/>
          <w:szCs w:val="24"/>
          <w:lang w:val="en-GB"/>
        </w:rPr>
        <w:t xml:space="preserve"> </w:t>
      </w:r>
      <w:r w:rsidR="003B60A8">
        <w:rPr>
          <w:rFonts w:asciiTheme="majorBidi" w:hAnsiTheme="majorBidi" w:cstheme="majorBidi"/>
          <w:color w:val="000000"/>
          <w:sz w:val="24"/>
          <w:szCs w:val="24"/>
          <w:lang w:val="en-GB"/>
        </w:rPr>
        <w:t>(</w:t>
      </w:r>
      <w:hyperlink r:id="rId14" w:history="1">
        <w:r w:rsidR="003B60A8">
          <w:rPr>
            <w:rStyle w:val="Hyperlink"/>
            <w:rFonts w:asciiTheme="majorBidi" w:hAnsiTheme="majorBidi" w:cstheme="majorBidi"/>
            <w:sz w:val="24"/>
            <w:szCs w:val="24"/>
            <w:lang w:val="en-GB"/>
          </w:rPr>
          <w:t>Document 156</w:t>
        </w:r>
      </w:hyperlink>
      <w:r w:rsidR="003B60A8">
        <w:rPr>
          <w:rFonts w:asciiTheme="majorBidi" w:hAnsiTheme="majorBidi" w:cstheme="majorBidi"/>
          <w:color w:val="000000"/>
          <w:sz w:val="24"/>
          <w:szCs w:val="24"/>
          <w:lang w:val="en-GB"/>
        </w:rPr>
        <w:t>)</w:t>
      </w:r>
    </w:p>
    <w:p w:rsidR="00502FFD" w:rsidRDefault="003D7F4B" w:rsidP="003B60A8">
      <w:pPr>
        <w:rPr>
          <w:rFonts w:asciiTheme="majorBidi" w:hAnsiTheme="majorBidi" w:cstheme="majorBidi"/>
          <w:color w:val="000000"/>
          <w:sz w:val="24"/>
          <w:szCs w:val="24"/>
          <w:lang w:val="en-GB"/>
        </w:rPr>
      </w:pPr>
      <w:r>
        <w:rPr>
          <w:rFonts w:asciiTheme="majorBidi" w:hAnsiTheme="majorBidi" w:cstheme="majorBidi"/>
          <w:color w:val="000000"/>
          <w:sz w:val="24"/>
          <w:szCs w:val="24"/>
          <w:lang w:val="en-GB"/>
        </w:rPr>
        <w:t xml:space="preserve">Jose Maria Batanero, Secretariat for the ITU Accessibility Task Force presented the Secretary General’s </w:t>
      </w:r>
      <w:r w:rsidR="00B818AF">
        <w:rPr>
          <w:rFonts w:asciiTheme="majorBidi" w:hAnsiTheme="majorBidi" w:cstheme="majorBidi"/>
          <w:color w:val="000000"/>
          <w:sz w:val="24"/>
          <w:szCs w:val="24"/>
          <w:lang w:val="en-GB"/>
        </w:rPr>
        <w:t>report to</w:t>
      </w:r>
      <w:r w:rsidR="00B203A3">
        <w:rPr>
          <w:rFonts w:asciiTheme="majorBidi" w:hAnsiTheme="majorBidi" w:cstheme="majorBidi"/>
          <w:color w:val="000000"/>
          <w:sz w:val="24"/>
          <w:szCs w:val="24"/>
          <w:lang w:val="en-GB"/>
        </w:rPr>
        <w:t xml:space="preserve"> Council 2014 </w:t>
      </w:r>
      <w:r>
        <w:rPr>
          <w:rFonts w:asciiTheme="majorBidi" w:hAnsiTheme="majorBidi" w:cstheme="majorBidi"/>
          <w:color w:val="000000"/>
          <w:sz w:val="24"/>
          <w:szCs w:val="24"/>
          <w:lang w:val="en-GB"/>
        </w:rPr>
        <w:t xml:space="preserve">on the update of the progress </w:t>
      </w:r>
      <w:r w:rsidR="00B203A3">
        <w:rPr>
          <w:rFonts w:asciiTheme="majorBidi" w:hAnsiTheme="majorBidi" w:cstheme="majorBidi"/>
          <w:color w:val="000000"/>
          <w:sz w:val="24"/>
          <w:szCs w:val="24"/>
          <w:lang w:val="en-GB"/>
        </w:rPr>
        <w:t xml:space="preserve">over the past year </w:t>
      </w:r>
      <w:r>
        <w:rPr>
          <w:rFonts w:asciiTheme="majorBidi" w:hAnsiTheme="majorBidi" w:cstheme="majorBidi"/>
          <w:color w:val="000000"/>
          <w:sz w:val="24"/>
          <w:szCs w:val="24"/>
          <w:lang w:val="en-GB"/>
        </w:rPr>
        <w:t xml:space="preserve">of </w:t>
      </w:r>
      <w:r w:rsidR="00B818AF">
        <w:rPr>
          <w:rFonts w:asciiTheme="majorBidi" w:hAnsiTheme="majorBidi" w:cstheme="majorBidi"/>
          <w:color w:val="000000"/>
          <w:sz w:val="24"/>
          <w:szCs w:val="24"/>
          <w:lang w:val="en-GB"/>
        </w:rPr>
        <w:t xml:space="preserve">implementing </w:t>
      </w:r>
      <w:r>
        <w:rPr>
          <w:rFonts w:asciiTheme="majorBidi" w:hAnsiTheme="majorBidi" w:cstheme="majorBidi"/>
          <w:color w:val="000000"/>
          <w:sz w:val="24"/>
          <w:szCs w:val="24"/>
          <w:lang w:val="en-GB"/>
        </w:rPr>
        <w:t xml:space="preserve">accessibility for persons with disabilities in the ITU standardization </w:t>
      </w:r>
      <w:r w:rsidR="00B818AF">
        <w:rPr>
          <w:rFonts w:asciiTheme="majorBidi" w:hAnsiTheme="majorBidi" w:cstheme="majorBidi"/>
          <w:color w:val="000000"/>
          <w:sz w:val="24"/>
          <w:szCs w:val="24"/>
          <w:lang w:val="en-GB"/>
        </w:rPr>
        <w:t>process, reporting</w:t>
      </w:r>
      <w:r>
        <w:rPr>
          <w:rFonts w:asciiTheme="majorBidi" w:hAnsiTheme="majorBidi" w:cstheme="majorBidi"/>
          <w:color w:val="000000"/>
          <w:sz w:val="24"/>
          <w:szCs w:val="24"/>
          <w:lang w:val="en-GB"/>
        </w:rPr>
        <w:t xml:space="preserve"> on accessibility activities within the ITU and making the ITU more accessibility as </w:t>
      </w:r>
      <w:r w:rsidR="00B203A3">
        <w:rPr>
          <w:rFonts w:asciiTheme="majorBidi" w:hAnsiTheme="majorBidi" w:cstheme="majorBidi"/>
          <w:color w:val="000000"/>
          <w:sz w:val="24"/>
          <w:szCs w:val="24"/>
          <w:lang w:val="en-GB"/>
        </w:rPr>
        <w:t xml:space="preserve">per instructs </w:t>
      </w:r>
      <w:r>
        <w:rPr>
          <w:rFonts w:asciiTheme="majorBidi" w:hAnsiTheme="majorBidi" w:cstheme="majorBidi"/>
          <w:color w:val="000000"/>
          <w:sz w:val="24"/>
          <w:szCs w:val="24"/>
          <w:lang w:val="en-GB"/>
        </w:rPr>
        <w:t>in Resolution PP 10 175</w:t>
      </w:r>
      <w:r w:rsidR="00B203A3">
        <w:rPr>
          <w:rFonts w:asciiTheme="majorBidi" w:hAnsiTheme="majorBidi" w:cstheme="majorBidi"/>
          <w:color w:val="000000"/>
          <w:sz w:val="24"/>
          <w:szCs w:val="24"/>
          <w:lang w:val="en-GB"/>
        </w:rPr>
        <w:t>.</w:t>
      </w:r>
      <w:r>
        <w:rPr>
          <w:rFonts w:asciiTheme="majorBidi" w:hAnsiTheme="majorBidi" w:cstheme="majorBidi"/>
          <w:color w:val="000000"/>
          <w:sz w:val="24"/>
          <w:szCs w:val="24"/>
          <w:lang w:val="en-GB"/>
        </w:rPr>
        <w:t xml:space="preserve"> </w:t>
      </w:r>
    </w:p>
    <w:p w:rsidR="00B203A3" w:rsidRPr="00B818AF" w:rsidRDefault="00B818AF" w:rsidP="00426C71">
      <w:pPr>
        <w:rPr>
          <w:rFonts w:asciiTheme="majorBidi" w:hAnsiTheme="majorBidi" w:cstheme="majorBidi"/>
          <w:b/>
          <w:color w:val="000000"/>
          <w:sz w:val="24"/>
          <w:szCs w:val="24"/>
          <w:lang w:val="en-GB"/>
        </w:rPr>
      </w:pPr>
      <w:r w:rsidRPr="00B818AF">
        <w:rPr>
          <w:rFonts w:asciiTheme="majorBidi" w:hAnsiTheme="majorBidi" w:cstheme="majorBidi"/>
          <w:b/>
          <w:color w:val="000000"/>
          <w:sz w:val="24"/>
          <w:szCs w:val="24"/>
          <w:lang w:val="en-GB"/>
        </w:rPr>
        <w:t>4.2 ITU</w:t>
      </w:r>
      <w:r w:rsidR="00B203A3" w:rsidRPr="00B818AF">
        <w:rPr>
          <w:rFonts w:asciiTheme="majorBidi" w:hAnsiTheme="majorBidi" w:cstheme="majorBidi"/>
          <w:b/>
          <w:color w:val="000000"/>
          <w:sz w:val="24"/>
          <w:szCs w:val="24"/>
          <w:lang w:val="en-GB"/>
        </w:rPr>
        <w:t xml:space="preserve"> Accessibility Plan 2014</w:t>
      </w:r>
      <w:r w:rsidR="003B60A8">
        <w:rPr>
          <w:rFonts w:asciiTheme="majorBidi" w:hAnsiTheme="majorBidi" w:cstheme="majorBidi"/>
          <w:b/>
          <w:color w:val="000000"/>
          <w:sz w:val="24"/>
          <w:szCs w:val="24"/>
          <w:lang w:val="en-GB"/>
        </w:rPr>
        <w:t xml:space="preserve"> (</w:t>
      </w:r>
      <w:hyperlink r:id="rId15" w:history="1">
        <w:r w:rsidR="003B60A8" w:rsidRPr="0062449C">
          <w:rPr>
            <w:rStyle w:val="Hyperlink"/>
            <w:rFonts w:asciiTheme="majorBidi" w:hAnsiTheme="majorBidi" w:cstheme="majorBidi"/>
            <w:sz w:val="24"/>
            <w:szCs w:val="24"/>
            <w:lang w:val="en-GB"/>
          </w:rPr>
          <w:t>Document 157</w:t>
        </w:r>
      </w:hyperlink>
      <w:r w:rsidR="003B60A8">
        <w:rPr>
          <w:rStyle w:val="Hyperlink"/>
          <w:rFonts w:asciiTheme="majorBidi" w:hAnsiTheme="majorBidi" w:cstheme="majorBidi"/>
          <w:sz w:val="24"/>
          <w:szCs w:val="24"/>
          <w:lang w:val="en-GB"/>
        </w:rPr>
        <w:t>)</w:t>
      </w:r>
    </w:p>
    <w:p w:rsidR="00B818AF" w:rsidRPr="00B203A3" w:rsidRDefault="00B203A3" w:rsidP="003B60A8">
      <w:pPr>
        <w:rPr>
          <w:rFonts w:asciiTheme="majorBidi" w:hAnsiTheme="majorBidi" w:cstheme="majorBidi"/>
          <w:color w:val="000000"/>
          <w:sz w:val="24"/>
          <w:szCs w:val="24"/>
          <w:lang w:val="en-GB"/>
        </w:rPr>
      </w:pPr>
      <w:r w:rsidRPr="00B203A3">
        <w:rPr>
          <w:rFonts w:asciiTheme="majorBidi" w:hAnsiTheme="majorBidi" w:cstheme="majorBidi"/>
          <w:color w:val="000000"/>
          <w:sz w:val="24"/>
          <w:szCs w:val="24"/>
          <w:lang w:val="en-GB"/>
        </w:rPr>
        <w:t xml:space="preserve">Mr Batanero presented </w:t>
      </w:r>
      <w:r>
        <w:rPr>
          <w:rFonts w:asciiTheme="majorBidi" w:hAnsiTheme="majorBidi" w:cstheme="majorBidi"/>
          <w:color w:val="000000"/>
          <w:sz w:val="24"/>
          <w:szCs w:val="24"/>
          <w:lang w:val="en-GB"/>
        </w:rPr>
        <w:t>the</w:t>
      </w:r>
      <w:r w:rsidRPr="00B203A3">
        <w:rPr>
          <w:rFonts w:asciiTheme="majorBidi" w:hAnsiTheme="majorBidi" w:cstheme="majorBidi"/>
          <w:color w:val="000000"/>
          <w:sz w:val="24"/>
          <w:szCs w:val="24"/>
          <w:lang w:val="en-GB"/>
        </w:rPr>
        <w:t xml:space="preserve"> document </w:t>
      </w:r>
      <w:r>
        <w:rPr>
          <w:rFonts w:asciiTheme="majorBidi" w:hAnsiTheme="majorBidi" w:cstheme="majorBidi"/>
          <w:color w:val="000000"/>
          <w:sz w:val="24"/>
          <w:szCs w:val="24"/>
          <w:lang w:val="en-GB"/>
        </w:rPr>
        <w:t xml:space="preserve">that </w:t>
      </w:r>
      <w:r w:rsidRPr="00B203A3">
        <w:rPr>
          <w:rFonts w:asciiTheme="majorBidi" w:hAnsiTheme="majorBidi" w:cstheme="majorBidi"/>
          <w:color w:val="000000"/>
          <w:sz w:val="24"/>
          <w:szCs w:val="24"/>
          <w:lang w:val="en-GB"/>
        </w:rPr>
        <w:t xml:space="preserve">presents a consolidated plan of the activities to be implemented by ITU during 2014 in order to advance the implementation of the Accessibility Policy for Persons with Disabilities, endorsed by the 2013 Session of ITU Council. The plan draws on the Guidelines for Implementation ITU Accessibility Policy for Persons with Disabilities </w:t>
      </w:r>
      <w:r w:rsidRPr="00DD6DD3">
        <w:rPr>
          <w:rFonts w:asciiTheme="majorBidi" w:hAnsiTheme="majorBidi" w:cstheme="majorBidi"/>
          <w:color w:val="000000"/>
          <w:sz w:val="24"/>
          <w:szCs w:val="24"/>
          <w:lang w:val="en-GB"/>
        </w:rPr>
        <w:t>(</w:t>
      </w:r>
      <w:hyperlink r:id="rId16" w:history="1">
        <w:r w:rsidRPr="00DD6DD3">
          <w:rPr>
            <w:rFonts w:asciiTheme="majorBidi" w:hAnsiTheme="majorBidi"/>
            <w:color w:val="000000"/>
            <w:sz w:val="24"/>
            <w:lang w:val="en-GB"/>
          </w:rPr>
          <w:t>C13/INF/14</w:t>
        </w:r>
      </w:hyperlink>
      <w:r w:rsidRPr="00DD6DD3">
        <w:rPr>
          <w:rFonts w:asciiTheme="majorBidi" w:hAnsiTheme="majorBidi" w:cstheme="majorBidi"/>
          <w:color w:val="000000"/>
          <w:sz w:val="24"/>
          <w:szCs w:val="24"/>
          <w:lang w:val="en-GB"/>
        </w:rPr>
        <w:t>)</w:t>
      </w:r>
      <w:r w:rsidRPr="003B60A8">
        <w:rPr>
          <w:rFonts w:asciiTheme="majorBidi" w:hAnsiTheme="majorBidi" w:cstheme="majorBidi"/>
          <w:color w:val="000000"/>
          <w:sz w:val="24"/>
          <w:szCs w:val="24"/>
          <w:lang w:val="en-GB"/>
        </w:rPr>
        <w:t>.</w:t>
      </w:r>
      <w:r w:rsidR="00075F5D">
        <w:rPr>
          <w:rFonts w:asciiTheme="majorBidi" w:hAnsiTheme="majorBidi" w:cstheme="majorBidi"/>
          <w:color w:val="000000"/>
          <w:sz w:val="24"/>
          <w:szCs w:val="24"/>
          <w:lang w:val="en-GB"/>
        </w:rPr>
        <w:t xml:space="preserve">This </w:t>
      </w:r>
      <w:r w:rsidR="003B60A8">
        <w:rPr>
          <w:rFonts w:asciiTheme="majorBidi" w:hAnsiTheme="majorBidi" w:cstheme="majorBidi"/>
          <w:color w:val="000000"/>
          <w:sz w:val="24"/>
          <w:szCs w:val="24"/>
          <w:lang w:val="en-GB"/>
        </w:rPr>
        <w:t xml:space="preserve">Action Plan 2014 </w:t>
      </w:r>
      <w:r w:rsidR="00075F5D">
        <w:rPr>
          <w:rFonts w:asciiTheme="majorBidi" w:hAnsiTheme="majorBidi" w:cstheme="majorBidi"/>
          <w:color w:val="000000"/>
          <w:sz w:val="24"/>
          <w:szCs w:val="24"/>
          <w:lang w:val="en-GB"/>
        </w:rPr>
        <w:t xml:space="preserve">included staff </w:t>
      </w:r>
      <w:r w:rsidR="00550F05">
        <w:rPr>
          <w:rFonts w:asciiTheme="majorBidi" w:hAnsiTheme="majorBidi" w:cstheme="majorBidi"/>
          <w:color w:val="000000"/>
          <w:sz w:val="24"/>
          <w:szCs w:val="24"/>
          <w:lang w:val="en-GB"/>
        </w:rPr>
        <w:t>engagement</w:t>
      </w:r>
      <w:r w:rsidR="00075F5D">
        <w:rPr>
          <w:rFonts w:asciiTheme="majorBidi" w:hAnsiTheme="majorBidi" w:cstheme="majorBidi"/>
          <w:color w:val="000000"/>
          <w:sz w:val="24"/>
          <w:szCs w:val="24"/>
          <w:lang w:val="en-GB"/>
        </w:rPr>
        <w:t xml:space="preserve"> </w:t>
      </w:r>
      <w:r w:rsidR="00550F05">
        <w:rPr>
          <w:rFonts w:asciiTheme="majorBidi" w:hAnsiTheme="majorBidi" w:cstheme="majorBidi"/>
          <w:color w:val="000000"/>
          <w:sz w:val="24"/>
          <w:szCs w:val="24"/>
          <w:lang w:val="en-GB"/>
        </w:rPr>
        <w:t>meetings</w:t>
      </w:r>
      <w:r w:rsidR="00075F5D">
        <w:rPr>
          <w:rFonts w:asciiTheme="majorBidi" w:hAnsiTheme="majorBidi" w:cstheme="majorBidi"/>
          <w:color w:val="000000"/>
          <w:sz w:val="24"/>
          <w:szCs w:val="24"/>
          <w:lang w:val="en-GB"/>
        </w:rPr>
        <w:t xml:space="preserve"> and conferences and the revision of the registration</w:t>
      </w:r>
      <w:r w:rsidR="00B818AF">
        <w:rPr>
          <w:rFonts w:asciiTheme="majorBidi" w:hAnsiTheme="majorBidi" w:cstheme="majorBidi"/>
          <w:color w:val="000000"/>
          <w:sz w:val="24"/>
          <w:szCs w:val="24"/>
          <w:lang w:val="en-GB"/>
        </w:rPr>
        <w:t xml:space="preserve"> process</w:t>
      </w:r>
      <w:r w:rsidR="00075F5D">
        <w:rPr>
          <w:rFonts w:asciiTheme="majorBidi" w:hAnsiTheme="majorBidi" w:cstheme="majorBidi"/>
          <w:color w:val="000000"/>
          <w:sz w:val="24"/>
          <w:szCs w:val="24"/>
          <w:lang w:val="en-GB"/>
        </w:rPr>
        <w:t xml:space="preserve">, </w:t>
      </w:r>
      <w:r w:rsidR="00550F05">
        <w:rPr>
          <w:rFonts w:asciiTheme="majorBidi" w:hAnsiTheme="majorBidi" w:cstheme="majorBidi"/>
          <w:color w:val="000000"/>
          <w:sz w:val="24"/>
          <w:szCs w:val="24"/>
          <w:lang w:val="en-GB"/>
        </w:rPr>
        <w:t>streamlining</w:t>
      </w:r>
      <w:r w:rsidR="00B818AF">
        <w:rPr>
          <w:rFonts w:asciiTheme="majorBidi" w:hAnsiTheme="majorBidi" w:cstheme="majorBidi"/>
          <w:color w:val="000000"/>
          <w:sz w:val="24"/>
          <w:szCs w:val="24"/>
          <w:lang w:val="en-GB"/>
        </w:rPr>
        <w:t xml:space="preserve"> of captioning services, digital </w:t>
      </w:r>
      <w:r w:rsidR="00550F05">
        <w:rPr>
          <w:rFonts w:asciiTheme="majorBidi" w:hAnsiTheme="majorBidi" w:cstheme="majorBidi"/>
          <w:color w:val="000000"/>
          <w:sz w:val="24"/>
          <w:szCs w:val="24"/>
          <w:lang w:val="en-GB"/>
        </w:rPr>
        <w:t>documents</w:t>
      </w:r>
      <w:r w:rsidR="00B818AF">
        <w:rPr>
          <w:rFonts w:asciiTheme="majorBidi" w:hAnsiTheme="majorBidi" w:cstheme="majorBidi"/>
          <w:color w:val="000000"/>
          <w:sz w:val="24"/>
          <w:szCs w:val="24"/>
          <w:lang w:val="en-GB"/>
        </w:rPr>
        <w:t xml:space="preserve"> making </w:t>
      </w:r>
      <w:r w:rsidR="009B79BD">
        <w:rPr>
          <w:rFonts w:asciiTheme="majorBidi" w:hAnsiTheme="majorBidi" w:cstheme="majorBidi"/>
          <w:color w:val="000000"/>
          <w:sz w:val="24"/>
          <w:szCs w:val="24"/>
          <w:lang w:val="en-GB"/>
        </w:rPr>
        <w:t>them accessible</w:t>
      </w:r>
      <w:r w:rsidR="00075F5D">
        <w:rPr>
          <w:rFonts w:asciiTheme="majorBidi" w:hAnsiTheme="majorBidi" w:cstheme="majorBidi"/>
          <w:color w:val="000000"/>
          <w:sz w:val="24"/>
          <w:szCs w:val="24"/>
          <w:lang w:val="en-GB"/>
        </w:rPr>
        <w:t>, raising</w:t>
      </w:r>
      <w:r w:rsidR="009B79BD">
        <w:rPr>
          <w:rFonts w:asciiTheme="majorBidi" w:hAnsiTheme="majorBidi" w:cstheme="majorBidi"/>
          <w:color w:val="000000"/>
          <w:sz w:val="24"/>
          <w:szCs w:val="24"/>
          <w:lang w:val="en-GB"/>
        </w:rPr>
        <w:t xml:space="preserve"> awareness of the ITU membership, exploring the possibility of </w:t>
      </w:r>
      <w:r w:rsidR="00550F05">
        <w:rPr>
          <w:rFonts w:asciiTheme="majorBidi" w:hAnsiTheme="majorBidi" w:cstheme="majorBidi"/>
          <w:color w:val="000000"/>
          <w:sz w:val="24"/>
          <w:szCs w:val="24"/>
          <w:lang w:val="en-GB"/>
        </w:rPr>
        <w:t>an</w:t>
      </w:r>
      <w:r w:rsidR="009B79BD">
        <w:rPr>
          <w:rFonts w:asciiTheme="majorBidi" w:hAnsiTheme="majorBidi" w:cstheme="majorBidi"/>
          <w:color w:val="000000"/>
          <w:sz w:val="24"/>
          <w:szCs w:val="24"/>
          <w:lang w:val="en-GB"/>
        </w:rPr>
        <w:t xml:space="preserve"> allocating budget line for policy implantation, the recruitment process, procurement</w:t>
      </w:r>
      <w:r w:rsidR="00124146">
        <w:rPr>
          <w:rFonts w:asciiTheme="majorBidi" w:hAnsiTheme="majorBidi" w:cstheme="majorBidi"/>
          <w:color w:val="000000"/>
          <w:sz w:val="24"/>
          <w:szCs w:val="24"/>
          <w:lang w:val="en-GB"/>
        </w:rPr>
        <w:t>, mainstreaming</w:t>
      </w:r>
      <w:r w:rsidR="009B79BD">
        <w:rPr>
          <w:rFonts w:asciiTheme="majorBidi" w:hAnsiTheme="majorBidi" w:cstheme="majorBidi"/>
          <w:color w:val="000000"/>
          <w:sz w:val="24"/>
          <w:szCs w:val="24"/>
          <w:lang w:val="en-GB"/>
        </w:rPr>
        <w:t xml:space="preserve"> accessibility in ITU </w:t>
      </w:r>
      <w:r w:rsidR="00124146">
        <w:rPr>
          <w:rFonts w:asciiTheme="majorBidi" w:hAnsiTheme="majorBidi" w:cstheme="majorBidi"/>
          <w:color w:val="000000"/>
          <w:sz w:val="24"/>
          <w:szCs w:val="24"/>
          <w:lang w:val="en-GB"/>
        </w:rPr>
        <w:t xml:space="preserve">activities. </w:t>
      </w:r>
      <w:r w:rsidR="003B60A8">
        <w:rPr>
          <w:rFonts w:asciiTheme="majorBidi" w:hAnsiTheme="majorBidi" w:cstheme="majorBidi"/>
          <w:color w:val="000000"/>
          <w:sz w:val="24"/>
          <w:szCs w:val="24"/>
          <w:lang w:val="en-GB"/>
        </w:rPr>
        <w:t xml:space="preserve">It is a major step forward. </w:t>
      </w:r>
      <w:hyperlink r:id="rId17" w:history="1">
        <w:r w:rsidR="00550F05" w:rsidRPr="0062449C">
          <w:rPr>
            <w:rStyle w:val="Hyperlink"/>
            <w:rFonts w:asciiTheme="majorBidi" w:hAnsiTheme="majorBidi" w:cstheme="majorBidi"/>
            <w:sz w:val="24"/>
            <w:szCs w:val="24"/>
            <w:lang w:val="en-GB"/>
          </w:rPr>
          <w:t>Document</w:t>
        </w:r>
        <w:r w:rsidR="00075F5D" w:rsidRPr="0062449C">
          <w:rPr>
            <w:rStyle w:val="Hyperlink"/>
            <w:rFonts w:asciiTheme="majorBidi" w:hAnsiTheme="majorBidi" w:cstheme="majorBidi"/>
            <w:sz w:val="24"/>
            <w:szCs w:val="24"/>
            <w:lang w:val="en-GB"/>
          </w:rPr>
          <w:t xml:space="preserve"> 157</w:t>
        </w:r>
      </w:hyperlink>
      <w:r w:rsidR="00075F5D">
        <w:rPr>
          <w:rFonts w:asciiTheme="majorBidi" w:hAnsiTheme="majorBidi" w:cstheme="majorBidi"/>
          <w:color w:val="000000"/>
          <w:sz w:val="24"/>
          <w:szCs w:val="24"/>
          <w:lang w:val="en-GB"/>
        </w:rPr>
        <w:t xml:space="preserve"> gives much greater detail .  </w:t>
      </w:r>
    </w:p>
    <w:p w:rsidR="00B203A3" w:rsidRDefault="00075F5D" w:rsidP="006F075C">
      <w:pPr>
        <w:rPr>
          <w:rFonts w:asciiTheme="majorBidi" w:hAnsiTheme="majorBidi" w:cstheme="majorBidi"/>
          <w:b/>
          <w:color w:val="000000"/>
          <w:sz w:val="24"/>
          <w:szCs w:val="24"/>
          <w:lang w:val="en-GB"/>
        </w:rPr>
      </w:pPr>
      <w:r w:rsidRPr="00075F5D">
        <w:rPr>
          <w:rFonts w:asciiTheme="majorBidi" w:hAnsiTheme="majorBidi" w:cstheme="majorBidi"/>
          <w:b/>
          <w:color w:val="000000"/>
          <w:sz w:val="24"/>
          <w:szCs w:val="24"/>
          <w:lang w:val="en-GB"/>
        </w:rPr>
        <w:t>4.3 WTDC 14 update</w:t>
      </w:r>
      <w:r w:rsidR="003B60A8">
        <w:rPr>
          <w:rFonts w:asciiTheme="majorBidi" w:hAnsiTheme="majorBidi" w:cstheme="majorBidi"/>
          <w:b/>
          <w:color w:val="000000"/>
          <w:sz w:val="24"/>
          <w:szCs w:val="24"/>
          <w:lang w:val="en-GB"/>
        </w:rPr>
        <w:t xml:space="preserve"> (</w:t>
      </w:r>
      <w:hyperlink r:id="rId18" w:history="1">
        <w:r w:rsidR="003B60A8">
          <w:rPr>
            <w:rStyle w:val="Hyperlink"/>
            <w:rFonts w:asciiTheme="majorBidi" w:hAnsiTheme="majorBidi" w:cstheme="majorBidi"/>
            <w:sz w:val="24"/>
            <w:szCs w:val="24"/>
            <w:lang w:val="en-GB"/>
          </w:rPr>
          <w:t>Document 151</w:t>
        </w:r>
      </w:hyperlink>
      <w:r w:rsidR="003B60A8">
        <w:rPr>
          <w:rStyle w:val="Hyperlink"/>
          <w:rFonts w:asciiTheme="majorBidi" w:hAnsiTheme="majorBidi" w:cstheme="majorBidi"/>
          <w:sz w:val="24"/>
          <w:szCs w:val="24"/>
          <w:lang w:val="en-GB"/>
        </w:rPr>
        <w:t>)</w:t>
      </w:r>
    </w:p>
    <w:p w:rsidR="00075F5D" w:rsidRDefault="00124146" w:rsidP="003B60A8">
      <w:pPr>
        <w:rPr>
          <w:rFonts w:asciiTheme="majorBidi" w:hAnsiTheme="majorBidi" w:cstheme="majorBidi"/>
          <w:color w:val="000000"/>
          <w:sz w:val="24"/>
          <w:szCs w:val="24"/>
          <w:lang w:val="en-GB"/>
        </w:rPr>
      </w:pPr>
      <w:r w:rsidRPr="00124146">
        <w:rPr>
          <w:rFonts w:asciiTheme="majorBidi" w:hAnsiTheme="majorBidi" w:cstheme="majorBidi"/>
          <w:color w:val="000000"/>
          <w:sz w:val="24"/>
          <w:szCs w:val="24"/>
          <w:lang w:val="en-GB"/>
        </w:rPr>
        <w:t xml:space="preserve">Carmen Prado Wagner from </w:t>
      </w:r>
      <w:r>
        <w:rPr>
          <w:rFonts w:asciiTheme="majorBidi" w:hAnsiTheme="majorBidi" w:cstheme="majorBidi"/>
          <w:color w:val="000000"/>
          <w:sz w:val="24"/>
          <w:szCs w:val="24"/>
          <w:lang w:val="en-GB"/>
        </w:rPr>
        <w:t xml:space="preserve">the BDT gave an overview of </w:t>
      </w:r>
      <w:r w:rsidR="00550F05">
        <w:rPr>
          <w:rFonts w:asciiTheme="majorBidi" w:hAnsiTheme="majorBidi" w:cstheme="majorBidi"/>
          <w:color w:val="000000"/>
          <w:sz w:val="24"/>
          <w:szCs w:val="24"/>
          <w:lang w:val="en-GB"/>
        </w:rPr>
        <w:t>the highlights pertaining to persons with disabilities at</w:t>
      </w:r>
      <w:r>
        <w:rPr>
          <w:rFonts w:asciiTheme="majorBidi" w:hAnsiTheme="majorBidi" w:cstheme="majorBidi"/>
          <w:color w:val="000000"/>
          <w:sz w:val="24"/>
          <w:szCs w:val="24"/>
          <w:lang w:val="en-GB"/>
        </w:rPr>
        <w:t xml:space="preserve"> WTDC 2014 in Dubai. One of the most important aspects was the altering the name of </w:t>
      </w:r>
      <w:r w:rsidR="003B60A8">
        <w:rPr>
          <w:rFonts w:asciiTheme="majorBidi" w:hAnsiTheme="majorBidi" w:cstheme="majorBidi"/>
          <w:color w:val="000000"/>
          <w:sz w:val="24"/>
          <w:szCs w:val="24"/>
          <w:lang w:val="en-GB"/>
        </w:rPr>
        <w:t xml:space="preserve">ITU-D SG 1 </w:t>
      </w:r>
      <w:r>
        <w:rPr>
          <w:rFonts w:asciiTheme="majorBidi" w:hAnsiTheme="majorBidi" w:cstheme="majorBidi"/>
          <w:color w:val="000000"/>
          <w:sz w:val="24"/>
          <w:szCs w:val="24"/>
          <w:lang w:val="en-GB"/>
        </w:rPr>
        <w:t xml:space="preserve">Q20 to </w:t>
      </w:r>
      <w:r w:rsidR="003B60A8">
        <w:rPr>
          <w:rFonts w:asciiTheme="majorBidi" w:hAnsiTheme="majorBidi" w:cstheme="majorBidi"/>
          <w:color w:val="000000"/>
          <w:sz w:val="24"/>
          <w:szCs w:val="24"/>
          <w:lang w:val="en-GB"/>
        </w:rPr>
        <w:t>‘</w:t>
      </w:r>
      <w:r>
        <w:rPr>
          <w:rFonts w:asciiTheme="majorBidi" w:hAnsiTheme="majorBidi" w:cstheme="majorBidi"/>
          <w:color w:val="000000"/>
          <w:sz w:val="24"/>
          <w:szCs w:val="24"/>
          <w:lang w:val="en-GB"/>
        </w:rPr>
        <w:t xml:space="preserve">Access to </w:t>
      </w:r>
      <w:r w:rsidR="00550F05">
        <w:rPr>
          <w:rFonts w:asciiTheme="majorBidi" w:hAnsiTheme="majorBidi" w:cstheme="majorBidi"/>
          <w:color w:val="000000"/>
          <w:sz w:val="24"/>
          <w:szCs w:val="24"/>
          <w:lang w:val="en-GB"/>
        </w:rPr>
        <w:t>telecommunications</w:t>
      </w:r>
      <w:r>
        <w:rPr>
          <w:rFonts w:asciiTheme="majorBidi" w:hAnsiTheme="majorBidi" w:cstheme="majorBidi"/>
          <w:color w:val="000000"/>
          <w:sz w:val="24"/>
          <w:szCs w:val="24"/>
          <w:lang w:val="en-GB"/>
        </w:rPr>
        <w:t xml:space="preserve">/ICT services by persons with </w:t>
      </w:r>
      <w:r w:rsidR="00550F05">
        <w:rPr>
          <w:rFonts w:asciiTheme="majorBidi" w:hAnsiTheme="majorBidi" w:cstheme="majorBidi"/>
          <w:color w:val="000000"/>
          <w:sz w:val="24"/>
          <w:szCs w:val="24"/>
          <w:lang w:val="en-GB"/>
        </w:rPr>
        <w:t>disabilities</w:t>
      </w:r>
      <w:r w:rsidR="0062449C">
        <w:rPr>
          <w:rFonts w:asciiTheme="majorBidi" w:hAnsiTheme="majorBidi" w:cstheme="majorBidi"/>
          <w:color w:val="000000"/>
          <w:sz w:val="24"/>
          <w:szCs w:val="24"/>
          <w:lang w:val="en-GB"/>
        </w:rPr>
        <w:t xml:space="preserve"> and with specific needs</w:t>
      </w:r>
      <w:r w:rsidR="003B60A8">
        <w:rPr>
          <w:rFonts w:asciiTheme="majorBidi" w:hAnsiTheme="majorBidi" w:cstheme="majorBidi"/>
          <w:color w:val="000000"/>
          <w:sz w:val="24"/>
          <w:szCs w:val="24"/>
          <w:lang w:val="en-GB"/>
        </w:rPr>
        <w:t>’</w:t>
      </w:r>
      <w:r w:rsidR="0062449C">
        <w:rPr>
          <w:rFonts w:asciiTheme="majorBidi" w:hAnsiTheme="majorBidi" w:cstheme="majorBidi"/>
          <w:color w:val="000000"/>
          <w:sz w:val="24"/>
          <w:szCs w:val="24"/>
          <w:lang w:val="en-GB"/>
        </w:rPr>
        <w:t xml:space="preserve">. </w:t>
      </w:r>
      <w:r>
        <w:rPr>
          <w:rFonts w:asciiTheme="majorBidi" w:hAnsiTheme="majorBidi" w:cstheme="majorBidi"/>
          <w:color w:val="000000"/>
          <w:sz w:val="24"/>
          <w:szCs w:val="24"/>
          <w:lang w:val="en-GB"/>
        </w:rPr>
        <w:t xml:space="preserve">This was an import break through because previously </w:t>
      </w:r>
      <w:r w:rsidR="00550F05">
        <w:rPr>
          <w:rFonts w:asciiTheme="majorBidi" w:hAnsiTheme="majorBidi" w:cstheme="majorBidi"/>
          <w:color w:val="000000"/>
          <w:sz w:val="24"/>
          <w:szCs w:val="24"/>
          <w:lang w:val="en-GB"/>
        </w:rPr>
        <w:t xml:space="preserve">the terminology was </w:t>
      </w:r>
      <w:r w:rsidR="003B60A8">
        <w:rPr>
          <w:rFonts w:asciiTheme="majorBidi" w:hAnsiTheme="majorBidi" w:cstheme="majorBidi"/>
          <w:color w:val="000000"/>
          <w:sz w:val="24"/>
          <w:szCs w:val="24"/>
          <w:lang w:val="en-GB"/>
        </w:rPr>
        <w:t>‘</w:t>
      </w:r>
      <w:r w:rsidR="00550F05">
        <w:rPr>
          <w:rFonts w:asciiTheme="majorBidi" w:hAnsiTheme="majorBidi" w:cstheme="majorBidi"/>
          <w:color w:val="000000"/>
          <w:sz w:val="24"/>
          <w:szCs w:val="24"/>
          <w:lang w:val="en-GB"/>
        </w:rPr>
        <w:t>special needs</w:t>
      </w:r>
      <w:r w:rsidR="003B60A8">
        <w:rPr>
          <w:rFonts w:asciiTheme="majorBidi" w:hAnsiTheme="majorBidi" w:cstheme="majorBidi"/>
          <w:color w:val="000000"/>
          <w:sz w:val="24"/>
          <w:szCs w:val="24"/>
          <w:lang w:val="en-GB"/>
        </w:rPr>
        <w:t>’</w:t>
      </w:r>
      <w:r w:rsidR="00550F05">
        <w:rPr>
          <w:rFonts w:asciiTheme="majorBidi" w:hAnsiTheme="majorBidi" w:cstheme="majorBidi"/>
          <w:color w:val="000000"/>
          <w:sz w:val="24"/>
          <w:szCs w:val="24"/>
          <w:lang w:val="en-GB"/>
        </w:rPr>
        <w:t xml:space="preserve"> instead of </w:t>
      </w:r>
      <w:r w:rsidR="003B60A8">
        <w:rPr>
          <w:rFonts w:asciiTheme="majorBidi" w:hAnsiTheme="majorBidi" w:cstheme="majorBidi"/>
          <w:color w:val="000000"/>
          <w:sz w:val="24"/>
          <w:szCs w:val="24"/>
          <w:lang w:val="en-GB"/>
        </w:rPr>
        <w:t>‘</w:t>
      </w:r>
      <w:r w:rsidR="00550F05">
        <w:rPr>
          <w:rFonts w:asciiTheme="majorBidi" w:hAnsiTheme="majorBidi" w:cstheme="majorBidi"/>
          <w:color w:val="000000"/>
          <w:sz w:val="24"/>
          <w:szCs w:val="24"/>
          <w:lang w:val="en-GB"/>
        </w:rPr>
        <w:t>specific needs</w:t>
      </w:r>
      <w:r w:rsidR="003B60A8">
        <w:rPr>
          <w:rFonts w:asciiTheme="majorBidi" w:hAnsiTheme="majorBidi" w:cstheme="majorBidi"/>
          <w:color w:val="000000"/>
          <w:sz w:val="24"/>
          <w:szCs w:val="24"/>
          <w:lang w:val="en-GB"/>
        </w:rPr>
        <w:t>’</w:t>
      </w:r>
      <w:r w:rsidR="00550F05">
        <w:rPr>
          <w:rFonts w:asciiTheme="majorBidi" w:hAnsiTheme="majorBidi" w:cstheme="majorBidi"/>
          <w:color w:val="000000"/>
          <w:sz w:val="24"/>
          <w:szCs w:val="24"/>
          <w:lang w:val="en-GB"/>
        </w:rPr>
        <w:t xml:space="preserve">. The term </w:t>
      </w:r>
      <w:r w:rsidR="003B60A8">
        <w:rPr>
          <w:rFonts w:asciiTheme="majorBidi" w:hAnsiTheme="majorBidi" w:cstheme="majorBidi"/>
          <w:color w:val="000000"/>
          <w:sz w:val="24"/>
          <w:szCs w:val="24"/>
          <w:lang w:val="en-GB"/>
        </w:rPr>
        <w:t>‘</w:t>
      </w:r>
      <w:r w:rsidR="00550F05">
        <w:rPr>
          <w:rFonts w:asciiTheme="majorBidi" w:hAnsiTheme="majorBidi" w:cstheme="majorBidi"/>
          <w:color w:val="000000"/>
          <w:sz w:val="24"/>
          <w:szCs w:val="24"/>
          <w:lang w:val="en-GB"/>
        </w:rPr>
        <w:t>special needs</w:t>
      </w:r>
      <w:r w:rsidR="003B60A8">
        <w:rPr>
          <w:rFonts w:asciiTheme="majorBidi" w:hAnsiTheme="majorBidi" w:cstheme="majorBidi"/>
          <w:color w:val="000000"/>
          <w:sz w:val="24"/>
          <w:szCs w:val="24"/>
          <w:lang w:val="en-GB"/>
        </w:rPr>
        <w:t>’</w:t>
      </w:r>
      <w:r w:rsidR="00550F05">
        <w:rPr>
          <w:rFonts w:asciiTheme="majorBidi" w:hAnsiTheme="majorBidi" w:cstheme="majorBidi"/>
          <w:color w:val="000000"/>
          <w:sz w:val="24"/>
          <w:szCs w:val="24"/>
          <w:lang w:val="en-GB"/>
        </w:rPr>
        <w:t xml:space="preserve"> was deemed offensive by person with Disabilities. Countries will have special needs but people will have specific needs. India made a contribution </w:t>
      </w:r>
      <w:r w:rsidR="003B60A8">
        <w:rPr>
          <w:rFonts w:asciiTheme="majorBidi" w:hAnsiTheme="majorBidi" w:cstheme="majorBidi"/>
          <w:color w:val="000000"/>
          <w:sz w:val="24"/>
          <w:szCs w:val="24"/>
          <w:lang w:val="en-GB"/>
        </w:rPr>
        <w:t xml:space="preserve">to WTDC-14 </w:t>
      </w:r>
      <w:r w:rsidR="00550F05">
        <w:rPr>
          <w:rFonts w:asciiTheme="majorBidi" w:hAnsiTheme="majorBidi" w:cstheme="majorBidi"/>
          <w:color w:val="000000"/>
          <w:sz w:val="24"/>
          <w:szCs w:val="24"/>
          <w:lang w:val="en-GB"/>
        </w:rPr>
        <w:t xml:space="preserve">regarding illiteracy to be included as a category and persons with illiteracy was added to Q20. </w:t>
      </w:r>
      <w:r w:rsidR="00550F05" w:rsidRPr="00DD6DD3">
        <w:rPr>
          <w:rFonts w:asciiTheme="majorBidi" w:hAnsiTheme="majorBidi" w:cstheme="majorBidi"/>
          <w:color w:val="000000"/>
          <w:sz w:val="24"/>
          <w:szCs w:val="24"/>
          <w:lang w:val="en-GB"/>
        </w:rPr>
        <w:t>WTDC 14 Resolution 58</w:t>
      </w:r>
      <w:r w:rsidR="00550F05">
        <w:rPr>
          <w:rFonts w:asciiTheme="majorBidi" w:hAnsiTheme="majorBidi" w:cstheme="majorBidi"/>
          <w:color w:val="000000"/>
          <w:sz w:val="24"/>
          <w:szCs w:val="24"/>
          <w:lang w:val="en-GB"/>
        </w:rPr>
        <w:t xml:space="preserve"> was approved by combining contributions from RCC and CITEL. </w:t>
      </w:r>
    </w:p>
    <w:p w:rsidR="0034331F" w:rsidRDefault="0034331F" w:rsidP="00426C71">
      <w:pPr>
        <w:rPr>
          <w:rFonts w:eastAsia="Calibri"/>
          <w:sz w:val="23"/>
          <w:szCs w:val="23"/>
        </w:rPr>
      </w:pPr>
      <w:r w:rsidRPr="0034331F">
        <w:rPr>
          <w:rFonts w:asciiTheme="majorBidi" w:hAnsiTheme="majorBidi" w:cstheme="majorBidi"/>
          <w:b/>
          <w:color w:val="000000"/>
          <w:sz w:val="24"/>
          <w:szCs w:val="24"/>
          <w:lang w:val="en-GB"/>
        </w:rPr>
        <w:t>4.4 Disability in draft WSIS+10 outcome</w:t>
      </w:r>
      <w:r>
        <w:rPr>
          <w:rFonts w:eastAsia="Calibri"/>
          <w:sz w:val="23"/>
          <w:szCs w:val="23"/>
        </w:rPr>
        <w:t xml:space="preserve"> </w:t>
      </w:r>
      <w:hyperlink r:id="rId19" w:history="1">
        <w:r w:rsidRPr="004C6C09">
          <w:rPr>
            <w:rStyle w:val="Hyperlink"/>
            <w:rFonts w:asciiTheme="majorBidi" w:eastAsia="Calibri" w:hAnsiTheme="majorBidi" w:cstheme="majorBidi"/>
            <w:sz w:val="24"/>
            <w:szCs w:val="24"/>
          </w:rPr>
          <w:t>vision document</w:t>
        </w:r>
      </w:hyperlink>
    </w:p>
    <w:p w:rsidR="0034331F" w:rsidRPr="00124146" w:rsidRDefault="003B60A8" w:rsidP="003B60A8">
      <w:pPr>
        <w:rPr>
          <w:rFonts w:asciiTheme="majorBidi" w:hAnsiTheme="majorBidi" w:cstheme="majorBidi"/>
          <w:color w:val="000000"/>
          <w:sz w:val="24"/>
          <w:szCs w:val="24"/>
          <w:lang w:val="en-GB"/>
        </w:rPr>
      </w:pPr>
      <w:r w:rsidRPr="003B60A8">
        <w:rPr>
          <w:rFonts w:asciiTheme="majorBidi" w:hAnsiTheme="majorBidi" w:cstheme="majorBidi"/>
          <w:color w:val="000000"/>
          <w:sz w:val="24"/>
          <w:szCs w:val="24"/>
          <w:lang w:val="en-GB"/>
        </w:rPr>
        <w:t xml:space="preserve">The chairman </w:t>
      </w:r>
      <w:r>
        <w:rPr>
          <w:rFonts w:asciiTheme="majorBidi" w:hAnsiTheme="majorBidi" w:cstheme="majorBidi"/>
          <w:color w:val="000000"/>
          <w:sz w:val="24"/>
          <w:szCs w:val="24"/>
          <w:lang w:val="en-GB"/>
        </w:rPr>
        <w:t>introduc</w:t>
      </w:r>
      <w:r w:rsidRPr="003B60A8">
        <w:rPr>
          <w:rFonts w:asciiTheme="majorBidi" w:hAnsiTheme="majorBidi" w:cstheme="majorBidi"/>
          <w:color w:val="000000"/>
          <w:sz w:val="24"/>
          <w:szCs w:val="24"/>
          <w:lang w:val="en-GB"/>
        </w:rPr>
        <w:t>e</w:t>
      </w:r>
      <w:r>
        <w:rPr>
          <w:rFonts w:asciiTheme="majorBidi" w:hAnsiTheme="majorBidi" w:cstheme="majorBidi"/>
          <w:color w:val="000000"/>
          <w:sz w:val="24"/>
          <w:szCs w:val="24"/>
          <w:lang w:val="en-GB"/>
        </w:rPr>
        <w:t>d</w:t>
      </w:r>
      <w:r w:rsidRPr="003B60A8">
        <w:rPr>
          <w:rFonts w:asciiTheme="majorBidi" w:hAnsiTheme="majorBidi" w:cstheme="majorBidi"/>
          <w:color w:val="000000"/>
          <w:sz w:val="24"/>
          <w:szCs w:val="24"/>
          <w:lang w:val="en-GB"/>
        </w:rPr>
        <w:t xml:space="preserve"> that the multistakeholder preparatory process </w:t>
      </w:r>
      <w:r>
        <w:rPr>
          <w:rFonts w:asciiTheme="majorBidi" w:hAnsiTheme="majorBidi" w:cstheme="majorBidi"/>
          <w:color w:val="000000"/>
          <w:sz w:val="24"/>
          <w:szCs w:val="24"/>
          <w:lang w:val="en-GB"/>
        </w:rPr>
        <w:t xml:space="preserve">(MPP) </w:t>
      </w:r>
      <w:r w:rsidRPr="003B60A8">
        <w:rPr>
          <w:rFonts w:asciiTheme="majorBidi" w:hAnsiTheme="majorBidi" w:cstheme="majorBidi"/>
          <w:color w:val="000000"/>
          <w:sz w:val="24"/>
          <w:szCs w:val="24"/>
          <w:lang w:val="en-GB"/>
        </w:rPr>
        <w:t xml:space="preserve">of this WSIS+10 High Level Event for including accessibility for all, including persons with disabilities in the Draft WSIS+10 Vision for WSIS Beyond 2015 under mandates of participating agencies, notably in Section B Priority Area bullet point 9 and Action Lines C3 and C7. </w:t>
      </w:r>
      <w:r w:rsidR="005C3F24" w:rsidRPr="00DD6DD3">
        <w:rPr>
          <w:rFonts w:asciiTheme="majorBidi" w:hAnsiTheme="majorBidi" w:cstheme="majorBidi"/>
          <w:color w:val="000000"/>
          <w:sz w:val="24"/>
          <w:szCs w:val="24"/>
          <w:lang w:val="en-GB"/>
        </w:rPr>
        <w:t>T</w:t>
      </w:r>
      <w:r w:rsidR="005C3F24">
        <w:rPr>
          <w:rFonts w:asciiTheme="majorBidi" w:hAnsiTheme="majorBidi" w:cstheme="majorBidi"/>
          <w:color w:val="000000"/>
          <w:sz w:val="24"/>
          <w:szCs w:val="24"/>
          <w:lang w:val="en-GB"/>
        </w:rPr>
        <w:t xml:space="preserve">his is direct result of the JCA-AHF </w:t>
      </w:r>
      <w:r>
        <w:rPr>
          <w:rFonts w:asciiTheme="majorBidi" w:hAnsiTheme="majorBidi" w:cstheme="majorBidi"/>
          <w:color w:val="000000"/>
          <w:sz w:val="24"/>
          <w:szCs w:val="24"/>
          <w:lang w:val="en-GB"/>
        </w:rPr>
        <w:t>input to the MPP with</w:t>
      </w:r>
      <w:r w:rsidR="005C3F24">
        <w:rPr>
          <w:rFonts w:asciiTheme="majorBidi" w:hAnsiTheme="majorBidi" w:cstheme="majorBidi"/>
          <w:color w:val="000000"/>
          <w:sz w:val="24"/>
          <w:szCs w:val="24"/>
          <w:lang w:val="en-GB"/>
        </w:rPr>
        <w:t xml:space="preserve"> help from one of its experts as noted in the November meeting report of the JCA-AHF</w:t>
      </w:r>
      <w:r w:rsidR="0062449C">
        <w:rPr>
          <w:rFonts w:asciiTheme="majorBidi" w:hAnsiTheme="majorBidi" w:cstheme="majorBidi"/>
          <w:color w:val="000000"/>
          <w:sz w:val="24"/>
          <w:szCs w:val="24"/>
          <w:lang w:val="en-GB"/>
        </w:rPr>
        <w:t>.</w:t>
      </w:r>
    </w:p>
    <w:p w:rsidR="002F02EB" w:rsidRDefault="00910AED" w:rsidP="00B5291A">
      <w:pPr>
        <w:pStyle w:val="Style1"/>
        <w:numPr>
          <w:ilvl w:val="0"/>
          <w:numId w:val="0"/>
        </w:numPr>
        <w:ind w:left="284" w:hanging="284"/>
      </w:pPr>
      <w:r w:rsidRPr="00021FDD">
        <w:t>5</w:t>
      </w:r>
      <w:r w:rsidR="002F02EB" w:rsidRPr="00021FDD">
        <w:tab/>
      </w:r>
      <w:r w:rsidR="005E7BB8">
        <w:t xml:space="preserve"> </w:t>
      </w:r>
      <w:r w:rsidR="004E6782">
        <w:t>Coordination and collaboration outside ITU</w:t>
      </w:r>
    </w:p>
    <w:p w:rsidR="00426C71" w:rsidRPr="00791F76" w:rsidRDefault="005C3F24" w:rsidP="000E695C">
      <w:pPr>
        <w:rPr>
          <w:rFonts w:asciiTheme="majorBidi" w:hAnsiTheme="majorBidi" w:cstheme="majorBidi"/>
          <w:b/>
          <w:color w:val="000000"/>
          <w:sz w:val="24"/>
          <w:szCs w:val="24"/>
          <w:lang w:val="en-GB"/>
        </w:rPr>
      </w:pPr>
      <w:r w:rsidRPr="00791F76">
        <w:rPr>
          <w:rFonts w:asciiTheme="majorBidi" w:hAnsiTheme="majorBidi" w:cstheme="majorBidi"/>
          <w:b/>
          <w:color w:val="000000"/>
          <w:sz w:val="24"/>
          <w:szCs w:val="24"/>
          <w:lang w:val="en-GB"/>
        </w:rPr>
        <w:t xml:space="preserve">5.1 </w:t>
      </w:r>
      <w:r w:rsidR="008F13BA" w:rsidRPr="00791F76">
        <w:rPr>
          <w:rFonts w:asciiTheme="majorBidi" w:hAnsiTheme="majorBidi" w:cstheme="majorBidi"/>
          <w:b/>
          <w:color w:val="000000"/>
          <w:sz w:val="24"/>
          <w:szCs w:val="24"/>
          <w:lang w:val="en-GB"/>
        </w:rPr>
        <w:t>Revision of ISO/IEC Guide 71 and Joint ISO/IEC/ITU Policy Statement on Ac</w:t>
      </w:r>
      <w:r w:rsidR="00971C0E">
        <w:rPr>
          <w:rFonts w:asciiTheme="majorBidi" w:hAnsiTheme="majorBidi" w:cstheme="majorBidi"/>
          <w:b/>
          <w:color w:val="000000"/>
          <w:sz w:val="24"/>
          <w:szCs w:val="24"/>
          <w:lang w:val="en-GB"/>
        </w:rPr>
        <w:t>cessibility and Standardisation</w:t>
      </w:r>
      <w:r w:rsidR="00E702B4">
        <w:rPr>
          <w:rFonts w:asciiTheme="majorBidi" w:hAnsiTheme="majorBidi" w:cstheme="majorBidi"/>
          <w:b/>
          <w:color w:val="000000"/>
          <w:sz w:val="24"/>
          <w:szCs w:val="24"/>
          <w:lang w:val="en-GB"/>
        </w:rPr>
        <w:t xml:space="preserve"> (</w:t>
      </w:r>
      <w:hyperlink r:id="rId20" w:history="1">
        <w:r w:rsidR="00E702B4">
          <w:rPr>
            <w:rStyle w:val="Hyperlink"/>
            <w:rFonts w:asciiTheme="majorBidi" w:hAnsiTheme="majorBidi" w:cstheme="majorBidi"/>
            <w:sz w:val="24"/>
            <w:szCs w:val="24"/>
            <w:lang w:val="en-GB"/>
          </w:rPr>
          <w:t>Document 158</w:t>
        </w:r>
      </w:hyperlink>
      <w:r w:rsidR="00A05D22">
        <w:rPr>
          <w:rStyle w:val="Hyperlink"/>
          <w:rFonts w:asciiTheme="majorBidi" w:hAnsiTheme="majorBidi" w:cstheme="majorBidi"/>
          <w:sz w:val="24"/>
          <w:szCs w:val="24"/>
          <w:lang w:val="en-GB"/>
        </w:rPr>
        <w:t xml:space="preserve">, </w:t>
      </w:r>
      <w:hyperlink r:id="rId21" w:history="1">
        <w:r w:rsidR="00A05D22">
          <w:rPr>
            <w:rStyle w:val="Hyperlink"/>
            <w:rFonts w:asciiTheme="majorBidi" w:hAnsiTheme="majorBidi" w:cstheme="majorBidi"/>
            <w:sz w:val="24"/>
            <w:szCs w:val="24"/>
            <w:lang w:val="en-GB"/>
          </w:rPr>
          <w:t>Document 127</w:t>
        </w:r>
      </w:hyperlink>
      <w:r w:rsidR="00E702B4">
        <w:rPr>
          <w:rStyle w:val="Hyperlink"/>
          <w:rFonts w:asciiTheme="majorBidi" w:hAnsiTheme="majorBidi" w:cstheme="majorBidi"/>
          <w:sz w:val="24"/>
          <w:szCs w:val="24"/>
          <w:lang w:val="en-GB"/>
        </w:rPr>
        <w:t>)</w:t>
      </w:r>
    </w:p>
    <w:p w:rsidR="008F13BA" w:rsidRDefault="008F13BA" w:rsidP="00CA6031">
      <w:pPr>
        <w:rPr>
          <w:rFonts w:asciiTheme="majorBidi" w:hAnsiTheme="majorBidi" w:cstheme="majorBidi"/>
          <w:color w:val="000000"/>
          <w:sz w:val="24"/>
          <w:szCs w:val="24"/>
          <w:lang w:val="en-GB"/>
        </w:rPr>
      </w:pPr>
      <w:r>
        <w:rPr>
          <w:rFonts w:asciiTheme="majorBidi" w:hAnsiTheme="majorBidi" w:cstheme="majorBidi"/>
          <w:color w:val="000000"/>
          <w:sz w:val="24"/>
          <w:szCs w:val="24"/>
          <w:lang w:val="en-GB"/>
        </w:rPr>
        <w:t xml:space="preserve">Gerry Ellis, the ITU representative to </w:t>
      </w:r>
      <w:r w:rsidR="00821743">
        <w:rPr>
          <w:rFonts w:asciiTheme="majorBidi" w:hAnsiTheme="majorBidi" w:cstheme="majorBidi"/>
          <w:color w:val="000000"/>
          <w:sz w:val="24"/>
          <w:szCs w:val="24"/>
          <w:lang w:val="en-GB"/>
        </w:rPr>
        <w:t>JTAG,</w:t>
      </w:r>
      <w:r>
        <w:rPr>
          <w:rFonts w:asciiTheme="majorBidi" w:hAnsiTheme="majorBidi" w:cstheme="majorBidi"/>
          <w:color w:val="000000"/>
          <w:sz w:val="24"/>
          <w:szCs w:val="24"/>
          <w:lang w:val="en-GB"/>
        </w:rPr>
        <w:t xml:space="preserve"> the revision committee gave a report regarding the current position on of the revision. The </w:t>
      </w:r>
      <w:r w:rsidR="00E702B4">
        <w:rPr>
          <w:rFonts w:asciiTheme="majorBidi" w:hAnsiTheme="majorBidi" w:cstheme="majorBidi"/>
          <w:color w:val="000000"/>
          <w:sz w:val="24"/>
          <w:szCs w:val="24"/>
          <w:lang w:val="en-GB"/>
        </w:rPr>
        <w:t xml:space="preserve">draft Guide 71 </w:t>
      </w:r>
      <w:r>
        <w:rPr>
          <w:rFonts w:asciiTheme="majorBidi" w:hAnsiTheme="majorBidi" w:cstheme="majorBidi"/>
          <w:color w:val="000000"/>
          <w:sz w:val="24"/>
          <w:szCs w:val="24"/>
          <w:lang w:val="en-GB"/>
        </w:rPr>
        <w:t>has now been complete</w:t>
      </w:r>
      <w:r w:rsidR="00EA7E8D">
        <w:rPr>
          <w:rFonts w:asciiTheme="majorBidi" w:hAnsiTheme="majorBidi" w:cstheme="majorBidi"/>
          <w:color w:val="000000"/>
          <w:sz w:val="24"/>
          <w:szCs w:val="24"/>
          <w:lang w:val="en-GB"/>
        </w:rPr>
        <w:t>d</w:t>
      </w:r>
      <w:r>
        <w:rPr>
          <w:rFonts w:asciiTheme="majorBidi" w:hAnsiTheme="majorBidi" w:cstheme="majorBidi"/>
          <w:color w:val="000000"/>
          <w:sz w:val="24"/>
          <w:szCs w:val="24"/>
          <w:lang w:val="en-GB"/>
        </w:rPr>
        <w:t xml:space="preserve"> and </w:t>
      </w:r>
      <w:r w:rsidR="00EA7E8D">
        <w:rPr>
          <w:rFonts w:asciiTheme="majorBidi" w:hAnsiTheme="majorBidi" w:cstheme="majorBidi"/>
          <w:color w:val="000000"/>
          <w:sz w:val="24"/>
          <w:szCs w:val="24"/>
          <w:lang w:val="en-GB"/>
        </w:rPr>
        <w:t xml:space="preserve">is </w:t>
      </w:r>
      <w:r>
        <w:rPr>
          <w:rFonts w:asciiTheme="majorBidi" w:hAnsiTheme="majorBidi" w:cstheme="majorBidi"/>
          <w:color w:val="000000"/>
          <w:sz w:val="24"/>
          <w:szCs w:val="24"/>
          <w:lang w:val="en-GB"/>
        </w:rPr>
        <w:t xml:space="preserve">now out for </w:t>
      </w:r>
      <w:r w:rsidR="00E702B4">
        <w:rPr>
          <w:rFonts w:asciiTheme="majorBidi" w:hAnsiTheme="majorBidi" w:cstheme="majorBidi"/>
          <w:color w:val="000000"/>
          <w:sz w:val="24"/>
          <w:szCs w:val="24"/>
          <w:lang w:val="en-GB"/>
        </w:rPr>
        <w:t xml:space="preserve">voting by ISO/IEC </w:t>
      </w:r>
      <w:r>
        <w:rPr>
          <w:rFonts w:asciiTheme="majorBidi" w:hAnsiTheme="majorBidi" w:cstheme="majorBidi"/>
          <w:color w:val="000000"/>
          <w:sz w:val="24"/>
          <w:szCs w:val="24"/>
          <w:lang w:val="en-GB"/>
        </w:rPr>
        <w:t xml:space="preserve">member </w:t>
      </w:r>
      <w:r w:rsidR="00E702B4">
        <w:rPr>
          <w:rFonts w:asciiTheme="majorBidi" w:hAnsiTheme="majorBidi" w:cstheme="majorBidi"/>
          <w:color w:val="000000"/>
          <w:sz w:val="24"/>
          <w:szCs w:val="24"/>
          <w:lang w:val="en-GB"/>
        </w:rPr>
        <w:t>bodies</w:t>
      </w:r>
      <w:r>
        <w:rPr>
          <w:rFonts w:asciiTheme="majorBidi" w:hAnsiTheme="majorBidi" w:cstheme="majorBidi"/>
          <w:color w:val="000000"/>
          <w:sz w:val="24"/>
          <w:szCs w:val="24"/>
          <w:lang w:val="en-GB"/>
        </w:rPr>
        <w:t xml:space="preserve"> as of the 15</w:t>
      </w:r>
      <w:r w:rsidRPr="008F13BA">
        <w:rPr>
          <w:rFonts w:asciiTheme="majorBidi" w:hAnsiTheme="majorBidi" w:cstheme="majorBidi"/>
          <w:color w:val="000000"/>
          <w:sz w:val="24"/>
          <w:szCs w:val="24"/>
          <w:vertAlign w:val="superscript"/>
          <w:lang w:val="en-GB"/>
        </w:rPr>
        <w:t>th</w:t>
      </w:r>
      <w:r>
        <w:rPr>
          <w:rFonts w:asciiTheme="majorBidi" w:hAnsiTheme="majorBidi" w:cstheme="majorBidi"/>
          <w:color w:val="000000"/>
          <w:sz w:val="24"/>
          <w:szCs w:val="24"/>
          <w:lang w:val="en-GB"/>
        </w:rPr>
        <w:t xml:space="preserve"> of May</w:t>
      </w:r>
      <w:r w:rsidR="00E702B4">
        <w:rPr>
          <w:rFonts w:asciiTheme="majorBidi" w:hAnsiTheme="majorBidi" w:cstheme="majorBidi"/>
          <w:color w:val="000000"/>
          <w:sz w:val="24"/>
          <w:szCs w:val="24"/>
          <w:lang w:val="en-GB"/>
        </w:rPr>
        <w:t xml:space="preserve">. ITU as an observor body in this joint working group can only comment during </w:t>
      </w:r>
      <w:r w:rsidR="00821743">
        <w:rPr>
          <w:rFonts w:asciiTheme="majorBidi" w:hAnsiTheme="majorBidi" w:cstheme="majorBidi"/>
          <w:color w:val="000000"/>
          <w:sz w:val="24"/>
          <w:szCs w:val="24"/>
          <w:lang w:val="en-GB"/>
        </w:rPr>
        <w:t>th</w:t>
      </w:r>
      <w:r w:rsidR="00E702B4">
        <w:rPr>
          <w:rFonts w:asciiTheme="majorBidi" w:hAnsiTheme="majorBidi" w:cstheme="majorBidi"/>
          <w:color w:val="000000"/>
          <w:sz w:val="24"/>
          <w:szCs w:val="24"/>
          <w:lang w:val="en-GB"/>
        </w:rPr>
        <w:t>is</w:t>
      </w:r>
      <w:r w:rsidR="00821743">
        <w:rPr>
          <w:rFonts w:asciiTheme="majorBidi" w:hAnsiTheme="majorBidi" w:cstheme="majorBidi"/>
          <w:color w:val="000000"/>
          <w:sz w:val="24"/>
          <w:szCs w:val="24"/>
          <w:lang w:val="en-GB"/>
        </w:rPr>
        <w:t xml:space="preserve"> </w:t>
      </w:r>
      <w:r w:rsidR="00791F76">
        <w:rPr>
          <w:rFonts w:asciiTheme="majorBidi" w:hAnsiTheme="majorBidi" w:cstheme="majorBidi"/>
          <w:color w:val="000000"/>
          <w:sz w:val="24"/>
          <w:szCs w:val="24"/>
          <w:lang w:val="en-GB"/>
        </w:rPr>
        <w:t>process</w:t>
      </w:r>
      <w:r>
        <w:rPr>
          <w:rFonts w:asciiTheme="majorBidi" w:hAnsiTheme="majorBidi" w:cstheme="majorBidi"/>
          <w:color w:val="000000"/>
          <w:sz w:val="24"/>
          <w:szCs w:val="24"/>
          <w:lang w:val="en-GB"/>
        </w:rPr>
        <w:t xml:space="preserve">. ITU </w:t>
      </w:r>
      <w:r w:rsidR="00E702B4">
        <w:rPr>
          <w:rFonts w:asciiTheme="majorBidi" w:hAnsiTheme="majorBidi" w:cstheme="majorBidi"/>
          <w:color w:val="000000"/>
          <w:sz w:val="24"/>
          <w:szCs w:val="24"/>
          <w:lang w:val="en-GB"/>
        </w:rPr>
        <w:t xml:space="preserve">has planned </w:t>
      </w:r>
      <w:r>
        <w:rPr>
          <w:rFonts w:asciiTheme="majorBidi" w:hAnsiTheme="majorBidi" w:cstheme="majorBidi"/>
          <w:color w:val="000000"/>
          <w:sz w:val="24"/>
          <w:szCs w:val="24"/>
          <w:lang w:val="en-GB"/>
        </w:rPr>
        <w:t xml:space="preserve">to </w:t>
      </w:r>
      <w:r w:rsidR="00E702B4">
        <w:rPr>
          <w:rFonts w:asciiTheme="majorBidi" w:hAnsiTheme="majorBidi" w:cstheme="majorBidi"/>
          <w:color w:val="000000"/>
          <w:sz w:val="24"/>
          <w:szCs w:val="24"/>
          <w:lang w:val="en-GB"/>
        </w:rPr>
        <w:t xml:space="preserve">coordinate with ISO and IEC to </w:t>
      </w:r>
      <w:r w:rsidR="00CA6031">
        <w:rPr>
          <w:rFonts w:asciiTheme="majorBidi" w:hAnsiTheme="majorBidi" w:cstheme="majorBidi"/>
          <w:color w:val="000000"/>
          <w:sz w:val="24"/>
          <w:szCs w:val="24"/>
          <w:lang w:val="en-GB"/>
        </w:rPr>
        <w:t>simultaneously</w:t>
      </w:r>
      <w:r w:rsidR="00E702B4">
        <w:rPr>
          <w:rFonts w:asciiTheme="majorBidi" w:hAnsiTheme="majorBidi" w:cstheme="majorBidi"/>
          <w:color w:val="000000"/>
          <w:sz w:val="24"/>
          <w:szCs w:val="24"/>
          <w:lang w:val="en-GB"/>
        </w:rPr>
        <w:t xml:space="preserve"> publish </w:t>
      </w:r>
      <w:r w:rsidR="00CA6031">
        <w:rPr>
          <w:rFonts w:asciiTheme="majorBidi" w:hAnsiTheme="majorBidi" w:cstheme="majorBidi"/>
          <w:color w:val="000000"/>
          <w:sz w:val="24"/>
          <w:szCs w:val="24"/>
          <w:lang w:val="en-GB"/>
        </w:rPr>
        <w:t xml:space="preserve">the new </w:t>
      </w:r>
      <w:r w:rsidR="00E702B4">
        <w:rPr>
          <w:rFonts w:asciiTheme="majorBidi" w:hAnsiTheme="majorBidi" w:cstheme="majorBidi"/>
          <w:color w:val="000000"/>
          <w:sz w:val="24"/>
          <w:szCs w:val="24"/>
          <w:lang w:val="en-GB"/>
        </w:rPr>
        <w:t>revised Guide 71 an ITU-T publication</w:t>
      </w:r>
      <w:r>
        <w:rPr>
          <w:rFonts w:asciiTheme="majorBidi" w:hAnsiTheme="majorBidi" w:cstheme="majorBidi"/>
          <w:color w:val="000000"/>
          <w:sz w:val="24"/>
          <w:szCs w:val="24"/>
          <w:lang w:val="en-GB"/>
        </w:rPr>
        <w:t>.</w:t>
      </w:r>
    </w:p>
    <w:p w:rsidR="008F13BA" w:rsidRDefault="00CA6031" w:rsidP="00CA6031">
      <w:pPr>
        <w:rPr>
          <w:rFonts w:asciiTheme="majorBidi" w:hAnsiTheme="majorBidi" w:cstheme="majorBidi"/>
          <w:color w:val="000000"/>
          <w:sz w:val="24"/>
          <w:szCs w:val="24"/>
          <w:lang w:val="en-GB"/>
        </w:rPr>
      </w:pPr>
      <w:r>
        <w:rPr>
          <w:rFonts w:asciiTheme="majorBidi" w:hAnsiTheme="majorBidi" w:cstheme="majorBidi"/>
          <w:color w:val="000000"/>
          <w:sz w:val="24"/>
          <w:szCs w:val="24"/>
          <w:lang w:val="en-GB"/>
        </w:rPr>
        <w:t xml:space="preserve">JCA-AHF invited for people to </w:t>
      </w:r>
      <w:r w:rsidR="008F13BA">
        <w:rPr>
          <w:rFonts w:asciiTheme="majorBidi" w:hAnsiTheme="majorBidi" w:cstheme="majorBidi"/>
          <w:color w:val="000000"/>
          <w:sz w:val="24"/>
          <w:szCs w:val="24"/>
          <w:lang w:val="en-GB"/>
        </w:rPr>
        <w:t xml:space="preserve"> </w:t>
      </w:r>
      <w:r>
        <w:rPr>
          <w:rFonts w:asciiTheme="majorBidi" w:hAnsiTheme="majorBidi" w:cstheme="majorBidi"/>
          <w:color w:val="000000"/>
          <w:sz w:val="24"/>
          <w:szCs w:val="24"/>
          <w:lang w:val="en-GB"/>
        </w:rPr>
        <w:t xml:space="preserve">review </w:t>
      </w:r>
      <w:r w:rsidR="008F13BA">
        <w:rPr>
          <w:rFonts w:asciiTheme="majorBidi" w:hAnsiTheme="majorBidi" w:cstheme="majorBidi"/>
          <w:color w:val="000000"/>
          <w:sz w:val="24"/>
          <w:szCs w:val="24"/>
          <w:lang w:val="en-GB"/>
        </w:rPr>
        <w:t xml:space="preserve">the </w:t>
      </w:r>
      <w:r>
        <w:rPr>
          <w:rFonts w:asciiTheme="majorBidi" w:hAnsiTheme="majorBidi" w:cstheme="majorBidi"/>
          <w:color w:val="000000"/>
          <w:sz w:val="24"/>
          <w:szCs w:val="24"/>
          <w:lang w:val="en-GB"/>
        </w:rPr>
        <w:t xml:space="preserve">draft </w:t>
      </w:r>
      <w:r w:rsidR="008F13BA">
        <w:rPr>
          <w:rFonts w:asciiTheme="majorBidi" w:hAnsiTheme="majorBidi" w:cstheme="majorBidi"/>
          <w:color w:val="000000"/>
          <w:sz w:val="24"/>
          <w:szCs w:val="24"/>
          <w:lang w:val="en-GB"/>
        </w:rPr>
        <w:t>guideline and make comments to the JCA</w:t>
      </w:r>
      <w:r>
        <w:rPr>
          <w:rFonts w:asciiTheme="majorBidi" w:hAnsiTheme="majorBidi" w:cstheme="majorBidi"/>
          <w:color w:val="000000"/>
          <w:sz w:val="24"/>
          <w:szCs w:val="24"/>
          <w:lang w:val="en-GB"/>
        </w:rPr>
        <w:t>-</w:t>
      </w:r>
      <w:r w:rsidR="008F13BA">
        <w:rPr>
          <w:rFonts w:asciiTheme="majorBidi" w:hAnsiTheme="majorBidi" w:cstheme="majorBidi"/>
          <w:color w:val="000000"/>
          <w:sz w:val="24"/>
          <w:szCs w:val="24"/>
          <w:lang w:val="en-GB"/>
        </w:rPr>
        <w:t xml:space="preserve">AHF so </w:t>
      </w:r>
      <w:r w:rsidR="00791F76">
        <w:rPr>
          <w:rFonts w:asciiTheme="majorBidi" w:hAnsiTheme="majorBidi" w:cstheme="majorBidi"/>
          <w:color w:val="000000"/>
          <w:sz w:val="24"/>
          <w:szCs w:val="24"/>
          <w:lang w:val="en-GB"/>
        </w:rPr>
        <w:t>that they</w:t>
      </w:r>
      <w:r w:rsidR="008F13BA">
        <w:rPr>
          <w:rFonts w:asciiTheme="majorBidi" w:hAnsiTheme="majorBidi" w:cstheme="majorBidi"/>
          <w:color w:val="000000"/>
          <w:sz w:val="24"/>
          <w:szCs w:val="24"/>
          <w:lang w:val="en-GB"/>
        </w:rPr>
        <w:t xml:space="preserve"> could be </w:t>
      </w:r>
      <w:r w:rsidR="00791F76">
        <w:rPr>
          <w:rFonts w:asciiTheme="majorBidi" w:hAnsiTheme="majorBidi" w:cstheme="majorBidi"/>
          <w:color w:val="000000"/>
          <w:sz w:val="24"/>
          <w:szCs w:val="24"/>
          <w:lang w:val="en-GB"/>
        </w:rPr>
        <w:t>taken</w:t>
      </w:r>
      <w:r w:rsidR="008F13BA">
        <w:rPr>
          <w:rFonts w:asciiTheme="majorBidi" w:hAnsiTheme="majorBidi" w:cstheme="majorBidi"/>
          <w:color w:val="000000"/>
          <w:sz w:val="24"/>
          <w:szCs w:val="24"/>
          <w:lang w:val="en-GB"/>
        </w:rPr>
        <w:t xml:space="preserve"> into account in the ITU comments. The hope is </w:t>
      </w:r>
      <w:r>
        <w:rPr>
          <w:rFonts w:asciiTheme="majorBidi" w:hAnsiTheme="majorBidi" w:cstheme="majorBidi"/>
          <w:color w:val="000000"/>
          <w:sz w:val="24"/>
          <w:szCs w:val="24"/>
          <w:lang w:val="en-GB"/>
        </w:rPr>
        <w:t>that next SG16 Q26 meeting in July 2014 to conditionally approve the draft if ITU comments (if any) will be accepted in the final joint publication.</w:t>
      </w:r>
      <w:r w:rsidR="008F13BA">
        <w:rPr>
          <w:rFonts w:asciiTheme="majorBidi" w:hAnsiTheme="majorBidi" w:cstheme="majorBidi"/>
          <w:color w:val="000000"/>
          <w:sz w:val="24"/>
          <w:szCs w:val="24"/>
          <w:lang w:val="en-GB"/>
        </w:rPr>
        <w:t>.</w:t>
      </w:r>
    </w:p>
    <w:p w:rsidR="00791F76" w:rsidRDefault="00791F76" w:rsidP="00426C71">
      <w:pPr>
        <w:rPr>
          <w:rFonts w:asciiTheme="majorBidi" w:hAnsiTheme="majorBidi" w:cstheme="majorBidi"/>
          <w:b/>
          <w:color w:val="000000"/>
          <w:sz w:val="24"/>
          <w:szCs w:val="24"/>
          <w:lang w:val="en-GB"/>
        </w:rPr>
      </w:pPr>
      <w:r w:rsidRPr="00791F76">
        <w:rPr>
          <w:rFonts w:asciiTheme="majorBidi" w:hAnsiTheme="majorBidi" w:cstheme="majorBidi"/>
          <w:b/>
          <w:color w:val="000000"/>
          <w:sz w:val="24"/>
          <w:szCs w:val="24"/>
          <w:lang w:val="en-GB"/>
        </w:rPr>
        <w:t>5.2 Draft Joint ISO/IEC/ITU Policy Statement on Accessibility and Standardisation</w:t>
      </w:r>
      <w:r w:rsidR="000E695C">
        <w:rPr>
          <w:rFonts w:asciiTheme="majorBidi" w:hAnsiTheme="majorBidi" w:cstheme="majorBidi"/>
          <w:b/>
          <w:color w:val="000000"/>
          <w:sz w:val="24"/>
          <w:szCs w:val="24"/>
          <w:lang w:val="en-GB"/>
        </w:rPr>
        <w:t xml:space="preserve"> (</w:t>
      </w:r>
      <w:hyperlink r:id="rId22" w:history="1">
        <w:r w:rsidR="000E695C">
          <w:rPr>
            <w:rStyle w:val="Hyperlink"/>
            <w:rFonts w:asciiTheme="majorBidi" w:hAnsiTheme="majorBidi" w:cstheme="majorBidi"/>
            <w:sz w:val="24"/>
            <w:szCs w:val="24"/>
            <w:lang w:val="en-GB"/>
          </w:rPr>
          <w:t>Document 159</w:t>
        </w:r>
      </w:hyperlink>
      <w:r w:rsidR="000E695C">
        <w:rPr>
          <w:rStyle w:val="Hyperlink"/>
          <w:rFonts w:asciiTheme="majorBidi" w:hAnsiTheme="majorBidi" w:cstheme="majorBidi"/>
          <w:sz w:val="24"/>
          <w:szCs w:val="24"/>
          <w:lang w:val="en-GB"/>
        </w:rPr>
        <w:t>)</w:t>
      </w:r>
    </w:p>
    <w:p w:rsidR="00791F76" w:rsidRPr="00791F76" w:rsidRDefault="000E695C" w:rsidP="000E695C">
      <w:pPr>
        <w:rPr>
          <w:rFonts w:asciiTheme="majorBidi" w:hAnsiTheme="majorBidi" w:cstheme="majorBidi"/>
          <w:color w:val="000000"/>
          <w:sz w:val="24"/>
          <w:szCs w:val="24"/>
          <w:lang w:val="en-GB"/>
        </w:rPr>
      </w:pPr>
      <w:r w:rsidRPr="000E695C">
        <w:t xml:space="preserve"> </w:t>
      </w:r>
      <w:r w:rsidRPr="000E695C">
        <w:rPr>
          <w:rFonts w:asciiTheme="majorBidi" w:hAnsiTheme="majorBidi" w:cstheme="majorBidi"/>
          <w:color w:val="000000"/>
          <w:sz w:val="24"/>
          <w:szCs w:val="24"/>
          <w:lang w:val="en-GB"/>
        </w:rPr>
        <w:t>ISO</w:t>
      </w:r>
      <w:r>
        <w:rPr>
          <w:rFonts w:asciiTheme="majorBidi" w:hAnsiTheme="majorBidi" w:cstheme="majorBidi"/>
          <w:color w:val="000000"/>
          <w:sz w:val="24"/>
          <w:szCs w:val="24"/>
          <w:lang w:val="en-GB"/>
        </w:rPr>
        <w:t xml:space="preserve">, IEC and </w:t>
      </w:r>
      <w:r w:rsidRPr="000E695C">
        <w:rPr>
          <w:rFonts w:asciiTheme="majorBidi" w:hAnsiTheme="majorBidi" w:cstheme="majorBidi"/>
          <w:color w:val="000000"/>
          <w:sz w:val="24"/>
          <w:szCs w:val="24"/>
          <w:lang w:val="en-GB"/>
        </w:rPr>
        <w:t>ITU</w:t>
      </w:r>
      <w:r w:rsidR="00791F76">
        <w:rPr>
          <w:rFonts w:asciiTheme="majorBidi" w:hAnsiTheme="majorBidi" w:cstheme="majorBidi"/>
          <w:color w:val="000000"/>
          <w:sz w:val="24"/>
          <w:szCs w:val="24"/>
          <w:lang w:val="en-GB"/>
        </w:rPr>
        <w:t xml:space="preserve"> </w:t>
      </w:r>
      <w:r>
        <w:rPr>
          <w:rFonts w:asciiTheme="majorBidi" w:hAnsiTheme="majorBidi" w:cstheme="majorBidi"/>
          <w:color w:val="000000"/>
          <w:sz w:val="24"/>
          <w:szCs w:val="24"/>
          <w:lang w:val="en-GB"/>
        </w:rPr>
        <w:t xml:space="preserve">within the framework of World Standards Cooperation (WSC) agreed to develop a joint </w:t>
      </w:r>
      <w:r w:rsidR="00791F76">
        <w:rPr>
          <w:rFonts w:asciiTheme="majorBidi" w:hAnsiTheme="majorBidi" w:cstheme="majorBidi"/>
          <w:color w:val="000000"/>
          <w:sz w:val="24"/>
          <w:szCs w:val="24"/>
          <w:lang w:val="en-GB"/>
        </w:rPr>
        <w:t xml:space="preserve">policy statement </w:t>
      </w:r>
      <w:r w:rsidRPr="000E695C">
        <w:rPr>
          <w:rFonts w:asciiTheme="majorBidi" w:hAnsiTheme="majorBidi" w:cstheme="majorBidi"/>
          <w:color w:val="000000"/>
          <w:sz w:val="24"/>
          <w:szCs w:val="24"/>
          <w:lang w:val="en-GB"/>
        </w:rPr>
        <w:t>on Accessibility and Standardisation</w:t>
      </w:r>
      <w:r>
        <w:rPr>
          <w:rFonts w:asciiTheme="majorBidi" w:hAnsiTheme="majorBidi" w:cstheme="majorBidi"/>
          <w:color w:val="000000"/>
          <w:sz w:val="24"/>
          <w:szCs w:val="24"/>
          <w:lang w:val="en-GB"/>
        </w:rPr>
        <w:t xml:space="preserve">. A draft text was presented in </w:t>
      </w:r>
      <w:hyperlink r:id="rId23" w:history="1">
        <w:r>
          <w:rPr>
            <w:rStyle w:val="Hyperlink"/>
            <w:rFonts w:asciiTheme="majorBidi" w:hAnsiTheme="majorBidi" w:cstheme="majorBidi"/>
            <w:sz w:val="24"/>
            <w:szCs w:val="24"/>
            <w:lang w:val="en-GB"/>
          </w:rPr>
          <w:t>Document 159</w:t>
        </w:r>
      </w:hyperlink>
      <w:r>
        <w:rPr>
          <w:rStyle w:val="Hyperlink"/>
          <w:rFonts w:asciiTheme="majorBidi" w:hAnsiTheme="majorBidi" w:cstheme="majorBidi"/>
          <w:sz w:val="24"/>
          <w:szCs w:val="24"/>
          <w:lang w:val="en-GB"/>
        </w:rPr>
        <w:t xml:space="preserve"> for comment from JCA-AHF. </w:t>
      </w:r>
      <w:r w:rsidRPr="000E695C">
        <w:rPr>
          <w:rFonts w:asciiTheme="majorBidi" w:hAnsiTheme="majorBidi" w:cstheme="majorBidi"/>
          <w:color w:val="000000"/>
          <w:sz w:val="24"/>
          <w:szCs w:val="24"/>
          <w:lang w:val="en-GB"/>
        </w:rPr>
        <w:t xml:space="preserve"> </w:t>
      </w:r>
    </w:p>
    <w:p w:rsidR="007C3ADD" w:rsidRDefault="00C46694" w:rsidP="00B5291A">
      <w:pPr>
        <w:pStyle w:val="Style1"/>
        <w:numPr>
          <w:ilvl w:val="0"/>
          <w:numId w:val="0"/>
        </w:numPr>
        <w:ind w:left="284" w:hanging="284"/>
      </w:pPr>
      <w:r w:rsidRPr="00021FDD">
        <w:t>6</w:t>
      </w:r>
      <w:r w:rsidR="007C3ADD" w:rsidRPr="00021FDD">
        <w:tab/>
      </w:r>
      <w:r w:rsidR="004E6782">
        <w:t>Relay Services</w:t>
      </w:r>
    </w:p>
    <w:p w:rsidR="00426C71" w:rsidRDefault="00791F76" w:rsidP="00426C71">
      <w:pPr>
        <w:rPr>
          <w:rFonts w:asciiTheme="majorBidi" w:hAnsiTheme="majorBidi" w:cstheme="majorBidi"/>
          <w:b/>
          <w:sz w:val="24"/>
          <w:szCs w:val="24"/>
          <w:lang w:val="en-GB"/>
        </w:rPr>
      </w:pPr>
      <w:r w:rsidRPr="00791F76">
        <w:rPr>
          <w:rFonts w:asciiTheme="majorBidi" w:hAnsiTheme="majorBidi" w:cstheme="majorBidi"/>
          <w:b/>
          <w:color w:val="000000"/>
          <w:sz w:val="24"/>
          <w:szCs w:val="24"/>
          <w:lang w:val="en-GB"/>
        </w:rPr>
        <w:t xml:space="preserve">6.1 </w:t>
      </w:r>
      <w:r w:rsidRPr="00791F76">
        <w:rPr>
          <w:rFonts w:asciiTheme="majorBidi" w:hAnsiTheme="majorBidi" w:cstheme="majorBidi"/>
          <w:b/>
          <w:sz w:val="24"/>
          <w:szCs w:val="24"/>
          <w:lang w:val="en-GB"/>
        </w:rPr>
        <w:t>INSIGN – EU funded project</w:t>
      </w:r>
    </w:p>
    <w:p w:rsidR="00791F76" w:rsidRDefault="00791F76" w:rsidP="000E695C">
      <w:pPr>
        <w:rPr>
          <w:rFonts w:asciiTheme="majorBidi" w:hAnsiTheme="majorBidi" w:cstheme="majorBidi"/>
          <w:sz w:val="24"/>
          <w:szCs w:val="24"/>
          <w:lang w:val="en-GB"/>
        </w:rPr>
      </w:pPr>
      <w:r>
        <w:rPr>
          <w:rFonts w:asciiTheme="majorBidi" w:hAnsiTheme="majorBidi" w:cstheme="majorBidi"/>
          <w:sz w:val="24"/>
          <w:szCs w:val="24"/>
          <w:lang w:val="en-GB"/>
        </w:rPr>
        <w:t>Christopher Jones</w:t>
      </w:r>
      <w:r w:rsidR="00821743">
        <w:rPr>
          <w:rFonts w:asciiTheme="majorBidi" w:hAnsiTheme="majorBidi" w:cstheme="majorBidi"/>
          <w:sz w:val="24"/>
          <w:szCs w:val="24"/>
          <w:lang w:val="en-GB"/>
        </w:rPr>
        <w:t>,</w:t>
      </w:r>
      <w:r>
        <w:rPr>
          <w:rFonts w:asciiTheme="majorBidi" w:hAnsiTheme="majorBidi" w:cstheme="majorBidi"/>
          <w:sz w:val="24"/>
          <w:szCs w:val="24"/>
          <w:lang w:val="en-GB"/>
        </w:rPr>
        <w:t xml:space="preserve"> Vice </w:t>
      </w:r>
      <w:r w:rsidR="00821743">
        <w:rPr>
          <w:rFonts w:asciiTheme="majorBidi" w:hAnsiTheme="majorBidi" w:cstheme="majorBidi"/>
          <w:sz w:val="24"/>
          <w:szCs w:val="24"/>
          <w:lang w:val="en-GB"/>
        </w:rPr>
        <w:t>Chairman</w:t>
      </w:r>
      <w:r>
        <w:rPr>
          <w:rFonts w:asciiTheme="majorBidi" w:hAnsiTheme="majorBidi" w:cstheme="majorBidi"/>
          <w:sz w:val="24"/>
          <w:szCs w:val="24"/>
          <w:lang w:val="en-GB"/>
        </w:rPr>
        <w:t xml:space="preserve"> of the JCA-AHF</w:t>
      </w:r>
      <w:r w:rsidR="000E695C">
        <w:rPr>
          <w:rFonts w:asciiTheme="majorBidi" w:hAnsiTheme="majorBidi" w:cstheme="majorBidi"/>
          <w:sz w:val="24"/>
          <w:szCs w:val="24"/>
          <w:lang w:val="en-GB"/>
        </w:rPr>
        <w:t>,</w:t>
      </w:r>
      <w:r>
        <w:rPr>
          <w:rFonts w:asciiTheme="majorBidi" w:hAnsiTheme="majorBidi" w:cstheme="majorBidi"/>
          <w:sz w:val="24"/>
          <w:szCs w:val="24"/>
          <w:lang w:val="en-GB"/>
        </w:rPr>
        <w:t xml:space="preserve"> gave a report on the new </w:t>
      </w:r>
      <w:r w:rsidR="00821743">
        <w:rPr>
          <w:rFonts w:asciiTheme="majorBidi" w:hAnsiTheme="majorBidi" w:cstheme="majorBidi"/>
          <w:sz w:val="24"/>
          <w:szCs w:val="24"/>
          <w:lang w:val="en-GB"/>
        </w:rPr>
        <w:t>relay</w:t>
      </w:r>
      <w:r>
        <w:rPr>
          <w:rFonts w:asciiTheme="majorBidi" w:hAnsiTheme="majorBidi" w:cstheme="majorBidi"/>
          <w:sz w:val="24"/>
          <w:szCs w:val="24"/>
          <w:lang w:val="en-GB"/>
        </w:rPr>
        <w:t xml:space="preserve"> service project that will be demoed at the European Commission showing the need for the use of Voice Video and T</w:t>
      </w:r>
      <w:r w:rsidR="000E695C">
        <w:rPr>
          <w:rFonts w:asciiTheme="majorBidi" w:hAnsiTheme="majorBidi" w:cstheme="majorBidi"/>
          <w:sz w:val="24"/>
          <w:szCs w:val="24"/>
          <w:lang w:val="en-GB"/>
        </w:rPr>
        <w:t>e</w:t>
      </w:r>
      <w:r>
        <w:rPr>
          <w:rFonts w:asciiTheme="majorBidi" w:hAnsiTheme="majorBidi" w:cstheme="majorBidi"/>
          <w:sz w:val="24"/>
          <w:szCs w:val="24"/>
          <w:lang w:val="en-GB"/>
        </w:rPr>
        <w:t xml:space="preserve">xt to be used by relay services. </w:t>
      </w:r>
      <w:r w:rsidR="00821743">
        <w:rPr>
          <w:rFonts w:asciiTheme="majorBidi" w:hAnsiTheme="majorBidi" w:cstheme="majorBidi"/>
          <w:sz w:val="24"/>
          <w:szCs w:val="24"/>
          <w:lang w:val="en-GB"/>
        </w:rPr>
        <w:t xml:space="preserve">The video aspect allows deaf people to use sign language to a human interface who places the call. </w:t>
      </w:r>
      <w:r>
        <w:rPr>
          <w:rFonts w:asciiTheme="majorBidi" w:hAnsiTheme="majorBidi" w:cstheme="majorBidi"/>
          <w:sz w:val="24"/>
          <w:szCs w:val="24"/>
          <w:lang w:val="en-GB"/>
        </w:rPr>
        <w:t xml:space="preserve">Not all deaf people sign and those </w:t>
      </w:r>
      <w:r w:rsidR="00821743">
        <w:rPr>
          <w:rFonts w:asciiTheme="majorBidi" w:hAnsiTheme="majorBidi" w:cstheme="majorBidi"/>
          <w:sz w:val="24"/>
          <w:szCs w:val="24"/>
          <w:lang w:val="en-GB"/>
        </w:rPr>
        <w:t xml:space="preserve">who do not </w:t>
      </w:r>
      <w:r>
        <w:rPr>
          <w:rFonts w:asciiTheme="majorBidi" w:hAnsiTheme="majorBidi" w:cstheme="majorBidi"/>
          <w:sz w:val="24"/>
          <w:szCs w:val="24"/>
          <w:lang w:val="en-GB"/>
        </w:rPr>
        <w:t>might need the benefit of text</w:t>
      </w:r>
      <w:r w:rsidR="000E695C">
        <w:rPr>
          <w:rFonts w:asciiTheme="majorBidi" w:hAnsiTheme="majorBidi" w:cstheme="majorBidi"/>
          <w:sz w:val="24"/>
          <w:szCs w:val="24"/>
          <w:lang w:val="en-GB"/>
        </w:rPr>
        <w:t>.</w:t>
      </w:r>
      <w:r>
        <w:rPr>
          <w:rFonts w:asciiTheme="majorBidi" w:hAnsiTheme="majorBidi" w:cstheme="majorBidi"/>
          <w:sz w:val="24"/>
          <w:szCs w:val="24"/>
          <w:lang w:val="en-GB"/>
        </w:rPr>
        <w:t xml:space="preserve"> </w:t>
      </w:r>
      <w:r w:rsidR="000E695C">
        <w:rPr>
          <w:rFonts w:asciiTheme="majorBidi" w:hAnsiTheme="majorBidi" w:cstheme="majorBidi"/>
          <w:sz w:val="24"/>
          <w:szCs w:val="24"/>
          <w:lang w:val="en-GB"/>
        </w:rPr>
        <w:t xml:space="preserve">All </w:t>
      </w:r>
      <w:r w:rsidR="00821743">
        <w:rPr>
          <w:rFonts w:asciiTheme="majorBidi" w:hAnsiTheme="majorBidi" w:cstheme="majorBidi"/>
          <w:sz w:val="24"/>
          <w:szCs w:val="24"/>
          <w:lang w:val="en-GB"/>
        </w:rPr>
        <w:t>at some point will need text for details</w:t>
      </w:r>
      <w:r w:rsidR="000E695C">
        <w:rPr>
          <w:rFonts w:asciiTheme="majorBidi" w:hAnsiTheme="majorBidi" w:cstheme="majorBidi"/>
          <w:sz w:val="24"/>
          <w:szCs w:val="24"/>
          <w:lang w:val="en-GB"/>
        </w:rPr>
        <w:t>,</w:t>
      </w:r>
      <w:r w:rsidR="00821743">
        <w:rPr>
          <w:rFonts w:asciiTheme="majorBidi" w:hAnsiTheme="majorBidi" w:cstheme="majorBidi"/>
          <w:sz w:val="24"/>
          <w:szCs w:val="24"/>
          <w:lang w:val="en-GB"/>
        </w:rPr>
        <w:t xml:space="preserve"> like address and phone numbers etc. Some people who </w:t>
      </w:r>
      <w:r>
        <w:rPr>
          <w:rFonts w:asciiTheme="majorBidi" w:hAnsiTheme="majorBidi" w:cstheme="majorBidi"/>
          <w:sz w:val="24"/>
          <w:szCs w:val="24"/>
          <w:lang w:val="en-GB"/>
        </w:rPr>
        <w:t xml:space="preserve">can speak and might prefer to communicate that way. The project is using </w:t>
      </w:r>
      <w:r w:rsidR="00821743">
        <w:rPr>
          <w:rFonts w:asciiTheme="majorBidi" w:hAnsiTheme="majorBidi" w:cstheme="majorBidi"/>
          <w:sz w:val="24"/>
          <w:szCs w:val="24"/>
          <w:lang w:val="en-GB"/>
        </w:rPr>
        <w:t xml:space="preserve">an ITU-T standard F.703 called Total Conversation. A short </w:t>
      </w:r>
      <w:r w:rsidR="000E695C">
        <w:rPr>
          <w:rFonts w:asciiTheme="majorBidi" w:hAnsiTheme="majorBidi" w:cstheme="majorBidi"/>
          <w:sz w:val="24"/>
          <w:szCs w:val="24"/>
          <w:lang w:val="en-GB"/>
        </w:rPr>
        <w:t xml:space="preserve">facebook video </w:t>
      </w:r>
      <w:r w:rsidR="00821743">
        <w:rPr>
          <w:rFonts w:asciiTheme="majorBidi" w:hAnsiTheme="majorBidi" w:cstheme="majorBidi"/>
          <w:sz w:val="24"/>
          <w:szCs w:val="24"/>
          <w:lang w:val="en-GB"/>
        </w:rPr>
        <w:t>was shown giving a demonstration</w:t>
      </w:r>
      <w:r w:rsidR="000E695C">
        <w:rPr>
          <w:rFonts w:asciiTheme="majorBidi" w:hAnsiTheme="majorBidi" w:cstheme="majorBidi"/>
          <w:sz w:val="24"/>
          <w:szCs w:val="24"/>
          <w:lang w:val="en-GB"/>
        </w:rPr>
        <w:t xml:space="preserve"> to the JCA-AHF meeting.</w:t>
      </w:r>
      <w:r w:rsidR="00821743">
        <w:rPr>
          <w:rFonts w:asciiTheme="majorBidi" w:hAnsiTheme="majorBidi" w:cstheme="majorBidi"/>
          <w:sz w:val="24"/>
          <w:szCs w:val="24"/>
          <w:lang w:val="en-GB"/>
        </w:rPr>
        <w:t xml:space="preserve">  </w:t>
      </w:r>
      <w:r w:rsidR="000E695C">
        <w:rPr>
          <w:rFonts w:asciiTheme="majorBidi" w:hAnsiTheme="majorBidi" w:cstheme="majorBidi"/>
          <w:sz w:val="24"/>
          <w:szCs w:val="24"/>
          <w:lang w:val="en-GB"/>
        </w:rPr>
        <w:t>F</w:t>
      </w:r>
      <w:r w:rsidR="00821743">
        <w:rPr>
          <w:rFonts w:asciiTheme="majorBidi" w:hAnsiTheme="majorBidi" w:cstheme="majorBidi"/>
          <w:sz w:val="24"/>
          <w:szCs w:val="24"/>
          <w:lang w:val="en-GB"/>
        </w:rPr>
        <w:t xml:space="preserve">urther details can be found in </w:t>
      </w:r>
      <w:hyperlink r:id="rId24" w:history="1">
        <w:r w:rsidR="00821743" w:rsidRPr="0062449C">
          <w:rPr>
            <w:rStyle w:val="Hyperlink"/>
            <w:rFonts w:asciiTheme="majorBidi" w:hAnsiTheme="majorBidi" w:cstheme="majorBidi"/>
            <w:sz w:val="24"/>
            <w:szCs w:val="24"/>
            <w:lang w:val="en-GB"/>
          </w:rPr>
          <w:t>Document 154</w:t>
        </w:r>
      </w:hyperlink>
      <w:r w:rsidR="0062449C">
        <w:rPr>
          <w:rFonts w:asciiTheme="majorBidi" w:hAnsiTheme="majorBidi" w:cstheme="majorBidi"/>
          <w:sz w:val="24"/>
          <w:szCs w:val="24"/>
          <w:lang w:val="en-GB"/>
        </w:rPr>
        <w:t>.</w:t>
      </w:r>
    </w:p>
    <w:p w:rsidR="00821743" w:rsidRDefault="00821743" w:rsidP="00426C71">
      <w:pPr>
        <w:rPr>
          <w:rFonts w:asciiTheme="majorBidi" w:hAnsiTheme="majorBidi" w:cstheme="majorBidi"/>
          <w:b/>
          <w:sz w:val="24"/>
          <w:szCs w:val="24"/>
          <w:lang w:val="en-GB"/>
        </w:rPr>
      </w:pPr>
      <w:r w:rsidRPr="00821743">
        <w:rPr>
          <w:rFonts w:asciiTheme="majorBidi" w:hAnsiTheme="majorBidi" w:cstheme="majorBidi"/>
          <w:b/>
          <w:sz w:val="24"/>
          <w:szCs w:val="24"/>
          <w:lang w:val="en-GB"/>
        </w:rPr>
        <w:t xml:space="preserve">6.2 British Telecom Next Generation Text Relay </w:t>
      </w:r>
      <w:r w:rsidR="004215AC" w:rsidRPr="00821743">
        <w:rPr>
          <w:rFonts w:asciiTheme="majorBidi" w:hAnsiTheme="majorBidi" w:cstheme="majorBidi"/>
          <w:b/>
          <w:sz w:val="24"/>
          <w:szCs w:val="24"/>
          <w:lang w:val="en-GB"/>
        </w:rPr>
        <w:t>(BT</w:t>
      </w:r>
      <w:r w:rsidRPr="00821743">
        <w:rPr>
          <w:rFonts w:asciiTheme="majorBidi" w:hAnsiTheme="majorBidi" w:cstheme="majorBidi"/>
          <w:b/>
          <w:sz w:val="24"/>
          <w:szCs w:val="24"/>
          <w:lang w:val="en-GB"/>
        </w:rPr>
        <w:t>-NGTR) delayed</w:t>
      </w:r>
    </w:p>
    <w:p w:rsidR="00821743" w:rsidRPr="00821743" w:rsidRDefault="004215AC" w:rsidP="00372369">
      <w:pPr>
        <w:rPr>
          <w:rFonts w:asciiTheme="majorBidi" w:hAnsiTheme="majorBidi" w:cstheme="majorBidi"/>
          <w:color w:val="000000"/>
          <w:sz w:val="24"/>
          <w:szCs w:val="24"/>
          <w:lang w:val="en-GB"/>
        </w:rPr>
      </w:pPr>
      <w:r>
        <w:rPr>
          <w:rFonts w:asciiTheme="majorBidi" w:hAnsiTheme="majorBidi" w:cstheme="majorBidi"/>
          <w:color w:val="000000"/>
          <w:sz w:val="24"/>
          <w:szCs w:val="24"/>
          <w:lang w:val="en-GB"/>
        </w:rPr>
        <w:t>Christopher</w:t>
      </w:r>
      <w:r w:rsidR="00821743">
        <w:rPr>
          <w:rFonts w:asciiTheme="majorBidi" w:hAnsiTheme="majorBidi" w:cstheme="majorBidi"/>
          <w:color w:val="000000"/>
          <w:sz w:val="24"/>
          <w:szCs w:val="24"/>
          <w:lang w:val="en-GB"/>
        </w:rPr>
        <w:t xml:space="preserve"> Jones gave a report on the delay of the </w:t>
      </w:r>
      <w:r>
        <w:rPr>
          <w:rFonts w:asciiTheme="majorBidi" w:hAnsiTheme="majorBidi" w:cstheme="majorBidi"/>
          <w:color w:val="000000"/>
          <w:sz w:val="24"/>
          <w:szCs w:val="24"/>
          <w:lang w:val="en-GB"/>
        </w:rPr>
        <w:t>launch of BT’s</w:t>
      </w:r>
      <w:r w:rsidR="00821743">
        <w:rPr>
          <w:rFonts w:asciiTheme="majorBidi" w:hAnsiTheme="majorBidi" w:cstheme="majorBidi"/>
          <w:color w:val="000000"/>
          <w:sz w:val="24"/>
          <w:szCs w:val="24"/>
          <w:lang w:val="en-GB"/>
        </w:rPr>
        <w:t xml:space="preserve"> newest relay service. </w:t>
      </w:r>
      <w:r>
        <w:rPr>
          <w:rFonts w:asciiTheme="majorBidi" w:hAnsiTheme="majorBidi" w:cstheme="majorBidi"/>
          <w:color w:val="000000"/>
          <w:sz w:val="24"/>
          <w:szCs w:val="24"/>
          <w:lang w:val="en-GB"/>
        </w:rPr>
        <w:t>There</w:t>
      </w:r>
      <w:r w:rsidR="00821743">
        <w:rPr>
          <w:rFonts w:asciiTheme="majorBidi" w:hAnsiTheme="majorBidi" w:cstheme="majorBidi"/>
          <w:color w:val="000000"/>
          <w:sz w:val="24"/>
          <w:szCs w:val="24"/>
          <w:lang w:val="en-GB"/>
        </w:rPr>
        <w:t xml:space="preserve"> are </w:t>
      </w:r>
      <w:r>
        <w:rPr>
          <w:rFonts w:asciiTheme="majorBidi" w:hAnsiTheme="majorBidi" w:cstheme="majorBidi"/>
          <w:color w:val="000000"/>
          <w:sz w:val="24"/>
          <w:szCs w:val="24"/>
          <w:lang w:val="en-GB"/>
        </w:rPr>
        <w:t>technical</w:t>
      </w:r>
      <w:r w:rsidR="00821743">
        <w:rPr>
          <w:rFonts w:asciiTheme="majorBidi" w:hAnsiTheme="majorBidi" w:cstheme="majorBidi"/>
          <w:color w:val="000000"/>
          <w:sz w:val="24"/>
          <w:szCs w:val="24"/>
          <w:lang w:val="en-GB"/>
        </w:rPr>
        <w:t xml:space="preserve"> </w:t>
      </w:r>
      <w:r>
        <w:rPr>
          <w:rFonts w:asciiTheme="majorBidi" w:hAnsiTheme="majorBidi" w:cstheme="majorBidi"/>
          <w:color w:val="000000"/>
          <w:sz w:val="24"/>
          <w:szCs w:val="24"/>
          <w:lang w:val="en-GB"/>
        </w:rPr>
        <w:t>problems</w:t>
      </w:r>
      <w:r w:rsidR="00821743">
        <w:rPr>
          <w:rFonts w:asciiTheme="majorBidi" w:hAnsiTheme="majorBidi" w:cstheme="majorBidi"/>
          <w:color w:val="000000"/>
          <w:sz w:val="24"/>
          <w:szCs w:val="24"/>
          <w:lang w:val="en-GB"/>
        </w:rPr>
        <w:t xml:space="preserve"> with a conflict re audio issues with the </w:t>
      </w:r>
      <w:r w:rsidR="00372369">
        <w:rPr>
          <w:rFonts w:asciiTheme="majorBidi" w:hAnsiTheme="majorBidi" w:cstheme="majorBidi"/>
          <w:color w:val="000000"/>
          <w:sz w:val="24"/>
          <w:szCs w:val="24"/>
          <w:lang w:val="en-GB"/>
        </w:rPr>
        <w:t xml:space="preserve">emergency </w:t>
      </w:r>
      <w:r>
        <w:rPr>
          <w:rFonts w:asciiTheme="majorBidi" w:hAnsiTheme="majorBidi" w:cstheme="majorBidi"/>
          <w:color w:val="000000"/>
          <w:sz w:val="24"/>
          <w:szCs w:val="24"/>
          <w:lang w:val="en-GB"/>
        </w:rPr>
        <w:t>services</w:t>
      </w:r>
      <w:r w:rsidR="00821743">
        <w:rPr>
          <w:rFonts w:asciiTheme="majorBidi" w:hAnsiTheme="majorBidi" w:cstheme="majorBidi"/>
          <w:color w:val="000000"/>
          <w:sz w:val="24"/>
          <w:szCs w:val="24"/>
          <w:lang w:val="en-GB"/>
        </w:rPr>
        <w:t xml:space="preserve">. The date of launch was to be </w:t>
      </w:r>
      <w:r w:rsidR="0062449C">
        <w:rPr>
          <w:rFonts w:asciiTheme="majorBidi" w:hAnsiTheme="majorBidi" w:cstheme="majorBidi"/>
          <w:color w:val="000000"/>
          <w:sz w:val="24"/>
          <w:szCs w:val="24"/>
          <w:lang w:val="en-GB"/>
        </w:rPr>
        <w:t xml:space="preserve">18 April 2014. </w:t>
      </w:r>
      <w:r>
        <w:rPr>
          <w:rFonts w:asciiTheme="majorBidi" w:hAnsiTheme="majorBidi" w:cstheme="majorBidi"/>
          <w:color w:val="000000"/>
          <w:sz w:val="24"/>
          <w:szCs w:val="24"/>
          <w:lang w:val="en-GB"/>
        </w:rPr>
        <w:t xml:space="preserve">The details of the agreement and what happened is in </w:t>
      </w:r>
      <w:hyperlink r:id="rId25" w:history="1">
        <w:r w:rsidR="00372369">
          <w:rPr>
            <w:rStyle w:val="Hyperlink"/>
            <w:rFonts w:asciiTheme="majorBidi" w:hAnsiTheme="majorBidi" w:cstheme="majorBidi"/>
            <w:sz w:val="24"/>
            <w:szCs w:val="24"/>
            <w:lang w:val="en-GB"/>
          </w:rPr>
          <w:t>Document 155</w:t>
        </w:r>
      </w:hyperlink>
      <w:r w:rsidR="0062449C">
        <w:rPr>
          <w:rFonts w:asciiTheme="majorBidi" w:hAnsiTheme="majorBidi" w:cstheme="majorBidi"/>
          <w:color w:val="000000"/>
          <w:sz w:val="24"/>
          <w:szCs w:val="24"/>
          <w:lang w:val="en-GB"/>
        </w:rPr>
        <w:t xml:space="preserve">. </w:t>
      </w:r>
      <w:r>
        <w:rPr>
          <w:rFonts w:asciiTheme="majorBidi" w:hAnsiTheme="majorBidi" w:cstheme="majorBidi"/>
          <w:color w:val="000000"/>
          <w:sz w:val="24"/>
          <w:szCs w:val="24"/>
          <w:lang w:val="en-GB"/>
        </w:rPr>
        <w:t>There is discontent as the deaf community</w:t>
      </w:r>
      <w:r w:rsidR="00372369">
        <w:rPr>
          <w:rFonts w:asciiTheme="majorBidi" w:hAnsiTheme="majorBidi" w:cstheme="majorBidi"/>
          <w:color w:val="000000"/>
          <w:sz w:val="24"/>
          <w:szCs w:val="24"/>
          <w:lang w:val="en-GB"/>
        </w:rPr>
        <w:t xml:space="preserve"> in</w:t>
      </w:r>
      <w:r>
        <w:rPr>
          <w:rFonts w:asciiTheme="majorBidi" w:hAnsiTheme="majorBidi" w:cstheme="majorBidi"/>
          <w:color w:val="000000"/>
          <w:sz w:val="24"/>
          <w:szCs w:val="24"/>
          <w:lang w:val="en-GB"/>
        </w:rPr>
        <w:t xml:space="preserve"> the UK would also like to have IP relay for sign language and feel not enough effort is being directed to IP relay services which allows sign language and has been available in the USA for several years</w:t>
      </w:r>
      <w:r w:rsidR="0062449C">
        <w:rPr>
          <w:rFonts w:asciiTheme="majorBidi" w:hAnsiTheme="majorBidi" w:cstheme="majorBidi"/>
          <w:color w:val="000000"/>
          <w:sz w:val="24"/>
          <w:szCs w:val="24"/>
          <w:lang w:val="en-GB"/>
        </w:rPr>
        <w:t>.</w:t>
      </w:r>
    </w:p>
    <w:p w:rsidR="007C3ADD" w:rsidRDefault="00DE39C2" w:rsidP="00B5291A">
      <w:pPr>
        <w:pStyle w:val="Style1"/>
        <w:numPr>
          <w:ilvl w:val="0"/>
          <w:numId w:val="0"/>
        </w:numPr>
        <w:ind w:left="284" w:hanging="284"/>
      </w:pPr>
      <w:r>
        <w:t>7</w:t>
      </w:r>
      <w:r w:rsidR="008376C3" w:rsidRPr="00021FDD">
        <w:t xml:space="preserve"> </w:t>
      </w:r>
      <w:r w:rsidR="008376C3" w:rsidRPr="00021FDD">
        <w:tab/>
      </w:r>
      <w:r w:rsidR="004E6782">
        <w:t>LTE use of to the 2.3-2.4 GHz band and assistive listen devices (ALD)</w:t>
      </w:r>
    </w:p>
    <w:p w:rsidR="004215AC" w:rsidRPr="00DE2E28" w:rsidRDefault="004215AC" w:rsidP="00372369">
      <w:pPr>
        <w:rPr>
          <w:rFonts w:asciiTheme="majorBidi" w:hAnsiTheme="majorBidi" w:cstheme="majorBidi"/>
          <w:b/>
          <w:sz w:val="24"/>
          <w:szCs w:val="24"/>
          <w:lang w:val="en-GB"/>
        </w:rPr>
      </w:pPr>
      <w:r w:rsidRPr="00DE2E28">
        <w:rPr>
          <w:rFonts w:asciiTheme="majorBidi" w:hAnsiTheme="majorBidi" w:cstheme="majorBidi"/>
          <w:b/>
          <w:sz w:val="24"/>
          <w:szCs w:val="24"/>
          <w:lang w:val="en-GB"/>
        </w:rPr>
        <w:t>7.1 Presentation by Brian Copsey (invited expert)</w:t>
      </w:r>
      <w:r w:rsidR="00CA1AF7" w:rsidRPr="00DE2E28">
        <w:rPr>
          <w:rFonts w:asciiTheme="majorBidi" w:hAnsiTheme="majorBidi" w:cstheme="majorBidi"/>
          <w:b/>
          <w:sz w:val="24"/>
          <w:szCs w:val="24"/>
          <w:lang w:val="en-GB"/>
        </w:rPr>
        <w:t xml:space="preserve"> </w:t>
      </w:r>
      <w:r w:rsidR="004E39BB" w:rsidRPr="00DE2E28">
        <w:rPr>
          <w:rFonts w:asciiTheme="majorBidi" w:hAnsiTheme="majorBidi" w:cstheme="majorBidi"/>
          <w:b/>
          <w:sz w:val="24"/>
          <w:szCs w:val="24"/>
          <w:lang w:val="en-GB"/>
        </w:rPr>
        <w:t>(</w:t>
      </w:r>
      <w:hyperlink r:id="rId26" w:history="1">
        <w:r w:rsidR="00372369" w:rsidRPr="00372369">
          <w:rPr>
            <w:rStyle w:val="Hyperlink"/>
            <w:rFonts w:asciiTheme="majorBidi" w:hAnsiTheme="majorBidi" w:cstheme="majorBidi"/>
            <w:b/>
            <w:sz w:val="24"/>
            <w:szCs w:val="24"/>
          </w:rPr>
          <w:t>Doc 153 Rev.1</w:t>
        </w:r>
      </w:hyperlink>
      <w:r w:rsidR="00CA1AF7" w:rsidRPr="00DE2E28">
        <w:rPr>
          <w:rFonts w:asciiTheme="majorBidi" w:hAnsiTheme="majorBidi" w:cstheme="majorBidi"/>
          <w:b/>
          <w:sz w:val="24"/>
          <w:szCs w:val="24"/>
          <w:lang w:val="en-GB"/>
        </w:rPr>
        <w:t>)</w:t>
      </w:r>
    </w:p>
    <w:p w:rsidR="004E39BB" w:rsidRDefault="004E39BB" w:rsidP="00372369">
      <w:pPr>
        <w:rPr>
          <w:rFonts w:asciiTheme="majorBidi" w:hAnsiTheme="majorBidi" w:cstheme="majorBidi"/>
          <w:color w:val="000000"/>
          <w:sz w:val="24"/>
          <w:szCs w:val="24"/>
          <w:lang w:val="en-GB"/>
        </w:rPr>
      </w:pPr>
      <w:r w:rsidRPr="004215AC">
        <w:rPr>
          <w:rFonts w:asciiTheme="majorBidi" w:hAnsiTheme="majorBidi" w:cstheme="majorBidi"/>
          <w:color w:val="000000"/>
          <w:sz w:val="24"/>
          <w:szCs w:val="24"/>
          <w:lang w:val="en-GB"/>
        </w:rPr>
        <w:t>Brian</w:t>
      </w:r>
      <w:r w:rsidR="004215AC" w:rsidRPr="004215AC">
        <w:rPr>
          <w:rFonts w:asciiTheme="majorBidi" w:hAnsiTheme="majorBidi" w:cstheme="majorBidi"/>
          <w:color w:val="000000"/>
          <w:sz w:val="24"/>
          <w:szCs w:val="24"/>
          <w:lang w:val="en-GB"/>
        </w:rPr>
        <w:t xml:space="preserve"> Copsey</w:t>
      </w:r>
      <w:r w:rsidR="00372369">
        <w:rPr>
          <w:rFonts w:asciiTheme="majorBidi" w:hAnsiTheme="majorBidi" w:cstheme="majorBidi"/>
          <w:color w:val="000000"/>
          <w:sz w:val="24"/>
          <w:szCs w:val="24"/>
          <w:lang w:val="en-GB"/>
        </w:rPr>
        <w:t>,</w:t>
      </w:r>
      <w:r w:rsidR="004215AC" w:rsidRPr="004215AC">
        <w:rPr>
          <w:rFonts w:asciiTheme="majorBidi" w:hAnsiTheme="majorBidi" w:cstheme="majorBidi"/>
          <w:color w:val="000000"/>
          <w:sz w:val="24"/>
          <w:szCs w:val="24"/>
          <w:lang w:val="en-GB"/>
        </w:rPr>
        <w:t xml:space="preserve"> an invited expert and a member of ITU-R working group 5A</w:t>
      </w:r>
      <w:r w:rsidR="00372369">
        <w:rPr>
          <w:rFonts w:asciiTheme="majorBidi" w:hAnsiTheme="majorBidi" w:cstheme="majorBidi"/>
          <w:color w:val="000000"/>
          <w:sz w:val="24"/>
          <w:szCs w:val="24"/>
          <w:lang w:val="en-GB"/>
        </w:rPr>
        <w:t>,</w:t>
      </w:r>
      <w:r w:rsidR="004215AC" w:rsidRPr="004215AC">
        <w:rPr>
          <w:rFonts w:asciiTheme="majorBidi" w:hAnsiTheme="majorBidi" w:cstheme="majorBidi"/>
          <w:color w:val="000000"/>
          <w:sz w:val="24"/>
          <w:szCs w:val="24"/>
          <w:lang w:val="en-GB"/>
        </w:rPr>
        <w:t xml:space="preserve"> gave a </w:t>
      </w:r>
      <w:r w:rsidRPr="004215AC">
        <w:rPr>
          <w:rFonts w:asciiTheme="majorBidi" w:hAnsiTheme="majorBidi" w:cstheme="majorBidi"/>
          <w:color w:val="000000"/>
          <w:sz w:val="24"/>
          <w:szCs w:val="24"/>
          <w:lang w:val="en-GB"/>
        </w:rPr>
        <w:t>presentation</w:t>
      </w:r>
      <w:r w:rsidR="004215AC" w:rsidRPr="004215AC">
        <w:rPr>
          <w:rFonts w:asciiTheme="majorBidi" w:hAnsiTheme="majorBidi" w:cstheme="majorBidi"/>
          <w:color w:val="000000"/>
          <w:sz w:val="24"/>
          <w:szCs w:val="24"/>
          <w:lang w:val="en-GB"/>
        </w:rPr>
        <w:t xml:space="preserve"> of the problems that might occur</w:t>
      </w:r>
      <w:r w:rsidR="00CA1AF7">
        <w:rPr>
          <w:rFonts w:asciiTheme="majorBidi" w:hAnsiTheme="majorBidi" w:cstheme="majorBidi"/>
          <w:color w:val="000000"/>
          <w:sz w:val="24"/>
          <w:szCs w:val="24"/>
          <w:lang w:val="en-GB"/>
        </w:rPr>
        <w:t xml:space="preserve"> with </w:t>
      </w:r>
      <w:r>
        <w:rPr>
          <w:rFonts w:asciiTheme="majorBidi" w:hAnsiTheme="majorBidi" w:cstheme="majorBidi"/>
          <w:color w:val="000000"/>
          <w:sz w:val="24"/>
          <w:szCs w:val="24"/>
          <w:lang w:val="en-GB"/>
        </w:rPr>
        <w:t>Assistive</w:t>
      </w:r>
      <w:r w:rsidR="00CA1AF7">
        <w:rPr>
          <w:rFonts w:asciiTheme="majorBidi" w:hAnsiTheme="majorBidi" w:cstheme="majorBidi"/>
          <w:color w:val="000000"/>
          <w:sz w:val="24"/>
          <w:szCs w:val="24"/>
          <w:lang w:val="en-GB"/>
        </w:rPr>
        <w:t xml:space="preserve"> </w:t>
      </w:r>
      <w:r w:rsidR="00EA7E8D">
        <w:rPr>
          <w:rFonts w:asciiTheme="majorBidi" w:hAnsiTheme="majorBidi" w:cstheme="majorBidi"/>
          <w:color w:val="000000"/>
          <w:sz w:val="24"/>
          <w:szCs w:val="24"/>
          <w:lang w:val="en-GB"/>
        </w:rPr>
        <w:t>L</w:t>
      </w:r>
      <w:r>
        <w:rPr>
          <w:rFonts w:asciiTheme="majorBidi" w:hAnsiTheme="majorBidi" w:cstheme="majorBidi"/>
          <w:color w:val="000000"/>
          <w:sz w:val="24"/>
          <w:szCs w:val="24"/>
          <w:lang w:val="en-GB"/>
        </w:rPr>
        <w:t>istening</w:t>
      </w:r>
      <w:r w:rsidR="00CA1AF7">
        <w:rPr>
          <w:rFonts w:asciiTheme="majorBidi" w:hAnsiTheme="majorBidi" w:cstheme="majorBidi"/>
          <w:color w:val="000000"/>
          <w:sz w:val="24"/>
          <w:szCs w:val="24"/>
          <w:lang w:val="en-GB"/>
        </w:rPr>
        <w:t xml:space="preserve"> </w:t>
      </w:r>
      <w:r w:rsidR="00EA7E8D">
        <w:rPr>
          <w:rFonts w:asciiTheme="majorBidi" w:hAnsiTheme="majorBidi" w:cstheme="majorBidi"/>
          <w:color w:val="000000"/>
          <w:sz w:val="24"/>
          <w:szCs w:val="24"/>
          <w:lang w:val="en-GB"/>
        </w:rPr>
        <w:t>D</w:t>
      </w:r>
      <w:r w:rsidR="00CA1AF7">
        <w:rPr>
          <w:rFonts w:asciiTheme="majorBidi" w:hAnsiTheme="majorBidi" w:cstheme="majorBidi"/>
          <w:color w:val="000000"/>
          <w:sz w:val="24"/>
          <w:szCs w:val="24"/>
          <w:lang w:val="en-GB"/>
        </w:rPr>
        <w:t xml:space="preserve">evices </w:t>
      </w:r>
      <w:r w:rsidR="004215AC" w:rsidRPr="004215AC">
        <w:rPr>
          <w:rFonts w:asciiTheme="majorBidi" w:hAnsiTheme="majorBidi" w:cstheme="majorBidi"/>
          <w:color w:val="000000"/>
          <w:sz w:val="24"/>
          <w:szCs w:val="24"/>
          <w:lang w:val="en-GB"/>
        </w:rPr>
        <w:t xml:space="preserve"> if </w:t>
      </w:r>
      <w:r w:rsidR="00CA1AF7">
        <w:rPr>
          <w:rFonts w:asciiTheme="majorBidi" w:hAnsiTheme="majorBidi" w:cstheme="majorBidi"/>
          <w:color w:val="000000"/>
          <w:sz w:val="24"/>
          <w:szCs w:val="24"/>
          <w:lang w:val="en-GB"/>
        </w:rPr>
        <w:t>a</w:t>
      </w:r>
      <w:r w:rsidR="004215AC" w:rsidRPr="004215AC">
        <w:rPr>
          <w:rFonts w:asciiTheme="majorBidi" w:hAnsiTheme="majorBidi" w:cstheme="majorBidi"/>
          <w:color w:val="000000"/>
          <w:sz w:val="24"/>
          <w:szCs w:val="24"/>
          <w:lang w:val="en-GB"/>
        </w:rPr>
        <w:t>dministrations reallocate the 2.3-2.4GHz band to mobile phone operations, the adjacent band 2.4-2483.5GHz</w:t>
      </w:r>
      <w:r w:rsidR="00EA7E8D">
        <w:rPr>
          <w:rFonts w:asciiTheme="majorBidi" w:hAnsiTheme="majorBidi" w:cstheme="majorBidi"/>
          <w:color w:val="000000"/>
          <w:sz w:val="24"/>
          <w:szCs w:val="24"/>
          <w:lang w:val="en-GB"/>
        </w:rPr>
        <w:t xml:space="preserve"> is</w:t>
      </w:r>
      <w:r w:rsidR="004215AC" w:rsidRPr="004215AC">
        <w:rPr>
          <w:rFonts w:asciiTheme="majorBidi" w:hAnsiTheme="majorBidi" w:cstheme="majorBidi"/>
          <w:color w:val="000000"/>
          <w:sz w:val="24"/>
          <w:szCs w:val="24"/>
          <w:lang w:val="en-GB"/>
        </w:rPr>
        <w:t xml:space="preserve"> used  by Assistive Listening Devices (ALDs)</w:t>
      </w:r>
      <w:r w:rsidR="00EA7E8D">
        <w:rPr>
          <w:rFonts w:asciiTheme="majorBidi" w:hAnsiTheme="majorBidi" w:cstheme="majorBidi"/>
          <w:color w:val="000000"/>
          <w:sz w:val="24"/>
          <w:szCs w:val="24"/>
          <w:lang w:val="en-GB"/>
        </w:rPr>
        <w:t xml:space="preserve"> i.e, hearing aids, audio speech tools used in the classroom</w:t>
      </w:r>
      <w:r w:rsidR="004215AC" w:rsidRPr="004215AC">
        <w:rPr>
          <w:rFonts w:asciiTheme="majorBidi" w:hAnsiTheme="majorBidi" w:cstheme="majorBidi"/>
          <w:color w:val="000000"/>
          <w:sz w:val="24"/>
          <w:szCs w:val="24"/>
          <w:lang w:val="en-GB"/>
        </w:rPr>
        <w:t xml:space="preserve"> </w:t>
      </w:r>
      <w:r w:rsidR="00EA7E8D">
        <w:rPr>
          <w:rFonts w:asciiTheme="majorBidi" w:hAnsiTheme="majorBidi" w:cstheme="majorBidi"/>
          <w:color w:val="000000"/>
          <w:sz w:val="24"/>
          <w:szCs w:val="24"/>
          <w:lang w:val="en-GB"/>
        </w:rPr>
        <w:t xml:space="preserve"> </w:t>
      </w:r>
      <w:r w:rsidR="003A4459">
        <w:rPr>
          <w:rFonts w:asciiTheme="majorBidi" w:hAnsiTheme="majorBidi" w:cstheme="majorBidi"/>
          <w:color w:val="000000"/>
          <w:sz w:val="24"/>
          <w:szCs w:val="24"/>
          <w:lang w:val="en-GB"/>
        </w:rPr>
        <w:t xml:space="preserve">by </w:t>
      </w:r>
      <w:r w:rsidR="00EA7E8D">
        <w:rPr>
          <w:rFonts w:asciiTheme="majorBidi" w:hAnsiTheme="majorBidi" w:cstheme="majorBidi"/>
          <w:color w:val="000000"/>
          <w:sz w:val="24"/>
          <w:szCs w:val="24"/>
          <w:lang w:val="en-GB"/>
        </w:rPr>
        <w:t xml:space="preserve">hearing impaired children </w:t>
      </w:r>
      <w:r w:rsidR="004215AC" w:rsidRPr="004215AC">
        <w:rPr>
          <w:rFonts w:asciiTheme="majorBidi" w:hAnsiTheme="majorBidi" w:cstheme="majorBidi"/>
          <w:color w:val="000000"/>
          <w:sz w:val="24"/>
          <w:szCs w:val="24"/>
          <w:lang w:val="en-GB"/>
        </w:rPr>
        <w:t xml:space="preserve">and Cochlear implants, </w:t>
      </w:r>
      <w:r w:rsidR="00372369" w:rsidRPr="004215AC">
        <w:rPr>
          <w:rFonts w:asciiTheme="majorBidi" w:hAnsiTheme="majorBidi" w:cstheme="majorBidi"/>
          <w:color w:val="000000"/>
          <w:sz w:val="24"/>
          <w:szCs w:val="24"/>
          <w:lang w:val="en-GB"/>
        </w:rPr>
        <w:t>th</w:t>
      </w:r>
      <w:r w:rsidR="00372369">
        <w:rPr>
          <w:rFonts w:asciiTheme="majorBidi" w:hAnsiTheme="majorBidi" w:cstheme="majorBidi"/>
          <w:color w:val="000000"/>
          <w:sz w:val="24"/>
          <w:szCs w:val="24"/>
          <w:lang w:val="en-GB"/>
        </w:rPr>
        <w:t>us</w:t>
      </w:r>
      <w:r w:rsidR="00372369" w:rsidRPr="004215AC">
        <w:rPr>
          <w:rFonts w:asciiTheme="majorBidi" w:hAnsiTheme="majorBidi" w:cstheme="majorBidi"/>
          <w:color w:val="000000"/>
          <w:sz w:val="24"/>
          <w:szCs w:val="24"/>
          <w:lang w:val="en-GB"/>
        </w:rPr>
        <w:t xml:space="preserve"> </w:t>
      </w:r>
      <w:r w:rsidR="004215AC" w:rsidRPr="004215AC">
        <w:rPr>
          <w:rFonts w:asciiTheme="majorBidi" w:hAnsiTheme="majorBidi" w:cstheme="majorBidi"/>
          <w:color w:val="000000"/>
          <w:sz w:val="24"/>
          <w:szCs w:val="24"/>
          <w:lang w:val="en-GB"/>
        </w:rPr>
        <w:t xml:space="preserve">ALD users will suffer from </w:t>
      </w:r>
      <w:r w:rsidR="00EA7E8D">
        <w:rPr>
          <w:rFonts w:asciiTheme="majorBidi" w:hAnsiTheme="majorBidi" w:cstheme="majorBidi"/>
          <w:color w:val="000000"/>
          <w:sz w:val="24"/>
          <w:szCs w:val="24"/>
          <w:lang w:val="en-GB"/>
        </w:rPr>
        <w:t xml:space="preserve">noise </w:t>
      </w:r>
      <w:r w:rsidR="004215AC" w:rsidRPr="004215AC">
        <w:rPr>
          <w:rFonts w:asciiTheme="majorBidi" w:hAnsiTheme="majorBidi" w:cstheme="majorBidi"/>
          <w:color w:val="000000"/>
          <w:sz w:val="24"/>
          <w:szCs w:val="24"/>
          <w:lang w:val="en-GB"/>
        </w:rPr>
        <w:t>interference</w:t>
      </w:r>
      <w:r w:rsidR="00EA7E8D">
        <w:rPr>
          <w:rFonts w:asciiTheme="majorBidi" w:hAnsiTheme="majorBidi" w:cstheme="majorBidi"/>
          <w:color w:val="000000"/>
          <w:sz w:val="24"/>
          <w:szCs w:val="24"/>
          <w:lang w:val="en-GB"/>
        </w:rPr>
        <w:t xml:space="preserve"> </w:t>
      </w:r>
      <w:r w:rsidR="003A4459">
        <w:rPr>
          <w:rFonts w:asciiTheme="majorBidi" w:hAnsiTheme="majorBidi" w:cstheme="majorBidi"/>
          <w:color w:val="000000"/>
          <w:sz w:val="24"/>
          <w:szCs w:val="24"/>
          <w:lang w:val="en-GB"/>
        </w:rPr>
        <w:t>if</w:t>
      </w:r>
      <w:r w:rsidR="00EA7E8D">
        <w:rPr>
          <w:rFonts w:asciiTheme="majorBidi" w:hAnsiTheme="majorBidi" w:cstheme="majorBidi"/>
          <w:color w:val="000000"/>
          <w:sz w:val="24"/>
          <w:szCs w:val="24"/>
          <w:lang w:val="en-GB"/>
        </w:rPr>
        <w:t xml:space="preserve"> proper safeguards</w:t>
      </w:r>
      <w:r w:rsidR="00CA1AF7">
        <w:rPr>
          <w:rFonts w:asciiTheme="majorBidi" w:hAnsiTheme="majorBidi" w:cstheme="majorBidi"/>
          <w:color w:val="000000"/>
          <w:sz w:val="24"/>
          <w:szCs w:val="24"/>
          <w:lang w:val="en-GB"/>
        </w:rPr>
        <w:t xml:space="preserve"> </w:t>
      </w:r>
      <w:r w:rsidR="003A4459">
        <w:rPr>
          <w:rFonts w:asciiTheme="majorBidi" w:hAnsiTheme="majorBidi" w:cstheme="majorBidi"/>
          <w:color w:val="000000"/>
          <w:sz w:val="24"/>
          <w:szCs w:val="24"/>
          <w:lang w:val="en-GB"/>
        </w:rPr>
        <w:t xml:space="preserve">are not implemented. </w:t>
      </w:r>
      <w:r w:rsidR="00CA1AF7">
        <w:rPr>
          <w:rFonts w:asciiTheme="majorBidi" w:hAnsiTheme="majorBidi" w:cstheme="majorBidi"/>
          <w:color w:val="000000"/>
          <w:sz w:val="24"/>
          <w:szCs w:val="24"/>
          <w:lang w:val="en-GB"/>
        </w:rPr>
        <w:t xml:space="preserve">The JCA-AHF had in the past sent liaisons regarding the problems re spectrum and hearing </w:t>
      </w:r>
      <w:r>
        <w:rPr>
          <w:rFonts w:asciiTheme="majorBidi" w:hAnsiTheme="majorBidi" w:cstheme="majorBidi"/>
          <w:color w:val="000000"/>
          <w:sz w:val="24"/>
          <w:szCs w:val="24"/>
          <w:lang w:val="en-GB"/>
        </w:rPr>
        <w:t>aids</w:t>
      </w:r>
      <w:r w:rsidR="00CA1AF7">
        <w:rPr>
          <w:rFonts w:asciiTheme="majorBidi" w:hAnsiTheme="majorBidi" w:cstheme="majorBidi"/>
          <w:color w:val="000000"/>
          <w:sz w:val="24"/>
          <w:szCs w:val="24"/>
          <w:lang w:val="en-GB"/>
        </w:rPr>
        <w:t xml:space="preserve"> </w:t>
      </w:r>
      <w:r w:rsidR="008D0BA0">
        <w:rPr>
          <w:rFonts w:asciiTheme="majorBidi" w:hAnsiTheme="majorBidi" w:cstheme="majorBidi"/>
          <w:color w:val="000000"/>
          <w:sz w:val="24"/>
          <w:szCs w:val="24"/>
          <w:lang w:val="en-GB"/>
        </w:rPr>
        <w:t>to three working parties in ITU</w:t>
      </w:r>
      <w:r w:rsidR="008D0BA0" w:rsidRPr="004215AC">
        <w:rPr>
          <w:rFonts w:asciiTheme="majorBidi" w:hAnsiTheme="majorBidi" w:cstheme="majorBidi"/>
          <w:color w:val="000000"/>
          <w:sz w:val="24"/>
          <w:szCs w:val="24"/>
          <w:lang w:val="en-GB"/>
        </w:rPr>
        <w:t>-R</w:t>
      </w:r>
      <w:r w:rsidR="00CA1AF7">
        <w:rPr>
          <w:rFonts w:asciiTheme="majorBidi" w:hAnsiTheme="majorBidi" w:cstheme="majorBidi"/>
          <w:color w:val="000000"/>
          <w:sz w:val="24"/>
          <w:szCs w:val="24"/>
          <w:lang w:val="en-GB"/>
        </w:rPr>
        <w:t xml:space="preserve"> previously but </w:t>
      </w:r>
      <w:r w:rsidR="003A4459">
        <w:rPr>
          <w:rFonts w:asciiTheme="majorBidi" w:hAnsiTheme="majorBidi" w:cstheme="majorBidi"/>
          <w:color w:val="000000"/>
          <w:sz w:val="24"/>
          <w:szCs w:val="24"/>
          <w:lang w:val="en-GB"/>
        </w:rPr>
        <w:t xml:space="preserve">without </w:t>
      </w:r>
      <w:r w:rsidR="00CA1AF7">
        <w:rPr>
          <w:rFonts w:asciiTheme="majorBidi" w:hAnsiTheme="majorBidi" w:cstheme="majorBidi"/>
          <w:color w:val="000000"/>
          <w:sz w:val="24"/>
          <w:szCs w:val="24"/>
          <w:lang w:val="en-GB"/>
        </w:rPr>
        <w:t xml:space="preserve">much response. The problem became </w:t>
      </w:r>
      <w:r>
        <w:rPr>
          <w:rFonts w:asciiTheme="majorBidi" w:hAnsiTheme="majorBidi" w:cstheme="majorBidi"/>
          <w:color w:val="000000"/>
          <w:sz w:val="24"/>
          <w:szCs w:val="24"/>
          <w:lang w:val="en-GB"/>
        </w:rPr>
        <w:t>critical</w:t>
      </w:r>
      <w:r w:rsidR="00CA1AF7">
        <w:rPr>
          <w:rFonts w:asciiTheme="majorBidi" w:hAnsiTheme="majorBidi" w:cstheme="majorBidi"/>
          <w:color w:val="000000"/>
          <w:sz w:val="24"/>
          <w:szCs w:val="24"/>
          <w:lang w:val="en-GB"/>
        </w:rPr>
        <w:t xml:space="preserve"> when OFCOM UK asked for a </w:t>
      </w:r>
      <w:r>
        <w:rPr>
          <w:rFonts w:asciiTheme="majorBidi" w:hAnsiTheme="majorBidi" w:cstheme="majorBidi"/>
          <w:color w:val="000000"/>
          <w:sz w:val="24"/>
          <w:szCs w:val="24"/>
          <w:lang w:val="en-GB"/>
        </w:rPr>
        <w:t>consultation</w:t>
      </w:r>
      <w:r w:rsidR="00CA1AF7">
        <w:rPr>
          <w:rFonts w:asciiTheme="majorBidi" w:hAnsiTheme="majorBidi" w:cstheme="majorBidi"/>
          <w:color w:val="000000"/>
          <w:sz w:val="24"/>
          <w:szCs w:val="24"/>
          <w:lang w:val="en-GB"/>
        </w:rPr>
        <w:t xml:space="preserve"> </w:t>
      </w:r>
      <w:r>
        <w:rPr>
          <w:rFonts w:asciiTheme="majorBidi" w:hAnsiTheme="majorBidi" w:cstheme="majorBidi"/>
          <w:color w:val="000000"/>
          <w:sz w:val="24"/>
          <w:szCs w:val="24"/>
          <w:lang w:val="en-GB"/>
        </w:rPr>
        <w:t xml:space="preserve">with </w:t>
      </w:r>
      <w:r w:rsidR="00CA1AF7">
        <w:rPr>
          <w:rFonts w:asciiTheme="majorBidi" w:hAnsiTheme="majorBidi" w:cstheme="majorBidi"/>
          <w:color w:val="000000"/>
          <w:sz w:val="24"/>
          <w:szCs w:val="24"/>
          <w:lang w:val="en-GB"/>
        </w:rPr>
        <w:t>regard</w:t>
      </w:r>
      <w:r>
        <w:rPr>
          <w:rFonts w:asciiTheme="majorBidi" w:hAnsiTheme="majorBidi" w:cstheme="majorBidi"/>
          <w:color w:val="000000"/>
          <w:sz w:val="24"/>
          <w:szCs w:val="24"/>
          <w:lang w:val="en-GB"/>
        </w:rPr>
        <w:t xml:space="preserve"> to the planned distribution of the spectrum allocation.</w:t>
      </w:r>
      <w:r w:rsidR="00CA1AF7">
        <w:rPr>
          <w:rFonts w:asciiTheme="majorBidi" w:hAnsiTheme="majorBidi" w:cstheme="majorBidi"/>
          <w:color w:val="000000"/>
          <w:sz w:val="24"/>
          <w:szCs w:val="24"/>
          <w:lang w:val="en-GB"/>
        </w:rPr>
        <w:t xml:space="preserve"> The deaf community and educators rallied and made sufficient comment</w:t>
      </w:r>
      <w:r w:rsidR="003A4459">
        <w:rPr>
          <w:rFonts w:asciiTheme="majorBidi" w:hAnsiTheme="majorBidi" w:cstheme="majorBidi"/>
          <w:color w:val="000000"/>
          <w:sz w:val="24"/>
          <w:szCs w:val="24"/>
          <w:lang w:val="en-GB"/>
        </w:rPr>
        <w:t xml:space="preserve"> for OFCOM UK</w:t>
      </w:r>
      <w:r w:rsidR="00CA1AF7">
        <w:rPr>
          <w:rFonts w:asciiTheme="majorBidi" w:hAnsiTheme="majorBidi" w:cstheme="majorBidi"/>
          <w:color w:val="000000"/>
          <w:sz w:val="24"/>
          <w:szCs w:val="24"/>
          <w:lang w:val="en-GB"/>
        </w:rPr>
        <w:t xml:space="preserve"> to take notice. The JCA –AHF </w:t>
      </w:r>
      <w:r w:rsidR="00C05D92">
        <w:rPr>
          <w:rFonts w:asciiTheme="majorBidi" w:hAnsiTheme="majorBidi" w:cstheme="majorBidi"/>
          <w:color w:val="000000"/>
          <w:sz w:val="24"/>
          <w:szCs w:val="24"/>
          <w:lang w:val="en-GB"/>
        </w:rPr>
        <w:t xml:space="preserve">subsequently gave the </w:t>
      </w:r>
      <w:r>
        <w:rPr>
          <w:rFonts w:asciiTheme="majorBidi" w:hAnsiTheme="majorBidi" w:cstheme="majorBidi"/>
          <w:color w:val="000000"/>
          <w:sz w:val="24"/>
          <w:szCs w:val="24"/>
          <w:lang w:val="en-GB"/>
        </w:rPr>
        <w:t>space to</w:t>
      </w:r>
      <w:r w:rsidR="00C05D92">
        <w:rPr>
          <w:rFonts w:asciiTheme="majorBidi" w:hAnsiTheme="majorBidi" w:cstheme="majorBidi"/>
          <w:color w:val="000000"/>
          <w:sz w:val="24"/>
          <w:szCs w:val="24"/>
          <w:lang w:val="en-GB"/>
        </w:rPr>
        <w:t xml:space="preserve"> </w:t>
      </w:r>
      <w:r w:rsidR="00CA1AF7">
        <w:rPr>
          <w:rFonts w:asciiTheme="majorBidi" w:hAnsiTheme="majorBidi" w:cstheme="majorBidi"/>
          <w:color w:val="000000"/>
          <w:sz w:val="24"/>
          <w:szCs w:val="24"/>
          <w:lang w:val="en-GB"/>
        </w:rPr>
        <w:t xml:space="preserve">have a discussion re the </w:t>
      </w:r>
      <w:r w:rsidR="00C05D92">
        <w:rPr>
          <w:rFonts w:asciiTheme="majorBidi" w:hAnsiTheme="majorBidi" w:cstheme="majorBidi"/>
          <w:color w:val="000000"/>
          <w:sz w:val="24"/>
          <w:szCs w:val="24"/>
          <w:lang w:val="en-GB"/>
        </w:rPr>
        <w:t xml:space="preserve">problems and </w:t>
      </w:r>
      <w:r>
        <w:rPr>
          <w:rFonts w:asciiTheme="majorBidi" w:hAnsiTheme="majorBidi" w:cstheme="majorBidi"/>
          <w:color w:val="000000"/>
          <w:sz w:val="24"/>
          <w:szCs w:val="24"/>
          <w:lang w:val="en-GB"/>
        </w:rPr>
        <w:t xml:space="preserve">to encourage a study and sent a liaison to many </w:t>
      </w:r>
      <w:r w:rsidR="00DE2E28">
        <w:rPr>
          <w:rFonts w:asciiTheme="majorBidi" w:hAnsiTheme="majorBidi" w:cstheme="majorBidi"/>
          <w:color w:val="000000"/>
          <w:sz w:val="24"/>
          <w:szCs w:val="24"/>
          <w:lang w:val="en-GB"/>
        </w:rPr>
        <w:t>organizations</w:t>
      </w:r>
      <w:r>
        <w:rPr>
          <w:rFonts w:asciiTheme="majorBidi" w:hAnsiTheme="majorBidi" w:cstheme="majorBidi"/>
          <w:color w:val="000000"/>
          <w:sz w:val="24"/>
          <w:szCs w:val="24"/>
          <w:lang w:val="en-GB"/>
        </w:rPr>
        <w:t xml:space="preserve"> but specifically to CEPT WGFM who meeting about the same subject in the same week as the JCA-AHF but before the JCA-AHF meeting. The liaison was sent </w:t>
      </w:r>
      <w:r w:rsidR="00DE2E28">
        <w:rPr>
          <w:rFonts w:asciiTheme="majorBidi" w:hAnsiTheme="majorBidi" w:cstheme="majorBidi"/>
          <w:color w:val="000000"/>
          <w:sz w:val="24"/>
          <w:szCs w:val="24"/>
          <w:lang w:val="en-GB"/>
        </w:rPr>
        <w:t>out the</w:t>
      </w:r>
      <w:r>
        <w:rPr>
          <w:rFonts w:asciiTheme="majorBidi" w:hAnsiTheme="majorBidi" w:cstheme="majorBidi"/>
          <w:color w:val="000000"/>
          <w:sz w:val="24"/>
          <w:szCs w:val="24"/>
          <w:lang w:val="en-GB"/>
        </w:rPr>
        <w:t xml:space="preserve"> week before</w:t>
      </w:r>
      <w:r w:rsidR="00905A69">
        <w:rPr>
          <w:rFonts w:asciiTheme="majorBidi" w:hAnsiTheme="majorBidi" w:cstheme="majorBidi"/>
          <w:color w:val="000000"/>
          <w:sz w:val="24"/>
          <w:szCs w:val="24"/>
          <w:lang w:val="en-GB"/>
        </w:rPr>
        <w:t xml:space="preserve"> (</w:t>
      </w:r>
      <w:r>
        <w:rPr>
          <w:rFonts w:asciiTheme="majorBidi" w:hAnsiTheme="majorBidi" w:cstheme="majorBidi"/>
          <w:color w:val="000000"/>
          <w:sz w:val="24"/>
          <w:szCs w:val="24"/>
          <w:lang w:val="en-GB"/>
        </w:rPr>
        <w:t xml:space="preserve">see </w:t>
      </w:r>
      <w:r w:rsidR="00DE2E28">
        <w:rPr>
          <w:rFonts w:asciiTheme="majorBidi" w:hAnsiTheme="majorBidi" w:cstheme="majorBidi"/>
          <w:color w:val="000000"/>
          <w:sz w:val="24"/>
          <w:szCs w:val="24"/>
          <w:lang w:val="en-GB"/>
        </w:rPr>
        <w:t xml:space="preserve">section </w:t>
      </w:r>
      <w:r>
        <w:rPr>
          <w:rFonts w:asciiTheme="majorBidi" w:hAnsiTheme="majorBidi" w:cstheme="majorBidi"/>
          <w:color w:val="000000"/>
          <w:sz w:val="24"/>
          <w:szCs w:val="24"/>
          <w:lang w:val="en-GB"/>
        </w:rPr>
        <w:t>7.2</w:t>
      </w:r>
      <w:r w:rsidR="00905A69">
        <w:rPr>
          <w:rFonts w:asciiTheme="majorBidi" w:hAnsiTheme="majorBidi" w:cstheme="majorBidi"/>
          <w:color w:val="000000"/>
          <w:sz w:val="24"/>
          <w:szCs w:val="24"/>
          <w:lang w:val="en-GB"/>
        </w:rPr>
        <w:t>).</w:t>
      </w:r>
    </w:p>
    <w:p w:rsidR="00426C71" w:rsidRPr="004215AC" w:rsidRDefault="004E39BB" w:rsidP="004A208E">
      <w:pPr>
        <w:rPr>
          <w:rFonts w:asciiTheme="majorBidi" w:hAnsiTheme="majorBidi" w:cstheme="majorBidi"/>
          <w:color w:val="000000"/>
          <w:sz w:val="24"/>
          <w:szCs w:val="24"/>
          <w:lang w:val="en-GB"/>
        </w:rPr>
      </w:pPr>
      <w:r w:rsidRPr="00DE2E28">
        <w:rPr>
          <w:rFonts w:asciiTheme="majorBidi" w:hAnsiTheme="majorBidi" w:cstheme="majorBidi"/>
          <w:b/>
          <w:color w:val="000000"/>
          <w:sz w:val="24"/>
          <w:szCs w:val="24"/>
          <w:lang w:val="en-GB"/>
        </w:rPr>
        <w:t>The outcome</w:t>
      </w:r>
      <w:r>
        <w:rPr>
          <w:rFonts w:asciiTheme="majorBidi" w:hAnsiTheme="majorBidi" w:cstheme="majorBidi"/>
          <w:color w:val="000000"/>
          <w:sz w:val="24"/>
          <w:szCs w:val="24"/>
          <w:lang w:val="en-GB"/>
        </w:rPr>
        <w:t xml:space="preserve"> was</w:t>
      </w:r>
      <w:r w:rsidR="00DE2E28">
        <w:rPr>
          <w:rFonts w:asciiTheme="majorBidi" w:hAnsiTheme="majorBidi" w:cstheme="majorBidi"/>
          <w:color w:val="000000"/>
          <w:sz w:val="24"/>
          <w:szCs w:val="24"/>
          <w:lang w:val="en-GB"/>
        </w:rPr>
        <w:t xml:space="preserve"> that the</w:t>
      </w:r>
      <w:r w:rsidRPr="004E39BB">
        <w:rPr>
          <w:rFonts w:asciiTheme="majorBidi" w:hAnsiTheme="majorBidi" w:cstheme="majorBidi"/>
          <w:color w:val="000000"/>
          <w:sz w:val="24"/>
          <w:szCs w:val="24"/>
          <w:lang w:val="en-GB"/>
        </w:rPr>
        <w:t xml:space="preserve"> </w:t>
      </w:r>
      <w:r w:rsidR="00DE2E28">
        <w:rPr>
          <w:rFonts w:asciiTheme="majorBidi" w:hAnsiTheme="majorBidi" w:cstheme="majorBidi"/>
          <w:color w:val="000000"/>
          <w:sz w:val="24"/>
          <w:szCs w:val="24"/>
          <w:lang w:val="en-GB"/>
        </w:rPr>
        <w:t xml:space="preserve">CEPT WGFM </w:t>
      </w:r>
      <w:r w:rsidRPr="004E39BB">
        <w:rPr>
          <w:rFonts w:asciiTheme="majorBidi" w:hAnsiTheme="majorBidi" w:cstheme="majorBidi"/>
          <w:color w:val="000000"/>
          <w:sz w:val="24"/>
          <w:szCs w:val="24"/>
          <w:lang w:val="en-GB"/>
        </w:rPr>
        <w:t xml:space="preserve">meeting </w:t>
      </w:r>
      <w:r w:rsidR="004A208E">
        <w:rPr>
          <w:rFonts w:asciiTheme="majorBidi" w:hAnsiTheme="majorBidi" w:cstheme="majorBidi"/>
          <w:color w:val="000000"/>
          <w:sz w:val="24"/>
          <w:szCs w:val="24"/>
          <w:lang w:val="en-GB"/>
        </w:rPr>
        <w:t xml:space="preserve">(26-30 May 2014) </w:t>
      </w:r>
      <w:r w:rsidRPr="004E39BB">
        <w:rPr>
          <w:rFonts w:asciiTheme="majorBidi" w:hAnsiTheme="majorBidi" w:cstheme="majorBidi"/>
          <w:color w:val="000000"/>
          <w:sz w:val="24"/>
          <w:szCs w:val="24"/>
          <w:lang w:val="en-GB"/>
        </w:rPr>
        <w:t xml:space="preserve">noted the information provided by ITU-T JCA-AHF on the use of the 2.4 GHz band by Assistive Listening Devices. The </w:t>
      </w:r>
      <w:r w:rsidRPr="003A4459">
        <w:rPr>
          <w:rFonts w:asciiTheme="majorBidi" w:hAnsiTheme="majorBidi" w:cstheme="majorBidi"/>
          <w:color w:val="000000"/>
          <w:sz w:val="24"/>
          <w:szCs w:val="24"/>
          <w:lang w:val="en-GB"/>
        </w:rPr>
        <w:t>FM52</w:t>
      </w:r>
      <w:r w:rsidRPr="004E39BB">
        <w:rPr>
          <w:rFonts w:asciiTheme="majorBidi" w:hAnsiTheme="majorBidi" w:cstheme="majorBidi"/>
          <w:color w:val="000000"/>
          <w:sz w:val="24"/>
          <w:szCs w:val="24"/>
          <w:lang w:val="en-GB"/>
        </w:rPr>
        <w:t xml:space="preserve"> Chairman stated that two comments</w:t>
      </w:r>
      <w:r w:rsidR="003A4459">
        <w:rPr>
          <w:rFonts w:asciiTheme="majorBidi" w:hAnsiTheme="majorBidi" w:cstheme="majorBidi"/>
          <w:color w:val="000000"/>
          <w:sz w:val="24"/>
          <w:szCs w:val="24"/>
          <w:lang w:val="en-GB"/>
        </w:rPr>
        <w:t xml:space="preserve"> that</w:t>
      </w:r>
      <w:r w:rsidRPr="004E39BB">
        <w:rPr>
          <w:rFonts w:asciiTheme="majorBidi" w:hAnsiTheme="majorBidi" w:cstheme="majorBidi"/>
          <w:color w:val="000000"/>
          <w:sz w:val="24"/>
          <w:szCs w:val="24"/>
          <w:lang w:val="en-GB"/>
        </w:rPr>
        <w:t xml:space="preserve"> had been provided on this topic </w:t>
      </w:r>
      <w:r w:rsidR="003A4459">
        <w:rPr>
          <w:rFonts w:asciiTheme="majorBidi" w:hAnsiTheme="majorBidi" w:cstheme="majorBidi"/>
          <w:color w:val="000000"/>
          <w:sz w:val="24"/>
          <w:szCs w:val="24"/>
          <w:lang w:val="en-GB"/>
        </w:rPr>
        <w:t xml:space="preserve">were noted </w:t>
      </w:r>
      <w:r w:rsidRPr="004E39BB">
        <w:rPr>
          <w:rFonts w:asciiTheme="majorBidi" w:hAnsiTheme="majorBidi" w:cstheme="majorBidi"/>
          <w:color w:val="000000"/>
          <w:sz w:val="24"/>
          <w:szCs w:val="24"/>
          <w:lang w:val="en-GB"/>
        </w:rPr>
        <w:t xml:space="preserve">during </w:t>
      </w:r>
      <w:r w:rsidR="003A4459">
        <w:rPr>
          <w:rFonts w:asciiTheme="majorBidi" w:hAnsiTheme="majorBidi" w:cstheme="majorBidi"/>
          <w:color w:val="000000"/>
          <w:sz w:val="24"/>
          <w:szCs w:val="24"/>
          <w:lang w:val="en-GB"/>
        </w:rPr>
        <w:t>during the above meeting</w:t>
      </w:r>
      <w:r w:rsidRPr="004E39BB">
        <w:rPr>
          <w:rFonts w:asciiTheme="majorBidi" w:hAnsiTheme="majorBidi" w:cstheme="majorBidi"/>
          <w:color w:val="000000"/>
          <w:sz w:val="24"/>
          <w:szCs w:val="24"/>
          <w:lang w:val="en-GB"/>
        </w:rPr>
        <w:t xml:space="preserve"> and that the newly proposed BEM for MFCN is expected to improve the coexistence.</w:t>
      </w:r>
      <w:r w:rsidR="004A208E">
        <w:rPr>
          <w:rFonts w:asciiTheme="majorBidi" w:hAnsiTheme="majorBidi" w:cstheme="majorBidi"/>
          <w:color w:val="000000"/>
          <w:sz w:val="24"/>
          <w:szCs w:val="24"/>
          <w:lang w:val="en-GB"/>
        </w:rPr>
        <w:t xml:space="preserve"> </w:t>
      </w:r>
      <w:r w:rsidRPr="004E39BB">
        <w:rPr>
          <w:rFonts w:asciiTheme="majorBidi" w:hAnsiTheme="majorBidi" w:cstheme="majorBidi"/>
          <w:color w:val="000000"/>
          <w:sz w:val="24"/>
          <w:szCs w:val="24"/>
          <w:lang w:val="en-GB"/>
        </w:rPr>
        <w:t xml:space="preserve">The revised recommendation </w:t>
      </w:r>
      <w:r w:rsidR="004A208E">
        <w:rPr>
          <w:rFonts w:asciiTheme="majorBidi" w:hAnsiTheme="majorBidi" w:cstheme="majorBidi"/>
          <w:color w:val="000000"/>
          <w:sz w:val="24"/>
          <w:szCs w:val="24"/>
          <w:lang w:val="en-GB"/>
        </w:rPr>
        <w:t xml:space="preserve">of CEPT WGFM </w:t>
      </w:r>
      <w:r w:rsidRPr="004E39BB">
        <w:rPr>
          <w:rFonts w:asciiTheme="majorBidi" w:hAnsiTheme="majorBidi" w:cstheme="majorBidi"/>
          <w:color w:val="000000"/>
          <w:sz w:val="24"/>
          <w:szCs w:val="24"/>
          <w:lang w:val="en-GB"/>
        </w:rPr>
        <w:t xml:space="preserve">has drastically reduced </w:t>
      </w:r>
      <w:r w:rsidR="004A208E">
        <w:rPr>
          <w:rFonts w:asciiTheme="majorBidi" w:hAnsiTheme="majorBidi" w:cstheme="majorBidi"/>
          <w:color w:val="000000"/>
          <w:sz w:val="24"/>
          <w:szCs w:val="24"/>
          <w:lang w:val="en-GB"/>
        </w:rPr>
        <w:t>m</w:t>
      </w:r>
      <w:r w:rsidR="004A208E" w:rsidRPr="004E39BB">
        <w:rPr>
          <w:rFonts w:asciiTheme="majorBidi" w:hAnsiTheme="majorBidi" w:cstheme="majorBidi"/>
          <w:color w:val="000000"/>
          <w:sz w:val="24"/>
          <w:szCs w:val="24"/>
          <w:lang w:val="en-GB"/>
        </w:rPr>
        <w:t xml:space="preserve">obile </w:t>
      </w:r>
      <w:r w:rsidRPr="004E39BB">
        <w:rPr>
          <w:rFonts w:asciiTheme="majorBidi" w:hAnsiTheme="majorBidi" w:cstheme="majorBidi"/>
          <w:color w:val="000000"/>
          <w:sz w:val="24"/>
          <w:szCs w:val="24"/>
          <w:lang w:val="en-GB"/>
        </w:rPr>
        <w:t xml:space="preserve">system power in the adjacent channel and also reduced the out of band energy in </w:t>
      </w:r>
      <w:r w:rsidR="004A208E">
        <w:rPr>
          <w:rFonts w:asciiTheme="majorBidi" w:hAnsiTheme="majorBidi" w:cstheme="majorBidi"/>
          <w:color w:val="000000"/>
          <w:sz w:val="24"/>
          <w:szCs w:val="24"/>
          <w:lang w:val="en-GB"/>
        </w:rPr>
        <w:t>the ALD</w:t>
      </w:r>
      <w:r w:rsidR="004A208E" w:rsidRPr="004E39BB">
        <w:rPr>
          <w:rFonts w:asciiTheme="majorBidi" w:hAnsiTheme="majorBidi" w:cstheme="majorBidi"/>
          <w:color w:val="000000"/>
          <w:sz w:val="24"/>
          <w:szCs w:val="24"/>
          <w:lang w:val="en-GB"/>
        </w:rPr>
        <w:t xml:space="preserve"> </w:t>
      </w:r>
      <w:r w:rsidRPr="004E39BB">
        <w:rPr>
          <w:rFonts w:asciiTheme="majorBidi" w:hAnsiTheme="majorBidi" w:cstheme="majorBidi"/>
          <w:color w:val="000000"/>
          <w:sz w:val="24"/>
          <w:szCs w:val="24"/>
          <w:lang w:val="en-GB"/>
        </w:rPr>
        <w:t xml:space="preserve">band. </w:t>
      </w:r>
      <w:r w:rsidR="004A208E">
        <w:rPr>
          <w:rFonts w:asciiTheme="majorBidi" w:hAnsiTheme="majorBidi" w:cstheme="majorBidi"/>
          <w:color w:val="000000"/>
          <w:sz w:val="24"/>
          <w:szCs w:val="24"/>
          <w:lang w:val="en-GB"/>
        </w:rPr>
        <w:t>Experts view it whilst</w:t>
      </w:r>
      <w:r w:rsidR="004A208E" w:rsidRPr="004E39BB">
        <w:rPr>
          <w:rFonts w:asciiTheme="majorBidi" w:hAnsiTheme="majorBidi" w:cstheme="majorBidi"/>
          <w:color w:val="000000"/>
          <w:sz w:val="24"/>
          <w:szCs w:val="24"/>
          <w:lang w:val="en-GB"/>
        </w:rPr>
        <w:t xml:space="preserve"> </w:t>
      </w:r>
      <w:r w:rsidRPr="004E39BB">
        <w:rPr>
          <w:rFonts w:asciiTheme="majorBidi" w:hAnsiTheme="majorBidi" w:cstheme="majorBidi"/>
          <w:color w:val="000000"/>
          <w:sz w:val="24"/>
          <w:szCs w:val="24"/>
          <w:lang w:val="en-GB"/>
        </w:rPr>
        <w:t>not a total answer</w:t>
      </w:r>
      <w:r>
        <w:rPr>
          <w:rFonts w:asciiTheme="majorBidi" w:hAnsiTheme="majorBidi" w:cstheme="majorBidi"/>
          <w:color w:val="000000"/>
          <w:sz w:val="24"/>
          <w:szCs w:val="24"/>
          <w:lang w:val="en-GB"/>
        </w:rPr>
        <w:t xml:space="preserve"> </w:t>
      </w:r>
      <w:r w:rsidR="004A208E">
        <w:rPr>
          <w:rFonts w:asciiTheme="majorBidi" w:hAnsiTheme="majorBidi" w:cstheme="majorBidi"/>
          <w:color w:val="000000"/>
          <w:sz w:val="24"/>
          <w:szCs w:val="24"/>
          <w:lang w:val="en-GB"/>
        </w:rPr>
        <w:t xml:space="preserve">but </w:t>
      </w:r>
      <w:r w:rsidR="00DE2E28">
        <w:rPr>
          <w:rFonts w:asciiTheme="majorBidi" w:hAnsiTheme="majorBidi" w:cstheme="majorBidi"/>
          <w:color w:val="000000"/>
          <w:sz w:val="24"/>
          <w:szCs w:val="24"/>
          <w:lang w:val="en-GB"/>
        </w:rPr>
        <w:t xml:space="preserve"> a major step in the right direction.</w:t>
      </w:r>
    </w:p>
    <w:p w:rsidR="004215AC" w:rsidRPr="00DE2E28" w:rsidRDefault="004215AC" w:rsidP="00426C71">
      <w:pPr>
        <w:rPr>
          <w:rFonts w:asciiTheme="majorBidi" w:hAnsiTheme="majorBidi" w:cstheme="majorBidi"/>
          <w:b/>
          <w:sz w:val="24"/>
          <w:szCs w:val="24"/>
          <w:lang w:val="en-GB"/>
        </w:rPr>
      </w:pPr>
      <w:r w:rsidRPr="00DE2E28">
        <w:rPr>
          <w:rFonts w:asciiTheme="majorBidi" w:hAnsiTheme="majorBidi" w:cstheme="majorBidi"/>
          <w:b/>
          <w:sz w:val="24"/>
          <w:szCs w:val="24"/>
          <w:lang w:val="en-GB"/>
        </w:rPr>
        <w:t xml:space="preserve">7.2 JCA-AHF Liaison Statement to ITU-R WP 4A, 4B, 5A and 5B, ITU-T SG 2 and 16, </w:t>
      </w:r>
      <w:r w:rsidR="004E39BB" w:rsidRPr="00DE2E28">
        <w:rPr>
          <w:rFonts w:asciiTheme="majorBidi" w:hAnsiTheme="majorBidi" w:cstheme="majorBidi"/>
          <w:b/>
          <w:sz w:val="24"/>
          <w:szCs w:val="24"/>
          <w:lang w:val="en-GB"/>
        </w:rPr>
        <w:t>etc.</w:t>
      </w:r>
    </w:p>
    <w:p w:rsidR="00CA1AF7" w:rsidRDefault="004A208E" w:rsidP="004A208E">
      <w:pPr>
        <w:rPr>
          <w:rFonts w:asciiTheme="majorBidi" w:hAnsiTheme="majorBidi" w:cstheme="majorBidi"/>
          <w:color w:val="000000"/>
          <w:sz w:val="24"/>
          <w:szCs w:val="24"/>
          <w:lang w:val="en-GB"/>
        </w:rPr>
      </w:pPr>
      <w:r>
        <w:rPr>
          <w:rFonts w:asciiTheme="majorBidi" w:hAnsiTheme="majorBidi" w:cstheme="majorBidi"/>
          <w:color w:val="000000"/>
          <w:sz w:val="24"/>
          <w:szCs w:val="24"/>
          <w:lang w:val="en-GB"/>
        </w:rPr>
        <w:t>A</w:t>
      </w:r>
      <w:r w:rsidRPr="00C05D92">
        <w:rPr>
          <w:rFonts w:asciiTheme="majorBidi" w:hAnsiTheme="majorBidi" w:cstheme="majorBidi"/>
          <w:color w:val="000000"/>
          <w:sz w:val="24"/>
          <w:szCs w:val="24"/>
          <w:lang w:val="en-GB"/>
        </w:rPr>
        <w:t xml:space="preserve"> </w:t>
      </w:r>
      <w:r w:rsidR="004E39BB" w:rsidRPr="00C05D92">
        <w:rPr>
          <w:rFonts w:asciiTheme="majorBidi" w:hAnsiTheme="majorBidi" w:cstheme="majorBidi"/>
          <w:color w:val="000000"/>
          <w:sz w:val="24"/>
          <w:szCs w:val="24"/>
          <w:lang w:val="en-GB"/>
        </w:rPr>
        <w:t>liaison</w:t>
      </w:r>
      <w:r w:rsidR="004A1C0E">
        <w:rPr>
          <w:rFonts w:asciiTheme="majorBidi" w:hAnsiTheme="majorBidi" w:cstheme="majorBidi"/>
          <w:color w:val="000000"/>
          <w:sz w:val="24"/>
          <w:szCs w:val="24"/>
          <w:lang w:val="en-GB"/>
        </w:rPr>
        <w:t xml:space="preserve"> (</w:t>
      </w:r>
      <w:hyperlink r:id="rId27" w:history="1">
        <w:r w:rsidR="004A1C0E" w:rsidRPr="00905A69">
          <w:rPr>
            <w:rStyle w:val="Hyperlink"/>
            <w:rFonts w:asciiTheme="majorBidi" w:hAnsiTheme="majorBidi" w:cstheme="majorBidi"/>
            <w:sz w:val="24"/>
            <w:szCs w:val="24"/>
            <w:lang w:val="en-GB"/>
          </w:rPr>
          <w:t>Document 162</w:t>
        </w:r>
      </w:hyperlink>
      <w:r w:rsidR="004A1C0E">
        <w:rPr>
          <w:rFonts w:asciiTheme="majorBidi" w:hAnsiTheme="majorBidi" w:cstheme="majorBidi"/>
          <w:color w:val="000000"/>
          <w:sz w:val="24"/>
          <w:szCs w:val="24"/>
          <w:lang w:val="en-GB"/>
        </w:rPr>
        <w:t>)</w:t>
      </w:r>
      <w:r w:rsidR="00CA1AF7" w:rsidRPr="00C05D92">
        <w:rPr>
          <w:rFonts w:asciiTheme="majorBidi" w:hAnsiTheme="majorBidi" w:cstheme="majorBidi"/>
          <w:color w:val="000000"/>
          <w:sz w:val="24"/>
          <w:szCs w:val="24"/>
          <w:lang w:val="en-GB"/>
        </w:rPr>
        <w:t xml:space="preserve"> explained very clearly the problem of </w:t>
      </w:r>
      <w:r w:rsidR="004E39BB" w:rsidRPr="00C05D92">
        <w:rPr>
          <w:rFonts w:asciiTheme="majorBidi" w:hAnsiTheme="majorBidi" w:cstheme="majorBidi"/>
          <w:color w:val="000000"/>
          <w:sz w:val="24"/>
          <w:szCs w:val="24"/>
          <w:lang w:val="en-GB"/>
        </w:rPr>
        <w:t>interference</w:t>
      </w:r>
      <w:r w:rsidR="00CA1AF7" w:rsidRPr="00C05D92">
        <w:rPr>
          <w:rFonts w:asciiTheme="majorBidi" w:hAnsiTheme="majorBidi" w:cstheme="majorBidi"/>
          <w:color w:val="000000"/>
          <w:sz w:val="24"/>
          <w:szCs w:val="24"/>
          <w:lang w:val="en-GB"/>
        </w:rPr>
        <w:t xml:space="preserve"> and the likely hood of its probability </w:t>
      </w:r>
      <w:r w:rsidR="004E39BB" w:rsidRPr="00C05D92">
        <w:rPr>
          <w:rFonts w:asciiTheme="majorBidi" w:hAnsiTheme="majorBidi" w:cstheme="majorBidi"/>
          <w:color w:val="000000"/>
          <w:sz w:val="24"/>
          <w:szCs w:val="24"/>
          <w:lang w:val="en-GB"/>
        </w:rPr>
        <w:t>of occurring</w:t>
      </w:r>
      <w:r w:rsidR="00CA1AF7" w:rsidRPr="00C05D92">
        <w:rPr>
          <w:rFonts w:asciiTheme="majorBidi" w:hAnsiTheme="majorBidi" w:cstheme="majorBidi"/>
          <w:color w:val="000000"/>
          <w:sz w:val="24"/>
          <w:szCs w:val="24"/>
          <w:lang w:val="en-GB"/>
        </w:rPr>
        <w:t xml:space="preserve"> if safe a study and safeguard were not specified in the licensing arrangements</w:t>
      </w:r>
      <w:r>
        <w:rPr>
          <w:rFonts w:asciiTheme="majorBidi" w:hAnsiTheme="majorBidi" w:cstheme="majorBidi"/>
          <w:color w:val="000000"/>
          <w:sz w:val="24"/>
          <w:szCs w:val="24"/>
          <w:lang w:val="en-GB"/>
        </w:rPr>
        <w:t xml:space="preserve"> was approved urgently by correspondence on 23 May 2013 so that</w:t>
      </w:r>
      <w:r w:rsidR="00CA1AF7" w:rsidRPr="00C05D92">
        <w:rPr>
          <w:rFonts w:asciiTheme="majorBidi" w:hAnsiTheme="majorBidi" w:cstheme="majorBidi"/>
          <w:color w:val="000000"/>
          <w:sz w:val="24"/>
          <w:szCs w:val="24"/>
          <w:lang w:val="en-GB"/>
        </w:rPr>
        <w:t xml:space="preserve"> </w:t>
      </w:r>
      <w:r>
        <w:rPr>
          <w:rFonts w:asciiTheme="majorBidi" w:hAnsiTheme="majorBidi" w:cstheme="majorBidi"/>
          <w:color w:val="000000"/>
          <w:sz w:val="24"/>
          <w:szCs w:val="24"/>
          <w:lang w:val="en-GB"/>
        </w:rPr>
        <w:t>i</w:t>
      </w:r>
      <w:r w:rsidR="00CA1AF7" w:rsidRPr="00C05D92">
        <w:rPr>
          <w:rFonts w:asciiTheme="majorBidi" w:hAnsiTheme="majorBidi" w:cstheme="majorBidi"/>
          <w:color w:val="000000"/>
          <w:sz w:val="24"/>
          <w:szCs w:val="24"/>
          <w:lang w:val="en-GB"/>
        </w:rPr>
        <w:t xml:space="preserve">t was also sent to ITU-T SGs 3, 5, 9, 11, 12, 13, 15 and 17; ITU-D SG1 and SG2; CEPT WGFM for </w:t>
      </w:r>
      <w:r w:rsidR="004E39BB" w:rsidRPr="00C05D92">
        <w:rPr>
          <w:rFonts w:asciiTheme="majorBidi" w:hAnsiTheme="majorBidi" w:cstheme="majorBidi"/>
          <w:color w:val="000000"/>
          <w:sz w:val="24"/>
          <w:szCs w:val="24"/>
          <w:lang w:val="en-GB"/>
        </w:rPr>
        <w:t>comment and</w:t>
      </w:r>
      <w:r w:rsidR="00CA1AF7" w:rsidRPr="00C05D92">
        <w:rPr>
          <w:rFonts w:asciiTheme="majorBidi" w:hAnsiTheme="majorBidi" w:cstheme="majorBidi"/>
          <w:color w:val="000000"/>
          <w:sz w:val="24"/>
          <w:szCs w:val="24"/>
          <w:lang w:val="en-GB"/>
        </w:rPr>
        <w:t xml:space="preserve"> for </w:t>
      </w:r>
      <w:r w:rsidR="004E39BB" w:rsidRPr="00C05D92">
        <w:rPr>
          <w:rFonts w:asciiTheme="majorBidi" w:hAnsiTheme="majorBidi" w:cstheme="majorBidi"/>
          <w:color w:val="000000"/>
          <w:sz w:val="24"/>
          <w:szCs w:val="24"/>
          <w:lang w:val="en-GB"/>
        </w:rPr>
        <w:t>information to</w:t>
      </w:r>
      <w:r w:rsidR="00CA1AF7" w:rsidRPr="00C05D92">
        <w:rPr>
          <w:rFonts w:asciiTheme="majorBidi" w:hAnsiTheme="majorBidi" w:cstheme="majorBidi"/>
          <w:color w:val="000000"/>
          <w:sz w:val="24"/>
          <w:szCs w:val="24"/>
          <w:lang w:val="en-GB"/>
        </w:rPr>
        <w:t xml:space="preserve"> the ITU-R SG 6; FCC (USA); OFCOM UK. The </w:t>
      </w:r>
      <w:r w:rsidR="004E39BB" w:rsidRPr="00C05D92">
        <w:rPr>
          <w:rFonts w:asciiTheme="majorBidi" w:hAnsiTheme="majorBidi" w:cstheme="majorBidi"/>
          <w:color w:val="000000"/>
          <w:sz w:val="24"/>
          <w:szCs w:val="24"/>
          <w:lang w:val="en-GB"/>
        </w:rPr>
        <w:t>liaison</w:t>
      </w:r>
      <w:r w:rsidR="00CA1AF7" w:rsidRPr="00C05D92">
        <w:rPr>
          <w:rFonts w:asciiTheme="majorBidi" w:hAnsiTheme="majorBidi" w:cstheme="majorBidi"/>
          <w:color w:val="000000"/>
          <w:sz w:val="24"/>
          <w:szCs w:val="24"/>
          <w:lang w:val="en-GB"/>
        </w:rPr>
        <w:t xml:space="preserve"> arrive</w:t>
      </w:r>
      <w:r>
        <w:rPr>
          <w:rFonts w:asciiTheme="majorBidi" w:hAnsiTheme="majorBidi" w:cstheme="majorBidi"/>
          <w:color w:val="000000"/>
          <w:sz w:val="24"/>
          <w:szCs w:val="24"/>
          <w:lang w:val="en-GB"/>
        </w:rPr>
        <w:t>d</w:t>
      </w:r>
      <w:r w:rsidR="00CA1AF7" w:rsidRPr="00C05D92">
        <w:rPr>
          <w:rFonts w:asciiTheme="majorBidi" w:hAnsiTheme="majorBidi" w:cstheme="majorBidi"/>
          <w:color w:val="000000"/>
          <w:sz w:val="24"/>
          <w:szCs w:val="24"/>
          <w:lang w:val="en-GB"/>
        </w:rPr>
        <w:t xml:space="preserve"> in time for a meeting of CEPT’s WGFM meeting </w:t>
      </w:r>
      <w:r>
        <w:rPr>
          <w:rFonts w:asciiTheme="majorBidi" w:hAnsiTheme="majorBidi" w:cstheme="majorBidi"/>
          <w:color w:val="000000"/>
          <w:sz w:val="24"/>
          <w:szCs w:val="24"/>
          <w:lang w:val="en-GB"/>
        </w:rPr>
        <w:t>where</w:t>
      </w:r>
      <w:r w:rsidR="00CA1AF7" w:rsidRPr="00C05D92">
        <w:rPr>
          <w:rFonts w:asciiTheme="majorBidi" w:hAnsiTheme="majorBidi" w:cstheme="majorBidi"/>
          <w:color w:val="000000"/>
          <w:sz w:val="24"/>
          <w:szCs w:val="24"/>
          <w:lang w:val="en-GB"/>
        </w:rPr>
        <w:t xml:space="preserve"> the subject</w:t>
      </w:r>
      <w:r>
        <w:rPr>
          <w:rFonts w:asciiTheme="majorBidi" w:hAnsiTheme="majorBidi" w:cstheme="majorBidi"/>
          <w:color w:val="000000"/>
          <w:sz w:val="24"/>
          <w:szCs w:val="24"/>
          <w:lang w:val="en-GB"/>
        </w:rPr>
        <w:t xml:space="preserve"> was also discussed</w:t>
      </w:r>
      <w:r w:rsidR="004E39BB">
        <w:rPr>
          <w:rFonts w:asciiTheme="majorBidi" w:hAnsiTheme="majorBidi" w:cstheme="majorBidi"/>
          <w:color w:val="000000"/>
          <w:sz w:val="24"/>
          <w:szCs w:val="24"/>
          <w:lang w:val="en-GB"/>
        </w:rPr>
        <w:t xml:space="preserve">. See 7.1 </w:t>
      </w:r>
      <w:r>
        <w:rPr>
          <w:rFonts w:asciiTheme="majorBidi" w:hAnsiTheme="majorBidi" w:cstheme="majorBidi"/>
          <w:color w:val="000000"/>
          <w:sz w:val="24"/>
          <w:szCs w:val="24"/>
          <w:lang w:val="en-GB"/>
        </w:rPr>
        <w:t xml:space="preserve">above </w:t>
      </w:r>
      <w:r w:rsidR="004E39BB">
        <w:rPr>
          <w:rFonts w:asciiTheme="majorBidi" w:hAnsiTheme="majorBidi" w:cstheme="majorBidi"/>
          <w:color w:val="000000"/>
          <w:sz w:val="24"/>
          <w:szCs w:val="24"/>
          <w:lang w:val="en-GB"/>
        </w:rPr>
        <w:t xml:space="preserve">for </w:t>
      </w:r>
      <w:r>
        <w:rPr>
          <w:rFonts w:asciiTheme="majorBidi" w:hAnsiTheme="majorBidi" w:cstheme="majorBidi"/>
          <w:color w:val="000000"/>
          <w:sz w:val="24"/>
          <w:szCs w:val="24"/>
          <w:lang w:val="en-GB"/>
        </w:rPr>
        <w:t>the result of this LS</w:t>
      </w:r>
      <w:r w:rsidR="004E39BB">
        <w:rPr>
          <w:rFonts w:asciiTheme="majorBidi" w:hAnsiTheme="majorBidi" w:cstheme="majorBidi"/>
          <w:color w:val="000000"/>
          <w:sz w:val="24"/>
          <w:szCs w:val="24"/>
          <w:lang w:val="en-GB"/>
        </w:rPr>
        <w:t>.</w:t>
      </w:r>
    </w:p>
    <w:p w:rsidR="004A1C0E" w:rsidRDefault="004A1C0E" w:rsidP="00426C71">
      <w:pPr>
        <w:rPr>
          <w:rFonts w:asciiTheme="majorBidi" w:hAnsiTheme="majorBidi" w:cstheme="majorBidi"/>
          <w:b/>
          <w:sz w:val="24"/>
          <w:szCs w:val="24"/>
          <w:lang w:val="en-GB"/>
        </w:rPr>
      </w:pPr>
      <w:r w:rsidRPr="004A1C0E">
        <w:rPr>
          <w:rFonts w:asciiTheme="majorBidi" w:hAnsiTheme="majorBidi" w:cstheme="majorBidi"/>
          <w:b/>
          <w:sz w:val="24"/>
          <w:szCs w:val="24"/>
          <w:lang w:val="en-GB"/>
        </w:rPr>
        <w:t>7.3 OFCOM UK statement</w:t>
      </w:r>
    </w:p>
    <w:p w:rsidR="004A1C0E" w:rsidRPr="004A1C0E" w:rsidRDefault="004A1C0E" w:rsidP="00426C71">
      <w:pPr>
        <w:rPr>
          <w:rFonts w:asciiTheme="majorBidi" w:hAnsiTheme="majorBidi" w:cstheme="majorBidi"/>
          <w:sz w:val="24"/>
          <w:szCs w:val="24"/>
          <w:lang w:val="en-GB"/>
        </w:rPr>
      </w:pPr>
      <w:r>
        <w:rPr>
          <w:rFonts w:asciiTheme="majorBidi" w:hAnsiTheme="majorBidi" w:cstheme="majorBidi"/>
          <w:sz w:val="24"/>
          <w:szCs w:val="24"/>
          <w:lang w:val="en-GB"/>
        </w:rPr>
        <w:t xml:space="preserve">Ofcom wrote to the chairman of the JCA-AHF </w:t>
      </w:r>
      <w:r w:rsidR="00CC5DD5">
        <w:rPr>
          <w:rFonts w:asciiTheme="majorBidi" w:hAnsiTheme="majorBidi" w:cstheme="majorBidi"/>
          <w:sz w:val="24"/>
          <w:szCs w:val="24"/>
          <w:lang w:val="en-GB"/>
        </w:rPr>
        <w:t>and requested</w:t>
      </w:r>
      <w:r>
        <w:rPr>
          <w:rFonts w:asciiTheme="majorBidi" w:hAnsiTheme="majorBidi" w:cstheme="majorBidi"/>
          <w:sz w:val="24"/>
          <w:szCs w:val="24"/>
          <w:lang w:val="en-GB"/>
        </w:rPr>
        <w:t xml:space="preserve"> that a statement be read </w:t>
      </w:r>
      <w:r w:rsidR="00CC5DD5">
        <w:rPr>
          <w:rFonts w:asciiTheme="majorBidi" w:hAnsiTheme="majorBidi" w:cstheme="majorBidi"/>
          <w:sz w:val="24"/>
          <w:szCs w:val="24"/>
          <w:lang w:val="en-GB"/>
        </w:rPr>
        <w:t>about</w:t>
      </w:r>
      <w:r>
        <w:rPr>
          <w:rFonts w:asciiTheme="majorBidi" w:hAnsiTheme="majorBidi" w:cstheme="majorBidi"/>
          <w:sz w:val="24"/>
          <w:szCs w:val="24"/>
          <w:lang w:val="en-GB"/>
        </w:rPr>
        <w:t xml:space="preserve"> at the JCA-AHF meeting which was done. </w:t>
      </w:r>
      <w:r w:rsidR="00CC5DD5">
        <w:rPr>
          <w:rFonts w:asciiTheme="majorBidi" w:hAnsiTheme="majorBidi" w:cstheme="majorBidi"/>
          <w:sz w:val="24"/>
          <w:szCs w:val="24"/>
          <w:lang w:val="en-GB"/>
        </w:rPr>
        <w:t>(</w:t>
      </w:r>
      <w:hyperlink r:id="rId28" w:history="1">
        <w:r w:rsidR="00CC5DD5" w:rsidRPr="00905A69">
          <w:rPr>
            <w:rStyle w:val="Hyperlink"/>
            <w:rFonts w:asciiTheme="majorBidi" w:hAnsiTheme="majorBidi" w:cstheme="majorBidi"/>
            <w:sz w:val="24"/>
            <w:szCs w:val="24"/>
            <w:lang w:val="en-GB"/>
          </w:rPr>
          <w:t>Document</w:t>
        </w:r>
        <w:r w:rsidRPr="00905A69">
          <w:rPr>
            <w:rStyle w:val="Hyperlink"/>
            <w:rFonts w:asciiTheme="majorBidi" w:hAnsiTheme="majorBidi" w:cstheme="majorBidi"/>
            <w:sz w:val="24"/>
            <w:szCs w:val="24"/>
            <w:lang w:val="en-GB"/>
          </w:rPr>
          <w:t xml:space="preserve"> 152Rev1</w:t>
        </w:r>
      </w:hyperlink>
      <w:r>
        <w:rPr>
          <w:rFonts w:asciiTheme="majorBidi" w:hAnsiTheme="majorBidi" w:cstheme="majorBidi"/>
          <w:sz w:val="24"/>
          <w:szCs w:val="24"/>
          <w:lang w:val="en-GB"/>
        </w:rPr>
        <w:t>)</w:t>
      </w:r>
    </w:p>
    <w:p w:rsidR="00B841F5" w:rsidRDefault="00DE39C2" w:rsidP="00854900">
      <w:pPr>
        <w:pStyle w:val="Style1"/>
        <w:numPr>
          <w:ilvl w:val="0"/>
          <w:numId w:val="0"/>
        </w:numPr>
        <w:ind w:left="284" w:hanging="284"/>
      </w:pPr>
      <w:r>
        <w:t>8</w:t>
      </w:r>
      <w:r w:rsidR="00B841F5" w:rsidRPr="00021FDD">
        <w:tab/>
      </w:r>
      <w:r w:rsidR="004E6782">
        <w:t>Incoming Liaison Statements</w:t>
      </w:r>
    </w:p>
    <w:p w:rsidR="00CC5DD5" w:rsidRPr="00854900" w:rsidRDefault="00CC5DD5" w:rsidP="00B5291A">
      <w:pPr>
        <w:pStyle w:val="Style1"/>
        <w:numPr>
          <w:ilvl w:val="0"/>
          <w:numId w:val="0"/>
        </w:numPr>
        <w:ind w:left="284" w:hanging="284"/>
      </w:pPr>
      <w:r w:rsidRPr="00854900">
        <w:t>8.1</w:t>
      </w:r>
      <w:r w:rsidRPr="00854900">
        <w:rPr>
          <w:color w:val="000000"/>
        </w:rPr>
        <w:t xml:space="preserve"> ITU-T</w:t>
      </w:r>
      <w:r w:rsidRPr="00854900">
        <w:t xml:space="preserve"> Focus Group on Disaster Relief Systems, Network Resilience and Recovery</w:t>
      </w:r>
    </w:p>
    <w:p w:rsidR="00426C71" w:rsidRPr="00DD6DD3" w:rsidRDefault="0091287C" w:rsidP="00DD6DD3">
      <w:pPr>
        <w:pStyle w:val="ListParagraph"/>
        <w:numPr>
          <w:ilvl w:val="0"/>
          <w:numId w:val="32"/>
        </w:numPr>
        <w:rPr>
          <w:rFonts w:asciiTheme="majorBidi" w:hAnsiTheme="majorBidi" w:cstheme="majorBidi"/>
          <w:color w:val="000000"/>
          <w:sz w:val="24"/>
          <w:szCs w:val="24"/>
          <w:lang w:val="en-GB"/>
        </w:rPr>
      </w:pPr>
      <w:hyperlink r:id="rId29" w:history="1">
        <w:r w:rsidR="00CC5DD5" w:rsidRPr="004A208E">
          <w:rPr>
            <w:rStyle w:val="Hyperlink"/>
            <w:rFonts w:asciiTheme="majorBidi" w:hAnsiTheme="majorBidi" w:cstheme="majorBidi"/>
            <w:sz w:val="24"/>
            <w:szCs w:val="24"/>
            <w:lang w:val="en-GB"/>
          </w:rPr>
          <w:t>Document</w:t>
        </w:r>
        <w:r w:rsidR="004A1C0E" w:rsidRPr="004A208E">
          <w:rPr>
            <w:rStyle w:val="Hyperlink"/>
            <w:rFonts w:asciiTheme="majorBidi" w:hAnsiTheme="majorBidi" w:cstheme="majorBidi"/>
            <w:sz w:val="24"/>
            <w:szCs w:val="24"/>
            <w:lang w:val="en-GB"/>
          </w:rPr>
          <w:t xml:space="preserve"> 140</w:t>
        </w:r>
      </w:hyperlink>
      <w:r w:rsidR="004A1C0E" w:rsidRPr="00DD6DD3">
        <w:rPr>
          <w:rFonts w:asciiTheme="majorBidi" w:hAnsiTheme="majorBidi" w:cstheme="majorBidi"/>
          <w:color w:val="000000"/>
          <w:sz w:val="24"/>
          <w:szCs w:val="24"/>
          <w:lang w:val="en-GB"/>
        </w:rPr>
        <w:t xml:space="preserve"> LS/i/r on disaster relief system requirements with accessibility consideration </w:t>
      </w:r>
    </w:p>
    <w:p w:rsidR="004A1C0E" w:rsidRPr="00DD6DD3" w:rsidRDefault="0091287C" w:rsidP="00DD6DD3">
      <w:pPr>
        <w:pStyle w:val="ListParagraph"/>
        <w:numPr>
          <w:ilvl w:val="0"/>
          <w:numId w:val="32"/>
        </w:numPr>
        <w:rPr>
          <w:rFonts w:asciiTheme="majorBidi" w:hAnsiTheme="majorBidi" w:cstheme="majorBidi"/>
          <w:color w:val="000000"/>
          <w:sz w:val="24"/>
          <w:szCs w:val="24"/>
          <w:lang w:val="en-GB"/>
        </w:rPr>
      </w:pPr>
      <w:hyperlink r:id="rId30" w:history="1">
        <w:r w:rsidR="00CC5DD5" w:rsidRPr="004A208E">
          <w:rPr>
            <w:rStyle w:val="Hyperlink"/>
            <w:rFonts w:asciiTheme="majorBidi" w:hAnsiTheme="majorBidi" w:cstheme="majorBidi"/>
            <w:sz w:val="24"/>
            <w:szCs w:val="24"/>
            <w:lang w:val="en-GB"/>
          </w:rPr>
          <w:t>Document 139</w:t>
        </w:r>
      </w:hyperlink>
      <w:r w:rsidR="00CC5DD5" w:rsidRPr="00DD6DD3">
        <w:rPr>
          <w:rFonts w:asciiTheme="majorBidi" w:hAnsiTheme="majorBidi" w:cstheme="majorBidi"/>
          <w:color w:val="000000"/>
          <w:sz w:val="24"/>
          <w:szCs w:val="24"/>
          <w:lang w:val="en-GB"/>
        </w:rPr>
        <w:t xml:space="preserve"> Liaison letter to FCC on disaster relief system requirements with accessibility consideration</w:t>
      </w:r>
    </w:p>
    <w:p w:rsidR="004A208E" w:rsidRPr="00A05D22" w:rsidRDefault="0091287C" w:rsidP="00DD6DD3">
      <w:pPr>
        <w:pStyle w:val="ListParagraph"/>
        <w:numPr>
          <w:ilvl w:val="0"/>
          <w:numId w:val="32"/>
        </w:numPr>
        <w:rPr>
          <w:rFonts w:asciiTheme="majorBidi" w:hAnsiTheme="majorBidi" w:cstheme="majorBidi"/>
          <w:color w:val="000000"/>
          <w:sz w:val="24"/>
          <w:szCs w:val="24"/>
          <w:lang w:val="en-GB"/>
        </w:rPr>
      </w:pPr>
      <w:hyperlink r:id="rId31" w:history="1">
        <w:r w:rsidR="00CC5DD5" w:rsidRPr="004A208E">
          <w:rPr>
            <w:rStyle w:val="Hyperlink"/>
            <w:rFonts w:asciiTheme="majorBidi" w:hAnsiTheme="majorBidi" w:cstheme="majorBidi"/>
            <w:sz w:val="24"/>
            <w:szCs w:val="24"/>
            <w:lang w:val="en-GB"/>
          </w:rPr>
          <w:t>Document 138</w:t>
        </w:r>
      </w:hyperlink>
      <w:r w:rsidR="00CC5DD5" w:rsidRPr="004A208E">
        <w:rPr>
          <w:rFonts w:asciiTheme="majorBidi" w:hAnsiTheme="majorBidi" w:cstheme="majorBidi"/>
          <w:color w:val="000000"/>
          <w:sz w:val="24"/>
          <w:szCs w:val="24"/>
          <w:lang w:val="en-GB"/>
        </w:rPr>
        <w:t xml:space="preserve"> Accessible Televised Emergency Information (for information)</w:t>
      </w:r>
      <w:r w:rsidR="004A208E" w:rsidRPr="00A05D22">
        <w:rPr>
          <w:rFonts w:asciiTheme="majorBidi" w:hAnsiTheme="majorBidi" w:cstheme="majorBidi"/>
          <w:color w:val="000000"/>
          <w:sz w:val="24"/>
          <w:szCs w:val="24"/>
          <w:lang w:val="en-GB"/>
        </w:rPr>
        <w:t xml:space="preserve"> </w:t>
      </w:r>
    </w:p>
    <w:p w:rsidR="00CC5DD5" w:rsidRPr="00CC5DD5" w:rsidRDefault="004A208E" w:rsidP="004A208E">
      <w:pPr>
        <w:rPr>
          <w:rFonts w:asciiTheme="majorBidi" w:hAnsiTheme="majorBidi" w:cstheme="majorBidi"/>
          <w:color w:val="000000"/>
          <w:sz w:val="24"/>
          <w:szCs w:val="24"/>
          <w:lang w:val="en-GB"/>
        </w:rPr>
      </w:pPr>
      <w:r>
        <w:rPr>
          <w:rFonts w:asciiTheme="majorBidi" w:hAnsiTheme="majorBidi" w:cstheme="majorBidi"/>
          <w:color w:val="000000"/>
          <w:sz w:val="24"/>
          <w:szCs w:val="24"/>
          <w:lang w:val="en-GB"/>
        </w:rPr>
        <w:t xml:space="preserve">These LS were </w:t>
      </w:r>
      <w:r w:rsidRPr="00CC5DD5">
        <w:rPr>
          <w:rFonts w:asciiTheme="majorBidi" w:hAnsiTheme="majorBidi" w:cstheme="majorBidi"/>
          <w:color w:val="000000"/>
          <w:sz w:val="24"/>
          <w:szCs w:val="24"/>
          <w:lang w:val="en-GB"/>
        </w:rPr>
        <w:t>noted</w:t>
      </w:r>
      <w:r>
        <w:rPr>
          <w:rFonts w:asciiTheme="majorBidi" w:hAnsiTheme="majorBidi" w:cstheme="majorBidi"/>
          <w:color w:val="000000"/>
          <w:sz w:val="24"/>
          <w:szCs w:val="24"/>
          <w:lang w:val="en-GB"/>
        </w:rPr>
        <w:t>.</w:t>
      </w:r>
    </w:p>
    <w:p w:rsidR="00CC5DD5" w:rsidRDefault="00CC5DD5" w:rsidP="00426C71">
      <w:pPr>
        <w:rPr>
          <w:rFonts w:asciiTheme="majorBidi" w:hAnsiTheme="majorBidi" w:cstheme="majorBidi"/>
          <w:b/>
          <w:sz w:val="24"/>
          <w:szCs w:val="24"/>
          <w:lang w:val="en-GB"/>
        </w:rPr>
      </w:pPr>
      <w:r w:rsidRPr="00CC5DD5">
        <w:rPr>
          <w:rFonts w:asciiTheme="majorBidi" w:hAnsiTheme="majorBidi" w:cstheme="majorBidi"/>
          <w:b/>
          <w:sz w:val="24"/>
          <w:szCs w:val="24"/>
          <w:lang w:val="en-GB"/>
        </w:rPr>
        <w:t>8.2 ITU-T SG9</w:t>
      </w:r>
    </w:p>
    <w:p w:rsidR="00CC5DD5" w:rsidRPr="00DD6DD3" w:rsidRDefault="0091287C" w:rsidP="00DD6DD3">
      <w:pPr>
        <w:pStyle w:val="ListParagraph"/>
        <w:numPr>
          <w:ilvl w:val="0"/>
          <w:numId w:val="33"/>
        </w:numPr>
        <w:rPr>
          <w:rFonts w:asciiTheme="majorBidi" w:hAnsiTheme="majorBidi" w:cstheme="majorBidi"/>
          <w:color w:val="000000"/>
          <w:sz w:val="24"/>
          <w:szCs w:val="24"/>
          <w:lang w:val="en-GB"/>
        </w:rPr>
      </w:pPr>
      <w:hyperlink r:id="rId32" w:history="1">
        <w:r w:rsidR="00CC5DD5" w:rsidRPr="004A208E">
          <w:rPr>
            <w:rStyle w:val="Hyperlink"/>
            <w:rFonts w:asciiTheme="majorBidi" w:hAnsiTheme="majorBidi" w:cstheme="majorBidi"/>
            <w:sz w:val="24"/>
            <w:szCs w:val="24"/>
            <w:lang w:val="en-GB"/>
          </w:rPr>
          <w:t>Document 128</w:t>
        </w:r>
      </w:hyperlink>
      <w:r w:rsidR="00CC5DD5" w:rsidRPr="00DD6DD3">
        <w:rPr>
          <w:rFonts w:asciiTheme="majorBidi" w:hAnsiTheme="majorBidi" w:cstheme="majorBidi"/>
          <w:color w:val="000000"/>
          <w:sz w:val="24"/>
          <w:szCs w:val="24"/>
          <w:lang w:val="en-GB"/>
        </w:rPr>
        <w:t xml:space="preserve"> LS/i/r on Inter sector Rapporteur's Group (IRG) on the topic of audiovisual quality assessment (IRG-AVQA) (reply to JCA-AHF LS 17)</w:t>
      </w:r>
    </w:p>
    <w:p w:rsidR="00CC5DD5" w:rsidRPr="00A05D22" w:rsidRDefault="0091287C" w:rsidP="00DD6DD3">
      <w:pPr>
        <w:pStyle w:val="ListParagraph"/>
        <w:numPr>
          <w:ilvl w:val="0"/>
          <w:numId w:val="33"/>
        </w:numPr>
        <w:rPr>
          <w:rFonts w:asciiTheme="majorBidi" w:hAnsiTheme="majorBidi" w:cstheme="majorBidi"/>
          <w:color w:val="000000"/>
          <w:sz w:val="24"/>
          <w:szCs w:val="24"/>
          <w:lang w:val="en-GB"/>
        </w:rPr>
      </w:pPr>
      <w:hyperlink r:id="rId33" w:history="1">
        <w:r w:rsidR="00CC5DD5" w:rsidRPr="004A208E">
          <w:rPr>
            <w:rStyle w:val="Hyperlink"/>
            <w:rFonts w:asciiTheme="majorBidi" w:hAnsiTheme="majorBidi" w:cstheme="majorBidi"/>
            <w:sz w:val="24"/>
            <w:szCs w:val="24"/>
            <w:lang w:val="en-GB"/>
          </w:rPr>
          <w:t>Document 122</w:t>
        </w:r>
      </w:hyperlink>
      <w:r w:rsidR="00CC5DD5" w:rsidRPr="004A208E">
        <w:rPr>
          <w:rFonts w:asciiTheme="majorBidi" w:hAnsiTheme="majorBidi" w:cstheme="majorBidi"/>
          <w:color w:val="000000"/>
          <w:sz w:val="24"/>
          <w:szCs w:val="24"/>
          <w:lang w:val="en-GB"/>
        </w:rPr>
        <w:t xml:space="preserve"> LS/i/r on nomination of JCA-AHF representatives (reply to JCA-AHF –LS19)</w:t>
      </w:r>
    </w:p>
    <w:p w:rsidR="00033BA4" w:rsidRDefault="00033BA4" w:rsidP="00426C71">
      <w:pPr>
        <w:rPr>
          <w:rFonts w:asciiTheme="majorBidi" w:hAnsiTheme="majorBidi" w:cstheme="majorBidi"/>
          <w:color w:val="000000"/>
          <w:sz w:val="24"/>
          <w:szCs w:val="24"/>
          <w:lang w:val="en-GB"/>
        </w:rPr>
      </w:pPr>
      <w:r>
        <w:rPr>
          <w:rFonts w:asciiTheme="majorBidi" w:hAnsiTheme="majorBidi" w:cstheme="majorBidi"/>
          <w:color w:val="000000"/>
          <w:sz w:val="24"/>
          <w:szCs w:val="24"/>
          <w:lang w:val="en-GB"/>
        </w:rPr>
        <w:t>It was noted that Mr. Arthur Webster Chairman of SG9 is now the representative to the JCA-AHF</w:t>
      </w:r>
      <w:r w:rsidR="004A208E">
        <w:rPr>
          <w:rFonts w:asciiTheme="majorBidi" w:hAnsiTheme="majorBidi" w:cstheme="majorBidi"/>
          <w:color w:val="000000"/>
          <w:sz w:val="24"/>
          <w:szCs w:val="24"/>
          <w:lang w:val="en-GB"/>
        </w:rPr>
        <w:t>.</w:t>
      </w:r>
    </w:p>
    <w:p w:rsidR="00CC5DD5" w:rsidRDefault="00CC5DD5" w:rsidP="00426C71">
      <w:pPr>
        <w:rPr>
          <w:rFonts w:asciiTheme="majorBidi" w:hAnsiTheme="majorBidi" w:cstheme="majorBidi"/>
          <w:b/>
          <w:sz w:val="24"/>
          <w:szCs w:val="24"/>
          <w:lang w:val="en-GB"/>
        </w:rPr>
      </w:pPr>
      <w:r w:rsidRPr="00CC5DD5">
        <w:rPr>
          <w:rFonts w:asciiTheme="majorBidi" w:hAnsiTheme="majorBidi" w:cstheme="majorBidi"/>
          <w:b/>
          <w:sz w:val="24"/>
          <w:szCs w:val="24"/>
          <w:lang w:val="en-GB"/>
        </w:rPr>
        <w:t>8.3 ITU-T SG12</w:t>
      </w:r>
    </w:p>
    <w:p w:rsidR="004A208E" w:rsidRDefault="0091287C" w:rsidP="00426C71">
      <w:pPr>
        <w:rPr>
          <w:rFonts w:asciiTheme="majorBidi" w:hAnsiTheme="majorBidi" w:cstheme="majorBidi"/>
          <w:color w:val="000000"/>
          <w:sz w:val="24"/>
          <w:szCs w:val="24"/>
          <w:lang w:val="en-GB"/>
        </w:rPr>
      </w:pPr>
      <w:hyperlink r:id="rId34" w:history="1">
        <w:r w:rsidR="00CC5DD5" w:rsidRPr="00905A69">
          <w:rPr>
            <w:rStyle w:val="Hyperlink"/>
            <w:rFonts w:asciiTheme="majorBidi" w:hAnsiTheme="majorBidi" w:cstheme="majorBidi"/>
            <w:sz w:val="24"/>
            <w:szCs w:val="24"/>
            <w:lang w:val="en-GB"/>
          </w:rPr>
          <w:t>Document 121</w:t>
        </w:r>
      </w:hyperlink>
      <w:r w:rsidR="00CC5DD5" w:rsidRPr="00B660F1">
        <w:rPr>
          <w:rFonts w:asciiTheme="majorBidi" w:hAnsiTheme="majorBidi" w:cstheme="majorBidi"/>
          <w:color w:val="000000"/>
          <w:sz w:val="24"/>
          <w:szCs w:val="24"/>
          <w:lang w:val="en-GB"/>
        </w:rPr>
        <w:t xml:space="preserve"> LS/i/r on nomination of JCA-AHF representatives (reply to JCA-AHF –LS19</w:t>
      </w:r>
      <w:r w:rsidR="00B660F1" w:rsidRPr="00B660F1">
        <w:rPr>
          <w:rFonts w:asciiTheme="majorBidi" w:hAnsiTheme="majorBidi" w:cstheme="majorBidi"/>
          <w:color w:val="000000"/>
          <w:sz w:val="24"/>
          <w:szCs w:val="24"/>
          <w:lang w:val="en-GB"/>
        </w:rPr>
        <w:t>)</w:t>
      </w:r>
      <w:r w:rsidR="00B660F1">
        <w:rPr>
          <w:rFonts w:asciiTheme="majorBidi" w:hAnsiTheme="majorBidi" w:cstheme="majorBidi"/>
          <w:color w:val="000000"/>
          <w:sz w:val="24"/>
          <w:szCs w:val="24"/>
          <w:lang w:val="en-GB"/>
        </w:rPr>
        <w:t>.</w:t>
      </w:r>
      <w:r w:rsidR="00B660F1" w:rsidRPr="00B660F1">
        <w:rPr>
          <w:rFonts w:asciiTheme="majorBidi" w:hAnsiTheme="majorBidi" w:cstheme="majorBidi"/>
          <w:color w:val="000000"/>
          <w:sz w:val="24"/>
          <w:szCs w:val="24"/>
          <w:lang w:val="en-GB"/>
        </w:rPr>
        <w:t xml:space="preserve"> </w:t>
      </w:r>
    </w:p>
    <w:p w:rsidR="00CC5DD5" w:rsidRDefault="00B660F1" w:rsidP="00426C71">
      <w:pPr>
        <w:rPr>
          <w:rFonts w:asciiTheme="majorBidi" w:hAnsiTheme="majorBidi" w:cstheme="majorBidi"/>
          <w:color w:val="000000"/>
          <w:sz w:val="24"/>
          <w:szCs w:val="24"/>
          <w:lang w:val="en-GB"/>
        </w:rPr>
      </w:pPr>
      <w:r w:rsidRPr="00B660F1">
        <w:rPr>
          <w:rFonts w:asciiTheme="majorBidi" w:hAnsiTheme="majorBidi" w:cstheme="majorBidi"/>
          <w:color w:val="000000"/>
          <w:sz w:val="24"/>
          <w:szCs w:val="24"/>
          <w:lang w:val="en-GB"/>
        </w:rPr>
        <w:t>It</w:t>
      </w:r>
      <w:r w:rsidR="00033BA4" w:rsidRPr="00B660F1">
        <w:rPr>
          <w:rFonts w:asciiTheme="majorBidi" w:hAnsiTheme="majorBidi" w:cstheme="majorBidi"/>
          <w:color w:val="000000"/>
          <w:sz w:val="24"/>
          <w:szCs w:val="24"/>
          <w:lang w:val="en-GB"/>
        </w:rPr>
        <w:t xml:space="preserve"> was noted that Mr. Paul Barrett, a Vice Chairman and Working Party 2/12 Chairman is now the representative to the JCA-AHF</w:t>
      </w:r>
    </w:p>
    <w:p w:rsidR="00F23134" w:rsidRPr="00F23134" w:rsidRDefault="00F23134" w:rsidP="00426C71">
      <w:pPr>
        <w:rPr>
          <w:rFonts w:asciiTheme="majorBidi" w:hAnsiTheme="majorBidi" w:cstheme="majorBidi"/>
          <w:b/>
          <w:sz w:val="24"/>
          <w:szCs w:val="24"/>
          <w:lang w:val="en-GB"/>
        </w:rPr>
      </w:pPr>
      <w:r w:rsidRPr="00F23134">
        <w:rPr>
          <w:rFonts w:asciiTheme="majorBidi" w:hAnsiTheme="majorBidi" w:cstheme="majorBidi"/>
          <w:b/>
          <w:sz w:val="24"/>
          <w:szCs w:val="24"/>
          <w:lang w:val="en-GB"/>
        </w:rPr>
        <w:t>8.4. ITU-T SG13</w:t>
      </w:r>
    </w:p>
    <w:p w:rsidR="004A208E" w:rsidRDefault="0091287C" w:rsidP="00426C71">
      <w:pPr>
        <w:rPr>
          <w:rFonts w:asciiTheme="majorBidi" w:hAnsiTheme="majorBidi" w:cstheme="majorBidi"/>
          <w:color w:val="000000"/>
          <w:sz w:val="24"/>
          <w:szCs w:val="24"/>
          <w:lang w:val="en-GB"/>
        </w:rPr>
      </w:pPr>
      <w:hyperlink r:id="rId35" w:history="1">
        <w:r w:rsidR="00F23134" w:rsidRPr="00905A69">
          <w:rPr>
            <w:rStyle w:val="Hyperlink"/>
            <w:rFonts w:asciiTheme="majorBidi" w:hAnsiTheme="majorBidi" w:cstheme="majorBidi"/>
            <w:sz w:val="24"/>
            <w:szCs w:val="24"/>
            <w:lang w:val="en-GB"/>
          </w:rPr>
          <w:t>Document 129</w:t>
        </w:r>
      </w:hyperlink>
      <w:r w:rsidR="00F23134">
        <w:rPr>
          <w:rFonts w:asciiTheme="majorBidi" w:hAnsiTheme="majorBidi" w:cstheme="majorBidi"/>
          <w:color w:val="000000"/>
          <w:sz w:val="24"/>
          <w:szCs w:val="24"/>
          <w:lang w:val="en-GB"/>
        </w:rPr>
        <w:t xml:space="preserve"> </w:t>
      </w:r>
      <w:r w:rsidR="00F23134" w:rsidRPr="00905A69">
        <w:rPr>
          <w:rFonts w:asciiTheme="majorBidi" w:hAnsiTheme="majorBidi" w:cstheme="majorBidi"/>
          <w:color w:val="000000"/>
          <w:sz w:val="24"/>
          <w:szCs w:val="24"/>
          <w:lang w:val="en-GB"/>
        </w:rPr>
        <w:t xml:space="preserve">LS/i/r on JCA-AHF Coordinator (reply to JCA-AHF Doc 58) </w:t>
      </w:r>
    </w:p>
    <w:p w:rsidR="00033BA4" w:rsidRPr="00905A69" w:rsidRDefault="004A208E" w:rsidP="004A208E">
      <w:pPr>
        <w:rPr>
          <w:rFonts w:asciiTheme="majorBidi" w:hAnsiTheme="majorBidi" w:cstheme="majorBidi"/>
          <w:color w:val="000000"/>
          <w:sz w:val="24"/>
          <w:szCs w:val="24"/>
          <w:lang w:val="en-GB"/>
        </w:rPr>
      </w:pPr>
      <w:r>
        <w:rPr>
          <w:rFonts w:asciiTheme="majorBidi" w:hAnsiTheme="majorBidi" w:cstheme="majorBidi"/>
          <w:color w:val="000000"/>
          <w:sz w:val="24"/>
          <w:szCs w:val="24"/>
          <w:lang w:val="en-GB"/>
        </w:rPr>
        <w:t xml:space="preserve">It was </w:t>
      </w:r>
      <w:r w:rsidRPr="00905A69">
        <w:rPr>
          <w:rFonts w:asciiTheme="majorBidi" w:hAnsiTheme="majorBidi" w:cstheme="majorBidi"/>
          <w:color w:val="000000"/>
          <w:sz w:val="24"/>
          <w:szCs w:val="24"/>
          <w:lang w:val="en-GB"/>
        </w:rPr>
        <w:t>noted</w:t>
      </w:r>
      <w:r w:rsidRPr="004A208E">
        <w:rPr>
          <w:rFonts w:asciiTheme="majorBidi" w:hAnsiTheme="majorBidi" w:cstheme="majorBidi"/>
          <w:color w:val="000000"/>
          <w:sz w:val="24"/>
          <w:szCs w:val="24"/>
          <w:lang w:val="en-GB"/>
        </w:rPr>
        <w:t xml:space="preserve"> </w:t>
      </w:r>
      <w:r>
        <w:rPr>
          <w:rFonts w:asciiTheme="majorBidi" w:hAnsiTheme="majorBidi" w:cstheme="majorBidi"/>
          <w:color w:val="000000"/>
          <w:sz w:val="24"/>
          <w:szCs w:val="24"/>
          <w:lang w:val="en-GB"/>
        </w:rPr>
        <w:t xml:space="preserve">that Mr. </w:t>
      </w:r>
      <w:r w:rsidRPr="004A208E">
        <w:rPr>
          <w:rFonts w:asciiTheme="majorBidi" w:hAnsiTheme="majorBidi" w:cstheme="majorBidi"/>
          <w:color w:val="000000"/>
          <w:sz w:val="24"/>
          <w:szCs w:val="24"/>
          <w:lang w:val="en-GB"/>
        </w:rPr>
        <w:t>Leo Lehmann</w:t>
      </w:r>
      <w:r>
        <w:rPr>
          <w:rFonts w:asciiTheme="majorBidi" w:hAnsiTheme="majorBidi" w:cstheme="majorBidi"/>
          <w:color w:val="000000"/>
          <w:sz w:val="24"/>
          <w:szCs w:val="24"/>
          <w:lang w:val="en-GB"/>
        </w:rPr>
        <w:t xml:space="preserve">, </w:t>
      </w:r>
      <w:r w:rsidRPr="004A208E">
        <w:rPr>
          <w:rFonts w:asciiTheme="majorBidi" w:hAnsiTheme="majorBidi" w:cstheme="majorBidi"/>
          <w:color w:val="000000"/>
          <w:sz w:val="24"/>
          <w:szCs w:val="24"/>
          <w:lang w:val="en-GB"/>
        </w:rPr>
        <w:t>SG13 Vice-chairman</w:t>
      </w:r>
      <w:r>
        <w:rPr>
          <w:rFonts w:asciiTheme="majorBidi" w:hAnsiTheme="majorBidi" w:cstheme="majorBidi"/>
          <w:color w:val="000000"/>
          <w:sz w:val="24"/>
          <w:szCs w:val="24"/>
          <w:lang w:val="en-GB"/>
        </w:rPr>
        <w:t>,</w:t>
      </w:r>
      <w:r w:rsidRPr="004A208E">
        <w:rPr>
          <w:rFonts w:asciiTheme="majorBidi" w:hAnsiTheme="majorBidi" w:cstheme="majorBidi"/>
          <w:color w:val="000000"/>
          <w:sz w:val="24"/>
          <w:szCs w:val="24"/>
          <w:lang w:val="en-GB"/>
        </w:rPr>
        <w:t xml:space="preserve"> continue</w:t>
      </w:r>
      <w:r>
        <w:rPr>
          <w:rFonts w:asciiTheme="majorBidi" w:hAnsiTheme="majorBidi" w:cstheme="majorBidi"/>
          <w:color w:val="000000"/>
          <w:sz w:val="24"/>
          <w:szCs w:val="24"/>
          <w:lang w:val="en-GB"/>
        </w:rPr>
        <w:t>s</w:t>
      </w:r>
      <w:r w:rsidRPr="004A208E">
        <w:rPr>
          <w:rFonts w:asciiTheme="majorBidi" w:hAnsiTheme="majorBidi" w:cstheme="majorBidi"/>
          <w:color w:val="000000"/>
          <w:sz w:val="24"/>
          <w:szCs w:val="24"/>
          <w:lang w:val="en-GB"/>
        </w:rPr>
        <w:t xml:space="preserve"> as ITU-T Study Group 13</w:t>
      </w:r>
      <w:r>
        <w:rPr>
          <w:rFonts w:asciiTheme="majorBidi" w:hAnsiTheme="majorBidi" w:cstheme="majorBidi"/>
          <w:color w:val="000000"/>
          <w:sz w:val="24"/>
          <w:szCs w:val="24"/>
          <w:lang w:val="en-GB"/>
        </w:rPr>
        <w:t xml:space="preserve"> </w:t>
      </w:r>
      <w:r w:rsidRPr="00B660F1">
        <w:rPr>
          <w:rFonts w:asciiTheme="majorBidi" w:hAnsiTheme="majorBidi" w:cstheme="majorBidi"/>
          <w:color w:val="000000"/>
          <w:sz w:val="24"/>
          <w:szCs w:val="24"/>
          <w:lang w:val="en-GB"/>
        </w:rPr>
        <w:t>representative to the JCA-AHF</w:t>
      </w:r>
      <w:r w:rsidRPr="004A208E">
        <w:rPr>
          <w:rFonts w:asciiTheme="majorBidi" w:hAnsiTheme="majorBidi" w:cstheme="majorBidi"/>
          <w:color w:val="000000"/>
          <w:sz w:val="24"/>
          <w:szCs w:val="24"/>
          <w:lang w:val="en-GB"/>
        </w:rPr>
        <w:t>.</w:t>
      </w:r>
    </w:p>
    <w:p w:rsidR="00F23134" w:rsidRDefault="00F23134" w:rsidP="00426C71">
      <w:pPr>
        <w:rPr>
          <w:rFonts w:asciiTheme="majorBidi" w:hAnsiTheme="majorBidi" w:cstheme="majorBidi"/>
          <w:b/>
          <w:sz w:val="24"/>
          <w:szCs w:val="24"/>
          <w:lang w:val="en-GB"/>
        </w:rPr>
      </w:pPr>
      <w:r w:rsidRPr="00F23134">
        <w:rPr>
          <w:rFonts w:asciiTheme="majorBidi" w:hAnsiTheme="majorBidi" w:cstheme="majorBidi"/>
          <w:b/>
          <w:sz w:val="24"/>
          <w:szCs w:val="24"/>
          <w:lang w:val="en-GB"/>
        </w:rPr>
        <w:t>8.5 ITU-T SG16</w:t>
      </w:r>
    </w:p>
    <w:p w:rsidR="00F23134" w:rsidRPr="00F23134" w:rsidRDefault="0091287C" w:rsidP="006F075C">
      <w:pPr>
        <w:rPr>
          <w:rFonts w:asciiTheme="majorBidi" w:hAnsiTheme="majorBidi" w:cstheme="majorBidi"/>
          <w:color w:val="000000"/>
          <w:sz w:val="24"/>
          <w:szCs w:val="24"/>
          <w:lang w:val="en-GB"/>
        </w:rPr>
      </w:pPr>
      <w:hyperlink r:id="rId36" w:history="1">
        <w:r w:rsidR="00BD28C0" w:rsidRPr="00BD28C0">
          <w:rPr>
            <w:rStyle w:val="Hyperlink"/>
            <w:rFonts w:asciiTheme="majorBidi" w:hAnsiTheme="majorBidi" w:cstheme="majorBidi"/>
            <w:sz w:val="24"/>
            <w:szCs w:val="24"/>
            <w:lang w:val="en-GB"/>
          </w:rPr>
          <w:t>Document 12</w:t>
        </w:r>
        <w:r w:rsidR="00F23134" w:rsidRPr="00BD28C0">
          <w:rPr>
            <w:rStyle w:val="Hyperlink"/>
            <w:rFonts w:asciiTheme="majorBidi" w:hAnsiTheme="majorBidi" w:cstheme="majorBidi"/>
            <w:sz w:val="24"/>
            <w:szCs w:val="24"/>
            <w:lang w:val="en-GB"/>
          </w:rPr>
          <w:t>7</w:t>
        </w:r>
      </w:hyperlink>
      <w:r w:rsidR="00F23134" w:rsidRPr="00F23134">
        <w:rPr>
          <w:rFonts w:asciiTheme="majorBidi" w:hAnsiTheme="majorBidi" w:cstheme="majorBidi"/>
          <w:color w:val="000000"/>
          <w:sz w:val="24"/>
          <w:szCs w:val="24"/>
          <w:lang w:val="en-GB"/>
        </w:rPr>
        <w:t xml:space="preserve"> LS/i on language in ISO/IEC Guide 71 [to European Disability Forum et al.] </w:t>
      </w:r>
      <w:r w:rsidR="00A05D22">
        <w:rPr>
          <w:rFonts w:asciiTheme="majorBidi" w:hAnsiTheme="majorBidi" w:cstheme="majorBidi"/>
          <w:color w:val="000000"/>
          <w:sz w:val="24"/>
          <w:szCs w:val="24"/>
          <w:lang w:val="en-GB"/>
        </w:rPr>
        <w:t>was considered under Agenda item 5.1. See above.</w:t>
      </w:r>
    </w:p>
    <w:p w:rsidR="00F23134" w:rsidRPr="00F23134" w:rsidRDefault="0091287C" w:rsidP="00426C71">
      <w:pPr>
        <w:rPr>
          <w:rFonts w:asciiTheme="majorBidi" w:hAnsiTheme="majorBidi" w:cstheme="majorBidi"/>
          <w:color w:val="000000"/>
          <w:sz w:val="24"/>
          <w:szCs w:val="24"/>
          <w:lang w:val="en-GB"/>
        </w:rPr>
      </w:pPr>
      <w:hyperlink r:id="rId37" w:history="1">
        <w:r w:rsidR="00F23134" w:rsidRPr="00BD28C0">
          <w:rPr>
            <w:rStyle w:val="Hyperlink"/>
            <w:rFonts w:asciiTheme="majorBidi" w:hAnsiTheme="majorBidi" w:cstheme="majorBidi"/>
            <w:sz w:val="24"/>
            <w:szCs w:val="24"/>
            <w:lang w:val="en-GB"/>
          </w:rPr>
          <w:t>Document 126</w:t>
        </w:r>
      </w:hyperlink>
      <w:r w:rsidR="00F23134" w:rsidRPr="00F23134">
        <w:rPr>
          <w:rFonts w:asciiTheme="majorBidi" w:hAnsiTheme="majorBidi" w:cstheme="majorBidi"/>
          <w:color w:val="000000"/>
          <w:sz w:val="24"/>
          <w:szCs w:val="24"/>
          <w:lang w:val="en-GB"/>
        </w:rPr>
        <w:t xml:space="preserve"> LS/i on progress of draft New Recommendation H.DS-DISR “Digital signage: Requirements for disaster information services” [to ITU-T SG2, SG17, FG DR&amp;NRR, JCA-AHF]</w:t>
      </w:r>
    </w:p>
    <w:p w:rsidR="00F23134" w:rsidRDefault="0091287C" w:rsidP="00426C71">
      <w:pPr>
        <w:rPr>
          <w:rFonts w:asciiTheme="majorBidi" w:hAnsiTheme="majorBidi" w:cstheme="majorBidi"/>
          <w:color w:val="000000"/>
          <w:sz w:val="24"/>
          <w:szCs w:val="24"/>
          <w:lang w:val="en-GB"/>
        </w:rPr>
      </w:pPr>
      <w:hyperlink r:id="rId38" w:history="1">
        <w:r w:rsidR="00F23134" w:rsidRPr="00BD28C0">
          <w:rPr>
            <w:rStyle w:val="Hyperlink"/>
            <w:rFonts w:asciiTheme="majorBidi" w:hAnsiTheme="majorBidi" w:cstheme="majorBidi"/>
            <w:sz w:val="24"/>
            <w:szCs w:val="24"/>
            <w:lang w:val="en-GB"/>
          </w:rPr>
          <w:t>Document 120</w:t>
        </w:r>
      </w:hyperlink>
      <w:r w:rsidR="00F23134" w:rsidRPr="00F23134">
        <w:rPr>
          <w:rFonts w:asciiTheme="majorBidi" w:hAnsiTheme="majorBidi" w:cstheme="majorBidi"/>
          <w:color w:val="000000"/>
          <w:sz w:val="24"/>
          <w:szCs w:val="24"/>
          <w:lang w:val="en-GB"/>
        </w:rPr>
        <w:t xml:space="preserve"> LS/i on facilitating access of illiterate consumers to ICT and multimedia systems and services</w:t>
      </w:r>
    </w:p>
    <w:p w:rsidR="00A05D22" w:rsidRPr="00CC5DD5" w:rsidRDefault="00A05D22" w:rsidP="00A05D22">
      <w:pPr>
        <w:rPr>
          <w:rFonts w:asciiTheme="majorBidi" w:hAnsiTheme="majorBidi" w:cstheme="majorBidi"/>
          <w:color w:val="000000"/>
          <w:sz w:val="24"/>
          <w:szCs w:val="24"/>
          <w:lang w:val="en-GB"/>
        </w:rPr>
      </w:pPr>
      <w:r>
        <w:rPr>
          <w:rFonts w:asciiTheme="majorBidi" w:hAnsiTheme="majorBidi" w:cstheme="majorBidi"/>
          <w:color w:val="000000"/>
          <w:sz w:val="24"/>
          <w:szCs w:val="24"/>
          <w:lang w:val="en-GB"/>
        </w:rPr>
        <w:t xml:space="preserve">These LS were </w:t>
      </w:r>
      <w:r w:rsidRPr="00CC5DD5">
        <w:rPr>
          <w:rFonts w:asciiTheme="majorBidi" w:hAnsiTheme="majorBidi" w:cstheme="majorBidi"/>
          <w:color w:val="000000"/>
          <w:sz w:val="24"/>
          <w:szCs w:val="24"/>
          <w:lang w:val="en-GB"/>
        </w:rPr>
        <w:t>noted</w:t>
      </w:r>
      <w:r>
        <w:rPr>
          <w:rFonts w:asciiTheme="majorBidi" w:hAnsiTheme="majorBidi" w:cstheme="majorBidi"/>
          <w:color w:val="000000"/>
          <w:sz w:val="24"/>
          <w:szCs w:val="24"/>
          <w:lang w:val="en-GB"/>
        </w:rPr>
        <w:t>.</w:t>
      </w:r>
    </w:p>
    <w:p w:rsidR="00F23134" w:rsidRDefault="00F23134" w:rsidP="00426C71">
      <w:pPr>
        <w:rPr>
          <w:rFonts w:asciiTheme="majorBidi" w:hAnsiTheme="majorBidi" w:cstheme="majorBidi"/>
          <w:b/>
          <w:sz w:val="24"/>
          <w:szCs w:val="24"/>
          <w:lang w:val="en-GB"/>
        </w:rPr>
      </w:pPr>
      <w:r w:rsidRPr="00F23134">
        <w:rPr>
          <w:rFonts w:asciiTheme="majorBidi" w:hAnsiTheme="majorBidi" w:cstheme="majorBidi"/>
          <w:b/>
          <w:sz w:val="24"/>
          <w:szCs w:val="24"/>
          <w:lang w:val="en-GB"/>
        </w:rPr>
        <w:t>8.6 ITU-R-WP 5A</w:t>
      </w:r>
    </w:p>
    <w:p w:rsidR="00F23134" w:rsidRDefault="0091287C" w:rsidP="00426C71">
      <w:pPr>
        <w:rPr>
          <w:rFonts w:asciiTheme="majorBidi" w:hAnsiTheme="majorBidi" w:cstheme="majorBidi"/>
          <w:color w:val="000000"/>
          <w:sz w:val="24"/>
          <w:szCs w:val="24"/>
          <w:lang w:val="en-GB"/>
        </w:rPr>
      </w:pPr>
      <w:hyperlink r:id="rId39" w:history="1">
        <w:r w:rsidR="00F23134" w:rsidRPr="00BD28C0">
          <w:rPr>
            <w:rStyle w:val="Hyperlink"/>
            <w:rFonts w:asciiTheme="majorBidi" w:hAnsiTheme="majorBidi" w:cstheme="majorBidi"/>
            <w:sz w:val="24"/>
            <w:szCs w:val="24"/>
            <w:lang w:val="en-GB"/>
          </w:rPr>
          <w:t>Document 161</w:t>
        </w:r>
      </w:hyperlink>
      <w:r w:rsidR="00F23134" w:rsidRPr="00F23134">
        <w:rPr>
          <w:rFonts w:asciiTheme="majorBidi" w:hAnsiTheme="majorBidi" w:cstheme="majorBidi"/>
          <w:color w:val="000000"/>
          <w:sz w:val="24"/>
          <w:szCs w:val="24"/>
          <w:lang w:val="en-GB"/>
        </w:rPr>
        <w:t xml:space="preserve"> LS/i/r on Operation of short-range radiocommunication public access system supporting hearing aid systems</w:t>
      </w:r>
    </w:p>
    <w:p w:rsidR="00A05D22" w:rsidRDefault="00A05D22" w:rsidP="00426C71">
      <w:pPr>
        <w:rPr>
          <w:rFonts w:asciiTheme="majorBidi" w:hAnsiTheme="majorBidi" w:cstheme="majorBidi"/>
          <w:color w:val="000000"/>
          <w:sz w:val="24"/>
          <w:szCs w:val="24"/>
          <w:lang w:val="en-GB"/>
        </w:rPr>
      </w:pPr>
      <w:r>
        <w:rPr>
          <w:rFonts w:asciiTheme="majorBidi" w:hAnsiTheme="majorBidi" w:cstheme="majorBidi"/>
          <w:color w:val="000000"/>
          <w:sz w:val="24"/>
          <w:szCs w:val="24"/>
          <w:lang w:val="en-GB"/>
        </w:rPr>
        <w:t>This LS is a reply LS from ITU-R WP 5A informing JCA-AHF that ITU-R WP 5A is looking into this issue.</w:t>
      </w:r>
    </w:p>
    <w:p w:rsidR="00F23134" w:rsidRPr="0058768B" w:rsidRDefault="00F23134" w:rsidP="00426C71">
      <w:pPr>
        <w:rPr>
          <w:rFonts w:asciiTheme="majorBidi" w:hAnsiTheme="majorBidi" w:cstheme="majorBidi"/>
          <w:b/>
          <w:sz w:val="24"/>
          <w:szCs w:val="24"/>
          <w:lang w:val="en-GB"/>
        </w:rPr>
      </w:pPr>
      <w:r w:rsidRPr="0058768B">
        <w:rPr>
          <w:rFonts w:asciiTheme="majorBidi" w:hAnsiTheme="majorBidi" w:cstheme="majorBidi"/>
          <w:b/>
          <w:sz w:val="24"/>
          <w:szCs w:val="24"/>
          <w:lang w:val="en-GB"/>
        </w:rPr>
        <w:t>8.7</w:t>
      </w:r>
      <w:r w:rsidR="0058768B" w:rsidRPr="0058768B">
        <w:rPr>
          <w:rFonts w:asciiTheme="majorBidi" w:hAnsiTheme="majorBidi" w:cstheme="majorBidi"/>
          <w:b/>
          <w:sz w:val="24"/>
          <w:szCs w:val="24"/>
          <w:lang w:val="en-GB"/>
        </w:rPr>
        <w:t xml:space="preserve"> ITU-R WP 6C</w:t>
      </w:r>
    </w:p>
    <w:p w:rsidR="00F23134" w:rsidRDefault="0091287C" w:rsidP="00426C71">
      <w:pPr>
        <w:rPr>
          <w:rFonts w:asciiTheme="majorBidi" w:hAnsiTheme="majorBidi" w:cstheme="majorBidi"/>
          <w:color w:val="000000"/>
          <w:sz w:val="24"/>
          <w:szCs w:val="24"/>
          <w:lang w:val="en-GB"/>
        </w:rPr>
      </w:pPr>
      <w:hyperlink r:id="rId40" w:history="1">
        <w:r w:rsidR="00F23134" w:rsidRPr="00BD28C0">
          <w:rPr>
            <w:rStyle w:val="Hyperlink"/>
            <w:rFonts w:asciiTheme="majorBidi" w:hAnsiTheme="majorBidi" w:cstheme="majorBidi"/>
            <w:sz w:val="24"/>
            <w:szCs w:val="24"/>
            <w:lang w:val="en-GB"/>
          </w:rPr>
          <w:t>Document 125</w:t>
        </w:r>
      </w:hyperlink>
      <w:r w:rsidR="00F23134">
        <w:rPr>
          <w:rFonts w:asciiTheme="majorBidi" w:hAnsiTheme="majorBidi" w:cstheme="majorBidi"/>
          <w:color w:val="000000"/>
          <w:sz w:val="24"/>
          <w:szCs w:val="24"/>
          <w:lang w:val="en-GB"/>
        </w:rPr>
        <w:t xml:space="preserve"> </w:t>
      </w:r>
      <w:r w:rsidR="00F23134" w:rsidRPr="0058768B">
        <w:rPr>
          <w:rFonts w:asciiTheme="majorBidi" w:hAnsiTheme="majorBidi" w:cstheme="majorBidi"/>
          <w:color w:val="000000"/>
          <w:sz w:val="24"/>
          <w:szCs w:val="24"/>
          <w:lang w:val="en-GB"/>
        </w:rPr>
        <w:t>LS/i/r on participation in accessibility and human factors</w:t>
      </w:r>
      <w:r w:rsidR="00A05D22">
        <w:rPr>
          <w:rFonts w:asciiTheme="majorBidi" w:hAnsiTheme="majorBidi" w:cstheme="majorBidi"/>
          <w:color w:val="000000"/>
          <w:sz w:val="24"/>
          <w:szCs w:val="24"/>
          <w:lang w:val="en-GB"/>
        </w:rPr>
        <w:t xml:space="preserve"> was noted.</w:t>
      </w:r>
    </w:p>
    <w:p w:rsidR="0058768B" w:rsidRDefault="0058768B" w:rsidP="00426C71">
      <w:pPr>
        <w:rPr>
          <w:rFonts w:asciiTheme="majorBidi" w:hAnsiTheme="majorBidi" w:cstheme="majorBidi"/>
          <w:b/>
          <w:sz w:val="24"/>
          <w:szCs w:val="24"/>
          <w:lang w:val="en-GB"/>
        </w:rPr>
      </w:pPr>
      <w:r w:rsidRPr="0058768B">
        <w:rPr>
          <w:rFonts w:asciiTheme="majorBidi" w:hAnsiTheme="majorBidi" w:cstheme="majorBidi"/>
          <w:b/>
          <w:sz w:val="24"/>
          <w:szCs w:val="24"/>
          <w:lang w:val="en-GB"/>
        </w:rPr>
        <w:t>8.8 ITU-R WP 6A</w:t>
      </w:r>
    </w:p>
    <w:p w:rsidR="00A05D22" w:rsidRDefault="0091287C" w:rsidP="00D030D9">
      <w:pPr>
        <w:rPr>
          <w:rFonts w:asciiTheme="majorBidi" w:hAnsiTheme="majorBidi" w:cstheme="majorBidi"/>
          <w:color w:val="000000"/>
          <w:sz w:val="24"/>
          <w:szCs w:val="24"/>
          <w:lang w:val="en-GB"/>
        </w:rPr>
      </w:pPr>
      <w:hyperlink r:id="rId41" w:history="1">
        <w:r w:rsidR="00D030D9" w:rsidRPr="00BD28C0">
          <w:rPr>
            <w:rStyle w:val="Hyperlink"/>
            <w:rFonts w:asciiTheme="majorBidi" w:hAnsiTheme="majorBidi" w:cstheme="majorBidi"/>
            <w:sz w:val="24"/>
            <w:szCs w:val="24"/>
            <w:lang w:val="en-GB"/>
          </w:rPr>
          <w:t>Document 124</w:t>
        </w:r>
      </w:hyperlink>
      <w:r w:rsidR="00D030D9">
        <w:rPr>
          <w:rFonts w:asciiTheme="majorBidi" w:hAnsiTheme="majorBidi" w:cstheme="majorBidi"/>
          <w:color w:val="000000"/>
          <w:sz w:val="24"/>
          <w:szCs w:val="24"/>
          <w:lang w:val="en-GB"/>
        </w:rPr>
        <w:t xml:space="preserve"> </w:t>
      </w:r>
      <w:r w:rsidR="0058768B" w:rsidRPr="00D030D9">
        <w:rPr>
          <w:rFonts w:asciiTheme="majorBidi" w:hAnsiTheme="majorBidi" w:cstheme="majorBidi"/>
          <w:color w:val="000000"/>
          <w:sz w:val="24"/>
          <w:szCs w:val="24"/>
          <w:lang w:val="en-GB"/>
        </w:rPr>
        <w:t xml:space="preserve">LS/i/r on participation in accessibility and human factors </w:t>
      </w:r>
    </w:p>
    <w:p w:rsidR="00D030D9" w:rsidRDefault="00A05D22" w:rsidP="00A05D22">
      <w:pPr>
        <w:rPr>
          <w:rFonts w:asciiTheme="majorBidi" w:hAnsiTheme="majorBidi" w:cstheme="majorBidi"/>
          <w:color w:val="000000"/>
          <w:sz w:val="24"/>
          <w:szCs w:val="24"/>
          <w:lang w:val="en-GB"/>
        </w:rPr>
      </w:pPr>
      <w:r>
        <w:rPr>
          <w:rFonts w:asciiTheme="majorBidi" w:hAnsiTheme="majorBidi" w:cstheme="majorBidi"/>
          <w:color w:val="000000"/>
          <w:sz w:val="24"/>
          <w:szCs w:val="24"/>
          <w:lang w:val="en-GB"/>
        </w:rPr>
        <w:t xml:space="preserve">It was </w:t>
      </w:r>
      <w:r w:rsidRPr="00905A69">
        <w:rPr>
          <w:rFonts w:asciiTheme="majorBidi" w:hAnsiTheme="majorBidi" w:cstheme="majorBidi"/>
          <w:color w:val="000000"/>
          <w:sz w:val="24"/>
          <w:szCs w:val="24"/>
          <w:lang w:val="en-GB"/>
        </w:rPr>
        <w:t>noted</w:t>
      </w:r>
      <w:r w:rsidRPr="004A208E">
        <w:rPr>
          <w:rFonts w:asciiTheme="majorBidi" w:hAnsiTheme="majorBidi" w:cstheme="majorBidi"/>
          <w:color w:val="000000"/>
          <w:sz w:val="24"/>
          <w:szCs w:val="24"/>
          <w:lang w:val="en-GB"/>
        </w:rPr>
        <w:t xml:space="preserve"> </w:t>
      </w:r>
      <w:r>
        <w:rPr>
          <w:rFonts w:asciiTheme="majorBidi" w:hAnsiTheme="majorBidi" w:cstheme="majorBidi"/>
          <w:color w:val="000000"/>
          <w:sz w:val="24"/>
          <w:szCs w:val="24"/>
          <w:lang w:val="en-GB"/>
        </w:rPr>
        <w:t xml:space="preserve">that </w:t>
      </w:r>
      <w:r w:rsidRPr="00A05D22">
        <w:rPr>
          <w:rFonts w:asciiTheme="majorBidi" w:hAnsiTheme="majorBidi" w:cstheme="majorBidi"/>
          <w:color w:val="000000"/>
          <w:sz w:val="24"/>
          <w:szCs w:val="24"/>
        </w:rPr>
        <w:t xml:space="preserve">WP 6A would ask only that it be kept informed of </w:t>
      </w:r>
      <w:r>
        <w:rPr>
          <w:rFonts w:asciiTheme="majorBidi" w:hAnsiTheme="majorBidi" w:cstheme="majorBidi"/>
          <w:color w:val="000000"/>
          <w:sz w:val="24"/>
          <w:szCs w:val="24"/>
        </w:rPr>
        <w:t>JCA-AHF</w:t>
      </w:r>
      <w:r w:rsidRPr="00A05D22">
        <w:rPr>
          <w:rFonts w:asciiTheme="majorBidi" w:hAnsiTheme="majorBidi" w:cstheme="majorBidi"/>
          <w:color w:val="000000"/>
          <w:sz w:val="24"/>
          <w:szCs w:val="24"/>
        </w:rPr>
        <w:t xml:space="preserve"> activities through Mr Brian Copsey who already participates on behalf of WP 5A.</w:t>
      </w:r>
      <w:r>
        <w:rPr>
          <w:rFonts w:asciiTheme="majorBidi" w:hAnsiTheme="majorBidi" w:cstheme="majorBidi"/>
          <w:color w:val="000000"/>
          <w:sz w:val="24"/>
          <w:szCs w:val="24"/>
        </w:rPr>
        <w:t xml:space="preserve"> </w:t>
      </w:r>
    </w:p>
    <w:p w:rsidR="00854900" w:rsidRDefault="00854900" w:rsidP="00854900">
      <w:pPr>
        <w:pStyle w:val="Style1"/>
        <w:numPr>
          <w:ilvl w:val="0"/>
          <w:numId w:val="0"/>
        </w:numPr>
        <w:ind w:left="284" w:hanging="284"/>
      </w:pPr>
      <w:r>
        <w:t>9</w:t>
      </w:r>
      <w:r w:rsidRPr="00021FDD">
        <w:tab/>
      </w:r>
      <w:r>
        <w:t>Future events</w:t>
      </w:r>
    </w:p>
    <w:p w:rsidR="00D030D9" w:rsidRDefault="00D030D9" w:rsidP="00D030D9">
      <w:pPr>
        <w:rPr>
          <w:rFonts w:asciiTheme="majorBidi" w:hAnsiTheme="majorBidi" w:cstheme="majorBidi"/>
          <w:b/>
          <w:color w:val="000000"/>
          <w:sz w:val="24"/>
          <w:szCs w:val="24"/>
          <w:lang w:val="en-GB"/>
        </w:rPr>
      </w:pPr>
      <w:r>
        <w:rPr>
          <w:rFonts w:asciiTheme="majorBidi" w:hAnsiTheme="majorBidi" w:cstheme="majorBidi"/>
          <w:b/>
          <w:color w:val="000000"/>
          <w:sz w:val="24"/>
          <w:szCs w:val="24"/>
          <w:lang w:val="en-GB"/>
        </w:rPr>
        <w:t>9.1 DCAD</w:t>
      </w:r>
    </w:p>
    <w:p w:rsidR="00D030D9" w:rsidRPr="00BD28C0" w:rsidRDefault="00D030D9" w:rsidP="00D030D9">
      <w:pPr>
        <w:rPr>
          <w:rFonts w:asciiTheme="majorBidi" w:hAnsiTheme="majorBidi" w:cstheme="majorBidi"/>
          <w:color w:val="000000"/>
          <w:sz w:val="24"/>
          <w:szCs w:val="24"/>
          <w:lang w:val="en-GB"/>
        </w:rPr>
      </w:pPr>
      <w:r w:rsidRPr="00BD28C0">
        <w:rPr>
          <w:rFonts w:asciiTheme="majorBidi" w:hAnsiTheme="majorBidi" w:cstheme="majorBidi"/>
          <w:color w:val="000000"/>
          <w:sz w:val="24"/>
          <w:szCs w:val="24"/>
          <w:lang w:val="en-GB"/>
        </w:rPr>
        <w:t>IGF 2014 and</w:t>
      </w:r>
      <w:r w:rsidRPr="00BD28C0">
        <w:rPr>
          <w:rFonts w:asciiTheme="majorBidi" w:hAnsiTheme="majorBidi" w:cstheme="majorBidi"/>
          <w:sz w:val="24"/>
          <w:szCs w:val="24"/>
        </w:rPr>
        <w:t xml:space="preserve"> </w:t>
      </w:r>
      <w:hyperlink r:id="rId42" w:history="1">
        <w:r w:rsidRPr="00BD28C0">
          <w:rPr>
            <w:rStyle w:val="Hyperlink"/>
            <w:rFonts w:asciiTheme="majorBidi" w:hAnsiTheme="majorBidi" w:cstheme="majorBidi"/>
            <w:sz w:val="24"/>
            <w:szCs w:val="24"/>
          </w:rPr>
          <w:t>Dynamic Coalition on Accessibility and Disability</w:t>
        </w:r>
      </w:hyperlink>
      <w:r w:rsidRPr="00BD28C0">
        <w:rPr>
          <w:rFonts w:asciiTheme="majorBidi" w:hAnsiTheme="majorBidi" w:cstheme="majorBidi"/>
          <w:sz w:val="24"/>
          <w:szCs w:val="24"/>
        </w:rPr>
        <w:t xml:space="preserve"> </w:t>
      </w:r>
      <w:r w:rsidRPr="00BD28C0">
        <w:rPr>
          <w:rFonts w:asciiTheme="majorBidi" w:hAnsiTheme="majorBidi" w:cstheme="majorBidi"/>
          <w:color w:val="000000"/>
          <w:sz w:val="24"/>
          <w:szCs w:val="24"/>
          <w:lang w:val="en-GB"/>
        </w:rPr>
        <w:t xml:space="preserve">(DCAD): </w:t>
      </w:r>
    </w:p>
    <w:p w:rsidR="00D030D9" w:rsidRPr="00DD6DD3" w:rsidRDefault="00D030D9" w:rsidP="00C92EFA">
      <w:pPr>
        <w:rPr>
          <w:rFonts w:asciiTheme="majorBidi" w:hAnsiTheme="majorBidi" w:cstheme="majorBidi"/>
          <w:color w:val="000000"/>
          <w:sz w:val="24"/>
          <w:szCs w:val="24"/>
          <w:lang w:val="en-GB"/>
        </w:rPr>
      </w:pPr>
      <w:r w:rsidRPr="00DD6DD3">
        <w:rPr>
          <w:rFonts w:asciiTheme="majorBidi" w:hAnsiTheme="majorBidi" w:cstheme="majorBidi"/>
          <w:color w:val="000000"/>
          <w:sz w:val="24"/>
          <w:szCs w:val="24"/>
          <w:lang w:val="en-GB"/>
        </w:rPr>
        <w:t xml:space="preserve">Update the DCAD Accessibility Guidelines for IGF </w:t>
      </w:r>
    </w:p>
    <w:p w:rsidR="00D030D9" w:rsidRPr="00D030D9" w:rsidRDefault="00D030D9" w:rsidP="00DD6DD3">
      <w:pPr>
        <w:ind w:left="360"/>
        <w:rPr>
          <w:rFonts w:asciiTheme="majorBidi" w:hAnsiTheme="majorBidi" w:cstheme="majorBidi"/>
          <w:color w:val="000000"/>
          <w:sz w:val="24"/>
          <w:szCs w:val="24"/>
          <w:lang w:val="en-GB"/>
        </w:rPr>
      </w:pPr>
      <w:r>
        <w:rPr>
          <w:rFonts w:asciiTheme="majorBidi" w:hAnsiTheme="majorBidi" w:cstheme="majorBidi"/>
          <w:color w:val="000000"/>
          <w:sz w:val="24"/>
          <w:szCs w:val="24"/>
          <w:lang w:val="en-GB"/>
        </w:rPr>
        <w:t xml:space="preserve">Secretariat for IGF declares they will follow the all of the DCAD guidelines in the Mag meeting last month Paris. </w:t>
      </w:r>
      <w:r w:rsidR="008D496C">
        <w:rPr>
          <w:rFonts w:asciiTheme="majorBidi" w:hAnsiTheme="majorBidi" w:cstheme="majorBidi"/>
          <w:color w:val="000000"/>
          <w:sz w:val="24"/>
          <w:szCs w:val="24"/>
          <w:lang w:val="en-GB"/>
        </w:rPr>
        <w:t>They</w:t>
      </w:r>
      <w:r>
        <w:rPr>
          <w:rFonts w:asciiTheme="majorBidi" w:hAnsiTheme="majorBidi" w:cstheme="majorBidi"/>
          <w:color w:val="000000"/>
          <w:sz w:val="24"/>
          <w:szCs w:val="24"/>
          <w:lang w:val="en-GB"/>
        </w:rPr>
        <w:t xml:space="preserve"> will work with the hosts on accessibility for the meeting in Turkey</w:t>
      </w:r>
      <w:r w:rsidR="00C92EFA">
        <w:rPr>
          <w:rFonts w:asciiTheme="majorBidi" w:hAnsiTheme="majorBidi" w:cstheme="majorBidi"/>
          <w:color w:val="000000"/>
          <w:sz w:val="24"/>
          <w:szCs w:val="24"/>
          <w:lang w:val="en-GB"/>
        </w:rPr>
        <w:t>.</w:t>
      </w:r>
    </w:p>
    <w:p w:rsidR="00D030D9" w:rsidRPr="00DD6DD3" w:rsidRDefault="00D030D9" w:rsidP="00C92EFA">
      <w:pPr>
        <w:rPr>
          <w:rFonts w:asciiTheme="majorBidi" w:hAnsiTheme="majorBidi" w:cstheme="majorBidi"/>
          <w:color w:val="000000"/>
          <w:sz w:val="24"/>
          <w:szCs w:val="24"/>
          <w:lang w:val="en-GB"/>
        </w:rPr>
      </w:pPr>
      <w:r w:rsidRPr="00DD6DD3">
        <w:rPr>
          <w:rFonts w:asciiTheme="majorBidi" w:hAnsiTheme="majorBidi" w:cstheme="majorBidi"/>
          <w:color w:val="000000"/>
          <w:sz w:val="24"/>
          <w:szCs w:val="24"/>
          <w:lang w:val="en-GB"/>
        </w:rPr>
        <w:t xml:space="preserve">Joint DCAD/G3ict workshop </w:t>
      </w:r>
      <w:r w:rsidR="00C92EFA" w:rsidRPr="00DD6DD3">
        <w:rPr>
          <w:rFonts w:asciiTheme="majorBidi" w:hAnsiTheme="majorBidi" w:cstheme="majorBidi"/>
          <w:color w:val="000000"/>
          <w:sz w:val="24"/>
          <w:szCs w:val="24"/>
          <w:lang w:val="en-GB"/>
        </w:rPr>
        <w:t xml:space="preserve">is </w:t>
      </w:r>
      <w:r w:rsidRPr="00DD6DD3">
        <w:rPr>
          <w:rFonts w:asciiTheme="majorBidi" w:hAnsiTheme="majorBidi" w:cstheme="majorBidi"/>
          <w:color w:val="000000"/>
          <w:sz w:val="24"/>
          <w:szCs w:val="24"/>
          <w:lang w:val="en-GB"/>
        </w:rPr>
        <w:t>propos</w:t>
      </w:r>
      <w:r w:rsidR="00C92EFA" w:rsidRPr="00DD6DD3">
        <w:rPr>
          <w:rFonts w:asciiTheme="majorBidi" w:hAnsiTheme="majorBidi" w:cstheme="majorBidi"/>
          <w:color w:val="000000"/>
          <w:sz w:val="24"/>
          <w:szCs w:val="24"/>
          <w:lang w:val="en-GB"/>
        </w:rPr>
        <w:t xml:space="preserve">ed, see   </w:t>
      </w:r>
    </w:p>
    <w:p w:rsidR="00D030D9" w:rsidRPr="00BD28C0" w:rsidRDefault="0091287C" w:rsidP="00D030D9">
      <w:pPr>
        <w:rPr>
          <w:rFonts w:asciiTheme="majorBidi" w:hAnsiTheme="majorBidi" w:cstheme="majorBidi"/>
          <w:b/>
          <w:color w:val="000000"/>
          <w:sz w:val="24"/>
          <w:szCs w:val="24"/>
          <w:lang w:val="en-GB"/>
        </w:rPr>
      </w:pPr>
      <w:hyperlink r:id="rId43" w:history="1">
        <w:r w:rsidR="00D030D9" w:rsidRPr="00BD28C0">
          <w:rPr>
            <w:rStyle w:val="Hyperlink"/>
            <w:rFonts w:asciiTheme="majorBidi" w:hAnsiTheme="majorBidi" w:cstheme="majorBidi"/>
            <w:sz w:val="24"/>
            <w:szCs w:val="24"/>
          </w:rPr>
          <w:t>No. 89 Multi-Stakeholder Engagement: Imperative for Accessibility</w:t>
        </w:r>
      </w:hyperlink>
    </w:p>
    <w:p w:rsidR="00426C71" w:rsidRPr="00BD28C0" w:rsidRDefault="00D030D9" w:rsidP="00426C71">
      <w:pPr>
        <w:rPr>
          <w:rFonts w:asciiTheme="majorBidi" w:hAnsiTheme="majorBidi" w:cstheme="majorBidi"/>
          <w:b/>
          <w:color w:val="000000"/>
          <w:sz w:val="24"/>
          <w:szCs w:val="24"/>
          <w:lang w:val="en-GB"/>
        </w:rPr>
      </w:pPr>
      <w:r w:rsidRPr="00BD28C0">
        <w:rPr>
          <w:rFonts w:asciiTheme="majorBidi" w:hAnsiTheme="majorBidi" w:cstheme="majorBidi"/>
          <w:b/>
          <w:color w:val="000000"/>
          <w:sz w:val="24"/>
          <w:szCs w:val="24"/>
          <w:lang w:val="en-GB"/>
        </w:rPr>
        <w:t>9.2 The Joint ITU/FCC and ICT M-enabling Summit in Washington DC 9th and 10th of June</w:t>
      </w:r>
    </w:p>
    <w:p w:rsidR="00D030D9" w:rsidRPr="00BD28C0" w:rsidRDefault="0091287C" w:rsidP="00426C71">
      <w:pPr>
        <w:rPr>
          <w:rFonts w:asciiTheme="majorBidi" w:eastAsia="Calibri" w:hAnsiTheme="majorBidi" w:cstheme="majorBidi"/>
          <w:sz w:val="24"/>
          <w:szCs w:val="24"/>
        </w:rPr>
      </w:pPr>
      <w:hyperlink r:id="rId44" w:history="1">
        <w:r w:rsidR="00D030D9" w:rsidRPr="00BD28C0">
          <w:rPr>
            <w:rStyle w:val="Hyperlink"/>
            <w:rFonts w:asciiTheme="majorBidi" w:eastAsia="Calibri" w:hAnsiTheme="majorBidi" w:cstheme="majorBidi"/>
            <w:sz w:val="24"/>
            <w:szCs w:val="24"/>
          </w:rPr>
          <w:t>M Enabling Summit</w:t>
        </w:r>
      </w:hyperlink>
      <w:r w:rsidR="00D030D9" w:rsidRPr="00BD28C0">
        <w:rPr>
          <w:rFonts w:asciiTheme="majorBidi" w:eastAsia="Calibri" w:hAnsiTheme="majorBidi" w:cstheme="majorBidi"/>
          <w:sz w:val="24"/>
          <w:szCs w:val="24"/>
        </w:rPr>
        <w:t xml:space="preserve">  - </w:t>
      </w:r>
      <w:hyperlink r:id="rId45" w:history="1">
        <w:r w:rsidR="00D030D9" w:rsidRPr="00BD28C0">
          <w:rPr>
            <w:rStyle w:val="Hyperlink"/>
            <w:rFonts w:asciiTheme="majorBidi" w:eastAsia="Calibri" w:hAnsiTheme="majorBidi" w:cstheme="majorBidi"/>
            <w:sz w:val="24"/>
            <w:szCs w:val="24"/>
          </w:rPr>
          <w:t>agenda</w:t>
        </w:r>
      </w:hyperlink>
    </w:p>
    <w:p w:rsidR="00D030D9" w:rsidRPr="00BD28C0" w:rsidRDefault="00D030D9" w:rsidP="00426C71">
      <w:pPr>
        <w:rPr>
          <w:rFonts w:asciiTheme="majorBidi" w:hAnsiTheme="majorBidi" w:cstheme="majorBidi"/>
          <w:b/>
          <w:color w:val="000000"/>
          <w:sz w:val="24"/>
          <w:szCs w:val="24"/>
          <w:lang w:val="en-GB"/>
        </w:rPr>
      </w:pPr>
      <w:r w:rsidRPr="00BD28C0">
        <w:rPr>
          <w:rFonts w:asciiTheme="majorBidi" w:hAnsiTheme="majorBidi" w:cstheme="majorBidi"/>
          <w:b/>
          <w:color w:val="000000"/>
          <w:sz w:val="24"/>
          <w:szCs w:val="24"/>
          <w:lang w:val="en-GB"/>
        </w:rPr>
        <w:t>9.3</w:t>
      </w:r>
      <w:r w:rsidR="009916DE" w:rsidRPr="00BD28C0">
        <w:rPr>
          <w:rFonts w:asciiTheme="majorBidi" w:hAnsiTheme="majorBidi" w:cstheme="majorBidi"/>
          <w:b/>
          <w:color w:val="000000"/>
          <w:sz w:val="24"/>
          <w:szCs w:val="24"/>
          <w:lang w:val="en-GB"/>
        </w:rPr>
        <w:t xml:space="preserve"> Joint ITU and IPC IPTV Application Challenge </w:t>
      </w:r>
    </w:p>
    <w:p w:rsidR="009916DE" w:rsidRPr="00BD28C0" w:rsidRDefault="0091287C" w:rsidP="00BD28C0">
      <w:pPr>
        <w:rPr>
          <w:rFonts w:asciiTheme="majorBidi" w:hAnsiTheme="majorBidi" w:cstheme="majorBidi"/>
          <w:color w:val="000000"/>
          <w:sz w:val="24"/>
          <w:szCs w:val="24"/>
          <w:lang w:val="en-GB"/>
        </w:rPr>
      </w:pPr>
      <w:hyperlink r:id="rId46" w:history="1">
        <w:r w:rsidR="009916DE" w:rsidRPr="00BD28C0">
          <w:rPr>
            <w:rStyle w:val="Hyperlink"/>
            <w:rFonts w:asciiTheme="majorBidi" w:hAnsiTheme="majorBidi" w:cstheme="majorBidi"/>
            <w:sz w:val="24"/>
            <w:szCs w:val="24"/>
            <w:lang w:val="en-GB"/>
          </w:rPr>
          <w:t>Document 149</w:t>
        </w:r>
      </w:hyperlink>
      <w:r w:rsidR="009916DE" w:rsidRPr="00BD28C0">
        <w:rPr>
          <w:rFonts w:asciiTheme="majorBidi" w:hAnsiTheme="majorBidi" w:cstheme="majorBidi"/>
          <w:color w:val="000000"/>
          <w:sz w:val="24"/>
          <w:szCs w:val="24"/>
          <w:lang w:val="en-GB"/>
        </w:rPr>
        <w:t xml:space="preserve"> “Better Quality of Life with Global Standards: an Accessible World for All"</w:t>
      </w:r>
    </w:p>
    <w:p w:rsidR="009916DE" w:rsidRPr="00BD28C0" w:rsidRDefault="008C79F9" w:rsidP="008C79F9">
      <w:pPr>
        <w:rPr>
          <w:rFonts w:asciiTheme="majorBidi" w:hAnsiTheme="majorBidi" w:cstheme="majorBidi"/>
          <w:b/>
          <w:color w:val="000000"/>
          <w:sz w:val="24"/>
          <w:szCs w:val="24"/>
          <w:lang w:val="en-GB"/>
        </w:rPr>
      </w:pPr>
      <w:r>
        <w:rPr>
          <w:rFonts w:asciiTheme="majorBidi" w:hAnsiTheme="majorBidi" w:cstheme="majorBidi"/>
          <w:b/>
          <w:color w:val="000000"/>
          <w:sz w:val="24"/>
          <w:szCs w:val="24"/>
          <w:lang w:val="en-GB"/>
        </w:rPr>
        <w:t>9.4 Kaleidoscope 2014, 3-5 June 2014</w:t>
      </w:r>
    </w:p>
    <w:p w:rsidR="009916DE" w:rsidRPr="00BD28C0" w:rsidRDefault="0091287C" w:rsidP="00426C71">
      <w:pPr>
        <w:rPr>
          <w:rFonts w:asciiTheme="majorBidi" w:hAnsiTheme="majorBidi" w:cstheme="majorBidi"/>
          <w:color w:val="000000"/>
          <w:sz w:val="24"/>
          <w:szCs w:val="24"/>
          <w:lang w:val="en-GB"/>
        </w:rPr>
      </w:pPr>
      <w:hyperlink r:id="rId47" w:history="1">
        <w:r w:rsidR="00BD28C0" w:rsidRPr="00BD28C0">
          <w:rPr>
            <w:rStyle w:val="Hyperlink"/>
            <w:rFonts w:asciiTheme="majorBidi" w:hAnsiTheme="majorBidi" w:cstheme="majorBidi"/>
            <w:sz w:val="24"/>
            <w:szCs w:val="24"/>
            <w:lang w:val="en-GB"/>
          </w:rPr>
          <w:t>Document 146</w:t>
        </w:r>
      </w:hyperlink>
      <w:r w:rsidR="009916DE" w:rsidRPr="00BD28C0">
        <w:rPr>
          <w:rFonts w:asciiTheme="majorBidi" w:hAnsiTheme="majorBidi" w:cstheme="majorBidi"/>
          <w:color w:val="000000"/>
          <w:sz w:val="24"/>
          <w:szCs w:val="24"/>
          <w:lang w:val="en-GB"/>
        </w:rPr>
        <w:t xml:space="preserve"> “Living in a converged world – impossible without standards?”</w:t>
      </w:r>
    </w:p>
    <w:p w:rsidR="004E6782" w:rsidRPr="00BD28C0" w:rsidRDefault="00854900" w:rsidP="00B5291A">
      <w:pPr>
        <w:pStyle w:val="Style1"/>
        <w:numPr>
          <w:ilvl w:val="0"/>
          <w:numId w:val="0"/>
        </w:numPr>
        <w:ind w:left="284" w:hanging="284"/>
      </w:pPr>
      <w:r>
        <w:t xml:space="preserve">10 </w:t>
      </w:r>
      <w:r w:rsidR="004E6782" w:rsidRPr="00BD28C0">
        <w:t>Draft outgoing LSs for approval</w:t>
      </w:r>
    </w:p>
    <w:p w:rsidR="00DE52EF" w:rsidRPr="00BD28C0" w:rsidRDefault="009916DE" w:rsidP="00C92EFA">
      <w:pPr>
        <w:pStyle w:val="Style1"/>
        <w:numPr>
          <w:ilvl w:val="0"/>
          <w:numId w:val="0"/>
        </w:numPr>
        <w:ind w:left="284" w:hanging="284"/>
        <w:rPr>
          <w:b w:val="0"/>
        </w:rPr>
      </w:pPr>
      <w:r w:rsidRPr="00BD28C0">
        <w:rPr>
          <w:rFonts w:eastAsia="Times New Roman"/>
          <w:b w:val="0"/>
          <w:color w:val="000000"/>
        </w:rPr>
        <w:t xml:space="preserve">Draft LS </w:t>
      </w:r>
      <w:r w:rsidR="00C92EFA">
        <w:rPr>
          <w:rFonts w:eastAsia="Times New Roman"/>
          <w:b w:val="0"/>
          <w:color w:val="000000"/>
        </w:rPr>
        <w:t xml:space="preserve">from JCA-AHF </w:t>
      </w:r>
      <w:r w:rsidRPr="00BD28C0">
        <w:rPr>
          <w:rFonts w:eastAsia="Times New Roman"/>
          <w:b w:val="0"/>
          <w:color w:val="000000"/>
        </w:rPr>
        <w:t>to TSAG 2014</w:t>
      </w:r>
      <w:r w:rsidR="00C92EFA">
        <w:rPr>
          <w:rFonts w:eastAsia="Times New Roman"/>
          <w:b w:val="0"/>
          <w:color w:val="000000"/>
        </w:rPr>
        <w:t xml:space="preserve"> was approved as in </w:t>
      </w:r>
      <w:hyperlink r:id="rId48" w:history="1">
        <w:r w:rsidR="00C92EFA">
          <w:rPr>
            <w:rStyle w:val="Hyperlink"/>
            <w:rFonts w:asciiTheme="majorBidi" w:eastAsia="Times New Roman" w:hAnsiTheme="majorBidi"/>
            <w:b w:val="0"/>
            <w:sz w:val="24"/>
            <w:lang w:val="en-US"/>
          </w:rPr>
          <w:t>Document 160</w:t>
        </w:r>
      </w:hyperlink>
      <w:r w:rsidR="00C92EFA">
        <w:rPr>
          <w:rFonts w:eastAsia="Times New Roman"/>
          <w:b w:val="0"/>
          <w:color w:val="000000"/>
        </w:rPr>
        <w:t>.</w:t>
      </w:r>
      <w:r w:rsidR="00DE52EF" w:rsidRPr="00BD28C0">
        <w:rPr>
          <w:b w:val="0"/>
        </w:rPr>
        <w:tab/>
      </w:r>
      <w:r w:rsidR="00C92EFA">
        <w:rPr>
          <w:b w:val="0"/>
        </w:rPr>
        <w:t xml:space="preserve"> </w:t>
      </w:r>
    </w:p>
    <w:p w:rsidR="00D030D9" w:rsidRPr="00854900" w:rsidRDefault="00854900" w:rsidP="00854900">
      <w:pPr>
        <w:pStyle w:val="Style1"/>
        <w:numPr>
          <w:ilvl w:val="0"/>
          <w:numId w:val="0"/>
        </w:numPr>
        <w:ind w:left="284" w:hanging="284"/>
        <w:rPr>
          <w:color w:val="000000"/>
        </w:rPr>
      </w:pPr>
      <w:r w:rsidRPr="00854900">
        <w:t xml:space="preserve">11 </w:t>
      </w:r>
      <w:r w:rsidR="000C70DF" w:rsidRPr="00854900">
        <w:rPr>
          <w:color w:val="000000"/>
        </w:rPr>
        <w:t>Information Documents</w:t>
      </w:r>
    </w:p>
    <w:p w:rsidR="000C70DF" w:rsidRPr="00BD28C0" w:rsidRDefault="00C92EFA" w:rsidP="00C92EFA">
      <w:pPr>
        <w:rPr>
          <w:rFonts w:asciiTheme="majorBidi" w:hAnsiTheme="majorBidi" w:cstheme="majorBidi"/>
          <w:color w:val="000000"/>
          <w:sz w:val="24"/>
          <w:szCs w:val="24"/>
          <w:lang w:val="en-GB"/>
        </w:rPr>
      </w:pPr>
      <w:r>
        <w:rPr>
          <w:rFonts w:asciiTheme="majorBidi" w:hAnsiTheme="majorBidi" w:cstheme="majorBidi"/>
          <w:color w:val="000000"/>
          <w:sz w:val="24"/>
          <w:szCs w:val="24"/>
          <w:lang w:val="en-GB"/>
        </w:rPr>
        <w:t>A list of documents prepared from previous events presentations/material was annexed to the agenda of the JCA-AHF meeting for information of the meeting participants.</w:t>
      </w:r>
    </w:p>
    <w:p w:rsidR="007C3ADD" w:rsidRPr="00BD28C0" w:rsidRDefault="00970CFE" w:rsidP="00B5291A">
      <w:pPr>
        <w:pStyle w:val="Style1"/>
        <w:numPr>
          <w:ilvl w:val="0"/>
          <w:numId w:val="0"/>
        </w:numPr>
        <w:ind w:left="284" w:hanging="284"/>
      </w:pPr>
      <w:r w:rsidRPr="00BD28C0">
        <w:t>12</w:t>
      </w:r>
      <w:r w:rsidR="007C3ADD" w:rsidRPr="00BD28C0">
        <w:tab/>
        <w:t>Any other business</w:t>
      </w:r>
    </w:p>
    <w:p w:rsidR="00426C71" w:rsidRPr="0086529D" w:rsidRDefault="009916DE" w:rsidP="00C92EFA">
      <w:pPr>
        <w:rPr>
          <w:rFonts w:asciiTheme="majorBidi" w:hAnsiTheme="majorBidi" w:cstheme="majorBidi"/>
          <w:color w:val="000000"/>
          <w:sz w:val="24"/>
          <w:szCs w:val="24"/>
          <w:lang w:val="en-GB"/>
        </w:rPr>
      </w:pPr>
      <w:r w:rsidRPr="0086529D">
        <w:rPr>
          <w:rFonts w:asciiTheme="majorBidi" w:hAnsiTheme="majorBidi" w:cstheme="majorBidi"/>
          <w:color w:val="000000"/>
          <w:sz w:val="24"/>
          <w:szCs w:val="24"/>
          <w:lang w:val="en-GB"/>
        </w:rPr>
        <w:t>Beat Kleeb representative from the World federation of the Deaf r</w:t>
      </w:r>
      <w:r w:rsidR="0086529D" w:rsidRPr="0086529D">
        <w:rPr>
          <w:rFonts w:asciiTheme="majorBidi" w:hAnsiTheme="majorBidi" w:cstheme="majorBidi"/>
          <w:color w:val="000000"/>
          <w:sz w:val="24"/>
          <w:szCs w:val="24"/>
          <w:lang w:val="en-GB"/>
        </w:rPr>
        <w:t xml:space="preserve">eported that he checked the ITU </w:t>
      </w:r>
      <w:r w:rsidRPr="0086529D">
        <w:rPr>
          <w:rFonts w:asciiTheme="majorBidi" w:hAnsiTheme="majorBidi" w:cstheme="majorBidi"/>
          <w:color w:val="000000"/>
          <w:sz w:val="24"/>
          <w:szCs w:val="24"/>
          <w:lang w:val="en-GB"/>
        </w:rPr>
        <w:t>museum on the 2nd floor to see if any action had bee</w:t>
      </w:r>
      <w:r w:rsidR="00854900">
        <w:rPr>
          <w:rFonts w:asciiTheme="majorBidi" w:hAnsiTheme="majorBidi" w:cstheme="majorBidi"/>
          <w:color w:val="000000"/>
          <w:sz w:val="24"/>
          <w:szCs w:val="24"/>
          <w:lang w:val="en-GB"/>
        </w:rPr>
        <w:t>n taken from his previou</w:t>
      </w:r>
      <w:r w:rsidR="0086529D">
        <w:rPr>
          <w:rFonts w:asciiTheme="majorBidi" w:hAnsiTheme="majorBidi" w:cstheme="majorBidi"/>
          <w:color w:val="000000"/>
          <w:sz w:val="24"/>
          <w:szCs w:val="24"/>
          <w:lang w:val="en-GB"/>
        </w:rPr>
        <w:t>s interv</w:t>
      </w:r>
      <w:r w:rsidRPr="0086529D">
        <w:rPr>
          <w:rFonts w:asciiTheme="majorBidi" w:hAnsiTheme="majorBidi" w:cstheme="majorBidi"/>
          <w:color w:val="000000"/>
          <w:sz w:val="24"/>
          <w:szCs w:val="24"/>
          <w:lang w:val="en-GB"/>
        </w:rPr>
        <w:t>ention</w:t>
      </w:r>
      <w:r w:rsidR="00C92EFA">
        <w:rPr>
          <w:rFonts w:asciiTheme="majorBidi" w:hAnsiTheme="majorBidi" w:cstheme="majorBidi"/>
          <w:color w:val="000000"/>
          <w:sz w:val="24"/>
          <w:szCs w:val="24"/>
          <w:lang w:val="en-GB"/>
        </w:rPr>
        <w:t xml:space="preserve"> d</w:t>
      </w:r>
      <w:r w:rsidRPr="0086529D">
        <w:rPr>
          <w:rFonts w:asciiTheme="majorBidi" w:hAnsiTheme="majorBidi" w:cstheme="majorBidi"/>
          <w:color w:val="000000"/>
          <w:sz w:val="24"/>
          <w:szCs w:val="24"/>
          <w:lang w:val="en-GB"/>
        </w:rPr>
        <w:t xml:space="preserve">uring the JCA-AHF </w:t>
      </w:r>
      <w:r w:rsidR="00C92EFA">
        <w:rPr>
          <w:rFonts w:asciiTheme="majorBidi" w:hAnsiTheme="majorBidi" w:cstheme="majorBidi"/>
          <w:color w:val="000000"/>
          <w:sz w:val="24"/>
          <w:szCs w:val="24"/>
          <w:lang w:val="en-GB"/>
        </w:rPr>
        <w:t xml:space="preserve">24 </w:t>
      </w:r>
      <w:r w:rsidRPr="0086529D">
        <w:rPr>
          <w:rFonts w:asciiTheme="majorBidi" w:hAnsiTheme="majorBidi" w:cstheme="majorBidi"/>
          <w:color w:val="000000"/>
          <w:sz w:val="24"/>
          <w:szCs w:val="24"/>
          <w:lang w:val="en-GB"/>
        </w:rPr>
        <w:t xml:space="preserve">September </w:t>
      </w:r>
      <w:r w:rsidR="00C92EFA">
        <w:rPr>
          <w:rFonts w:asciiTheme="majorBidi" w:hAnsiTheme="majorBidi" w:cstheme="majorBidi"/>
          <w:color w:val="000000"/>
          <w:sz w:val="24"/>
          <w:szCs w:val="24"/>
          <w:lang w:val="en-GB"/>
        </w:rPr>
        <w:t xml:space="preserve">2013 </w:t>
      </w:r>
      <w:r w:rsidRPr="0086529D">
        <w:rPr>
          <w:rFonts w:asciiTheme="majorBidi" w:hAnsiTheme="majorBidi" w:cstheme="majorBidi"/>
          <w:color w:val="000000"/>
          <w:sz w:val="24"/>
          <w:szCs w:val="24"/>
          <w:lang w:val="en-GB"/>
        </w:rPr>
        <w:t xml:space="preserve">meeting regarding the fact that there were no captions on the videos rendering the </w:t>
      </w:r>
      <w:r w:rsidR="008D496C" w:rsidRPr="0086529D">
        <w:rPr>
          <w:rFonts w:asciiTheme="majorBidi" w:hAnsiTheme="majorBidi" w:cstheme="majorBidi"/>
          <w:color w:val="000000"/>
          <w:sz w:val="24"/>
          <w:szCs w:val="24"/>
          <w:lang w:val="en-GB"/>
        </w:rPr>
        <w:t>Museum</w:t>
      </w:r>
      <w:r w:rsidRPr="0086529D">
        <w:rPr>
          <w:rFonts w:asciiTheme="majorBidi" w:hAnsiTheme="majorBidi" w:cstheme="majorBidi"/>
          <w:color w:val="000000"/>
          <w:sz w:val="24"/>
          <w:szCs w:val="24"/>
          <w:lang w:val="en-GB"/>
        </w:rPr>
        <w:t xml:space="preserve"> inaccessible for </w:t>
      </w:r>
      <w:r w:rsidR="00854900">
        <w:rPr>
          <w:rFonts w:asciiTheme="majorBidi" w:hAnsiTheme="majorBidi" w:cstheme="majorBidi"/>
          <w:color w:val="000000"/>
          <w:sz w:val="24"/>
          <w:szCs w:val="24"/>
          <w:lang w:val="en-GB"/>
        </w:rPr>
        <w:t>deaf people. During that interven</w:t>
      </w:r>
      <w:r w:rsidRPr="0086529D">
        <w:rPr>
          <w:rFonts w:asciiTheme="majorBidi" w:hAnsiTheme="majorBidi" w:cstheme="majorBidi"/>
          <w:color w:val="000000"/>
          <w:sz w:val="24"/>
          <w:szCs w:val="24"/>
          <w:lang w:val="en-GB"/>
        </w:rPr>
        <w:t xml:space="preserve">tion the representative </w:t>
      </w:r>
      <w:r w:rsidR="000C70DF" w:rsidRPr="0086529D">
        <w:rPr>
          <w:rFonts w:asciiTheme="majorBidi" w:hAnsiTheme="majorBidi" w:cstheme="majorBidi"/>
          <w:color w:val="000000"/>
          <w:sz w:val="24"/>
          <w:szCs w:val="24"/>
          <w:lang w:val="en-GB"/>
        </w:rPr>
        <w:t xml:space="preserve">from UAE, </w:t>
      </w:r>
      <w:r w:rsidR="008D496C">
        <w:rPr>
          <w:rFonts w:asciiTheme="majorBidi" w:hAnsiTheme="majorBidi" w:cstheme="majorBidi"/>
          <w:color w:val="000000"/>
          <w:sz w:val="24"/>
          <w:szCs w:val="24"/>
          <w:lang w:val="en-GB"/>
        </w:rPr>
        <w:t xml:space="preserve">one </w:t>
      </w:r>
      <w:r w:rsidRPr="0086529D">
        <w:rPr>
          <w:rFonts w:asciiTheme="majorBidi" w:hAnsiTheme="majorBidi" w:cstheme="majorBidi"/>
          <w:color w:val="000000"/>
          <w:sz w:val="24"/>
          <w:szCs w:val="24"/>
          <w:lang w:val="en-GB"/>
        </w:rPr>
        <w:t xml:space="preserve">of the sponsors </w:t>
      </w:r>
      <w:r w:rsidR="000C70DF" w:rsidRPr="0086529D">
        <w:rPr>
          <w:rFonts w:asciiTheme="majorBidi" w:hAnsiTheme="majorBidi" w:cstheme="majorBidi"/>
          <w:color w:val="000000"/>
          <w:sz w:val="24"/>
          <w:szCs w:val="24"/>
          <w:lang w:val="en-GB"/>
        </w:rPr>
        <w:t xml:space="preserve">of the museum, Nasser Al Marzouqi said that he was unaware that this was the case. He also explained that one of the conditions of the </w:t>
      </w:r>
      <w:r w:rsidR="008D496C" w:rsidRPr="0086529D">
        <w:rPr>
          <w:rFonts w:asciiTheme="majorBidi" w:hAnsiTheme="majorBidi" w:cstheme="majorBidi"/>
          <w:color w:val="000000"/>
          <w:sz w:val="24"/>
          <w:szCs w:val="24"/>
          <w:lang w:val="en-GB"/>
        </w:rPr>
        <w:t>donation</w:t>
      </w:r>
      <w:r w:rsidR="000C70DF" w:rsidRPr="0086529D">
        <w:rPr>
          <w:rFonts w:asciiTheme="majorBidi" w:hAnsiTheme="majorBidi" w:cstheme="majorBidi"/>
          <w:color w:val="000000"/>
          <w:sz w:val="24"/>
          <w:szCs w:val="24"/>
          <w:lang w:val="en-GB"/>
        </w:rPr>
        <w:t xml:space="preserve"> to the ITU for the museum was that it was to be accessible. He also said he would look into it. He did and wrote several emails to the </w:t>
      </w:r>
      <w:r w:rsidR="008D496C" w:rsidRPr="0086529D">
        <w:rPr>
          <w:rFonts w:asciiTheme="majorBidi" w:hAnsiTheme="majorBidi" w:cstheme="majorBidi"/>
          <w:color w:val="000000"/>
          <w:sz w:val="24"/>
          <w:szCs w:val="24"/>
          <w:lang w:val="en-GB"/>
        </w:rPr>
        <w:t>secretariat</w:t>
      </w:r>
      <w:r w:rsidR="000C70DF" w:rsidRPr="0086529D">
        <w:rPr>
          <w:rFonts w:asciiTheme="majorBidi" w:hAnsiTheme="majorBidi" w:cstheme="majorBidi"/>
          <w:color w:val="000000"/>
          <w:sz w:val="24"/>
          <w:szCs w:val="24"/>
          <w:lang w:val="en-GB"/>
        </w:rPr>
        <w:t xml:space="preserve"> but they have not as yet rectified the problem. The </w:t>
      </w:r>
      <w:r w:rsidR="008D496C" w:rsidRPr="0086529D">
        <w:rPr>
          <w:rFonts w:asciiTheme="majorBidi" w:hAnsiTheme="majorBidi" w:cstheme="majorBidi"/>
          <w:color w:val="000000"/>
          <w:sz w:val="24"/>
          <w:szCs w:val="24"/>
          <w:lang w:val="en-GB"/>
        </w:rPr>
        <w:t>chairman</w:t>
      </w:r>
      <w:r w:rsidR="000C70DF" w:rsidRPr="0086529D">
        <w:rPr>
          <w:rFonts w:asciiTheme="majorBidi" w:hAnsiTheme="majorBidi" w:cstheme="majorBidi"/>
          <w:color w:val="000000"/>
          <w:sz w:val="24"/>
          <w:szCs w:val="24"/>
          <w:lang w:val="en-GB"/>
        </w:rPr>
        <w:t xml:space="preserve"> said she would make a note in the report and follow up on this problem.</w:t>
      </w:r>
    </w:p>
    <w:p w:rsidR="007C3ADD" w:rsidRDefault="00970CFE" w:rsidP="00B5291A">
      <w:pPr>
        <w:pStyle w:val="Style1"/>
        <w:numPr>
          <w:ilvl w:val="0"/>
          <w:numId w:val="0"/>
        </w:numPr>
        <w:ind w:left="284" w:hanging="284"/>
        <w:rPr>
          <w:smallCaps/>
        </w:rPr>
      </w:pPr>
      <w:bookmarkStart w:id="1" w:name="_Toc293678797"/>
      <w:r>
        <w:t>13</w:t>
      </w:r>
      <w:r w:rsidR="007C3ADD" w:rsidRPr="00021FDD">
        <w:tab/>
        <w:t>Next JCA-AHF meeting</w:t>
      </w:r>
      <w:r w:rsidR="004E6782">
        <w:rPr>
          <w:smallCaps/>
        </w:rPr>
        <w:t>s</w:t>
      </w:r>
    </w:p>
    <w:p w:rsidR="007C3ADD" w:rsidRDefault="002E633B" w:rsidP="00854900">
      <w:pPr>
        <w:rPr>
          <w:rFonts w:asciiTheme="majorBidi" w:hAnsiTheme="majorBidi" w:cstheme="majorBidi"/>
          <w:sz w:val="24"/>
          <w:szCs w:val="24"/>
          <w:lang w:val="en-GB"/>
        </w:rPr>
      </w:pPr>
      <w:r w:rsidRPr="00021FDD">
        <w:rPr>
          <w:rFonts w:asciiTheme="majorBidi" w:hAnsiTheme="majorBidi" w:cstheme="majorBidi"/>
          <w:sz w:val="24"/>
          <w:szCs w:val="24"/>
          <w:lang w:val="en-GB"/>
        </w:rPr>
        <w:t xml:space="preserve">The next </w:t>
      </w:r>
      <w:r w:rsidR="000B0D63" w:rsidRPr="00021FDD">
        <w:rPr>
          <w:rFonts w:asciiTheme="majorBidi" w:hAnsiTheme="majorBidi" w:cstheme="majorBidi"/>
          <w:sz w:val="24"/>
          <w:szCs w:val="24"/>
          <w:lang w:val="en-GB"/>
        </w:rPr>
        <w:t>JCA-AHF meeting</w:t>
      </w:r>
      <w:r w:rsidR="00C668BB" w:rsidRPr="00021FDD">
        <w:rPr>
          <w:rFonts w:asciiTheme="majorBidi" w:hAnsiTheme="majorBidi" w:cstheme="majorBidi"/>
          <w:sz w:val="24"/>
          <w:szCs w:val="24"/>
          <w:lang w:val="en-GB"/>
        </w:rPr>
        <w:t xml:space="preserve"> </w:t>
      </w:r>
      <w:r w:rsidRPr="00021FDD">
        <w:rPr>
          <w:rFonts w:asciiTheme="majorBidi" w:hAnsiTheme="majorBidi" w:cstheme="majorBidi"/>
          <w:sz w:val="24"/>
          <w:szCs w:val="24"/>
          <w:lang w:val="en-GB"/>
        </w:rPr>
        <w:t xml:space="preserve">will </w:t>
      </w:r>
      <w:r w:rsidR="000C70DF">
        <w:rPr>
          <w:rFonts w:asciiTheme="majorBidi" w:hAnsiTheme="majorBidi" w:cstheme="majorBidi"/>
          <w:sz w:val="24"/>
          <w:szCs w:val="24"/>
          <w:lang w:val="en-GB"/>
        </w:rPr>
        <w:t xml:space="preserve">take place </w:t>
      </w:r>
      <w:r w:rsidR="008D496C">
        <w:rPr>
          <w:rFonts w:asciiTheme="majorBidi" w:hAnsiTheme="majorBidi" w:cstheme="majorBidi"/>
          <w:sz w:val="24"/>
          <w:szCs w:val="24"/>
          <w:lang w:val="en-GB"/>
        </w:rPr>
        <w:t>during</w:t>
      </w:r>
      <w:r w:rsidR="000C70DF">
        <w:rPr>
          <w:rFonts w:asciiTheme="majorBidi" w:hAnsiTheme="majorBidi" w:cstheme="majorBidi"/>
          <w:sz w:val="24"/>
          <w:szCs w:val="24"/>
          <w:lang w:val="en-GB"/>
        </w:rPr>
        <w:t xml:space="preserve"> the next SG 16 meeting</w:t>
      </w:r>
      <w:r w:rsidR="00854900">
        <w:rPr>
          <w:rFonts w:asciiTheme="majorBidi" w:hAnsiTheme="majorBidi" w:cstheme="majorBidi"/>
          <w:sz w:val="24"/>
          <w:szCs w:val="24"/>
          <w:lang w:val="en-GB"/>
        </w:rPr>
        <w:t xml:space="preserve"> - </w:t>
      </w:r>
      <w:r w:rsidR="000C70DF">
        <w:rPr>
          <w:rFonts w:asciiTheme="majorBidi" w:hAnsiTheme="majorBidi" w:cstheme="majorBidi"/>
          <w:sz w:val="24"/>
          <w:szCs w:val="24"/>
          <w:lang w:val="en-GB"/>
        </w:rPr>
        <w:t>date to be decided.</w:t>
      </w:r>
    </w:p>
    <w:p w:rsidR="000C70DF" w:rsidRPr="000C70DF" w:rsidRDefault="000C70DF" w:rsidP="000C70DF">
      <w:pPr>
        <w:rPr>
          <w:rFonts w:asciiTheme="majorBidi" w:hAnsiTheme="majorBidi" w:cstheme="majorBidi"/>
          <w:sz w:val="24"/>
          <w:szCs w:val="24"/>
          <w:lang w:val="en-GB"/>
        </w:rPr>
      </w:pPr>
      <w:r w:rsidRPr="000C70DF">
        <w:rPr>
          <w:rFonts w:asciiTheme="majorBidi" w:hAnsiTheme="majorBidi" w:cstheme="majorBidi"/>
          <w:sz w:val="24"/>
          <w:szCs w:val="24"/>
          <w:lang w:val="en-GB"/>
        </w:rPr>
        <w:t>Next ITU-T Study Group 2 meeting dates:</w:t>
      </w:r>
    </w:p>
    <w:p w:rsidR="000C70DF" w:rsidRPr="000C70DF" w:rsidRDefault="000C70DF" w:rsidP="000C70DF">
      <w:pPr>
        <w:rPr>
          <w:rFonts w:asciiTheme="majorBidi" w:hAnsiTheme="majorBidi" w:cstheme="majorBidi"/>
          <w:sz w:val="24"/>
          <w:szCs w:val="24"/>
          <w:lang w:val="en-GB"/>
        </w:rPr>
      </w:pPr>
      <w:r w:rsidRPr="000C70DF">
        <w:rPr>
          <w:rFonts w:asciiTheme="majorBidi" w:hAnsiTheme="majorBidi" w:cstheme="majorBidi"/>
          <w:sz w:val="24"/>
          <w:szCs w:val="24"/>
          <w:lang w:val="en-GB"/>
        </w:rPr>
        <w:t>17 – 26 March 2015</w:t>
      </w:r>
    </w:p>
    <w:p w:rsidR="000C70DF" w:rsidRPr="000C70DF" w:rsidRDefault="000C70DF" w:rsidP="00854900">
      <w:pPr>
        <w:rPr>
          <w:rFonts w:asciiTheme="majorBidi" w:hAnsiTheme="majorBidi" w:cstheme="majorBidi"/>
          <w:sz w:val="24"/>
          <w:szCs w:val="24"/>
          <w:lang w:val="en-GB"/>
        </w:rPr>
      </w:pPr>
      <w:r w:rsidRPr="000C70DF">
        <w:rPr>
          <w:rFonts w:asciiTheme="majorBidi" w:hAnsiTheme="majorBidi" w:cstheme="majorBidi"/>
          <w:sz w:val="24"/>
          <w:szCs w:val="24"/>
          <w:lang w:val="en-GB"/>
        </w:rPr>
        <w:t>3 – 12 November 2015</w:t>
      </w:r>
    </w:p>
    <w:p w:rsidR="000C70DF" w:rsidRPr="000C70DF" w:rsidRDefault="000C70DF" w:rsidP="000C70DF">
      <w:pPr>
        <w:rPr>
          <w:rFonts w:asciiTheme="majorBidi" w:hAnsiTheme="majorBidi" w:cstheme="majorBidi"/>
          <w:sz w:val="24"/>
          <w:szCs w:val="24"/>
          <w:lang w:val="en-GB"/>
        </w:rPr>
      </w:pPr>
      <w:r w:rsidRPr="000C70DF">
        <w:rPr>
          <w:rFonts w:asciiTheme="majorBidi" w:hAnsiTheme="majorBidi" w:cstheme="majorBidi"/>
          <w:sz w:val="24"/>
          <w:szCs w:val="24"/>
          <w:lang w:val="en-GB"/>
        </w:rPr>
        <w:t>Next ITU-T Study Group 16 meeting dates:</w:t>
      </w:r>
    </w:p>
    <w:p w:rsidR="000C70DF" w:rsidRPr="000C70DF" w:rsidRDefault="000C70DF" w:rsidP="000C70DF">
      <w:pPr>
        <w:rPr>
          <w:rFonts w:asciiTheme="majorBidi" w:hAnsiTheme="majorBidi" w:cstheme="majorBidi"/>
          <w:sz w:val="24"/>
          <w:szCs w:val="24"/>
          <w:lang w:val="en-GB"/>
        </w:rPr>
      </w:pPr>
      <w:r w:rsidRPr="000C70DF">
        <w:rPr>
          <w:rFonts w:asciiTheme="majorBidi" w:hAnsiTheme="majorBidi" w:cstheme="majorBidi"/>
          <w:sz w:val="24"/>
          <w:szCs w:val="24"/>
          <w:lang w:val="en-GB"/>
        </w:rPr>
        <w:t xml:space="preserve">9 – 20 February 2015 </w:t>
      </w:r>
    </w:p>
    <w:p w:rsidR="000C70DF" w:rsidRPr="000C70DF" w:rsidRDefault="000C70DF" w:rsidP="00854900">
      <w:pPr>
        <w:rPr>
          <w:rFonts w:asciiTheme="majorBidi" w:hAnsiTheme="majorBidi" w:cstheme="majorBidi"/>
          <w:sz w:val="24"/>
          <w:szCs w:val="24"/>
          <w:lang w:val="en-GB"/>
        </w:rPr>
      </w:pPr>
      <w:r w:rsidRPr="000C70DF">
        <w:rPr>
          <w:rFonts w:asciiTheme="majorBidi" w:hAnsiTheme="majorBidi" w:cstheme="majorBidi"/>
          <w:sz w:val="24"/>
          <w:szCs w:val="24"/>
          <w:lang w:val="en-GB"/>
        </w:rPr>
        <w:t xml:space="preserve">12 </w:t>
      </w:r>
      <w:r w:rsidR="00854900">
        <w:rPr>
          <w:rFonts w:asciiTheme="majorBidi" w:hAnsiTheme="majorBidi" w:cstheme="majorBidi"/>
          <w:sz w:val="24"/>
          <w:szCs w:val="24"/>
          <w:lang w:val="en-GB"/>
        </w:rPr>
        <w:t>–</w:t>
      </w:r>
      <w:r w:rsidRPr="000C70DF">
        <w:rPr>
          <w:rFonts w:asciiTheme="majorBidi" w:hAnsiTheme="majorBidi" w:cstheme="majorBidi"/>
          <w:sz w:val="24"/>
          <w:szCs w:val="24"/>
          <w:lang w:val="en-GB"/>
        </w:rPr>
        <w:t xml:space="preserve"> 23</w:t>
      </w:r>
      <w:r w:rsidR="00854900">
        <w:rPr>
          <w:rFonts w:asciiTheme="majorBidi" w:hAnsiTheme="majorBidi" w:cstheme="majorBidi"/>
          <w:sz w:val="24"/>
          <w:szCs w:val="24"/>
          <w:lang w:val="en-GB"/>
        </w:rPr>
        <w:t xml:space="preserve"> </w:t>
      </w:r>
      <w:r w:rsidRPr="000C70DF">
        <w:rPr>
          <w:rFonts w:asciiTheme="majorBidi" w:hAnsiTheme="majorBidi" w:cstheme="majorBidi"/>
          <w:sz w:val="24"/>
          <w:szCs w:val="24"/>
          <w:lang w:val="en-GB"/>
        </w:rPr>
        <w:t>October 2015</w:t>
      </w:r>
    </w:p>
    <w:p w:rsidR="000C70DF" w:rsidRDefault="000C70DF" w:rsidP="00970CFE">
      <w:pPr>
        <w:rPr>
          <w:rFonts w:asciiTheme="majorBidi" w:hAnsiTheme="majorBidi" w:cstheme="majorBidi"/>
          <w:sz w:val="24"/>
          <w:szCs w:val="24"/>
          <w:lang w:val="en-GB"/>
        </w:rPr>
      </w:pPr>
    </w:p>
    <w:p w:rsidR="007C3ADD" w:rsidRDefault="00970CFE" w:rsidP="000C70DF">
      <w:pPr>
        <w:pStyle w:val="Style1"/>
        <w:numPr>
          <w:ilvl w:val="0"/>
          <w:numId w:val="0"/>
        </w:numPr>
        <w:ind w:left="284" w:hanging="284"/>
      </w:pPr>
      <w:r>
        <w:t>14</w:t>
      </w:r>
      <w:r w:rsidR="002660FB">
        <w:tab/>
        <w:t>Closing of the meeting</w:t>
      </w:r>
    </w:p>
    <w:p w:rsidR="00170B78" w:rsidRPr="00021FDD" w:rsidRDefault="007C3ADD" w:rsidP="00170B78">
      <w:pPr>
        <w:rPr>
          <w:rFonts w:asciiTheme="majorBidi" w:hAnsiTheme="majorBidi" w:cstheme="majorBidi"/>
          <w:sz w:val="24"/>
          <w:szCs w:val="24"/>
          <w:lang w:val="en-GB"/>
        </w:rPr>
      </w:pPr>
      <w:r w:rsidRPr="00021FDD">
        <w:rPr>
          <w:rFonts w:asciiTheme="majorBidi" w:hAnsiTheme="majorBidi" w:cstheme="majorBidi"/>
          <w:sz w:val="24"/>
          <w:szCs w:val="24"/>
          <w:lang w:val="en-GB"/>
        </w:rPr>
        <w:t>Th</w:t>
      </w:r>
      <w:r w:rsidR="00683D41" w:rsidRPr="00021FDD">
        <w:rPr>
          <w:rFonts w:asciiTheme="majorBidi" w:hAnsiTheme="majorBidi" w:cstheme="majorBidi"/>
          <w:sz w:val="24"/>
          <w:szCs w:val="24"/>
          <w:lang w:val="en-GB"/>
        </w:rPr>
        <w:t>e JCA-AHF C</w:t>
      </w:r>
      <w:r w:rsidR="000B0D63" w:rsidRPr="00021FDD">
        <w:rPr>
          <w:rFonts w:asciiTheme="majorBidi" w:hAnsiTheme="majorBidi" w:cstheme="majorBidi"/>
          <w:sz w:val="24"/>
          <w:szCs w:val="24"/>
          <w:lang w:val="en-GB"/>
        </w:rPr>
        <w:t>hairman</w:t>
      </w:r>
      <w:r w:rsidR="007B5D99" w:rsidRPr="00021FDD">
        <w:rPr>
          <w:rFonts w:asciiTheme="majorBidi" w:hAnsiTheme="majorBidi" w:cstheme="majorBidi"/>
          <w:sz w:val="24"/>
          <w:szCs w:val="24"/>
          <w:lang w:val="en-GB"/>
        </w:rPr>
        <w:t>, Andrea Saks</w:t>
      </w:r>
      <w:r w:rsidR="002E633B" w:rsidRPr="00021FDD">
        <w:rPr>
          <w:rFonts w:asciiTheme="majorBidi" w:hAnsiTheme="majorBidi" w:cstheme="majorBidi"/>
          <w:sz w:val="24"/>
          <w:szCs w:val="24"/>
          <w:lang w:val="en-GB"/>
        </w:rPr>
        <w:t>,</w:t>
      </w:r>
      <w:r w:rsidR="00170B78" w:rsidRPr="00021FDD">
        <w:rPr>
          <w:rFonts w:asciiTheme="majorBidi" w:hAnsiTheme="majorBidi" w:cstheme="majorBidi"/>
          <w:sz w:val="24"/>
          <w:szCs w:val="24"/>
          <w:lang w:val="en-GB"/>
        </w:rPr>
        <w:t xml:space="preserve"> the </w:t>
      </w:r>
      <w:r w:rsidR="0031557F" w:rsidRPr="00021FDD">
        <w:rPr>
          <w:rFonts w:asciiTheme="majorBidi" w:hAnsiTheme="majorBidi" w:cstheme="majorBidi"/>
          <w:sz w:val="24"/>
          <w:szCs w:val="24"/>
          <w:lang w:val="en-GB"/>
        </w:rPr>
        <w:t>v</w:t>
      </w:r>
      <w:r w:rsidR="00170B78" w:rsidRPr="00021FDD">
        <w:rPr>
          <w:rFonts w:asciiTheme="majorBidi" w:hAnsiTheme="majorBidi" w:cstheme="majorBidi"/>
          <w:sz w:val="24"/>
          <w:szCs w:val="24"/>
          <w:lang w:val="en-GB"/>
        </w:rPr>
        <w:t>ice</w:t>
      </w:r>
      <w:r w:rsidR="000B0D63" w:rsidRPr="00021FDD">
        <w:rPr>
          <w:rFonts w:asciiTheme="majorBidi" w:hAnsiTheme="majorBidi" w:cstheme="majorBidi"/>
          <w:sz w:val="24"/>
          <w:szCs w:val="24"/>
          <w:lang w:val="en-GB"/>
        </w:rPr>
        <w:t>-chairman</w:t>
      </w:r>
      <w:r w:rsidR="007B5D99" w:rsidRPr="00021FDD">
        <w:rPr>
          <w:rFonts w:asciiTheme="majorBidi" w:hAnsiTheme="majorBidi" w:cstheme="majorBidi"/>
          <w:sz w:val="24"/>
          <w:szCs w:val="24"/>
          <w:lang w:val="en-GB"/>
        </w:rPr>
        <w:t xml:space="preserve"> </w:t>
      </w:r>
      <w:r w:rsidRPr="00021FDD">
        <w:rPr>
          <w:rFonts w:asciiTheme="majorBidi" w:hAnsiTheme="majorBidi" w:cstheme="majorBidi"/>
          <w:sz w:val="24"/>
          <w:szCs w:val="24"/>
          <w:lang w:val="en-GB"/>
        </w:rPr>
        <w:t xml:space="preserve">Christopher Jones </w:t>
      </w:r>
      <w:r w:rsidR="002E633B" w:rsidRPr="00021FDD">
        <w:rPr>
          <w:rFonts w:asciiTheme="majorBidi" w:hAnsiTheme="majorBidi" w:cstheme="majorBidi"/>
          <w:sz w:val="24"/>
          <w:szCs w:val="24"/>
          <w:lang w:val="en-GB"/>
        </w:rPr>
        <w:t xml:space="preserve">and vice-chairman Floris van Nes, </w:t>
      </w:r>
      <w:r w:rsidRPr="00021FDD">
        <w:rPr>
          <w:rFonts w:asciiTheme="majorBidi" w:hAnsiTheme="majorBidi" w:cstheme="majorBidi"/>
          <w:sz w:val="24"/>
          <w:szCs w:val="24"/>
          <w:lang w:val="en-GB"/>
        </w:rPr>
        <w:t>thanked all the participants, in the room and remotely, f</w:t>
      </w:r>
      <w:r w:rsidR="00170B78" w:rsidRPr="00021FDD">
        <w:rPr>
          <w:rFonts w:asciiTheme="majorBidi" w:hAnsiTheme="majorBidi" w:cstheme="majorBidi"/>
          <w:sz w:val="24"/>
          <w:szCs w:val="24"/>
          <w:lang w:val="en-GB"/>
        </w:rPr>
        <w:t xml:space="preserve">or having attended the meeting. The </w:t>
      </w:r>
      <w:r w:rsidR="005533D4" w:rsidRPr="00021FDD">
        <w:rPr>
          <w:rFonts w:asciiTheme="majorBidi" w:hAnsiTheme="majorBidi" w:cstheme="majorBidi"/>
          <w:sz w:val="24"/>
          <w:szCs w:val="24"/>
          <w:lang w:val="en-GB"/>
        </w:rPr>
        <w:t>C</w:t>
      </w:r>
      <w:r w:rsidR="00170B78" w:rsidRPr="00021FDD">
        <w:rPr>
          <w:rFonts w:asciiTheme="majorBidi" w:hAnsiTheme="majorBidi" w:cstheme="majorBidi"/>
          <w:sz w:val="24"/>
          <w:szCs w:val="24"/>
          <w:lang w:val="en-GB"/>
        </w:rPr>
        <w:t xml:space="preserve">hairman thanked </w:t>
      </w:r>
      <w:r w:rsidRPr="00021FDD">
        <w:rPr>
          <w:rFonts w:asciiTheme="majorBidi" w:hAnsiTheme="majorBidi" w:cstheme="majorBidi"/>
          <w:sz w:val="24"/>
          <w:szCs w:val="24"/>
          <w:lang w:val="en-GB"/>
        </w:rPr>
        <w:t xml:space="preserve">the </w:t>
      </w:r>
      <w:r w:rsidR="002E633B" w:rsidRPr="00021FDD">
        <w:rPr>
          <w:rFonts w:asciiTheme="majorBidi" w:hAnsiTheme="majorBidi" w:cstheme="majorBidi"/>
          <w:sz w:val="24"/>
          <w:szCs w:val="24"/>
          <w:lang w:val="en-GB"/>
        </w:rPr>
        <w:t xml:space="preserve">sign language interpreter, the </w:t>
      </w:r>
      <w:r w:rsidRPr="00021FDD">
        <w:rPr>
          <w:rFonts w:asciiTheme="majorBidi" w:hAnsiTheme="majorBidi" w:cstheme="majorBidi"/>
          <w:sz w:val="24"/>
          <w:szCs w:val="24"/>
          <w:lang w:val="en-GB"/>
        </w:rPr>
        <w:t>real time captioners</w:t>
      </w:r>
      <w:r w:rsidR="00170B78" w:rsidRPr="00021FDD">
        <w:rPr>
          <w:rFonts w:asciiTheme="majorBidi" w:hAnsiTheme="majorBidi" w:cstheme="majorBidi"/>
          <w:sz w:val="24"/>
          <w:szCs w:val="24"/>
          <w:lang w:val="en-GB"/>
        </w:rPr>
        <w:t xml:space="preserve">, all the ITU staff and </w:t>
      </w:r>
      <w:r w:rsidR="000B0D63" w:rsidRPr="00021FDD">
        <w:rPr>
          <w:rFonts w:asciiTheme="majorBidi" w:hAnsiTheme="majorBidi" w:cstheme="majorBidi"/>
          <w:sz w:val="24"/>
          <w:szCs w:val="24"/>
          <w:lang w:val="en-GB"/>
        </w:rPr>
        <w:t>t</w:t>
      </w:r>
      <w:r w:rsidRPr="00021FDD">
        <w:rPr>
          <w:rFonts w:asciiTheme="majorBidi" w:hAnsiTheme="majorBidi" w:cstheme="majorBidi"/>
          <w:sz w:val="24"/>
          <w:szCs w:val="24"/>
          <w:lang w:val="en-GB"/>
        </w:rPr>
        <w:t xml:space="preserve">he TSB JCA-AHF secretariat for the </w:t>
      </w:r>
      <w:r w:rsidR="00170B78" w:rsidRPr="00021FDD">
        <w:rPr>
          <w:rFonts w:asciiTheme="majorBidi" w:hAnsiTheme="majorBidi" w:cstheme="majorBidi"/>
          <w:sz w:val="24"/>
          <w:szCs w:val="24"/>
          <w:lang w:val="en-GB"/>
        </w:rPr>
        <w:t xml:space="preserve">smooth running of the meeting, the </w:t>
      </w:r>
      <w:r w:rsidRPr="00021FDD">
        <w:rPr>
          <w:rFonts w:asciiTheme="majorBidi" w:hAnsiTheme="majorBidi" w:cstheme="majorBidi"/>
          <w:sz w:val="24"/>
          <w:szCs w:val="24"/>
          <w:lang w:val="en-GB"/>
        </w:rPr>
        <w:t>work and the assistance perfo</w:t>
      </w:r>
      <w:r w:rsidR="000B0D63" w:rsidRPr="00021FDD">
        <w:rPr>
          <w:rFonts w:asciiTheme="majorBidi" w:hAnsiTheme="majorBidi" w:cstheme="majorBidi"/>
          <w:sz w:val="24"/>
          <w:szCs w:val="24"/>
          <w:lang w:val="en-GB"/>
        </w:rPr>
        <w:t xml:space="preserve">rmed. </w:t>
      </w:r>
      <w:r w:rsidR="000C70DF">
        <w:rPr>
          <w:rFonts w:asciiTheme="majorBidi" w:hAnsiTheme="majorBidi" w:cstheme="majorBidi"/>
          <w:sz w:val="24"/>
          <w:szCs w:val="24"/>
          <w:lang w:val="en-GB"/>
        </w:rPr>
        <w:t xml:space="preserve">The Chairman thanked Xiaoya Yang for stepping into the breach to assist the chairman with the </w:t>
      </w:r>
      <w:r w:rsidR="008D496C">
        <w:rPr>
          <w:rFonts w:asciiTheme="majorBidi" w:hAnsiTheme="majorBidi" w:cstheme="majorBidi"/>
          <w:sz w:val="24"/>
          <w:szCs w:val="24"/>
          <w:lang w:val="en-GB"/>
        </w:rPr>
        <w:t>smooth</w:t>
      </w:r>
      <w:r w:rsidR="000C70DF">
        <w:rPr>
          <w:rFonts w:asciiTheme="majorBidi" w:hAnsiTheme="majorBidi" w:cstheme="majorBidi"/>
          <w:sz w:val="24"/>
          <w:szCs w:val="24"/>
          <w:lang w:val="en-GB"/>
        </w:rPr>
        <w:t xml:space="preserve"> running of the meeting as well as the remote moderator who did an excellent job of keeping track of the questions from the remote participants.</w:t>
      </w:r>
    </w:p>
    <w:p w:rsidR="007C3ADD" w:rsidRPr="00021FDD" w:rsidRDefault="000B0D63" w:rsidP="00970CFE">
      <w:pPr>
        <w:rPr>
          <w:rFonts w:asciiTheme="majorBidi" w:hAnsiTheme="majorBidi" w:cstheme="majorBidi"/>
          <w:sz w:val="24"/>
          <w:szCs w:val="24"/>
          <w:lang w:val="en-GB"/>
        </w:rPr>
      </w:pPr>
      <w:r w:rsidRPr="00021FDD">
        <w:rPr>
          <w:rFonts w:asciiTheme="majorBidi" w:hAnsiTheme="majorBidi" w:cstheme="majorBidi"/>
          <w:sz w:val="24"/>
          <w:szCs w:val="24"/>
          <w:lang w:val="en-GB"/>
        </w:rPr>
        <w:t>Th</w:t>
      </w:r>
      <w:r w:rsidR="00C668BB" w:rsidRPr="00021FDD">
        <w:rPr>
          <w:rFonts w:asciiTheme="majorBidi" w:hAnsiTheme="majorBidi" w:cstheme="majorBidi"/>
          <w:sz w:val="24"/>
          <w:szCs w:val="24"/>
          <w:lang w:val="en-GB"/>
        </w:rPr>
        <w:t>e meeting was adjourned at</w:t>
      </w:r>
      <w:r w:rsidR="004E6782">
        <w:rPr>
          <w:rFonts w:asciiTheme="majorBidi" w:hAnsiTheme="majorBidi" w:cstheme="majorBidi"/>
          <w:sz w:val="24"/>
          <w:szCs w:val="24"/>
          <w:lang w:val="en-GB"/>
        </w:rPr>
        <w:t xml:space="preserve"> </w:t>
      </w:r>
      <w:r w:rsidR="00FA3BD7">
        <w:rPr>
          <w:rFonts w:asciiTheme="majorBidi" w:hAnsiTheme="majorBidi" w:cstheme="majorBidi"/>
          <w:sz w:val="24"/>
          <w:szCs w:val="24"/>
          <w:lang w:val="en-GB"/>
        </w:rPr>
        <w:t>17:30</w:t>
      </w:r>
    </w:p>
    <w:p w:rsidR="007B5D99" w:rsidRPr="00021FDD" w:rsidRDefault="007B5D99" w:rsidP="000F04FE">
      <w:pPr>
        <w:spacing w:before="0" w:after="0"/>
        <w:rPr>
          <w:rFonts w:asciiTheme="majorBidi" w:hAnsiTheme="majorBidi" w:cstheme="majorBidi"/>
          <w:b/>
          <w:bCs w:val="0"/>
          <w:sz w:val="24"/>
          <w:szCs w:val="24"/>
          <w:lang w:val="en-GB"/>
        </w:rPr>
      </w:pPr>
      <w:bookmarkStart w:id="2" w:name="_Toc293678795"/>
    </w:p>
    <w:p w:rsidR="00183E10" w:rsidRDefault="00183E10" w:rsidP="00183E10">
      <w:pPr>
        <w:rPr>
          <w:rFonts w:asciiTheme="majorBidi" w:hAnsiTheme="majorBidi" w:cstheme="majorBidi"/>
          <w:b/>
          <w:bCs w:val="0"/>
          <w:sz w:val="24"/>
          <w:szCs w:val="24"/>
          <w:lang w:val="en-GB"/>
        </w:rPr>
      </w:pPr>
    </w:p>
    <w:p w:rsidR="00183E10" w:rsidRDefault="00183E10" w:rsidP="00183E10">
      <w:pPr>
        <w:rPr>
          <w:rFonts w:asciiTheme="majorBidi" w:hAnsiTheme="majorBidi" w:cstheme="majorBidi"/>
          <w:b/>
          <w:bCs w:val="0"/>
          <w:sz w:val="24"/>
          <w:szCs w:val="24"/>
          <w:lang w:val="en-GB"/>
        </w:rPr>
      </w:pPr>
    </w:p>
    <w:p w:rsidR="00821059" w:rsidRPr="00021FDD" w:rsidRDefault="007B5D99" w:rsidP="00C92EFA">
      <w:pPr>
        <w:rPr>
          <w:rFonts w:asciiTheme="majorBidi" w:hAnsiTheme="majorBidi" w:cstheme="majorBidi"/>
          <w:b/>
          <w:bCs w:val="0"/>
          <w:sz w:val="24"/>
          <w:szCs w:val="24"/>
          <w:lang w:val="en-GB"/>
        </w:rPr>
      </w:pPr>
      <w:r w:rsidRPr="00021FDD">
        <w:rPr>
          <w:rFonts w:asciiTheme="majorBidi" w:hAnsiTheme="majorBidi" w:cstheme="majorBidi"/>
          <w:b/>
          <w:bCs w:val="0"/>
          <w:sz w:val="24"/>
          <w:szCs w:val="24"/>
          <w:lang w:val="en-GB"/>
        </w:rPr>
        <w:t xml:space="preserve">Annex: </w:t>
      </w:r>
      <w:r w:rsidR="00C92EFA">
        <w:rPr>
          <w:rFonts w:asciiTheme="majorBidi" w:hAnsiTheme="majorBidi" w:cstheme="majorBidi"/>
          <w:b/>
          <w:bCs w:val="0"/>
          <w:sz w:val="24"/>
          <w:szCs w:val="24"/>
          <w:lang w:val="en-GB"/>
        </w:rPr>
        <w:t>1</w:t>
      </w:r>
      <w:r w:rsidR="00732E3D" w:rsidRPr="00021FDD">
        <w:rPr>
          <w:rFonts w:asciiTheme="majorBidi" w:hAnsiTheme="majorBidi" w:cstheme="majorBidi"/>
          <w:b/>
          <w:bCs w:val="0"/>
          <w:sz w:val="24"/>
          <w:szCs w:val="24"/>
          <w:lang w:val="en-GB"/>
        </w:rPr>
        <w:br w:type="page"/>
      </w:r>
      <w:r w:rsidR="00821059" w:rsidRPr="00021FDD">
        <w:rPr>
          <w:rFonts w:asciiTheme="majorBidi" w:hAnsiTheme="majorBidi" w:cstheme="majorBidi"/>
          <w:b/>
          <w:bCs w:val="0"/>
          <w:sz w:val="24"/>
          <w:szCs w:val="24"/>
          <w:lang w:val="en-GB"/>
        </w:rPr>
        <w:t xml:space="preserve">Annex </w:t>
      </w:r>
    </w:p>
    <w:p w:rsidR="00821059" w:rsidRDefault="00043246" w:rsidP="00153A12">
      <w:pPr>
        <w:spacing w:before="0" w:after="0"/>
        <w:jc w:val="center"/>
        <w:rPr>
          <w:rFonts w:asciiTheme="majorBidi" w:hAnsiTheme="majorBidi" w:cstheme="majorBidi"/>
          <w:b/>
          <w:bCs w:val="0"/>
          <w:sz w:val="24"/>
          <w:szCs w:val="24"/>
          <w:lang w:val="en-GB"/>
        </w:rPr>
      </w:pPr>
      <w:r>
        <w:rPr>
          <w:rFonts w:asciiTheme="majorBidi" w:hAnsiTheme="majorBidi" w:cstheme="majorBidi"/>
          <w:b/>
          <w:bCs w:val="0"/>
          <w:sz w:val="24"/>
          <w:szCs w:val="24"/>
          <w:lang w:val="en-GB"/>
        </w:rPr>
        <w:t>JCA-AHF draft</w:t>
      </w:r>
      <w:r w:rsidR="00821059" w:rsidRPr="00021FDD">
        <w:rPr>
          <w:rFonts w:asciiTheme="majorBidi" w:hAnsiTheme="majorBidi" w:cstheme="majorBidi"/>
          <w:b/>
          <w:bCs w:val="0"/>
          <w:sz w:val="24"/>
          <w:szCs w:val="24"/>
          <w:lang w:val="en-GB"/>
        </w:rPr>
        <w:t xml:space="preserve"> agenda of the meeting</w:t>
      </w:r>
    </w:p>
    <w:p w:rsidR="00821059" w:rsidRPr="00153A12" w:rsidRDefault="00821059" w:rsidP="00043246">
      <w:pPr>
        <w:tabs>
          <w:tab w:val="center" w:pos="4820"/>
        </w:tabs>
        <w:spacing w:before="0" w:after="0"/>
        <w:jc w:val="center"/>
        <w:rPr>
          <w:rFonts w:asciiTheme="majorBidi" w:hAnsiTheme="majorBidi" w:cstheme="majorBidi"/>
          <w:sz w:val="24"/>
          <w:szCs w:val="24"/>
          <w:lang w:val="en-GB"/>
        </w:rPr>
      </w:pPr>
      <w:r w:rsidRPr="00153A12">
        <w:rPr>
          <w:rFonts w:asciiTheme="majorBidi" w:hAnsiTheme="majorBidi" w:cstheme="majorBidi"/>
          <w:sz w:val="24"/>
          <w:szCs w:val="24"/>
          <w:lang w:val="en-GB"/>
        </w:rPr>
        <w:t>(</w:t>
      </w:r>
      <w:hyperlink r:id="rId49" w:history="1">
        <w:r w:rsidRPr="00043246">
          <w:rPr>
            <w:rStyle w:val="Hyperlink"/>
            <w:rFonts w:asciiTheme="majorBidi" w:hAnsiTheme="majorBidi"/>
            <w:sz w:val="24"/>
          </w:rPr>
          <w:t xml:space="preserve">Document </w:t>
        </w:r>
        <w:r w:rsidR="00043246" w:rsidRPr="00043246">
          <w:rPr>
            <w:rStyle w:val="Hyperlink"/>
            <w:rFonts w:asciiTheme="majorBidi" w:hAnsiTheme="majorBidi"/>
            <w:sz w:val="24"/>
          </w:rPr>
          <w:t>118</w:t>
        </w:r>
      </w:hyperlink>
      <w:r w:rsidRPr="00153A12">
        <w:rPr>
          <w:rFonts w:asciiTheme="majorBidi" w:hAnsiTheme="majorBidi" w:cstheme="majorBidi"/>
          <w:sz w:val="24"/>
          <w:szCs w:val="24"/>
          <w:lang w:val="en-GB"/>
        </w:rPr>
        <w:t>)</w:t>
      </w:r>
    </w:p>
    <w:p w:rsidR="00821059" w:rsidRDefault="00821059" w:rsidP="00153A12">
      <w:pPr>
        <w:tabs>
          <w:tab w:val="center" w:pos="4820"/>
        </w:tabs>
        <w:spacing w:before="0" w:after="0"/>
        <w:rPr>
          <w:rFonts w:asciiTheme="majorBidi" w:hAnsiTheme="majorBidi" w:cstheme="majorBidi"/>
          <w:b/>
          <w:bCs w:val="0"/>
          <w:sz w:val="24"/>
          <w:szCs w:val="24"/>
          <w:lang w:val="en-GB"/>
        </w:rPr>
      </w:pPr>
    </w:p>
    <w:tbl>
      <w:tblPr>
        <w:tblW w:w="944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1"/>
        <w:gridCol w:w="1701"/>
        <w:gridCol w:w="5103"/>
        <w:gridCol w:w="1701"/>
      </w:tblGrid>
      <w:tr w:rsidR="00043246" w:rsidRPr="00043246" w:rsidTr="008F13BA">
        <w:trPr>
          <w:tblHeader/>
        </w:trPr>
        <w:tc>
          <w:tcPr>
            <w:tcW w:w="941" w:type="dxa"/>
          </w:tcPr>
          <w:p w:rsidR="00043246" w:rsidRPr="00043246" w:rsidRDefault="00043246" w:rsidP="008F13BA">
            <w:pPr>
              <w:tabs>
                <w:tab w:val="left" w:pos="720"/>
              </w:tabs>
              <w:rPr>
                <w:rFonts w:asciiTheme="majorBidi" w:hAnsiTheme="majorBidi" w:cstheme="majorBidi"/>
                <w:b/>
                <w:bCs w:val="0"/>
                <w:sz w:val="23"/>
                <w:szCs w:val="23"/>
              </w:rPr>
            </w:pPr>
            <w:r w:rsidRPr="00043246">
              <w:rPr>
                <w:rFonts w:asciiTheme="majorBidi" w:hAnsiTheme="majorBidi" w:cstheme="majorBidi"/>
                <w:b/>
                <w:bCs w:val="0"/>
                <w:sz w:val="23"/>
                <w:szCs w:val="23"/>
              </w:rPr>
              <w:t>#</w:t>
            </w:r>
          </w:p>
        </w:tc>
        <w:tc>
          <w:tcPr>
            <w:tcW w:w="6804" w:type="dxa"/>
            <w:gridSpan w:val="2"/>
          </w:tcPr>
          <w:p w:rsidR="00043246" w:rsidRPr="00043246" w:rsidRDefault="00043246" w:rsidP="008F13BA">
            <w:pPr>
              <w:tabs>
                <w:tab w:val="left" w:pos="720"/>
              </w:tabs>
              <w:jc w:val="center"/>
              <w:rPr>
                <w:rFonts w:asciiTheme="majorBidi" w:hAnsiTheme="majorBidi" w:cstheme="majorBidi"/>
                <w:b/>
                <w:bCs w:val="0"/>
                <w:sz w:val="23"/>
                <w:szCs w:val="23"/>
              </w:rPr>
            </w:pPr>
            <w:r w:rsidRPr="00043246">
              <w:rPr>
                <w:rFonts w:asciiTheme="majorBidi" w:hAnsiTheme="majorBidi" w:cstheme="majorBidi"/>
                <w:b/>
                <w:bCs w:val="0"/>
                <w:sz w:val="23"/>
                <w:szCs w:val="23"/>
              </w:rPr>
              <w:t>Agenda item</w:t>
            </w:r>
          </w:p>
        </w:tc>
        <w:tc>
          <w:tcPr>
            <w:tcW w:w="1701" w:type="dxa"/>
          </w:tcPr>
          <w:p w:rsidR="00043246" w:rsidRPr="00043246" w:rsidRDefault="00043246" w:rsidP="008F13BA">
            <w:pPr>
              <w:tabs>
                <w:tab w:val="left" w:pos="720"/>
              </w:tabs>
              <w:rPr>
                <w:rFonts w:asciiTheme="majorBidi" w:hAnsiTheme="majorBidi" w:cstheme="majorBidi"/>
                <w:b/>
                <w:bCs w:val="0"/>
                <w:sz w:val="23"/>
                <w:szCs w:val="23"/>
              </w:rPr>
            </w:pPr>
            <w:r w:rsidRPr="00043246">
              <w:rPr>
                <w:rFonts w:asciiTheme="majorBidi" w:hAnsiTheme="majorBidi" w:cstheme="majorBidi"/>
                <w:b/>
                <w:bCs w:val="0"/>
                <w:sz w:val="23"/>
                <w:szCs w:val="23"/>
              </w:rPr>
              <w:t xml:space="preserve">Document # </w:t>
            </w:r>
          </w:p>
        </w:tc>
      </w:tr>
      <w:tr w:rsidR="00043246" w:rsidRPr="00043246" w:rsidTr="008F13BA">
        <w:tc>
          <w:tcPr>
            <w:tcW w:w="941" w:type="dxa"/>
          </w:tcPr>
          <w:p w:rsidR="00043246" w:rsidRPr="00043246" w:rsidRDefault="00043246" w:rsidP="008F13BA">
            <w:pPr>
              <w:tabs>
                <w:tab w:val="left" w:pos="720"/>
              </w:tabs>
              <w:rPr>
                <w:rFonts w:asciiTheme="majorBidi" w:hAnsiTheme="majorBidi" w:cstheme="majorBidi"/>
                <w:sz w:val="23"/>
                <w:szCs w:val="23"/>
              </w:rPr>
            </w:pPr>
            <w:r w:rsidRPr="00043246">
              <w:rPr>
                <w:rFonts w:asciiTheme="majorBidi" w:hAnsiTheme="majorBidi" w:cstheme="majorBidi"/>
                <w:sz w:val="23"/>
                <w:szCs w:val="23"/>
              </w:rPr>
              <w:t>1</w:t>
            </w:r>
          </w:p>
        </w:tc>
        <w:tc>
          <w:tcPr>
            <w:tcW w:w="6804" w:type="dxa"/>
            <w:gridSpan w:val="2"/>
          </w:tcPr>
          <w:p w:rsidR="00043246" w:rsidRPr="00043246" w:rsidRDefault="00043246" w:rsidP="008F13BA">
            <w:pPr>
              <w:tabs>
                <w:tab w:val="left" w:pos="720"/>
              </w:tabs>
              <w:rPr>
                <w:rFonts w:asciiTheme="majorBidi" w:hAnsiTheme="majorBidi" w:cstheme="majorBidi"/>
                <w:b/>
                <w:bCs w:val="0"/>
                <w:sz w:val="23"/>
                <w:szCs w:val="23"/>
              </w:rPr>
            </w:pPr>
            <w:r w:rsidRPr="00043246">
              <w:rPr>
                <w:rFonts w:asciiTheme="majorBidi" w:hAnsiTheme="majorBidi" w:cstheme="majorBidi"/>
                <w:b/>
                <w:bCs w:val="0"/>
                <w:sz w:val="23"/>
                <w:szCs w:val="23"/>
              </w:rPr>
              <w:t xml:space="preserve">Opening, welcome and introduction by the Chairman  </w:t>
            </w:r>
          </w:p>
        </w:tc>
        <w:tc>
          <w:tcPr>
            <w:tcW w:w="1701" w:type="dxa"/>
          </w:tcPr>
          <w:p w:rsidR="00043246" w:rsidRPr="00043246" w:rsidRDefault="00043246" w:rsidP="008F13BA">
            <w:pPr>
              <w:tabs>
                <w:tab w:val="left" w:pos="720"/>
              </w:tabs>
              <w:rPr>
                <w:rFonts w:asciiTheme="majorBidi" w:hAnsiTheme="majorBidi" w:cstheme="majorBidi"/>
                <w:sz w:val="23"/>
                <w:szCs w:val="23"/>
              </w:rPr>
            </w:pPr>
          </w:p>
        </w:tc>
      </w:tr>
      <w:tr w:rsidR="00043246" w:rsidRPr="00043246" w:rsidTr="008F13BA">
        <w:tc>
          <w:tcPr>
            <w:tcW w:w="941" w:type="dxa"/>
          </w:tcPr>
          <w:p w:rsidR="00043246" w:rsidRPr="00043246" w:rsidRDefault="00043246" w:rsidP="008F13BA">
            <w:pPr>
              <w:tabs>
                <w:tab w:val="left" w:pos="720"/>
              </w:tabs>
              <w:rPr>
                <w:rFonts w:asciiTheme="majorBidi" w:hAnsiTheme="majorBidi" w:cstheme="majorBidi"/>
                <w:sz w:val="23"/>
                <w:szCs w:val="23"/>
              </w:rPr>
            </w:pPr>
            <w:r w:rsidRPr="00043246">
              <w:rPr>
                <w:rFonts w:asciiTheme="majorBidi" w:hAnsiTheme="majorBidi" w:cstheme="majorBidi"/>
                <w:sz w:val="23"/>
                <w:szCs w:val="23"/>
              </w:rPr>
              <w:t>2</w:t>
            </w:r>
          </w:p>
        </w:tc>
        <w:tc>
          <w:tcPr>
            <w:tcW w:w="6804" w:type="dxa"/>
            <w:gridSpan w:val="2"/>
          </w:tcPr>
          <w:p w:rsidR="00043246" w:rsidRPr="00043246" w:rsidRDefault="00043246" w:rsidP="008F13BA">
            <w:pPr>
              <w:tabs>
                <w:tab w:val="left" w:pos="720"/>
              </w:tabs>
              <w:rPr>
                <w:rFonts w:asciiTheme="majorBidi" w:hAnsiTheme="majorBidi" w:cstheme="majorBidi"/>
                <w:b/>
                <w:bCs w:val="0"/>
                <w:sz w:val="23"/>
                <w:szCs w:val="23"/>
              </w:rPr>
            </w:pPr>
            <w:r w:rsidRPr="00043246">
              <w:rPr>
                <w:rFonts w:asciiTheme="majorBidi" w:hAnsiTheme="majorBidi" w:cstheme="majorBidi"/>
                <w:b/>
                <w:bCs w:val="0"/>
                <w:sz w:val="23"/>
                <w:szCs w:val="23"/>
              </w:rPr>
              <w:t>Approval of the Agenda and allocation of documents</w:t>
            </w:r>
          </w:p>
        </w:tc>
        <w:tc>
          <w:tcPr>
            <w:tcW w:w="1701" w:type="dxa"/>
          </w:tcPr>
          <w:p w:rsidR="00043246" w:rsidRPr="00043246" w:rsidRDefault="00043246" w:rsidP="008F13BA">
            <w:pPr>
              <w:tabs>
                <w:tab w:val="left" w:pos="720"/>
              </w:tabs>
              <w:rPr>
                <w:rFonts w:asciiTheme="majorBidi" w:hAnsiTheme="majorBidi" w:cstheme="majorBidi"/>
                <w:sz w:val="23"/>
                <w:szCs w:val="23"/>
              </w:rPr>
            </w:pPr>
            <w:r w:rsidRPr="00043246">
              <w:rPr>
                <w:rFonts w:asciiTheme="majorBidi" w:hAnsiTheme="majorBidi" w:cstheme="majorBidi"/>
                <w:sz w:val="23"/>
                <w:szCs w:val="23"/>
              </w:rPr>
              <w:t>this document</w:t>
            </w:r>
            <w:r w:rsidRPr="00043246">
              <w:rPr>
                <w:rFonts w:asciiTheme="majorBidi" w:hAnsiTheme="majorBidi" w:cstheme="majorBidi"/>
                <w:color w:val="000000"/>
                <w:sz w:val="23"/>
                <w:szCs w:val="23"/>
              </w:rPr>
              <w:t xml:space="preserve"> </w:t>
            </w:r>
          </w:p>
        </w:tc>
      </w:tr>
      <w:tr w:rsidR="00043246" w:rsidRPr="00043246" w:rsidTr="008F13BA">
        <w:tc>
          <w:tcPr>
            <w:tcW w:w="941" w:type="dxa"/>
          </w:tcPr>
          <w:p w:rsidR="00043246" w:rsidRPr="00043246" w:rsidRDefault="00043246" w:rsidP="008F13BA">
            <w:pPr>
              <w:tabs>
                <w:tab w:val="left" w:pos="720"/>
              </w:tabs>
              <w:rPr>
                <w:rFonts w:asciiTheme="majorBidi" w:hAnsiTheme="majorBidi" w:cstheme="majorBidi"/>
                <w:sz w:val="23"/>
                <w:szCs w:val="23"/>
              </w:rPr>
            </w:pPr>
            <w:r w:rsidRPr="00043246">
              <w:rPr>
                <w:rFonts w:asciiTheme="majorBidi" w:hAnsiTheme="majorBidi" w:cstheme="majorBidi"/>
                <w:sz w:val="23"/>
                <w:szCs w:val="23"/>
              </w:rPr>
              <w:t>3</w:t>
            </w:r>
          </w:p>
        </w:tc>
        <w:tc>
          <w:tcPr>
            <w:tcW w:w="6804" w:type="dxa"/>
            <w:gridSpan w:val="2"/>
          </w:tcPr>
          <w:p w:rsidR="00043246" w:rsidRPr="00043246" w:rsidRDefault="00043246" w:rsidP="008F13BA">
            <w:pPr>
              <w:tabs>
                <w:tab w:val="left" w:pos="720"/>
              </w:tabs>
              <w:rPr>
                <w:rFonts w:asciiTheme="majorBidi" w:hAnsiTheme="majorBidi" w:cstheme="majorBidi"/>
                <w:b/>
                <w:bCs w:val="0"/>
                <w:sz w:val="23"/>
                <w:szCs w:val="23"/>
              </w:rPr>
            </w:pPr>
            <w:r w:rsidRPr="00043246">
              <w:rPr>
                <w:rFonts w:asciiTheme="majorBidi" w:hAnsiTheme="majorBidi" w:cstheme="majorBidi"/>
                <w:b/>
                <w:bCs w:val="0"/>
                <w:sz w:val="23"/>
                <w:szCs w:val="23"/>
              </w:rPr>
              <w:t>Approval of the report of last JCA-AHF meeting on 6 November 2013</w:t>
            </w:r>
          </w:p>
        </w:tc>
        <w:tc>
          <w:tcPr>
            <w:tcW w:w="1701" w:type="dxa"/>
          </w:tcPr>
          <w:p w:rsidR="00043246" w:rsidRPr="00043246" w:rsidRDefault="0091287C" w:rsidP="008F13BA">
            <w:pPr>
              <w:rPr>
                <w:rFonts w:asciiTheme="majorBidi" w:hAnsiTheme="majorBidi" w:cstheme="majorBidi"/>
                <w:color w:val="000000"/>
                <w:sz w:val="23"/>
                <w:szCs w:val="23"/>
              </w:rPr>
            </w:pPr>
            <w:hyperlink r:id="rId50" w:history="1">
              <w:r w:rsidR="00043246" w:rsidRPr="00043246">
                <w:rPr>
                  <w:rStyle w:val="Hyperlink"/>
                  <w:rFonts w:asciiTheme="majorBidi" w:hAnsiTheme="majorBidi" w:cstheme="majorBidi"/>
                  <w:sz w:val="23"/>
                  <w:szCs w:val="23"/>
                </w:rPr>
                <w:t>Doc 119</w:t>
              </w:r>
            </w:hyperlink>
            <w:hyperlink r:id="rId51" w:history="1"/>
          </w:p>
        </w:tc>
      </w:tr>
      <w:tr w:rsidR="00043246" w:rsidRPr="00043246" w:rsidTr="008F13BA">
        <w:tc>
          <w:tcPr>
            <w:tcW w:w="941" w:type="dxa"/>
          </w:tcPr>
          <w:p w:rsidR="00043246" w:rsidRPr="00043246" w:rsidRDefault="00043246" w:rsidP="008F13BA">
            <w:pPr>
              <w:tabs>
                <w:tab w:val="left" w:pos="720"/>
              </w:tabs>
              <w:rPr>
                <w:rFonts w:asciiTheme="majorBidi" w:hAnsiTheme="majorBidi" w:cstheme="majorBidi"/>
                <w:sz w:val="23"/>
                <w:szCs w:val="23"/>
              </w:rPr>
            </w:pPr>
            <w:r w:rsidRPr="00043246">
              <w:rPr>
                <w:rFonts w:asciiTheme="majorBidi" w:hAnsiTheme="majorBidi" w:cstheme="majorBidi"/>
                <w:sz w:val="23"/>
                <w:szCs w:val="23"/>
              </w:rPr>
              <w:t>4</w:t>
            </w:r>
          </w:p>
        </w:tc>
        <w:tc>
          <w:tcPr>
            <w:tcW w:w="8505" w:type="dxa"/>
            <w:gridSpan w:val="3"/>
          </w:tcPr>
          <w:p w:rsidR="00043246" w:rsidRPr="00043246" w:rsidRDefault="00043246" w:rsidP="008F13BA">
            <w:pPr>
              <w:tabs>
                <w:tab w:val="left" w:pos="720"/>
              </w:tabs>
              <w:rPr>
                <w:rFonts w:asciiTheme="majorBidi" w:hAnsiTheme="majorBidi" w:cstheme="majorBidi"/>
                <w:b/>
                <w:bCs w:val="0"/>
                <w:color w:val="000000"/>
                <w:sz w:val="23"/>
                <w:szCs w:val="23"/>
              </w:rPr>
            </w:pPr>
            <w:r w:rsidRPr="00043246">
              <w:rPr>
                <w:rFonts w:asciiTheme="majorBidi" w:hAnsiTheme="majorBidi" w:cstheme="majorBidi"/>
                <w:b/>
                <w:bCs w:val="0"/>
                <w:color w:val="000000"/>
                <w:sz w:val="23"/>
                <w:szCs w:val="23"/>
              </w:rPr>
              <w:t xml:space="preserve">Review of ITU accessibility activities </w:t>
            </w:r>
          </w:p>
        </w:tc>
      </w:tr>
      <w:tr w:rsidR="00043246" w:rsidRPr="00043246" w:rsidTr="008F13BA">
        <w:tc>
          <w:tcPr>
            <w:tcW w:w="941" w:type="dxa"/>
            <w:vMerge w:val="restart"/>
          </w:tcPr>
          <w:p w:rsidR="00043246" w:rsidRPr="00043246" w:rsidRDefault="00043246" w:rsidP="008F13BA">
            <w:pPr>
              <w:tabs>
                <w:tab w:val="left" w:pos="720"/>
              </w:tabs>
              <w:rPr>
                <w:rFonts w:asciiTheme="majorBidi" w:hAnsiTheme="majorBidi" w:cstheme="majorBidi"/>
                <w:sz w:val="23"/>
                <w:szCs w:val="23"/>
              </w:rPr>
            </w:pPr>
          </w:p>
        </w:tc>
        <w:tc>
          <w:tcPr>
            <w:tcW w:w="6804" w:type="dxa"/>
            <w:gridSpan w:val="2"/>
          </w:tcPr>
          <w:p w:rsidR="00043246" w:rsidRPr="00043246" w:rsidRDefault="00043246" w:rsidP="008F13BA">
            <w:pPr>
              <w:tabs>
                <w:tab w:val="left" w:pos="720"/>
              </w:tabs>
              <w:rPr>
                <w:rFonts w:asciiTheme="majorBidi" w:hAnsiTheme="majorBidi" w:cstheme="majorBidi"/>
                <w:sz w:val="23"/>
                <w:szCs w:val="23"/>
              </w:rPr>
            </w:pPr>
            <w:r w:rsidRPr="00043246">
              <w:rPr>
                <w:rFonts w:asciiTheme="majorBidi" w:hAnsiTheme="majorBidi" w:cstheme="majorBidi"/>
                <w:sz w:val="23"/>
                <w:szCs w:val="23"/>
              </w:rPr>
              <w:t>Report to Council 2014  </w:t>
            </w:r>
          </w:p>
        </w:tc>
        <w:tc>
          <w:tcPr>
            <w:tcW w:w="1701" w:type="dxa"/>
          </w:tcPr>
          <w:p w:rsidR="00043246" w:rsidRPr="00043246" w:rsidRDefault="0091287C" w:rsidP="008F13BA">
            <w:pPr>
              <w:tabs>
                <w:tab w:val="left" w:pos="317"/>
              </w:tabs>
              <w:rPr>
                <w:rFonts w:asciiTheme="majorBidi" w:hAnsiTheme="majorBidi" w:cstheme="majorBidi"/>
                <w:sz w:val="23"/>
                <w:szCs w:val="23"/>
              </w:rPr>
            </w:pPr>
            <w:hyperlink r:id="rId52" w:history="1">
              <w:r w:rsidR="00043246" w:rsidRPr="00043246">
                <w:rPr>
                  <w:rStyle w:val="Hyperlink"/>
                  <w:rFonts w:asciiTheme="majorBidi" w:hAnsiTheme="majorBidi" w:cstheme="majorBidi"/>
                  <w:sz w:val="23"/>
                  <w:szCs w:val="23"/>
                </w:rPr>
                <w:t>Doc 156</w:t>
              </w:r>
            </w:hyperlink>
          </w:p>
        </w:tc>
      </w:tr>
      <w:tr w:rsidR="00043246" w:rsidRPr="00043246" w:rsidTr="008F13BA">
        <w:tc>
          <w:tcPr>
            <w:tcW w:w="941" w:type="dxa"/>
            <w:vMerge/>
          </w:tcPr>
          <w:p w:rsidR="00043246" w:rsidRPr="00043246" w:rsidRDefault="00043246" w:rsidP="008F13BA">
            <w:pPr>
              <w:tabs>
                <w:tab w:val="left" w:pos="720"/>
              </w:tabs>
              <w:rPr>
                <w:rFonts w:asciiTheme="majorBidi" w:hAnsiTheme="majorBidi" w:cstheme="majorBidi"/>
                <w:sz w:val="23"/>
                <w:szCs w:val="23"/>
              </w:rPr>
            </w:pPr>
          </w:p>
        </w:tc>
        <w:tc>
          <w:tcPr>
            <w:tcW w:w="6804" w:type="dxa"/>
            <w:gridSpan w:val="2"/>
          </w:tcPr>
          <w:p w:rsidR="00043246" w:rsidRPr="00043246" w:rsidRDefault="00043246" w:rsidP="008F13BA">
            <w:pPr>
              <w:tabs>
                <w:tab w:val="left" w:pos="720"/>
              </w:tabs>
              <w:rPr>
                <w:rFonts w:asciiTheme="majorBidi" w:hAnsiTheme="majorBidi" w:cstheme="majorBidi"/>
                <w:sz w:val="23"/>
                <w:szCs w:val="23"/>
              </w:rPr>
            </w:pPr>
            <w:r w:rsidRPr="00043246">
              <w:rPr>
                <w:rFonts w:asciiTheme="majorBidi" w:hAnsiTheme="majorBidi" w:cstheme="majorBidi"/>
                <w:sz w:val="23"/>
                <w:szCs w:val="23"/>
              </w:rPr>
              <w:t xml:space="preserve">ITU Accessibility Plan 2014 </w:t>
            </w:r>
          </w:p>
        </w:tc>
        <w:tc>
          <w:tcPr>
            <w:tcW w:w="1701" w:type="dxa"/>
          </w:tcPr>
          <w:p w:rsidR="00043246" w:rsidRPr="00043246" w:rsidRDefault="0091287C" w:rsidP="008F13BA">
            <w:pPr>
              <w:tabs>
                <w:tab w:val="left" w:pos="317"/>
              </w:tabs>
              <w:rPr>
                <w:rFonts w:asciiTheme="majorBidi" w:hAnsiTheme="majorBidi" w:cstheme="majorBidi"/>
                <w:sz w:val="23"/>
                <w:szCs w:val="23"/>
              </w:rPr>
            </w:pPr>
            <w:hyperlink r:id="rId53" w:history="1">
              <w:r w:rsidR="00043246" w:rsidRPr="00043246">
                <w:rPr>
                  <w:rStyle w:val="Hyperlink"/>
                  <w:rFonts w:asciiTheme="majorBidi" w:hAnsiTheme="majorBidi" w:cstheme="majorBidi"/>
                  <w:sz w:val="23"/>
                  <w:szCs w:val="23"/>
                </w:rPr>
                <w:t>Doc 157</w:t>
              </w:r>
            </w:hyperlink>
          </w:p>
        </w:tc>
      </w:tr>
      <w:tr w:rsidR="00043246" w:rsidRPr="00043246" w:rsidTr="008F13BA">
        <w:tc>
          <w:tcPr>
            <w:tcW w:w="941" w:type="dxa"/>
            <w:vMerge/>
          </w:tcPr>
          <w:p w:rsidR="00043246" w:rsidRPr="00043246" w:rsidRDefault="00043246" w:rsidP="008F13BA">
            <w:pPr>
              <w:tabs>
                <w:tab w:val="left" w:pos="720"/>
              </w:tabs>
              <w:rPr>
                <w:rFonts w:asciiTheme="majorBidi" w:hAnsiTheme="majorBidi" w:cstheme="majorBidi"/>
                <w:sz w:val="23"/>
                <w:szCs w:val="23"/>
              </w:rPr>
            </w:pPr>
          </w:p>
        </w:tc>
        <w:tc>
          <w:tcPr>
            <w:tcW w:w="6804" w:type="dxa"/>
            <w:gridSpan w:val="2"/>
          </w:tcPr>
          <w:p w:rsidR="00043246" w:rsidRPr="00043246" w:rsidRDefault="00043246" w:rsidP="008F13BA">
            <w:pPr>
              <w:tabs>
                <w:tab w:val="left" w:pos="720"/>
              </w:tabs>
              <w:rPr>
                <w:rFonts w:asciiTheme="majorBidi" w:hAnsiTheme="majorBidi" w:cstheme="majorBidi"/>
                <w:sz w:val="23"/>
                <w:szCs w:val="23"/>
              </w:rPr>
            </w:pPr>
            <w:r w:rsidRPr="00043246">
              <w:rPr>
                <w:rFonts w:asciiTheme="majorBidi" w:hAnsiTheme="majorBidi" w:cstheme="majorBidi"/>
                <w:sz w:val="23"/>
                <w:szCs w:val="23"/>
              </w:rPr>
              <w:t>WTDC-14 update</w:t>
            </w:r>
          </w:p>
        </w:tc>
        <w:tc>
          <w:tcPr>
            <w:tcW w:w="1701" w:type="dxa"/>
          </w:tcPr>
          <w:p w:rsidR="00043246" w:rsidRPr="00043246" w:rsidRDefault="0091287C" w:rsidP="008F13BA">
            <w:pPr>
              <w:tabs>
                <w:tab w:val="left" w:pos="317"/>
              </w:tabs>
              <w:rPr>
                <w:rFonts w:asciiTheme="majorBidi" w:hAnsiTheme="majorBidi" w:cstheme="majorBidi"/>
                <w:sz w:val="23"/>
                <w:szCs w:val="23"/>
              </w:rPr>
            </w:pPr>
            <w:hyperlink r:id="rId54" w:history="1">
              <w:r w:rsidR="00043246" w:rsidRPr="00043246">
                <w:rPr>
                  <w:rStyle w:val="Hyperlink"/>
                  <w:rFonts w:asciiTheme="majorBidi" w:hAnsiTheme="majorBidi" w:cstheme="majorBidi"/>
                  <w:sz w:val="23"/>
                  <w:szCs w:val="23"/>
                </w:rPr>
                <w:t>Doc 151</w:t>
              </w:r>
            </w:hyperlink>
          </w:p>
        </w:tc>
      </w:tr>
      <w:tr w:rsidR="00043246" w:rsidRPr="00043246" w:rsidTr="008F13BA">
        <w:tc>
          <w:tcPr>
            <w:tcW w:w="941" w:type="dxa"/>
            <w:vMerge/>
          </w:tcPr>
          <w:p w:rsidR="00043246" w:rsidRPr="00043246" w:rsidRDefault="00043246" w:rsidP="008F13BA">
            <w:pPr>
              <w:tabs>
                <w:tab w:val="left" w:pos="720"/>
              </w:tabs>
              <w:rPr>
                <w:rFonts w:asciiTheme="majorBidi" w:hAnsiTheme="majorBidi" w:cstheme="majorBidi"/>
                <w:sz w:val="23"/>
                <w:szCs w:val="23"/>
              </w:rPr>
            </w:pPr>
          </w:p>
        </w:tc>
        <w:tc>
          <w:tcPr>
            <w:tcW w:w="6804" w:type="dxa"/>
            <w:gridSpan w:val="2"/>
          </w:tcPr>
          <w:p w:rsidR="00043246" w:rsidRPr="00043246" w:rsidRDefault="00043246" w:rsidP="008F13BA">
            <w:pPr>
              <w:tabs>
                <w:tab w:val="left" w:pos="720"/>
              </w:tabs>
              <w:rPr>
                <w:rFonts w:asciiTheme="majorBidi" w:hAnsiTheme="majorBidi" w:cstheme="majorBidi"/>
                <w:sz w:val="23"/>
                <w:szCs w:val="23"/>
              </w:rPr>
            </w:pPr>
            <w:r w:rsidRPr="00043246">
              <w:rPr>
                <w:rFonts w:asciiTheme="majorBidi" w:eastAsia="Calibri" w:hAnsiTheme="majorBidi" w:cstheme="majorBidi"/>
                <w:sz w:val="23"/>
                <w:szCs w:val="23"/>
              </w:rPr>
              <w:t xml:space="preserve">Disability in draft WSIS+10 outcome </w:t>
            </w:r>
            <w:hyperlink r:id="rId55" w:history="1">
              <w:r w:rsidRPr="00043246">
                <w:rPr>
                  <w:rStyle w:val="Hyperlink"/>
                  <w:rFonts w:asciiTheme="majorBidi" w:eastAsia="Calibri" w:hAnsiTheme="majorBidi" w:cstheme="majorBidi"/>
                  <w:sz w:val="23"/>
                  <w:szCs w:val="23"/>
                </w:rPr>
                <w:t>vision document</w:t>
              </w:r>
            </w:hyperlink>
          </w:p>
        </w:tc>
        <w:tc>
          <w:tcPr>
            <w:tcW w:w="1701" w:type="dxa"/>
          </w:tcPr>
          <w:p w:rsidR="00043246" w:rsidRPr="00043246" w:rsidRDefault="00043246" w:rsidP="008F13BA">
            <w:pPr>
              <w:tabs>
                <w:tab w:val="left" w:pos="317"/>
              </w:tabs>
              <w:rPr>
                <w:rFonts w:asciiTheme="majorBidi" w:hAnsiTheme="majorBidi" w:cstheme="majorBidi"/>
                <w:sz w:val="23"/>
                <w:szCs w:val="23"/>
              </w:rPr>
            </w:pPr>
          </w:p>
        </w:tc>
      </w:tr>
      <w:tr w:rsidR="00043246" w:rsidRPr="00043246" w:rsidTr="008F13BA">
        <w:tc>
          <w:tcPr>
            <w:tcW w:w="941" w:type="dxa"/>
            <w:vMerge/>
          </w:tcPr>
          <w:p w:rsidR="00043246" w:rsidRPr="00043246" w:rsidRDefault="00043246" w:rsidP="008F13BA">
            <w:pPr>
              <w:tabs>
                <w:tab w:val="left" w:pos="720"/>
              </w:tabs>
              <w:rPr>
                <w:rFonts w:asciiTheme="majorBidi" w:hAnsiTheme="majorBidi" w:cstheme="majorBidi"/>
                <w:sz w:val="23"/>
                <w:szCs w:val="23"/>
              </w:rPr>
            </w:pPr>
          </w:p>
        </w:tc>
        <w:tc>
          <w:tcPr>
            <w:tcW w:w="6804" w:type="dxa"/>
            <w:gridSpan w:val="2"/>
          </w:tcPr>
          <w:p w:rsidR="00043246" w:rsidRPr="00043246" w:rsidRDefault="00043246" w:rsidP="008F13BA">
            <w:pPr>
              <w:tabs>
                <w:tab w:val="left" w:pos="720"/>
              </w:tabs>
              <w:rPr>
                <w:rFonts w:asciiTheme="majorBidi" w:hAnsiTheme="majorBidi" w:cstheme="majorBidi"/>
                <w:sz w:val="23"/>
                <w:szCs w:val="23"/>
              </w:rPr>
            </w:pPr>
            <w:r w:rsidRPr="00043246">
              <w:rPr>
                <w:rFonts w:asciiTheme="majorBidi" w:hAnsiTheme="majorBidi" w:cstheme="majorBidi"/>
                <w:sz w:val="23"/>
                <w:szCs w:val="23"/>
              </w:rPr>
              <w:t>Captioning of ITU events and remote conferencing</w:t>
            </w:r>
          </w:p>
        </w:tc>
        <w:tc>
          <w:tcPr>
            <w:tcW w:w="1701" w:type="dxa"/>
          </w:tcPr>
          <w:p w:rsidR="00043246" w:rsidRPr="00043246" w:rsidRDefault="00043246" w:rsidP="008F13BA">
            <w:pPr>
              <w:tabs>
                <w:tab w:val="left" w:pos="317"/>
              </w:tabs>
              <w:rPr>
                <w:rFonts w:asciiTheme="majorBidi" w:hAnsiTheme="majorBidi" w:cstheme="majorBidi"/>
                <w:sz w:val="23"/>
                <w:szCs w:val="23"/>
              </w:rPr>
            </w:pPr>
          </w:p>
        </w:tc>
      </w:tr>
      <w:tr w:rsidR="00043246" w:rsidRPr="00043246" w:rsidTr="008F13BA">
        <w:tc>
          <w:tcPr>
            <w:tcW w:w="941" w:type="dxa"/>
          </w:tcPr>
          <w:p w:rsidR="00043246" w:rsidRPr="00043246" w:rsidRDefault="00043246" w:rsidP="008F13BA">
            <w:pPr>
              <w:tabs>
                <w:tab w:val="left" w:pos="720"/>
              </w:tabs>
              <w:rPr>
                <w:rFonts w:asciiTheme="majorBidi" w:eastAsia="Times New Roman" w:hAnsiTheme="majorBidi" w:cstheme="majorBidi"/>
                <w:sz w:val="23"/>
                <w:szCs w:val="23"/>
              </w:rPr>
            </w:pPr>
            <w:r w:rsidRPr="00043246">
              <w:rPr>
                <w:rFonts w:asciiTheme="majorBidi" w:eastAsia="Times New Roman" w:hAnsiTheme="majorBidi" w:cstheme="majorBidi"/>
                <w:sz w:val="23"/>
                <w:szCs w:val="23"/>
              </w:rPr>
              <w:t>5</w:t>
            </w:r>
          </w:p>
        </w:tc>
        <w:tc>
          <w:tcPr>
            <w:tcW w:w="6804" w:type="dxa"/>
            <w:gridSpan w:val="2"/>
          </w:tcPr>
          <w:p w:rsidR="00043246" w:rsidRPr="00043246" w:rsidRDefault="00043246" w:rsidP="008F13BA">
            <w:pPr>
              <w:tabs>
                <w:tab w:val="left" w:pos="720"/>
              </w:tabs>
              <w:rPr>
                <w:rFonts w:asciiTheme="majorBidi" w:hAnsiTheme="majorBidi" w:cstheme="majorBidi"/>
                <w:b/>
                <w:bCs w:val="0"/>
                <w:sz w:val="23"/>
                <w:szCs w:val="23"/>
              </w:rPr>
            </w:pPr>
            <w:r w:rsidRPr="00043246">
              <w:rPr>
                <w:rFonts w:asciiTheme="majorBidi" w:hAnsiTheme="majorBidi" w:cstheme="majorBidi"/>
                <w:b/>
                <w:bCs w:val="0"/>
                <w:sz w:val="23"/>
                <w:szCs w:val="23"/>
              </w:rPr>
              <w:t>Coordination and collaboration outside ITU</w:t>
            </w:r>
          </w:p>
        </w:tc>
        <w:tc>
          <w:tcPr>
            <w:tcW w:w="1701" w:type="dxa"/>
          </w:tcPr>
          <w:p w:rsidR="00043246" w:rsidRPr="00043246" w:rsidRDefault="00043246" w:rsidP="008F13BA">
            <w:pPr>
              <w:tabs>
                <w:tab w:val="left" w:pos="317"/>
              </w:tabs>
              <w:rPr>
                <w:rFonts w:asciiTheme="majorBidi" w:eastAsia="Times New Roman" w:hAnsiTheme="majorBidi" w:cstheme="majorBidi"/>
                <w:sz w:val="23"/>
                <w:szCs w:val="23"/>
              </w:rPr>
            </w:pPr>
          </w:p>
        </w:tc>
      </w:tr>
      <w:tr w:rsidR="00043246" w:rsidRPr="00043246" w:rsidTr="008F13BA">
        <w:tc>
          <w:tcPr>
            <w:tcW w:w="941" w:type="dxa"/>
            <w:vMerge w:val="restart"/>
          </w:tcPr>
          <w:p w:rsidR="00043246" w:rsidRPr="00043246" w:rsidRDefault="00043246" w:rsidP="008F13BA">
            <w:pPr>
              <w:tabs>
                <w:tab w:val="left" w:pos="720"/>
              </w:tabs>
              <w:rPr>
                <w:rFonts w:asciiTheme="majorBidi" w:hAnsiTheme="majorBidi" w:cstheme="majorBidi"/>
                <w:sz w:val="23"/>
                <w:szCs w:val="23"/>
              </w:rPr>
            </w:pPr>
          </w:p>
        </w:tc>
        <w:tc>
          <w:tcPr>
            <w:tcW w:w="6804" w:type="dxa"/>
            <w:gridSpan w:val="2"/>
          </w:tcPr>
          <w:p w:rsidR="00043246" w:rsidRPr="00043246" w:rsidRDefault="00043246" w:rsidP="008F13BA">
            <w:pPr>
              <w:tabs>
                <w:tab w:val="left" w:pos="720"/>
              </w:tabs>
              <w:rPr>
                <w:rFonts w:asciiTheme="majorBidi" w:hAnsiTheme="majorBidi" w:cstheme="majorBidi"/>
                <w:color w:val="000000"/>
                <w:sz w:val="23"/>
                <w:szCs w:val="23"/>
              </w:rPr>
            </w:pPr>
            <w:r w:rsidRPr="00043246">
              <w:rPr>
                <w:rFonts w:asciiTheme="majorBidi" w:hAnsiTheme="majorBidi" w:cstheme="majorBidi"/>
                <w:sz w:val="23"/>
                <w:szCs w:val="23"/>
              </w:rPr>
              <w:t xml:space="preserve">Revision of ISO/IEC Guide 71 and Joint ISO/IEC/ITU Policy Statement on Accessibility and </w:t>
            </w:r>
            <w:r w:rsidR="00961A9F" w:rsidRPr="00043246">
              <w:rPr>
                <w:rFonts w:asciiTheme="majorBidi" w:hAnsiTheme="majorBidi" w:cstheme="majorBidi"/>
                <w:sz w:val="23"/>
                <w:szCs w:val="23"/>
              </w:rPr>
              <w:t>Standardization</w:t>
            </w:r>
          </w:p>
        </w:tc>
        <w:tc>
          <w:tcPr>
            <w:tcW w:w="1701" w:type="dxa"/>
          </w:tcPr>
          <w:p w:rsidR="00043246" w:rsidRPr="00043246" w:rsidRDefault="0091287C" w:rsidP="008F13BA">
            <w:pPr>
              <w:tabs>
                <w:tab w:val="left" w:pos="317"/>
              </w:tabs>
              <w:rPr>
                <w:rFonts w:asciiTheme="majorBidi" w:eastAsia="Times New Roman" w:hAnsiTheme="majorBidi" w:cstheme="majorBidi"/>
                <w:sz w:val="23"/>
                <w:szCs w:val="23"/>
              </w:rPr>
            </w:pPr>
            <w:hyperlink r:id="rId56" w:history="1">
              <w:r w:rsidR="00043246" w:rsidRPr="00043246">
                <w:rPr>
                  <w:rStyle w:val="Hyperlink"/>
                  <w:rFonts w:asciiTheme="majorBidi" w:eastAsia="Times New Roman" w:hAnsiTheme="majorBidi" w:cstheme="majorBidi"/>
                  <w:sz w:val="23"/>
                  <w:szCs w:val="23"/>
                </w:rPr>
                <w:t>Doc 158</w:t>
              </w:r>
            </w:hyperlink>
            <w:r w:rsidR="00043246" w:rsidRPr="00043246">
              <w:rPr>
                <w:rFonts w:asciiTheme="majorBidi" w:eastAsia="Times New Roman" w:hAnsiTheme="majorBidi" w:cstheme="majorBidi"/>
                <w:sz w:val="23"/>
                <w:szCs w:val="23"/>
              </w:rPr>
              <w:t xml:space="preserve">, </w:t>
            </w:r>
            <w:hyperlink r:id="rId57" w:history="1">
              <w:r w:rsidR="00043246" w:rsidRPr="00043246">
                <w:rPr>
                  <w:rStyle w:val="Hyperlink"/>
                  <w:rFonts w:asciiTheme="majorBidi" w:eastAsia="Times New Roman" w:hAnsiTheme="majorBidi" w:cstheme="majorBidi"/>
                  <w:sz w:val="23"/>
                  <w:szCs w:val="23"/>
                </w:rPr>
                <w:t>Doc 127</w:t>
              </w:r>
            </w:hyperlink>
          </w:p>
        </w:tc>
      </w:tr>
      <w:tr w:rsidR="00043246" w:rsidRPr="00043246" w:rsidTr="008F13BA">
        <w:tc>
          <w:tcPr>
            <w:tcW w:w="941" w:type="dxa"/>
            <w:vMerge/>
          </w:tcPr>
          <w:p w:rsidR="00043246" w:rsidRPr="00043246" w:rsidRDefault="00043246" w:rsidP="008F13BA">
            <w:pPr>
              <w:tabs>
                <w:tab w:val="left" w:pos="720"/>
              </w:tabs>
              <w:rPr>
                <w:rFonts w:asciiTheme="majorBidi" w:hAnsiTheme="majorBidi" w:cstheme="majorBidi"/>
                <w:sz w:val="23"/>
                <w:szCs w:val="23"/>
              </w:rPr>
            </w:pPr>
          </w:p>
        </w:tc>
        <w:tc>
          <w:tcPr>
            <w:tcW w:w="6804" w:type="dxa"/>
            <w:gridSpan w:val="2"/>
          </w:tcPr>
          <w:p w:rsidR="00043246" w:rsidRPr="00043246" w:rsidRDefault="00043246" w:rsidP="008F13BA">
            <w:pPr>
              <w:tabs>
                <w:tab w:val="left" w:pos="720"/>
              </w:tabs>
              <w:rPr>
                <w:rFonts w:asciiTheme="majorBidi" w:hAnsiTheme="majorBidi" w:cstheme="majorBidi"/>
                <w:sz w:val="23"/>
                <w:szCs w:val="23"/>
              </w:rPr>
            </w:pPr>
            <w:r w:rsidRPr="00043246">
              <w:rPr>
                <w:rFonts w:asciiTheme="majorBidi" w:hAnsiTheme="majorBidi" w:cstheme="majorBidi"/>
                <w:sz w:val="23"/>
                <w:szCs w:val="23"/>
              </w:rPr>
              <w:t xml:space="preserve">Draft Joint ISO/IEC/ITU Policy Statement on Accessibility and </w:t>
            </w:r>
            <w:r w:rsidR="00961A9F" w:rsidRPr="00043246">
              <w:rPr>
                <w:rFonts w:asciiTheme="majorBidi" w:hAnsiTheme="majorBidi" w:cstheme="majorBidi"/>
                <w:sz w:val="23"/>
                <w:szCs w:val="23"/>
              </w:rPr>
              <w:t>Standardization</w:t>
            </w:r>
          </w:p>
        </w:tc>
        <w:tc>
          <w:tcPr>
            <w:tcW w:w="1701" w:type="dxa"/>
          </w:tcPr>
          <w:p w:rsidR="00043246" w:rsidRPr="00043246" w:rsidRDefault="0091287C" w:rsidP="008F13BA">
            <w:pPr>
              <w:tabs>
                <w:tab w:val="left" w:pos="720"/>
              </w:tabs>
              <w:rPr>
                <w:rFonts w:asciiTheme="majorBidi" w:hAnsiTheme="majorBidi" w:cstheme="majorBidi"/>
                <w:color w:val="000000"/>
                <w:sz w:val="23"/>
                <w:szCs w:val="23"/>
              </w:rPr>
            </w:pPr>
            <w:hyperlink r:id="rId58" w:history="1">
              <w:r w:rsidR="00043246" w:rsidRPr="00043246">
                <w:rPr>
                  <w:rStyle w:val="Hyperlink"/>
                  <w:rFonts w:asciiTheme="majorBidi" w:hAnsiTheme="majorBidi" w:cstheme="majorBidi"/>
                  <w:sz w:val="23"/>
                  <w:szCs w:val="23"/>
                </w:rPr>
                <w:t>Doc 159</w:t>
              </w:r>
            </w:hyperlink>
          </w:p>
        </w:tc>
      </w:tr>
      <w:tr w:rsidR="00043246" w:rsidRPr="00043246" w:rsidTr="008F13BA">
        <w:trPr>
          <w:trHeight w:val="507"/>
        </w:trPr>
        <w:tc>
          <w:tcPr>
            <w:tcW w:w="941" w:type="dxa"/>
          </w:tcPr>
          <w:p w:rsidR="00043246" w:rsidRPr="00043246" w:rsidRDefault="00043246" w:rsidP="008F13BA">
            <w:pPr>
              <w:tabs>
                <w:tab w:val="left" w:pos="720"/>
              </w:tabs>
              <w:rPr>
                <w:rFonts w:asciiTheme="majorBidi" w:hAnsiTheme="majorBidi" w:cstheme="majorBidi"/>
                <w:sz w:val="23"/>
                <w:szCs w:val="23"/>
              </w:rPr>
            </w:pPr>
            <w:r w:rsidRPr="00043246">
              <w:rPr>
                <w:rFonts w:asciiTheme="majorBidi" w:hAnsiTheme="majorBidi" w:cstheme="majorBidi"/>
                <w:sz w:val="23"/>
                <w:szCs w:val="23"/>
              </w:rPr>
              <w:t>6</w:t>
            </w:r>
          </w:p>
        </w:tc>
        <w:tc>
          <w:tcPr>
            <w:tcW w:w="6804" w:type="dxa"/>
            <w:gridSpan w:val="2"/>
          </w:tcPr>
          <w:p w:rsidR="00043246" w:rsidRPr="00043246" w:rsidRDefault="00043246" w:rsidP="008F13BA">
            <w:pPr>
              <w:tabs>
                <w:tab w:val="left" w:pos="720"/>
              </w:tabs>
              <w:rPr>
                <w:rFonts w:asciiTheme="majorBidi" w:hAnsiTheme="majorBidi" w:cstheme="majorBidi"/>
                <w:b/>
                <w:bCs w:val="0"/>
                <w:sz w:val="23"/>
                <w:szCs w:val="23"/>
              </w:rPr>
            </w:pPr>
            <w:r w:rsidRPr="00043246">
              <w:rPr>
                <w:rFonts w:asciiTheme="majorBidi" w:hAnsiTheme="majorBidi" w:cstheme="majorBidi"/>
                <w:b/>
                <w:bCs w:val="0"/>
                <w:sz w:val="23"/>
                <w:szCs w:val="23"/>
              </w:rPr>
              <w:t>Relay Services</w:t>
            </w:r>
          </w:p>
        </w:tc>
        <w:tc>
          <w:tcPr>
            <w:tcW w:w="1701" w:type="dxa"/>
          </w:tcPr>
          <w:p w:rsidR="00043246" w:rsidRPr="00043246" w:rsidRDefault="00043246" w:rsidP="008F13BA">
            <w:pPr>
              <w:tabs>
                <w:tab w:val="left" w:pos="317"/>
              </w:tabs>
              <w:rPr>
                <w:rFonts w:asciiTheme="majorBidi" w:hAnsiTheme="majorBidi" w:cstheme="majorBidi"/>
                <w:sz w:val="23"/>
                <w:szCs w:val="23"/>
              </w:rPr>
            </w:pPr>
          </w:p>
        </w:tc>
      </w:tr>
      <w:tr w:rsidR="00043246" w:rsidRPr="00043246" w:rsidDel="00E54481" w:rsidTr="008F13BA">
        <w:trPr>
          <w:trHeight w:val="507"/>
        </w:trPr>
        <w:tc>
          <w:tcPr>
            <w:tcW w:w="941" w:type="dxa"/>
            <w:vMerge w:val="restart"/>
          </w:tcPr>
          <w:p w:rsidR="00043246" w:rsidRPr="00043246" w:rsidRDefault="00043246" w:rsidP="008F13BA">
            <w:pPr>
              <w:tabs>
                <w:tab w:val="left" w:pos="720"/>
              </w:tabs>
              <w:rPr>
                <w:rFonts w:asciiTheme="majorBidi" w:hAnsiTheme="majorBidi" w:cstheme="majorBidi"/>
                <w:sz w:val="23"/>
                <w:szCs w:val="23"/>
              </w:rPr>
            </w:pPr>
          </w:p>
        </w:tc>
        <w:tc>
          <w:tcPr>
            <w:tcW w:w="6804" w:type="dxa"/>
            <w:gridSpan w:val="2"/>
          </w:tcPr>
          <w:p w:rsidR="00043246" w:rsidRPr="00043246" w:rsidRDefault="00043246" w:rsidP="008F13BA">
            <w:pPr>
              <w:tabs>
                <w:tab w:val="left" w:pos="720"/>
              </w:tabs>
              <w:rPr>
                <w:rFonts w:asciiTheme="majorBidi" w:hAnsiTheme="majorBidi" w:cstheme="majorBidi"/>
                <w:b/>
                <w:bCs w:val="0"/>
                <w:sz w:val="23"/>
                <w:szCs w:val="23"/>
              </w:rPr>
            </w:pPr>
            <w:r w:rsidRPr="00043246">
              <w:rPr>
                <w:rFonts w:asciiTheme="majorBidi" w:hAnsiTheme="majorBidi" w:cstheme="majorBidi"/>
                <w:sz w:val="23"/>
                <w:szCs w:val="23"/>
              </w:rPr>
              <w:t>INSIGN – EU funded project</w:t>
            </w:r>
          </w:p>
        </w:tc>
        <w:tc>
          <w:tcPr>
            <w:tcW w:w="1701" w:type="dxa"/>
          </w:tcPr>
          <w:p w:rsidR="00043246" w:rsidRPr="00043246" w:rsidDel="00E54481" w:rsidRDefault="0091287C" w:rsidP="008F13BA">
            <w:pPr>
              <w:tabs>
                <w:tab w:val="left" w:pos="317"/>
              </w:tabs>
              <w:rPr>
                <w:rFonts w:asciiTheme="majorBidi" w:hAnsiTheme="majorBidi" w:cstheme="majorBidi"/>
                <w:sz w:val="23"/>
                <w:szCs w:val="23"/>
              </w:rPr>
            </w:pPr>
            <w:hyperlink r:id="rId59" w:history="1">
              <w:r w:rsidR="00043246" w:rsidRPr="00043246">
                <w:rPr>
                  <w:rStyle w:val="Hyperlink"/>
                  <w:rFonts w:asciiTheme="majorBidi" w:hAnsiTheme="majorBidi" w:cstheme="majorBidi"/>
                  <w:sz w:val="23"/>
                  <w:szCs w:val="23"/>
                </w:rPr>
                <w:t>Doc 154</w:t>
              </w:r>
            </w:hyperlink>
          </w:p>
        </w:tc>
      </w:tr>
      <w:tr w:rsidR="00043246" w:rsidRPr="00043246" w:rsidTr="008F13BA">
        <w:tc>
          <w:tcPr>
            <w:tcW w:w="941" w:type="dxa"/>
            <w:vMerge/>
          </w:tcPr>
          <w:p w:rsidR="00043246" w:rsidRPr="00043246" w:rsidRDefault="00043246" w:rsidP="008F13BA">
            <w:pPr>
              <w:tabs>
                <w:tab w:val="left" w:pos="720"/>
              </w:tabs>
              <w:rPr>
                <w:rFonts w:asciiTheme="majorBidi" w:eastAsia="Times New Roman" w:hAnsiTheme="majorBidi" w:cstheme="majorBidi"/>
                <w:sz w:val="23"/>
                <w:szCs w:val="23"/>
              </w:rPr>
            </w:pPr>
          </w:p>
        </w:tc>
        <w:tc>
          <w:tcPr>
            <w:tcW w:w="6804" w:type="dxa"/>
            <w:gridSpan w:val="2"/>
          </w:tcPr>
          <w:p w:rsidR="00043246" w:rsidRPr="00043246" w:rsidRDefault="00043246" w:rsidP="008F13BA">
            <w:pPr>
              <w:rPr>
                <w:rFonts w:asciiTheme="majorBidi" w:hAnsiTheme="majorBidi" w:cstheme="majorBidi"/>
                <w:sz w:val="23"/>
                <w:szCs w:val="23"/>
              </w:rPr>
            </w:pPr>
            <w:r w:rsidRPr="00043246">
              <w:rPr>
                <w:rFonts w:asciiTheme="majorBidi" w:hAnsiTheme="majorBidi" w:cstheme="majorBidi"/>
                <w:sz w:val="23"/>
                <w:szCs w:val="23"/>
              </w:rPr>
              <w:t>BT NGTS – launch delayed</w:t>
            </w:r>
          </w:p>
        </w:tc>
        <w:tc>
          <w:tcPr>
            <w:tcW w:w="1701" w:type="dxa"/>
          </w:tcPr>
          <w:p w:rsidR="00043246" w:rsidRPr="00043246" w:rsidRDefault="0091287C" w:rsidP="008F13BA">
            <w:pPr>
              <w:tabs>
                <w:tab w:val="left" w:pos="317"/>
              </w:tabs>
              <w:rPr>
                <w:rFonts w:asciiTheme="majorBidi" w:eastAsia="Times New Roman" w:hAnsiTheme="majorBidi" w:cstheme="majorBidi"/>
                <w:sz w:val="23"/>
                <w:szCs w:val="23"/>
              </w:rPr>
            </w:pPr>
            <w:hyperlink r:id="rId60" w:history="1">
              <w:r w:rsidR="00043246" w:rsidRPr="00043246">
                <w:rPr>
                  <w:rStyle w:val="Hyperlink"/>
                  <w:rFonts w:asciiTheme="majorBidi" w:eastAsia="Times New Roman" w:hAnsiTheme="majorBidi" w:cstheme="majorBidi"/>
                  <w:sz w:val="23"/>
                  <w:szCs w:val="23"/>
                </w:rPr>
                <w:t>Doc 155</w:t>
              </w:r>
            </w:hyperlink>
          </w:p>
        </w:tc>
      </w:tr>
      <w:tr w:rsidR="00043246" w:rsidRPr="00043246" w:rsidTr="008F13BA">
        <w:trPr>
          <w:trHeight w:val="507"/>
        </w:trPr>
        <w:tc>
          <w:tcPr>
            <w:tcW w:w="941" w:type="dxa"/>
          </w:tcPr>
          <w:p w:rsidR="00043246" w:rsidRPr="00043246" w:rsidRDefault="00043246" w:rsidP="008F13BA">
            <w:pPr>
              <w:tabs>
                <w:tab w:val="left" w:pos="720"/>
              </w:tabs>
              <w:rPr>
                <w:rFonts w:asciiTheme="majorBidi" w:hAnsiTheme="majorBidi" w:cstheme="majorBidi"/>
                <w:sz w:val="23"/>
                <w:szCs w:val="23"/>
              </w:rPr>
            </w:pPr>
            <w:r w:rsidRPr="00043246">
              <w:rPr>
                <w:rFonts w:asciiTheme="majorBidi" w:hAnsiTheme="majorBidi" w:cstheme="majorBidi"/>
                <w:sz w:val="23"/>
                <w:szCs w:val="23"/>
              </w:rPr>
              <w:t>7</w:t>
            </w:r>
          </w:p>
        </w:tc>
        <w:tc>
          <w:tcPr>
            <w:tcW w:w="8505" w:type="dxa"/>
            <w:gridSpan w:val="3"/>
          </w:tcPr>
          <w:p w:rsidR="00043246" w:rsidRPr="00043246" w:rsidRDefault="00043246" w:rsidP="008F13BA">
            <w:pPr>
              <w:tabs>
                <w:tab w:val="left" w:pos="317"/>
              </w:tabs>
              <w:rPr>
                <w:rFonts w:asciiTheme="majorBidi" w:hAnsiTheme="majorBidi" w:cstheme="majorBidi"/>
                <w:b/>
                <w:bCs w:val="0"/>
                <w:sz w:val="23"/>
                <w:szCs w:val="23"/>
              </w:rPr>
            </w:pPr>
            <w:r w:rsidRPr="00043246">
              <w:rPr>
                <w:rFonts w:asciiTheme="majorBidi" w:hAnsiTheme="majorBidi" w:cstheme="majorBidi"/>
                <w:b/>
                <w:bCs w:val="0"/>
                <w:sz w:val="23"/>
                <w:szCs w:val="23"/>
              </w:rPr>
              <w:t>LTE use of to the 2.3-2.4 GHz band and assistive listen devices (ALD)</w:t>
            </w:r>
          </w:p>
        </w:tc>
      </w:tr>
      <w:tr w:rsidR="00043246" w:rsidRPr="00043246" w:rsidTr="008F13BA">
        <w:trPr>
          <w:trHeight w:val="507"/>
        </w:trPr>
        <w:tc>
          <w:tcPr>
            <w:tcW w:w="941" w:type="dxa"/>
            <w:vMerge w:val="restart"/>
          </w:tcPr>
          <w:p w:rsidR="00043246" w:rsidRPr="00043246" w:rsidRDefault="00043246" w:rsidP="008F13BA">
            <w:pPr>
              <w:tabs>
                <w:tab w:val="left" w:pos="720"/>
              </w:tabs>
              <w:rPr>
                <w:rFonts w:asciiTheme="majorBidi" w:hAnsiTheme="majorBidi" w:cstheme="majorBidi"/>
                <w:sz w:val="23"/>
                <w:szCs w:val="23"/>
              </w:rPr>
            </w:pPr>
          </w:p>
        </w:tc>
        <w:tc>
          <w:tcPr>
            <w:tcW w:w="6804" w:type="dxa"/>
            <w:gridSpan w:val="2"/>
          </w:tcPr>
          <w:p w:rsidR="00043246" w:rsidRPr="00043246" w:rsidRDefault="00043246" w:rsidP="008F13BA">
            <w:pPr>
              <w:tabs>
                <w:tab w:val="left" w:pos="720"/>
              </w:tabs>
              <w:rPr>
                <w:rFonts w:asciiTheme="majorBidi" w:hAnsiTheme="majorBidi" w:cstheme="majorBidi"/>
                <w:sz w:val="23"/>
                <w:szCs w:val="23"/>
              </w:rPr>
            </w:pPr>
            <w:r w:rsidRPr="00043246">
              <w:rPr>
                <w:rFonts w:asciiTheme="majorBidi" w:hAnsiTheme="majorBidi" w:cstheme="majorBidi"/>
                <w:sz w:val="23"/>
                <w:szCs w:val="23"/>
              </w:rPr>
              <w:t>Presentation by Brian Copsey (invited expert)</w:t>
            </w:r>
          </w:p>
        </w:tc>
        <w:tc>
          <w:tcPr>
            <w:tcW w:w="1701" w:type="dxa"/>
          </w:tcPr>
          <w:p w:rsidR="00043246" w:rsidRPr="00043246" w:rsidRDefault="0091287C" w:rsidP="008F13BA">
            <w:pPr>
              <w:tabs>
                <w:tab w:val="left" w:pos="317"/>
              </w:tabs>
              <w:rPr>
                <w:rFonts w:asciiTheme="majorBidi" w:hAnsiTheme="majorBidi" w:cstheme="majorBidi"/>
                <w:sz w:val="23"/>
                <w:szCs w:val="23"/>
              </w:rPr>
            </w:pPr>
            <w:hyperlink r:id="rId61" w:history="1">
              <w:r w:rsidR="00043246" w:rsidRPr="00043246">
                <w:rPr>
                  <w:rStyle w:val="Hyperlink"/>
                  <w:rFonts w:asciiTheme="majorBidi" w:hAnsiTheme="majorBidi" w:cstheme="majorBidi"/>
                  <w:sz w:val="23"/>
                  <w:szCs w:val="23"/>
                </w:rPr>
                <w:t>Doc 153</w:t>
              </w:r>
            </w:hyperlink>
          </w:p>
        </w:tc>
      </w:tr>
      <w:tr w:rsidR="00043246" w:rsidRPr="00043246" w:rsidTr="008F13BA">
        <w:trPr>
          <w:trHeight w:val="507"/>
        </w:trPr>
        <w:tc>
          <w:tcPr>
            <w:tcW w:w="941" w:type="dxa"/>
            <w:vMerge/>
          </w:tcPr>
          <w:p w:rsidR="00043246" w:rsidRPr="00043246" w:rsidRDefault="00043246" w:rsidP="008F13BA">
            <w:pPr>
              <w:tabs>
                <w:tab w:val="left" w:pos="720"/>
              </w:tabs>
              <w:rPr>
                <w:rFonts w:asciiTheme="majorBidi" w:hAnsiTheme="majorBidi" w:cstheme="majorBidi"/>
                <w:sz w:val="23"/>
                <w:szCs w:val="23"/>
              </w:rPr>
            </w:pPr>
          </w:p>
        </w:tc>
        <w:tc>
          <w:tcPr>
            <w:tcW w:w="6804" w:type="dxa"/>
            <w:gridSpan w:val="2"/>
          </w:tcPr>
          <w:p w:rsidR="00043246" w:rsidRPr="00043246" w:rsidRDefault="00043246" w:rsidP="008F13BA">
            <w:pPr>
              <w:tabs>
                <w:tab w:val="left" w:pos="720"/>
              </w:tabs>
              <w:rPr>
                <w:rFonts w:asciiTheme="majorBidi" w:hAnsiTheme="majorBidi" w:cstheme="majorBidi"/>
                <w:sz w:val="23"/>
                <w:szCs w:val="23"/>
              </w:rPr>
            </w:pPr>
            <w:r w:rsidRPr="00043246">
              <w:rPr>
                <w:rFonts w:asciiTheme="majorBidi" w:hAnsiTheme="majorBidi" w:cstheme="majorBidi"/>
                <w:sz w:val="23"/>
                <w:szCs w:val="23"/>
              </w:rPr>
              <w:t>JCA-AHF Liaison Statement to ITU-R WP 4A, 4B, 5A and 5B, ITU-T SG 2 and 16, etc</w:t>
            </w:r>
          </w:p>
        </w:tc>
        <w:tc>
          <w:tcPr>
            <w:tcW w:w="1701" w:type="dxa"/>
          </w:tcPr>
          <w:p w:rsidR="00043246" w:rsidRPr="00043246" w:rsidRDefault="0091287C" w:rsidP="008F13BA">
            <w:pPr>
              <w:tabs>
                <w:tab w:val="left" w:pos="317"/>
              </w:tabs>
              <w:rPr>
                <w:rFonts w:asciiTheme="majorBidi" w:hAnsiTheme="majorBidi" w:cstheme="majorBidi"/>
                <w:sz w:val="23"/>
                <w:szCs w:val="23"/>
              </w:rPr>
            </w:pPr>
            <w:hyperlink r:id="rId62" w:history="1">
              <w:r w:rsidR="00043246" w:rsidRPr="00043246">
                <w:rPr>
                  <w:rStyle w:val="Hyperlink"/>
                  <w:rFonts w:asciiTheme="majorBidi" w:hAnsiTheme="majorBidi" w:cstheme="majorBidi"/>
                  <w:sz w:val="23"/>
                  <w:szCs w:val="23"/>
                </w:rPr>
                <w:t>Doc 162</w:t>
              </w:r>
            </w:hyperlink>
          </w:p>
        </w:tc>
      </w:tr>
      <w:tr w:rsidR="00043246" w:rsidRPr="00043246" w:rsidTr="008F13BA">
        <w:trPr>
          <w:trHeight w:val="507"/>
        </w:trPr>
        <w:tc>
          <w:tcPr>
            <w:tcW w:w="941" w:type="dxa"/>
            <w:vMerge/>
          </w:tcPr>
          <w:p w:rsidR="00043246" w:rsidRPr="00043246" w:rsidRDefault="00043246" w:rsidP="008F13BA">
            <w:pPr>
              <w:tabs>
                <w:tab w:val="left" w:pos="720"/>
              </w:tabs>
              <w:rPr>
                <w:rFonts w:asciiTheme="majorBidi" w:hAnsiTheme="majorBidi" w:cstheme="majorBidi"/>
                <w:sz w:val="23"/>
                <w:szCs w:val="23"/>
              </w:rPr>
            </w:pPr>
          </w:p>
        </w:tc>
        <w:tc>
          <w:tcPr>
            <w:tcW w:w="6804" w:type="dxa"/>
            <w:gridSpan w:val="2"/>
          </w:tcPr>
          <w:p w:rsidR="00043246" w:rsidRPr="00043246" w:rsidRDefault="00043246" w:rsidP="008F13BA">
            <w:pPr>
              <w:tabs>
                <w:tab w:val="left" w:pos="720"/>
              </w:tabs>
              <w:rPr>
                <w:rFonts w:asciiTheme="majorBidi" w:hAnsiTheme="majorBidi" w:cstheme="majorBidi"/>
                <w:sz w:val="23"/>
                <w:szCs w:val="23"/>
              </w:rPr>
            </w:pPr>
            <w:r w:rsidRPr="00043246">
              <w:rPr>
                <w:rFonts w:asciiTheme="majorBidi" w:hAnsiTheme="majorBidi" w:cstheme="majorBidi"/>
                <w:sz w:val="23"/>
                <w:szCs w:val="23"/>
              </w:rPr>
              <w:t>OFCOM UK statement</w:t>
            </w:r>
          </w:p>
        </w:tc>
        <w:tc>
          <w:tcPr>
            <w:tcW w:w="1701" w:type="dxa"/>
          </w:tcPr>
          <w:p w:rsidR="00043246" w:rsidRPr="00043246" w:rsidRDefault="0091287C" w:rsidP="008F13BA">
            <w:pPr>
              <w:tabs>
                <w:tab w:val="left" w:pos="317"/>
              </w:tabs>
              <w:rPr>
                <w:rFonts w:asciiTheme="majorBidi" w:hAnsiTheme="majorBidi" w:cstheme="majorBidi"/>
                <w:sz w:val="23"/>
                <w:szCs w:val="23"/>
              </w:rPr>
            </w:pPr>
            <w:hyperlink r:id="rId63" w:history="1">
              <w:r w:rsidR="00043246" w:rsidRPr="00043246">
                <w:rPr>
                  <w:rStyle w:val="Hyperlink"/>
                  <w:rFonts w:asciiTheme="majorBidi" w:hAnsiTheme="majorBidi" w:cstheme="majorBidi"/>
                  <w:sz w:val="23"/>
                  <w:szCs w:val="23"/>
                </w:rPr>
                <w:t>Doc 152Rev1</w:t>
              </w:r>
            </w:hyperlink>
          </w:p>
        </w:tc>
      </w:tr>
      <w:tr w:rsidR="00043246" w:rsidRPr="00043246" w:rsidTr="008F13BA">
        <w:trPr>
          <w:trHeight w:val="507"/>
        </w:trPr>
        <w:tc>
          <w:tcPr>
            <w:tcW w:w="941" w:type="dxa"/>
          </w:tcPr>
          <w:p w:rsidR="00043246" w:rsidRPr="00043246" w:rsidRDefault="00043246" w:rsidP="008F13BA">
            <w:pPr>
              <w:tabs>
                <w:tab w:val="left" w:pos="720"/>
              </w:tabs>
              <w:rPr>
                <w:rFonts w:asciiTheme="majorBidi" w:hAnsiTheme="majorBidi" w:cstheme="majorBidi"/>
                <w:sz w:val="23"/>
                <w:szCs w:val="23"/>
              </w:rPr>
            </w:pPr>
            <w:r w:rsidRPr="00043246">
              <w:rPr>
                <w:rFonts w:asciiTheme="majorBidi" w:hAnsiTheme="majorBidi" w:cstheme="majorBidi"/>
                <w:sz w:val="23"/>
                <w:szCs w:val="23"/>
              </w:rPr>
              <w:t>8</w:t>
            </w:r>
          </w:p>
        </w:tc>
        <w:tc>
          <w:tcPr>
            <w:tcW w:w="8505" w:type="dxa"/>
            <w:gridSpan w:val="3"/>
          </w:tcPr>
          <w:p w:rsidR="00043246" w:rsidRPr="00043246" w:rsidRDefault="00043246" w:rsidP="008F13BA">
            <w:pPr>
              <w:tabs>
                <w:tab w:val="left" w:pos="317"/>
              </w:tabs>
              <w:rPr>
                <w:rFonts w:asciiTheme="majorBidi" w:eastAsia="Times New Roman" w:hAnsiTheme="majorBidi" w:cstheme="majorBidi"/>
                <w:sz w:val="23"/>
                <w:szCs w:val="23"/>
              </w:rPr>
            </w:pPr>
            <w:r w:rsidRPr="00043246">
              <w:rPr>
                <w:rFonts w:asciiTheme="majorBidi" w:hAnsiTheme="majorBidi" w:cstheme="majorBidi"/>
                <w:b/>
                <w:bCs w:val="0"/>
                <w:color w:val="000000"/>
                <w:sz w:val="23"/>
                <w:szCs w:val="23"/>
              </w:rPr>
              <w:t>Incoming Liaison Statements</w:t>
            </w:r>
          </w:p>
        </w:tc>
      </w:tr>
      <w:tr w:rsidR="00043246" w:rsidRPr="00043246" w:rsidTr="008F13BA">
        <w:trPr>
          <w:trHeight w:val="507"/>
        </w:trPr>
        <w:tc>
          <w:tcPr>
            <w:tcW w:w="941" w:type="dxa"/>
            <w:vMerge w:val="restart"/>
          </w:tcPr>
          <w:p w:rsidR="00043246" w:rsidRPr="00043246" w:rsidRDefault="00043246" w:rsidP="008F13BA">
            <w:pPr>
              <w:tabs>
                <w:tab w:val="left" w:pos="720"/>
              </w:tabs>
              <w:rPr>
                <w:rFonts w:asciiTheme="majorBidi" w:hAnsiTheme="majorBidi" w:cstheme="majorBidi"/>
                <w:sz w:val="23"/>
                <w:szCs w:val="23"/>
              </w:rPr>
            </w:pPr>
          </w:p>
        </w:tc>
        <w:tc>
          <w:tcPr>
            <w:tcW w:w="1701" w:type="dxa"/>
          </w:tcPr>
          <w:p w:rsidR="00043246" w:rsidRPr="00043246" w:rsidRDefault="00043246" w:rsidP="008F13BA">
            <w:pPr>
              <w:rPr>
                <w:rFonts w:asciiTheme="majorBidi" w:hAnsiTheme="majorBidi" w:cstheme="majorBidi"/>
                <w:color w:val="000000"/>
                <w:sz w:val="23"/>
                <w:szCs w:val="23"/>
              </w:rPr>
            </w:pPr>
            <w:r w:rsidRPr="00043246">
              <w:rPr>
                <w:rFonts w:asciiTheme="majorBidi" w:hAnsiTheme="majorBidi" w:cstheme="majorBidi"/>
                <w:color w:val="000000"/>
                <w:sz w:val="23"/>
                <w:szCs w:val="23"/>
              </w:rPr>
              <w:t>From</w:t>
            </w:r>
          </w:p>
        </w:tc>
        <w:tc>
          <w:tcPr>
            <w:tcW w:w="5103" w:type="dxa"/>
          </w:tcPr>
          <w:p w:rsidR="00043246" w:rsidRPr="00043246" w:rsidRDefault="00043246" w:rsidP="008F13BA">
            <w:pPr>
              <w:tabs>
                <w:tab w:val="left" w:pos="317"/>
              </w:tabs>
              <w:rPr>
                <w:rFonts w:asciiTheme="majorBidi" w:hAnsiTheme="majorBidi" w:cstheme="majorBidi"/>
                <w:color w:val="000000"/>
                <w:sz w:val="23"/>
                <w:szCs w:val="23"/>
              </w:rPr>
            </w:pPr>
            <w:r w:rsidRPr="00043246">
              <w:rPr>
                <w:rFonts w:asciiTheme="majorBidi" w:hAnsiTheme="majorBidi" w:cstheme="majorBidi"/>
                <w:color w:val="000000"/>
                <w:sz w:val="23"/>
                <w:szCs w:val="23"/>
              </w:rPr>
              <w:t>Subject</w:t>
            </w:r>
          </w:p>
        </w:tc>
        <w:tc>
          <w:tcPr>
            <w:tcW w:w="1701" w:type="dxa"/>
          </w:tcPr>
          <w:p w:rsidR="00043246" w:rsidRPr="00043246" w:rsidRDefault="00043246" w:rsidP="008F13BA">
            <w:pPr>
              <w:rPr>
                <w:rFonts w:asciiTheme="majorBidi" w:eastAsia="Times New Roman" w:hAnsiTheme="majorBidi" w:cstheme="majorBidi"/>
                <w:sz w:val="23"/>
                <w:szCs w:val="23"/>
              </w:rPr>
            </w:pPr>
          </w:p>
        </w:tc>
      </w:tr>
      <w:tr w:rsidR="00043246" w:rsidRPr="00043246" w:rsidTr="008F13BA">
        <w:trPr>
          <w:trHeight w:val="653"/>
        </w:trPr>
        <w:tc>
          <w:tcPr>
            <w:tcW w:w="941" w:type="dxa"/>
            <w:vMerge/>
          </w:tcPr>
          <w:p w:rsidR="00043246" w:rsidRPr="00043246" w:rsidRDefault="00043246" w:rsidP="008F13BA">
            <w:pPr>
              <w:tabs>
                <w:tab w:val="left" w:pos="720"/>
              </w:tabs>
              <w:rPr>
                <w:rFonts w:asciiTheme="majorBidi" w:hAnsiTheme="majorBidi" w:cstheme="majorBidi"/>
                <w:sz w:val="23"/>
                <w:szCs w:val="23"/>
              </w:rPr>
            </w:pPr>
          </w:p>
        </w:tc>
        <w:tc>
          <w:tcPr>
            <w:tcW w:w="1701" w:type="dxa"/>
            <w:vMerge w:val="restart"/>
          </w:tcPr>
          <w:p w:rsidR="00043246" w:rsidRPr="00043246" w:rsidRDefault="00043246" w:rsidP="008F13BA">
            <w:pPr>
              <w:rPr>
                <w:rFonts w:asciiTheme="majorBidi" w:hAnsiTheme="majorBidi" w:cstheme="majorBidi"/>
                <w:sz w:val="23"/>
                <w:szCs w:val="23"/>
              </w:rPr>
            </w:pPr>
            <w:r w:rsidRPr="00043246">
              <w:rPr>
                <w:rFonts w:asciiTheme="majorBidi" w:hAnsiTheme="majorBidi" w:cstheme="majorBidi"/>
                <w:color w:val="000000"/>
                <w:sz w:val="23"/>
                <w:szCs w:val="23"/>
              </w:rPr>
              <w:t>ITU-T</w:t>
            </w:r>
            <w:r w:rsidRPr="00043246">
              <w:rPr>
                <w:rFonts w:asciiTheme="majorBidi" w:hAnsiTheme="majorBidi" w:cstheme="majorBidi"/>
                <w:sz w:val="23"/>
                <w:szCs w:val="23"/>
              </w:rPr>
              <w:t xml:space="preserve"> Focus Group on Disaster Relief Systems, Network Resilience and Recovery</w:t>
            </w:r>
          </w:p>
        </w:tc>
        <w:tc>
          <w:tcPr>
            <w:tcW w:w="5103" w:type="dxa"/>
          </w:tcPr>
          <w:p w:rsidR="00043246" w:rsidRPr="00043246" w:rsidRDefault="00043246" w:rsidP="008F13BA">
            <w:pPr>
              <w:tabs>
                <w:tab w:val="left" w:pos="317"/>
              </w:tabs>
              <w:rPr>
                <w:rFonts w:asciiTheme="majorBidi" w:hAnsiTheme="majorBidi" w:cstheme="majorBidi"/>
                <w:sz w:val="23"/>
                <w:szCs w:val="23"/>
              </w:rPr>
            </w:pPr>
            <w:r w:rsidRPr="00043246">
              <w:rPr>
                <w:rFonts w:asciiTheme="majorBidi" w:hAnsiTheme="majorBidi" w:cstheme="majorBidi"/>
                <w:color w:val="000000"/>
                <w:sz w:val="23"/>
                <w:szCs w:val="23"/>
              </w:rPr>
              <w:t>LS/i/r on disaster relief system requirements with accessibility consideration</w:t>
            </w:r>
          </w:p>
        </w:tc>
        <w:tc>
          <w:tcPr>
            <w:tcW w:w="1701" w:type="dxa"/>
          </w:tcPr>
          <w:p w:rsidR="00043246" w:rsidRPr="00043246" w:rsidRDefault="0091287C" w:rsidP="008F13BA">
            <w:pPr>
              <w:rPr>
                <w:rFonts w:asciiTheme="majorBidi" w:eastAsia="Times New Roman" w:hAnsiTheme="majorBidi" w:cstheme="majorBidi"/>
                <w:sz w:val="23"/>
                <w:szCs w:val="23"/>
              </w:rPr>
            </w:pPr>
            <w:hyperlink r:id="rId64" w:history="1">
              <w:r w:rsidR="00043246" w:rsidRPr="00043246">
                <w:rPr>
                  <w:rStyle w:val="Hyperlink"/>
                  <w:rFonts w:asciiTheme="majorBidi" w:eastAsia="Times New Roman" w:hAnsiTheme="majorBidi" w:cstheme="majorBidi"/>
                  <w:sz w:val="23"/>
                  <w:szCs w:val="23"/>
                </w:rPr>
                <w:t>Doc 140</w:t>
              </w:r>
            </w:hyperlink>
          </w:p>
        </w:tc>
      </w:tr>
      <w:tr w:rsidR="00043246" w:rsidRPr="00043246" w:rsidTr="008F13BA">
        <w:trPr>
          <w:trHeight w:val="633"/>
        </w:trPr>
        <w:tc>
          <w:tcPr>
            <w:tcW w:w="941" w:type="dxa"/>
            <w:vMerge/>
          </w:tcPr>
          <w:p w:rsidR="00043246" w:rsidRPr="00043246" w:rsidRDefault="00043246" w:rsidP="008F13BA">
            <w:pPr>
              <w:tabs>
                <w:tab w:val="left" w:pos="720"/>
              </w:tabs>
              <w:rPr>
                <w:rFonts w:asciiTheme="majorBidi" w:hAnsiTheme="majorBidi" w:cstheme="majorBidi"/>
                <w:sz w:val="23"/>
                <w:szCs w:val="23"/>
              </w:rPr>
            </w:pPr>
          </w:p>
        </w:tc>
        <w:tc>
          <w:tcPr>
            <w:tcW w:w="1701" w:type="dxa"/>
            <w:vMerge/>
          </w:tcPr>
          <w:p w:rsidR="00043246" w:rsidRPr="00043246" w:rsidRDefault="00043246" w:rsidP="008F13BA">
            <w:pPr>
              <w:rPr>
                <w:rFonts w:asciiTheme="majorBidi" w:hAnsiTheme="majorBidi" w:cstheme="majorBidi"/>
                <w:color w:val="000000"/>
                <w:sz w:val="23"/>
                <w:szCs w:val="23"/>
              </w:rPr>
            </w:pPr>
          </w:p>
        </w:tc>
        <w:tc>
          <w:tcPr>
            <w:tcW w:w="5103" w:type="dxa"/>
          </w:tcPr>
          <w:p w:rsidR="00043246" w:rsidRPr="00043246" w:rsidRDefault="00043246" w:rsidP="008F13BA">
            <w:pPr>
              <w:tabs>
                <w:tab w:val="left" w:pos="317"/>
              </w:tabs>
              <w:rPr>
                <w:rFonts w:asciiTheme="majorBidi" w:hAnsiTheme="majorBidi" w:cstheme="majorBidi"/>
                <w:color w:val="000000"/>
                <w:sz w:val="23"/>
                <w:szCs w:val="23"/>
              </w:rPr>
            </w:pPr>
            <w:r w:rsidRPr="00043246">
              <w:rPr>
                <w:rFonts w:asciiTheme="majorBidi" w:hAnsiTheme="majorBidi" w:cstheme="majorBidi"/>
                <w:color w:val="000000"/>
                <w:sz w:val="23"/>
                <w:szCs w:val="23"/>
              </w:rPr>
              <w:t>Liaison letter to FCC on disaster relief system requirements with accessibility consideration</w:t>
            </w:r>
          </w:p>
        </w:tc>
        <w:tc>
          <w:tcPr>
            <w:tcW w:w="1701" w:type="dxa"/>
          </w:tcPr>
          <w:p w:rsidR="00043246" w:rsidRPr="00043246" w:rsidRDefault="0091287C" w:rsidP="008F13BA">
            <w:pPr>
              <w:rPr>
                <w:rFonts w:asciiTheme="majorBidi" w:eastAsia="Times New Roman" w:hAnsiTheme="majorBidi" w:cstheme="majorBidi"/>
                <w:sz w:val="23"/>
                <w:szCs w:val="23"/>
              </w:rPr>
            </w:pPr>
            <w:hyperlink r:id="rId65" w:history="1">
              <w:r w:rsidR="00043246" w:rsidRPr="00043246">
                <w:rPr>
                  <w:rStyle w:val="Hyperlink"/>
                  <w:rFonts w:asciiTheme="majorBidi" w:eastAsia="Times New Roman" w:hAnsiTheme="majorBidi" w:cstheme="majorBidi"/>
                  <w:sz w:val="23"/>
                  <w:szCs w:val="23"/>
                </w:rPr>
                <w:t>Doc 139</w:t>
              </w:r>
            </w:hyperlink>
            <w:r w:rsidR="00043246" w:rsidRPr="00043246">
              <w:rPr>
                <w:rFonts w:asciiTheme="majorBidi" w:eastAsia="Times New Roman" w:hAnsiTheme="majorBidi" w:cstheme="majorBidi"/>
                <w:sz w:val="23"/>
                <w:szCs w:val="23"/>
              </w:rPr>
              <w:br/>
            </w:r>
          </w:p>
        </w:tc>
      </w:tr>
      <w:tr w:rsidR="00043246" w:rsidRPr="00043246" w:rsidTr="008F13BA">
        <w:trPr>
          <w:trHeight w:val="780"/>
        </w:trPr>
        <w:tc>
          <w:tcPr>
            <w:tcW w:w="941" w:type="dxa"/>
            <w:vMerge/>
          </w:tcPr>
          <w:p w:rsidR="00043246" w:rsidRPr="00043246" w:rsidRDefault="00043246" w:rsidP="008F13BA">
            <w:pPr>
              <w:tabs>
                <w:tab w:val="left" w:pos="720"/>
              </w:tabs>
              <w:rPr>
                <w:rFonts w:asciiTheme="majorBidi" w:hAnsiTheme="majorBidi" w:cstheme="majorBidi"/>
                <w:sz w:val="23"/>
                <w:szCs w:val="23"/>
              </w:rPr>
            </w:pPr>
          </w:p>
        </w:tc>
        <w:tc>
          <w:tcPr>
            <w:tcW w:w="1701" w:type="dxa"/>
            <w:vMerge/>
          </w:tcPr>
          <w:p w:rsidR="00043246" w:rsidRPr="00043246" w:rsidRDefault="00043246" w:rsidP="008F13BA">
            <w:pPr>
              <w:rPr>
                <w:rFonts w:asciiTheme="majorBidi" w:hAnsiTheme="majorBidi" w:cstheme="majorBidi"/>
                <w:color w:val="000000"/>
                <w:sz w:val="23"/>
                <w:szCs w:val="23"/>
              </w:rPr>
            </w:pPr>
          </w:p>
        </w:tc>
        <w:tc>
          <w:tcPr>
            <w:tcW w:w="5103" w:type="dxa"/>
          </w:tcPr>
          <w:p w:rsidR="00043246" w:rsidRPr="00043246" w:rsidRDefault="00043246" w:rsidP="008F13BA">
            <w:pPr>
              <w:tabs>
                <w:tab w:val="left" w:pos="317"/>
              </w:tabs>
              <w:rPr>
                <w:rFonts w:asciiTheme="majorBidi" w:hAnsiTheme="majorBidi" w:cstheme="majorBidi"/>
                <w:color w:val="000000"/>
                <w:sz w:val="23"/>
                <w:szCs w:val="23"/>
              </w:rPr>
            </w:pPr>
            <w:r w:rsidRPr="00043246">
              <w:rPr>
                <w:rFonts w:asciiTheme="majorBidi" w:hAnsiTheme="majorBidi" w:cstheme="majorBidi"/>
                <w:color w:val="000000"/>
                <w:sz w:val="23"/>
                <w:szCs w:val="23"/>
              </w:rPr>
              <w:t>Accessible Televised Emergency Information (for information)</w:t>
            </w:r>
          </w:p>
        </w:tc>
        <w:tc>
          <w:tcPr>
            <w:tcW w:w="1701" w:type="dxa"/>
          </w:tcPr>
          <w:p w:rsidR="00043246" w:rsidRPr="00043246" w:rsidRDefault="0091287C" w:rsidP="008F13BA">
            <w:pPr>
              <w:rPr>
                <w:rFonts w:asciiTheme="majorBidi" w:eastAsia="Times New Roman" w:hAnsiTheme="majorBidi" w:cstheme="majorBidi"/>
                <w:sz w:val="23"/>
                <w:szCs w:val="23"/>
              </w:rPr>
            </w:pPr>
            <w:hyperlink r:id="rId66" w:history="1">
              <w:r w:rsidR="00043246" w:rsidRPr="00043246">
                <w:rPr>
                  <w:rStyle w:val="Hyperlink"/>
                  <w:rFonts w:asciiTheme="majorBidi" w:eastAsia="Times New Roman" w:hAnsiTheme="majorBidi" w:cstheme="majorBidi"/>
                  <w:sz w:val="23"/>
                  <w:szCs w:val="23"/>
                </w:rPr>
                <w:t>Doc 138</w:t>
              </w:r>
            </w:hyperlink>
          </w:p>
        </w:tc>
      </w:tr>
      <w:tr w:rsidR="00043246" w:rsidRPr="00043246" w:rsidTr="008F13BA">
        <w:trPr>
          <w:trHeight w:val="900"/>
        </w:trPr>
        <w:tc>
          <w:tcPr>
            <w:tcW w:w="941" w:type="dxa"/>
            <w:vMerge/>
          </w:tcPr>
          <w:p w:rsidR="00043246" w:rsidRPr="00043246" w:rsidRDefault="00043246" w:rsidP="008F13BA">
            <w:pPr>
              <w:tabs>
                <w:tab w:val="left" w:pos="720"/>
              </w:tabs>
              <w:rPr>
                <w:rFonts w:asciiTheme="majorBidi" w:hAnsiTheme="majorBidi" w:cstheme="majorBidi"/>
                <w:sz w:val="23"/>
                <w:szCs w:val="23"/>
              </w:rPr>
            </w:pPr>
          </w:p>
        </w:tc>
        <w:tc>
          <w:tcPr>
            <w:tcW w:w="1701" w:type="dxa"/>
            <w:vMerge w:val="restart"/>
          </w:tcPr>
          <w:p w:rsidR="00043246" w:rsidRPr="00043246" w:rsidRDefault="00043246" w:rsidP="008F13BA">
            <w:pPr>
              <w:tabs>
                <w:tab w:val="left" w:pos="720"/>
              </w:tabs>
              <w:rPr>
                <w:rFonts w:asciiTheme="majorBidi" w:hAnsiTheme="majorBidi" w:cstheme="majorBidi"/>
                <w:sz w:val="23"/>
                <w:szCs w:val="23"/>
              </w:rPr>
            </w:pPr>
            <w:r w:rsidRPr="00043246">
              <w:rPr>
                <w:rFonts w:asciiTheme="majorBidi" w:hAnsiTheme="majorBidi" w:cstheme="majorBidi"/>
                <w:color w:val="000000"/>
                <w:sz w:val="23"/>
                <w:szCs w:val="23"/>
              </w:rPr>
              <w:t>ITU-T SG9</w:t>
            </w:r>
          </w:p>
        </w:tc>
        <w:tc>
          <w:tcPr>
            <w:tcW w:w="5103" w:type="dxa"/>
          </w:tcPr>
          <w:p w:rsidR="00043246" w:rsidRPr="00043246" w:rsidRDefault="00043246" w:rsidP="008F13BA">
            <w:pPr>
              <w:tabs>
                <w:tab w:val="left" w:pos="317"/>
              </w:tabs>
              <w:rPr>
                <w:rFonts w:asciiTheme="majorBidi" w:hAnsiTheme="majorBidi" w:cstheme="majorBidi"/>
                <w:color w:val="000000"/>
                <w:sz w:val="23"/>
                <w:szCs w:val="23"/>
              </w:rPr>
            </w:pPr>
            <w:r w:rsidRPr="00043246">
              <w:rPr>
                <w:rFonts w:asciiTheme="majorBidi" w:hAnsiTheme="majorBidi" w:cstheme="majorBidi"/>
                <w:color w:val="000000"/>
                <w:sz w:val="23"/>
                <w:szCs w:val="23"/>
              </w:rPr>
              <w:t>LS/i/r on Inter sector Rapporteur's Group (IRG) on the topic of audiovisual quality assessment (IRG-AVQA) (reply to JCA-AHF LS 17)</w:t>
            </w:r>
          </w:p>
        </w:tc>
        <w:tc>
          <w:tcPr>
            <w:tcW w:w="1701" w:type="dxa"/>
          </w:tcPr>
          <w:p w:rsidR="00043246" w:rsidRPr="00043246" w:rsidRDefault="0091287C" w:rsidP="008F13BA">
            <w:pPr>
              <w:tabs>
                <w:tab w:val="left" w:pos="317"/>
              </w:tabs>
              <w:rPr>
                <w:rFonts w:asciiTheme="majorBidi" w:eastAsia="Times New Roman" w:hAnsiTheme="majorBidi" w:cstheme="majorBidi"/>
                <w:sz w:val="23"/>
                <w:szCs w:val="23"/>
              </w:rPr>
            </w:pPr>
            <w:hyperlink r:id="rId67" w:history="1">
              <w:r w:rsidR="00043246" w:rsidRPr="00043246">
                <w:rPr>
                  <w:rStyle w:val="Hyperlink"/>
                  <w:rFonts w:asciiTheme="majorBidi" w:eastAsia="Times New Roman" w:hAnsiTheme="majorBidi" w:cstheme="majorBidi"/>
                  <w:sz w:val="23"/>
                  <w:szCs w:val="23"/>
                </w:rPr>
                <w:t>Doc 128</w:t>
              </w:r>
            </w:hyperlink>
          </w:p>
        </w:tc>
      </w:tr>
      <w:tr w:rsidR="00043246" w:rsidRPr="00043246" w:rsidTr="008F13BA">
        <w:trPr>
          <w:trHeight w:val="678"/>
        </w:trPr>
        <w:tc>
          <w:tcPr>
            <w:tcW w:w="941" w:type="dxa"/>
            <w:vMerge/>
          </w:tcPr>
          <w:p w:rsidR="00043246" w:rsidRPr="00043246" w:rsidRDefault="00043246" w:rsidP="008F13BA">
            <w:pPr>
              <w:tabs>
                <w:tab w:val="left" w:pos="720"/>
              </w:tabs>
              <w:rPr>
                <w:rFonts w:asciiTheme="majorBidi" w:hAnsiTheme="majorBidi" w:cstheme="majorBidi"/>
                <w:sz w:val="23"/>
                <w:szCs w:val="23"/>
              </w:rPr>
            </w:pPr>
          </w:p>
        </w:tc>
        <w:tc>
          <w:tcPr>
            <w:tcW w:w="1701" w:type="dxa"/>
            <w:vMerge/>
          </w:tcPr>
          <w:p w:rsidR="00043246" w:rsidRPr="00043246" w:rsidRDefault="00043246" w:rsidP="008F13BA">
            <w:pPr>
              <w:tabs>
                <w:tab w:val="left" w:pos="720"/>
              </w:tabs>
              <w:rPr>
                <w:rFonts w:asciiTheme="majorBidi" w:hAnsiTheme="majorBidi" w:cstheme="majorBidi"/>
                <w:color w:val="000000"/>
                <w:sz w:val="23"/>
                <w:szCs w:val="23"/>
              </w:rPr>
            </w:pPr>
          </w:p>
        </w:tc>
        <w:tc>
          <w:tcPr>
            <w:tcW w:w="5103" w:type="dxa"/>
          </w:tcPr>
          <w:p w:rsidR="00043246" w:rsidRPr="00043246" w:rsidRDefault="00043246" w:rsidP="008F13BA">
            <w:pPr>
              <w:tabs>
                <w:tab w:val="left" w:pos="317"/>
              </w:tabs>
              <w:rPr>
                <w:rFonts w:asciiTheme="majorBidi" w:hAnsiTheme="majorBidi" w:cstheme="majorBidi"/>
                <w:color w:val="000000"/>
                <w:sz w:val="23"/>
                <w:szCs w:val="23"/>
              </w:rPr>
            </w:pPr>
            <w:r w:rsidRPr="00043246">
              <w:rPr>
                <w:rFonts w:asciiTheme="majorBidi" w:hAnsiTheme="majorBidi" w:cstheme="majorBidi"/>
                <w:color w:val="000000"/>
                <w:sz w:val="23"/>
                <w:szCs w:val="23"/>
              </w:rPr>
              <w:t>LS/i/r on nomination of JCA-AHF representatives (reply to JCA-AHF –LS19)</w:t>
            </w:r>
          </w:p>
        </w:tc>
        <w:tc>
          <w:tcPr>
            <w:tcW w:w="1701" w:type="dxa"/>
          </w:tcPr>
          <w:p w:rsidR="00043246" w:rsidRPr="00043246" w:rsidRDefault="0091287C" w:rsidP="008F13BA">
            <w:pPr>
              <w:tabs>
                <w:tab w:val="left" w:pos="317"/>
              </w:tabs>
              <w:rPr>
                <w:rFonts w:asciiTheme="majorBidi" w:eastAsia="Times New Roman" w:hAnsiTheme="majorBidi" w:cstheme="majorBidi"/>
                <w:sz w:val="23"/>
                <w:szCs w:val="23"/>
              </w:rPr>
            </w:pPr>
            <w:hyperlink r:id="rId68" w:history="1">
              <w:r w:rsidR="00043246" w:rsidRPr="00043246">
                <w:rPr>
                  <w:rStyle w:val="Hyperlink"/>
                  <w:rFonts w:asciiTheme="majorBidi" w:eastAsia="Times New Roman" w:hAnsiTheme="majorBidi" w:cstheme="majorBidi"/>
                  <w:sz w:val="23"/>
                  <w:szCs w:val="23"/>
                </w:rPr>
                <w:t>Doc 122</w:t>
              </w:r>
            </w:hyperlink>
          </w:p>
        </w:tc>
      </w:tr>
      <w:tr w:rsidR="00043246" w:rsidRPr="00043246" w:rsidTr="008F13BA">
        <w:trPr>
          <w:trHeight w:val="507"/>
        </w:trPr>
        <w:tc>
          <w:tcPr>
            <w:tcW w:w="941" w:type="dxa"/>
            <w:vMerge/>
          </w:tcPr>
          <w:p w:rsidR="00043246" w:rsidRPr="00043246" w:rsidRDefault="00043246" w:rsidP="008F13BA">
            <w:pPr>
              <w:tabs>
                <w:tab w:val="left" w:pos="720"/>
              </w:tabs>
              <w:rPr>
                <w:rFonts w:asciiTheme="majorBidi" w:hAnsiTheme="majorBidi" w:cstheme="majorBidi"/>
                <w:sz w:val="23"/>
                <w:szCs w:val="23"/>
              </w:rPr>
            </w:pPr>
          </w:p>
        </w:tc>
        <w:tc>
          <w:tcPr>
            <w:tcW w:w="1701" w:type="dxa"/>
          </w:tcPr>
          <w:p w:rsidR="00043246" w:rsidRPr="00043246" w:rsidRDefault="00043246" w:rsidP="008F13BA">
            <w:pPr>
              <w:tabs>
                <w:tab w:val="left" w:pos="720"/>
              </w:tabs>
              <w:rPr>
                <w:rFonts w:asciiTheme="majorBidi" w:hAnsiTheme="majorBidi" w:cstheme="majorBidi"/>
                <w:color w:val="000000"/>
                <w:sz w:val="23"/>
                <w:szCs w:val="23"/>
              </w:rPr>
            </w:pPr>
            <w:r w:rsidRPr="00043246">
              <w:rPr>
                <w:rFonts w:asciiTheme="majorBidi" w:hAnsiTheme="majorBidi" w:cstheme="majorBidi"/>
                <w:color w:val="000000"/>
                <w:sz w:val="23"/>
                <w:szCs w:val="23"/>
              </w:rPr>
              <w:t>ITU-T SG12</w:t>
            </w:r>
          </w:p>
        </w:tc>
        <w:tc>
          <w:tcPr>
            <w:tcW w:w="5103" w:type="dxa"/>
          </w:tcPr>
          <w:p w:rsidR="00043246" w:rsidRPr="00043246" w:rsidRDefault="00043246" w:rsidP="008F13BA">
            <w:pPr>
              <w:tabs>
                <w:tab w:val="left" w:pos="720"/>
              </w:tabs>
              <w:rPr>
                <w:rFonts w:asciiTheme="majorBidi" w:hAnsiTheme="majorBidi" w:cstheme="majorBidi"/>
                <w:color w:val="000000"/>
                <w:sz w:val="23"/>
                <w:szCs w:val="23"/>
              </w:rPr>
            </w:pPr>
            <w:r w:rsidRPr="00043246">
              <w:rPr>
                <w:rFonts w:asciiTheme="majorBidi" w:hAnsiTheme="majorBidi" w:cstheme="majorBidi"/>
                <w:color w:val="000000"/>
                <w:sz w:val="23"/>
                <w:szCs w:val="23"/>
              </w:rPr>
              <w:t>LS/i/r on nomination of JCA-AHF representatives (reply to JCA-AHF –LS19)</w:t>
            </w:r>
          </w:p>
        </w:tc>
        <w:tc>
          <w:tcPr>
            <w:tcW w:w="1701" w:type="dxa"/>
          </w:tcPr>
          <w:p w:rsidR="00043246" w:rsidRPr="00043246" w:rsidRDefault="0091287C" w:rsidP="008F13BA">
            <w:pPr>
              <w:tabs>
                <w:tab w:val="left" w:pos="317"/>
              </w:tabs>
              <w:rPr>
                <w:rFonts w:asciiTheme="majorBidi" w:eastAsia="Times New Roman" w:hAnsiTheme="majorBidi" w:cstheme="majorBidi"/>
                <w:sz w:val="23"/>
                <w:szCs w:val="23"/>
              </w:rPr>
            </w:pPr>
            <w:hyperlink r:id="rId69" w:history="1">
              <w:r w:rsidR="00043246" w:rsidRPr="00043246">
                <w:rPr>
                  <w:rStyle w:val="Hyperlink"/>
                  <w:rFonts w:asciiTheme="majorBidi" w:hAnsiTheme="majorBidi" w:cstheme="majorBidi"/>
                  <w:sz w:val="23"/>
                  <w:szCs w:val="23"/>
                </w:rPr>
                <w:t>Doc 121</w:t>
              </w:r>
            </w:hyperlink>
          </w:p>
        </w:tc>
      </w:tr>
      <w:tr w:rsidR="00043246" w:rsidRPr="00043246" w:rsidTr="008F13BA">
        <w:trPr>
          <w:trHeight w:val="507"/>
        </w:trPr>
        <w:tc>
          <w:tcPr>
            <w:tcW w:w="941" w:type="dxa"/>
            <w:vMerge/>
          </w:tcPr>
          <w:p w:rsidR="00043246" w:rsidRPr="00043246" w:rsidRDefault="00043246" w:rsidP="008F13BA">
            <w:pPr>
              <w:tabs>
                <w:tab w:val="left" w:pos="720"/>
              </w:tabs>
              <w:rPr>
                <w:rFonts w:asciiTheme="majorBidi" w:hAnsiTheme="majorBidi" w:cstheme="majorBidi"/>
                <w:sz w:val="23"/>
                <w:szCs w:val="23"/>
              </w:rPr>
            </w:pPr>
          </w:p>
        </w:tc>
        <w:tc>
          <w:tcPr>
            <w:tcW w:w="1701" w:type="dxa"/>
          </w:tcPr>
          <w:p w:rsidR="00043246" w:rsidRPr="00043246" w:rsidRDefault="00043246" w:rsidP="008F13BA">
            <w:pPr>
              <w:tabs>
                <w:tab w:val="left" w:pos="720"/>
              </w:tabs>
              <w:rPr>
                <w:rFonts w:asciiTheme="majorBidi" w:hAnsiTheme="majorBidi" w:cstheme="majorBidi"/>
                <w:sz w:val="23"/>
                <w:szCs w:val="23"/>
              </w:rPr>
            </w:pPr>
            <w:r w:rsidRPr="00043246">
              <w:rPr>
                <w:rFonts w:asciiTheme="majorBidi" w:hAnsiTheme="majorBidi" w:cstheme="majorBidi"/>
                <w:color w:val="000000"/>
                <w:sz w:val="23"/>
                <w:szCs w:val="23"/>
              </w:rPr>
              <w:t>ITU-T SG13</w:t>
            </w:r>
          </w:p>
        </w:tc>
        <w:tc>
          <w:tcPr>
            <w:tcW w:w="5103" w:type="dxa"/>
          </w:tcPr>
          <w:p w:rsidR="00043246" w:rsidRPr="00043246" w:rsidRDefault="00043246" w:rsidP="008F13BA">
            <w:pPr>
              <w:tabs>
                <w:tab w:val="left" w:pos="720"/>
              </w:tabs>
              <w:rPr>
                <w:rFonts w:asciiTheme="majorBidi" w:hAnsiTheme="majorBidi" w:cstheme="majorBidi"/>
                <w:sz w:val="23"/>
                <w:szCs w:val="23"/>
              </w:rPr>
            </w:pPr>
            <w:r w:rsidRPr="00043246">
              <w:rPr>
                <w:rFonts w:asciiTheme="majorBidi" w:hAnsiTheme="majorBidi" w:cstheme="majorBidi"/>
                <w:color w:val="000000"/>
                <w:sz w:val="23"/>
                <w:szCs w:val="23"/>
              </w:rPr>
              <w:t>LS/i/r on JCA-AHF Coordinator (reply to JCA-AHF Doc 58)</w:t>
            </w:r>
          </w:p>
        </w:tc>
        <w:tc>
          <w:tcPr>
            <w:tcW w:w="1701" w:type="dxa"/>
          </w:tcPr>
          <w:p w:rsidR="00043246" w:rsidRPr="00043246" w:rsidRDefault="0091287C" w:rsidP="008F13BA">
            <w:pPr>
              <w:tabs>
                <w:tab w:val="left" w:pos="317"/>
              </w:tabs>
              <w:rPr>
                <w:rFonts w:asciiTheme="majorBidi" w:eastAsia="Times New Roman" w:hAnsiTheme="majorBidi" w:cstheme="majorBidi"/>
                <w:sz w:val="23"/>
                <w:szCs w:val="23"/>
              </w:rPr>
            </w:pPr>
            <w:hyperlink r:id="rId70" w:history="1">
              <w:r w:rsidR="00043246" w:rsidRPr="00043246">
                <w:rPr>
                  <w:rStyle w:val="Hyperlink"/>
                  <w:rFonts w:asciiTheme="majorBidi" w:eastAsia="Times New Roman" w:hAnsiTheme="majorBidi" w:cstheme="majorBidi"/>
                  <w:sz w:val="23"/>
                  <w:szCs w:val="23"/>
                </w:rPr>
                <w:t>Doc 129</w:t>
              </w:r>
            </w:hyperlink>
            <w:r w:rsidR="00043246" w:rsidRPr="00043246">
              <w:rPr>
                <w:rFonts w:asciiTheme="majorBidi" w:eastAsia="Times New Roman" w:hAnsiTheme="majorBidi" w:cstheme="majorBidi"/>
                <w:sz w:val="23"/>
                <w:szCs w:val="23"/>
              </w:rPr>
              <w:t xml:space="preserve"> </w:t>
            </w:r>
          </w:p>
        </w:tc>
      </w:tr>
      <w:tr w:rsidR="00043246" w:rsidRPr="00043246" w:rsidTr="008F13BA">
        <w:trPr>
          <w:trHeight w:val="660"/>
        </w:trPr>
        <w:tc>
          <w:tcPr>
            <w:tcW w:w="941" w:type="dxa"/>
            <w:vMerge/>
          </w:tcPr>
          <w:p w:rsidR="00043246" w:rsidRPr="00043246" w:rsidRDefault="00043246" w:rsidP="008F13BA">
            <w:pPr>
              <w:tabs>
                <w:tab w:val="left" w:pos="720"/>
              </w:tabs>
              <w:rPr>
                <w:rFonts w:asciiTheme="majorBidi" w:hAnsiTheme="majorBidi" w:cstheme="majorBidi"/>
                <w:sz w:val="23"/>
                <w:szCs w:val="23"/>
              </w:rPr>
            </w:pPr>
          </w:p>
        </w:tc>
        <w:tc>
          <w:tcPr>
            <w:tcW w:w="1701" w:type="dxa"/>
            <w:vMerge w:val="restart"/>
          </w:tcPr>
          <w:p w:rsidR="00043246" w:rsidRPr="00043246" w:rsidRDefault="00043246" w:rsidP="008F13BA">
            <w:pPr>
              <w:tabs>
                <w:tab w:val="left" w:pos="720"/>
              </w:tabs>
              <w:rPr>
                <w:rFonts w:asciiTheme="majorBidi" w:hAnsiTheme="majorBidi" w:cstheme="majorBidi"/>
                <w:sz w:val="23"/>
                <w:szCs w:val="23"/>
              </w:rPr>
            </w:pPr>
            <w:r w:rsidRPr="00043246">
              <w:rPr>
                <w:rFonts w:asciiTheme="majorBidi" w:hAnsiTheme="majorBidi" w:cstheme="majorBidi"/>
                <w:color w:val="000000"/>
                <w:sz w:val="23"/>
                <w:szCs w:val="23"/>
              </w:rPr>
              <w:t>ITU-T SG16</w:t>
            </w:r>
          </w:p>
        </w:tc>
        <w:tc>
          <w:tcPr>
            <w:tcW w:w="5103" w:type="dxa"/>
          </w:tcPr>
          <w:p w:rsidR="00043246" w:rsidRPr="00043246" w:rsidRDefault="00043246" w:rsidP="008F13BA">
            <w:pPr>
              <w:tabs>
                <w:tab w:val="left" w:pos="317"/>
              </w:tabs>
              <w:rPr>
                <w:rFonts w:asciiTheme="majorBidi" w:hAnsiTheme="majorBidi" w:cstheme="majorBidi"/>
                <w:color w:val="000000"/>
                <w:sz w:val="23"/>
                <w:szCs w:val="23"/>
              </w:rPr>
            </w:pPr>
            <w:r w:rsidRPr="00043246">
              <w:rPr>
                <w:rFonts w:asciiTheme="majorBidi" w:hAnsiTheme="majorBidi" w:cstheme="majorBidi"/>
                <w:color w:val="000000"/>
                <w:sz w:val="23"/>
                <w:szCs w:val="23"/>
              </w:rPr>
              <w:t>LS/i on language in ISO/IEC Guide 71 [to European Disability Forum et al.]</w:t>
            </w:r>
          </w:p>
        </w:tc>
        <w:tc>
          <w:tcPr>
            <w:tcW w:w="1701" w:type="dxa"/>
          </w:tcPr>
          <w:p w:rsidR="00043246" w:rsidRPr="00043246" w:rsidRDefault="0091287C" w:rsidP="008F13BA">
            <w:pPr>
              <w:tabs>
                <w:tab w:val="left" w:pos="317"/>
              </w:tabs>
              <w:rPr>
                <w:rFonts w:asciiTheme="majorBidi" w:eastAsia="Times New Roman" w:hAnsiTheme="majorBidi" w:cstheme="majorBidi"/>
                <w:sz w:val="23"/>
                <w:szCs w:val="23"/>
              </w:rPr>
            </w:pPr>
            <w:hyperlink r:id="rId71" w:history="1">
              <w:r w:rsidR="00043246" w:rsidRPr="00043246">
                <w:rPr>
                  <w:rStyle w:val="Hyperlink"/>
                  <w:rFonts w:asciiTheme="majorBidi" w:eastAsia="Times New Roman" w:hAnsiTheme="majorBidi" w:cstheme="majorBidi"/>
                  <w:sz w:val="23"/>
                  <w:szCs w:val="23"/>
                </w:rPr>
                <w:t>Doc 127</w:t>
              </w:r>
            </w:hyperlink>
          </w:p>
        </w:tc>
      </w:tr>
      <w:tr w:rsidR="00043246" w:rsidRPr="00043246" w:rsidTr="008F13BA">
        <w:trPr>
          <w:trHeight w:val="1220"/>
        </w:trPr>
        <w:tc>
          <w:tcPr>
            <w:tcW w:w="941" w:type="dxa"/>
            <w:vMerge/>
          </w:tcPr>
          <w:p w:rsidR="00043246" w:rsidRPr="00043246" w:rsidRDefault="00043246" w:rsidP="008F13BA">
            <w:pPr>
              <w:tabs>
                <w:tab w:val="left" w:pos="720"/>
              </w:tabs>
              <w:rPr>
                <w:rFonts w:asciiTheme="majorBidi" w:hAnsiTheme="majorBidi" w:cstheme="majorBidi"/>
                <w:sz w:val="23"/>
                <w:szCs w:val="23"/>
              </w:rPr>
            </w:pPr>
          </w:p>
        </w:tc>
        <w:tc>
          <w:tcPr>
            <w:tcW w:w="1701" w:type="dxa"/>
            <w:vMerge/>
          </w:tcPr>
          <w:p w:rsidR="00043246" w:rsidRPr="00043246" w:rsidRDefault="00043246" w:rsidP="008F13BA">
            <w:pPr>
              <w:tabs>
                <w:tab w:val="left" w:pos="720"/>
              </w:tabs>
              <w:rPr>
                <w:rFonts w:asciiTheme="majorBidi" w:hAnsiTheme="majorBidi" w:cstheme="majorBidi"/>
                <w:color w:val="000000"/>
                <w:sz w:val="23"/>
                <w:szCs w:val="23"/>
              </w:rPr>
            </w:pPr>
          </w:p>
        </w:tc>
        <w:tc>
          <w:tcPr>
            <w:tcW w:w="5103" w:type="dxa"/>
          </w:tcPr>
          <w:p w:rsidR="00043246" w:rsidRPr="00043246" w:rsidRDefault="00043246" w:rsidP="008F13BA">
            <w:pPr>
              <w:tabs>
                <w:tab w:val="left" w:pos="317"/>
              </w:tabs>
              <w:rPr>
                <w:rFonts w:asciiTheme="majorBidi" w:hAnsiTheme="majorBidi" w:cstheme="majorBidi"/>
                <w:color w:val="000000"/>
                <w:sz w:val="23"/>
                <w:szCs w:val="23"/>
              </w:rPr>
            </w:pPr>
            <w:r w:rsidRPr="00043246">
              <w:rPr>
                <w:rFonts w:asciiTheme="majorBidi" w:hAnsiTheme="majorBidi" w:cstheme="majorBidi"/>
                <w:color w:val="000000"/>
                <w:sz w:val="23"/>
                <w:szCs w:val="23"/>
              </w:rPr>
              <w:t>LS/i on progress of draft New Recommendation H.DS-DISR “Digital signage: Requirements for disaster information services” [to ITU-T SG2, SG17, FG DR&amp;NRR, JCA-AHF]</w:t>
            </w:r>
          </w:p>
        </w:tc>
        <w:tc>
          <w:tcPr>
            <w:tcW w:w="1701" w:type="dxa"/>
          </w:tcPr>
          <w:p w:rsidR="00043246" w:rsidRPr="00043246" w:rsidRDefault="0091287C" w:rsidP="008F13BA">
            <w:pPr>
              <w:tabs>
                <w:tab w:val="left" w:pos="317"/>
              </w:tabs>
              <w:rPr>
                <w:rFonts w:asciiTheme="majorBidi" w:eastAsia="Times New Roman" w:hAnsiTheme="majorBidi" w:cstheme="majorBidi"/>
                <w:sz w:val="23"/>
                <w:szCs w:val="23"/>
              </w:rPr>
            </w:pPr>
            <w:hyperlink r:id="rId72" w:history="1">
              <w:r w:rsidR="00043246" w:rsidRPr="00043246">
                <w:rPr>
                  <w:rStyle w:val="Hyperlink"/>
                  <w:rFonts w:asciiTheme="majorBidi" w:eastAsia="Times New Roman" w:hAnsiTheme="majorBidi" w:cstheme="majorBidi"/>
                  <w:sz w:val="23"/>
                  <w:szCs w:val="23"/>
                </w:rPr>
                <w:t>Doc 126</w:t>
              </w:r>
            </w:hyperlink>
          </w:p>
        </w:tc>
      </w:tr>
      <w:tr w:rsidR="00043246" w:rsidRPr="00043246" w:rsidTr="008F13BA">
        <w:trPr>
          <w:trHeight w:val="613"/>
        </w:trPr>
        <w:tc>
          <w:tcPr>
            <w:tcW w:w="941" w:type="dxa"/>
            <w:vMerge/>
          </w:tcPr>
          <w:p w:rsidR="00043246" w:rsidRPr="00043246" w:rsidRDefault="00043246" w:rsidP="008F13BA">
            <w:pPr>
              <w:tabs>
                <w:tab w:val="left" w:pos="720"/>
              </w:tabs>
              <w:rPr>
                <w:rFonts w:asciiTheme="majorBidi" w:hAnsiTheme="majorBidi" w:cstheme="majorBidi"/>
                <w:sz w:val="23"/>
                <w:szCs w:val="23"/>
              </w:rPr>
            </w:pPr>
          </w:p>
        </w:tc>
        <w:tc>
          <w:tcPr>
            <w:tcW w:w="1701" w:type="dxa"/>
            <w:vMerge/>
          </w:tcPr>
          <w:p w:rsidR="00043246" w:rsidRPr="00043246" w:rsidRDefault="00043246" w:rsidP="008F13BA">
            <w:pPr>
              <w:tabs>
                <w:tab w:val="left" w:pos="720"/>
              </w:tabs>
              <w:rPr>
                <w:rFonts w:asciiTheme="majorBidi" w:hAnsiTheme="majorBidi" w:cstheme="majorBidi"/>
                <w:color w:val="000000"/>
                <w:sz w:val="23"/>
                <w:szCs w:val="23"/>
              </w:rPr>
            </w:pPr>
          </w:p>
        </w:tc>
        <w:tc>
          <w:tcPr>
            <w:tcW w:w="5103" w:type="dxa"/>
          </w:tcPr>
          <w:p w:rsidR="00043246" w:rsidRPr="00043246" w:rsidRDefault="00043246" w:rsidP="008F13BA">
            <w:pPr>
              <w:tabs>
                <w:tab w:val="left" w:pos="317"/>
              </w:tabs>
              <w:rPr>
                <w:rFonts w:asciiTheme="majorBidi" w:hAnsiTheme="majorBidi" w:cstheme="majorBidi"/>
                <w:color w:val="000000"/>
                <w:sz w:val="23"/>
                <w:szCs w:val="23"/>
              </w:rPr>
            </w:pPr>
            <w:r w:rsidRPr="00043246">
              <w:rPr>
                <w:rFonts w:asciiTheme="majorBidi" w:hAnsiTheme="majorBidi" w:cstheme="majorBidi"/>
                <w:color w:val="000000"/>
                <w:sz w:val="23"/>
                <w:szCs w:val="23"/>
              </w:rPr>
              <w:t>LS/i on facilitating access of illiterate consumers to ICT and multimedia systems and services</w:t>
            </w:r>
          </w:p>
        </w:tc>
        <w:tc>
          <w:tcPr>
            <w:tcW w:w="1701" w:type="dxa"/>
          </w:tcPr>
          <w:p w:rsidR="00043246" w:rsidRPr="00043246" w:rsidRDefault="0091287C" w:rsidP="008F13BA">
            <w:pPr>
              <w:tabs>
                <w:tab w:val="left" w:pos="317"/>
              </w:tabs>
              <w:rPr>
                <w:rFonts w:asciiTheme="majorBidi" w:eastAsia="Times New Roman" w:hAnsiTheme="majorBidi" w:cstheme="majorBidi"/>
                <w:sz w:val="23"/>
                <w:szCs w:val="23"/>
              </w:rPr>
            </w:pPr>
            <w:hyperlink r:id="rId73" w:history="1">
              <w:r w:rsidR="00043246" w:rsidRPr="00043246">
                <w:rPr>
                  <w:rStyle w:val="Hyperlink"/>
                  <w:rFonts w:asciiTheme="majorBidi" w:eastAsia="Times New Roman" w:hAnsiTheme="majorBidi" w:cstheme="majorBidi"/>
                  <w:sz w:val="23"/>
                  <w:szCs w:val="23"/>
                </w:rPr>
                <w:t>Doc 120</w:t>
              </w:r>
            </w:hyperlink>
          </w:p>
        </w:tc>
      </w:tr>
      <w:tr w:rsidR="00043246" w:rsidRPr="00043246" w:rsidTr="008F13BA">
        <w:trPr>
          <w:trHeight w:val="507"/>
        </w:trPr>
        <w:tc>
          <w:tcPr>
            <w:tcW w:w="941" w:type="dxa"/>
            <w:vMerge/>
          </w:tcPr>
          <w:p w:rsidR="00043246" w:rsidRPr="00043246" w:rsidRDefault="00043246" w:rsidP="008F13BA">
            <w:pPr>
              <w:tabs>
                <w:tab w:val="left" w:pos="720"/>
              </w:tabs>
              <w:rPr>
                <w:rFonts w:asciiTheme="majorBidi" w:hAnsiTheme="majorBidi" w:cstheme="majorBidi"/>
                <w:sz w:val="23"/>
                <w:szCs w:val="23"/>
              </w:rPr>
            </w:pPr>
          </w:p>
        </w:tc>
        <w:tc>
          <w:tcPr>
            <w:tcW w:w="1701" w:type="dxa"/>
          </w:tcPr>
          <w:p w:rsidR="00043246" w:rsidRPr="00043246" w:rsidRDefault="00043246" w:rsidP="008F13BA">
            <w:pPr>
              <w:spacing w:line="240" w:lineRule="atLeast"/>
              <w:rPr>
                <w:rFonts w:asciiTheme="majorBidi" w:hAnsiTheme="majorBidi" w:cstheme="majorBidi"/>
                <w:color w:val="000000"/>
                <w:sz w:val="23"/>
                <w:szCs w:val="23"/>
              </w:rPr>
            </w:pPr>
            <w:r w:rsidRPr="00043246">
              <w:rPr>
                <w:rFonts w:asciiTheme="majorBidi" w:hAnsiTheme="majorBidi" w:cstheme="majorBidi"/>
                <w:sz w:val="23"/>
                <w:szCs w:val="23"/>
              </w:rPr>
              <w:t>ITU-R WP 5A</w:t>
            </w:r>
          </w:p>
        </w:tc>
        <w:tc>
          <w:tcPr>
            <w:tcW w:w="5103" w:type="dxa"/>
          </w:tcPr>
          <w:p w:rsidR="00043246" w:rsidRPr="00043246" w:rsidRDefault="00043246" w:rsidP="008F13BA">
            <w:pPr>
              <w:spacing w:line="240" w:lineRule="atLeast"/>
              <w:rPr>
                <w:rFonts w:asciiTheme="majorBidi" w:hAnsiTheme="majorBidi" w:cstheme="majorBidi"/>
                <w:color w:val="000000"/>
                <w:sz w:val="23"/>
                <w:szCs w:val="23"/>
              </w:rPr>
            </w:pPr>
            <w:r w:rsidRPr="00043246">
              <w:rPr>
                <w:rFonts w:asciiTheme="majorBidi" w:hAnsiTheme="majorBidi" w:cstheme="majorBidi"/>
                <w:color w:val="000000"/>
                <w:sz w:val="23"/>
                <w:szCs w:val="23"/>
              </w:rPr>
              <w:t xml:space="preserve">LS/i/r on </w:t>
            </w:r>
            <w:r w:rsidRPr="00043246">
              <w:rPr>
                <w:rFonts w:asciiTheme="majorBidi" w:hAnsiTheme="majorBidi" w:cstheme="majorBidi"/>
                <w:sz w:val="23"/>
                <w:szCs w:val="23"/>
              </w:rPr>
              <w:t xml:space="preserve">Operation of short-range </w:t>
            </w:r>
            <w:r w:rsidR="00B203A3" w:rsidRPr="00043246">
              <w:rPr>
                <w:rFonts w:asciiTheme="majorBidi" w:hAnsiTheme="majorBidi" w:cstheme="majorBidi"/>
                <w:sz w:val="23"/>
                <w:szCs w:val="23"/>
              </w:rPr>
              <w:t>radio communication</w:t>
            </w:r>
            <w:r w:rsidRPr="00043246">
              <w:rPr>
                <w:rFonts w:asciiTheme="majorBidi" w:hAnsiTheme="majorBidi" w:cstheme="majorBidi"/>
                <w:sz w:val="23"/>
                <w:szCs w:val="23"/>
              </w:rPr>
              <w:t xml:space="preserve"> public access system supporting hearing aid systems</w:t>
            </w:r>
          </w:p>
        </w:tc>
        <w:tc>
          <w:tcPr>
            <w:tcW w:w="1701" w:type="dxa"/>
          </w:tcPr>
          <w:p w:rsidR="00043246" w:rsidRPr="00043246" w:rsidRDefault="0091287C" w:rsidP="008F13BA">
            <w:pPr>
              <w:tabs>
                <w:tab w:val="left" w:pos="317"/>
              </w:tabs>
              <w:rPr>
                <w:rFonts w:asciiTheme="majorBidi" w:hAnsiTheme="majorBidi" w:cstheme="majorBidi"/>
                <w:sz w:val="23"/>
                <w:szCs w:val="23"/>
              </w:rPr>
            </w:pPr>
            <w:hyperlink r:id="rId74" w:history="1">
              <w:r w:rsidR="00043246" w:rsidRPr="00043246">
                <w:rPr>
                  <w:rStyle w:val="Hyperlink"/>
                  <w:rFonts w:asciiTheme="majorBidi" w:hAnsiTheme="majorBidi" w:cstheme="majorBidi"/>
                  <w:sz w:val="23"/>
                  <w:szCs w:val="23"/>
                </w:rPr>
                <w:t>Doc 161</w:t>
              </w:r>
            </w:hyperlink>
          </w:p>
        </w:tc>
      </w:tr>
      <w:tr w:rsidR="00043246" w:rsidRPr="00043246" w:rsidTr="008F13BA">
        <w:trPr>
          <w:trHeight w:val="507"/>
        </w:trPr>
        <w:tc>
          <w:tcPr>
            <w:tcW w:w="941" w:type="dxa"/>
            <w:vMerge/>
          </w:tcPr>
          <w:p w:rsidR="00043246" w:rsidRPr="00043246" w:rsidRDefault="00043246" w:rsidP="008F13BA">
            <w:pPr>
              <w:tabs>
                <w:tab w:val="left" w:pos="720"/>
              </w:tabs>
              <w:rPr>
                <w:rFonts w:asciiTheme="majorBidi" w:hAnsiTheme="majorBidi" w:cstheme="majorBidi"/>
                <w:sz w:val="23"/>
                <w:szCs w:val="23"/>
              </w:rPr>
            </w:pPr>
          </w:p>
        </w:tc>
        <w:tc>
          <w:tcPr>
            <w:tcW w:w="1701" w:type="dxa"/>
          </w:tcPr>
          <w:p w:rsidR="00043246" w:rsidRPr="00043246" w:rsidRDefault="00043246" w:rsidP="008F13BA">
            <w:pPr>
              <w:spacing w:line="240" w:lineRule="atLeast"/>
              <w:rPr>
                <w:rFonts w:asciiTheme="majorBidi" w:hAnsiTheme="majorBidi" w:cstheme="majorBidi"/>
                <w:b/>
                <w:bCs w:val="0"/>
                <w:color w:val="000000"/>
                <w:sz w:val="23"/>
                <w:szCs w:val="23"/>
              </w:rPr>
            </w:pPr>
            <w:r w:rsidRPr="00043246">
              <w:rPr>
                <w:rFonts w:asciiTheme="majorBidi" w:hAnsiTheme="majorBidi" w:cstheme="majorBidi"/>
                <w:sz w:val="23"/>
                <w:szCs w:val="23"/>
              </w:rPr>
              <w:t>ITU-R WP 6C</w:t>
            </w:r>
          </w:p>
        </w:tc>
        <w:tc>
          <w:tcPr>
            <w:tcW w:w="5103" w:type="dxa"/>
          </w:tcPr>
          <w:p w:rsidR="00043246" w:rsidRPr="00043246" w:rsidRDefault="00043246" w:rsidP="008F13BA">
            <w:pPr>
              <w:spacing w:line="240" w:lineRule="atLeast"/>
              <w:rPr>
                <w:rFonts w:asciiTheme="majorBidi" w:hAnsiTheme="majorBidi" w:cstheme="majorBidi"/>
                <w:b/>
                <w:bCs w:val="0"/>
                <w:color w:val="000000"/>
                <w:sz w:val="23"/>
                <w:szCs w:val="23"/>
              </w:rPr>
            </w:pPr>
            <w:r w:rsidRPr="00043246">
              <w:rPr>
                <w:rFonts w:asciiTheme="majorBidi" w:hAnsiTheme="majorBidi" w:cstheme="majorBidi"/>
                <w:color w:val="000000"/>
                <w:sz w:val="23"/>
                <w:szCs w:val="23"/>
              </w:rPr>
              <w:t>LS/i/r on participation in accessibility and human factors</w:t>
            </w:r>
          </w:p>
        </w:tc>
        <w:tc>
          <w:tcPr>
            <w:tcW w:w="1701" w:type="dxa"/>
          </w:tcPr>
          <w:p w:rsidR="00043246" w:rsidRPr="00043246" w:rsidRDefault="0091287C" w:rsidP="008F13BA">
            <w:pPr>
              <w:tabs>
                <w:tab w:val="left" w:pos="317"/>
              </w:tabs>
              <w:rPr>
                <w:rFonts w:asciiTheme="majorBidi" w:hAnsiTheme="majorBidi" w:cstheme="majorBidi"/>
                <w:sz w:val="23"/>
                <w:szCs w:val="23"/>
              </w:rPr>
            </w:pPr>
            <w:hyperlink r:id="rId75" w:history="1">
              <w:r w:rsidR="00043246" w:rsidRPr="00043246">
                <w:rPr>
                  <w:rStyle w:val="Hyperlink"/>
                  <w:rFonts w:asciiTheme="majorBidi" w:hAnsiTheme="majorBidi" w:cstheme="majorBidi"/>
                  <w:sz w:val="23"/>
                  <w:szCs w:val="23"/>
                </w:rPr>
                <w:t>Doc 125</w:t>
              </w:r>
            </w:hyperlink>
          </w:p>
        </w:tc>
      </w:tr>
      <w:tr w:rsidR="00043246" w:rsidRPr="00043246" w:rsidTr="008F13BA">
        <w:trPr>
          <w:trHeight w:val="507"/>
        </w:trPr>
        <w:tc>
          <w:tcPr>
            <w:tcW w:w="941" w:type="dxa"/>
            <w:vMerge/>
          </w:tcPr>
          <w:p w:rsidR="00043246" w:rsidRPr="00043246" w:rsidRDefault="00043246" w:rsidP="008F13BA">
            <w:pPr>
              <w:tabs>
                <w:tab w:val="left" w:pos="720"/>
              </w:tabs>
              <w:rPr>
                <w:rFonts w:asciiTheme="majorBidi" w:hAnsiTheme="majorBidi" w:cstheme="majorBidi"/>
                <w:sz w:val="23"/>
                <w:szCs w:val="23"/>
              </w:rPr>
            </w:pPr>
          </w:p>
        </w:tc>
        <w:tc>
          <w:tcPr>
            <w:tcW w:w="1701" w:type="dxa"/>
          </w:tcPr>
          <w:p w:rsidR="00043246" w:rsidRPr="00043246" w:rsidRDefault="00043246" w:rsidP="008F13BA">
            <w:pPr>
              <w:spacing w:line="240" w:lineRule="atLeast"/>
              <w:rPr>
                <w:rFonts w:asciiTheme="majorBidi" w:hAnsiTheme="majorBidi" w:cstheme="majorBidi"/>
                <w:sz w:val="23"/>
                <w:szCs w:val="23"/>
              </w:rPr>
            </w:pPr>
            <w:r w:rsidRPr="00043246">
              <w:rPr>
                <w:rFonts w:asciiTheme="majorBidi" w:hAnsiTheme="majorBidi" w:cstheme="majorBidi"/>
                <w:sz w:val="23"/>
                <w:szCs w:val="23"/>
              </w:rPr>
              <w:t>ITU-R WP 6A</w:t>
            </w:r>
          </w:p>
        </w:tc>
        <w:tc>
          <w:tcPr>
            <w:tcW w:w="5103" w:type="dxa"/>
          </w:tcPr>
          <w:p w:rsidR="00043246" w:rsidRPr="00043246" w:rsidRDefault="00043246" w:rsidP="008F13BA">
            <w:pPr>
              <w:tabs>
                <w:tab w:val="left" w:pos="720"/>
              </w:tabs>
              <w:rPr>
                <w:rFonts w:asciiTheme="majorBidi" w:hAnsiTheme="majorBidi" w:cstheme="majorBidi"/>
                <w:sz w:val="23"/>
                <w:szCs w:val="23"/>
              </w:rPr>
            </w:pPr>
            <w:r w:rsidRPr="00043246">
              <w:rPr>
                <w:rFonts w:asciiTheme="majorBidi" w:hAnsiTheme="majorBidi" w:cstheme="majorBidi"/>
                <w:color w:val="000000"/>
                <w:sz w:val="23"/>
                <w:szCs w:val="23"/>
              </w:rPr>
              <w:t>LS/i/r on participation in accessibility and human factors</w:t>
            </w:r>
          </w:p>
        </w:tc>
        <w:tc>
          <w:tcPr>
            <w:tcW w:w="1701" w:type="dxa"/>
          </w:tcPr>
          <w:p w:rsidR="00043246" w:rsidRPr="00043246" w:rsidRDefault="0091287C" w:rsidP="008F13BA">
            <w:pPr>
              <w:tabs>
                <w:tab w:val="left" w:pos="317"/>
              </w:tabs>
              <w:rPr>
                <w:rFonts w:asciiTheme="majorBidi" w:hAnsiTheme="majorBidi" w:cstheme="majorBidi"/>
                <w:sz w:val="23"/>
                <w:szCs w:val="23"/>
              </w:rPr>
            </w:pPr>
            <w:hyperlink r:id="rId76" w:history="1">
              <w:r w:rsidR="00043246" w:rsidRPr="00043246">
                <w:rPr>
                  <w:rStyle w:val="Hyperlink"/>
                  <w:rFonts w:asciiTheme="majorBidi" w:hAnsiTheme="majorBidi" w:cstheme="majorBidi"/>
                  <w:sz w:val="23"/>
                  <w:szCs w:val="23"/>
                </w:rPr>
                <w:t>Doc 124</w:t>
              </w:r>
            </w:hyperlink>
          </w:p>
        </w:tc>
      </w:tr>
      <w:tr w:rsidR="00043246" w:rsidRPr="00043246" w:rsidTr="008F13BA">
        <w:tc>
          <w:tcPr>
            <w:tcW w:w="941" w:type="dxa"/>
          </w:tcPr>
          <w:p w:rsidR="00043246" w:rsidRPr="00043246" w:rsidRDefault="00043246" w:rsidP="008F13BA">
            <w:pPr>
              <w:tabs>
                <w:tab w:val="left" w:pos="720"/>
              </w:tabs>
              <w:rPr>
                <w:rFonts w:asciiTheme="majorBidi" w:hAnsiTheme="majorBidi" w:cstheme="majorBidi"/>
                <w:sz w:val="23"/>
                <w:szCs w:val="23"/>
              </w:rPr>
            </w:pPr>
            <w:r w:rsidRPr="00043246">
              <w:rPr>
                <w:rFonts w:asciiTheme="majorBidi" w:hAnsiTheme="majorBidi" w:cstheme="majorBidi"/>
                <w:sz w:val="23"/>
                <w:szCs w:val="23"/>
              </w:rPr>
              <w:t>9</w:t>
            </w:r>
          </w:p>
        </w:tc>
        <w:tc>
          <w:tcPr>
            <w:tcW w:w="6804" w:type="dxa"/>
            <w:gridSpan w:val="2"/>
          </w:tcPr>
          <w:p w:rsidR="00043246" w:rsidRPr="00043246" w:rsidRDefault="00043246" w:rsidP="008F13BA">
            <w:pPr>
              <w:tabs>
                <w:tab w:val="left" w:pos="720"/>
              </w:tabs>
              <w:rPr>
                <w:rFonts w:asciiTheme="majorBidi" w:hAnsiTheme="majorBidi" w:cstheme="majorBidi"/>
                <w:b/>
                <w:bCs w:val="0"/>
                <w:sz w:val="23"/>
                <w:szCs w:val="23"/>
              </w:rPr>
            </w:pPr>
            <w:r w:rsidRPr="00043246">
              <w:rPr>
                <w:rFonts w:asciiTheme="majorBidi" w:hAnsiTheme="majorBidi" w:cstheme="majorBidi"/>
                <w:b/>
                <w:bCs w:val="0"/>
                <w:sz w:val="23"/>
                <w:szCs w:val="23"/>
              </w:rPr>
              <w:t xml:space="preserve">Future events </w:t>
            </w:r>
          </w:p>
        </w:tc>
        <w:tc>
          <w:tcPr>
            <w:tcW w:w="1701" w:type="dxa"/>
          </w:tcPr>
          <w:p w:rsidR="00043246" w:rsidRPr="00043246" w:rsidRDefault="00043246" w:rsidP="008F13BA">
            <w:pPr>
              <w:tabs>
                <w:tab w:val="left" w:pos="720"/>
              </w:tabs>
              <w:rPr>
                <w:rFonts w:asciiTheme="majorBidi" w:hAnsiTheme="majorBidi" w:cstheme="majorBidi"/>
                <w:color w:val="000000"/>
                <w:sz w:val="23"/>
                <w:szCs w:val="23"/>
              </w:rPr>
            </w:pPr>
          </w:p>
        </w:tc>
      </w:tr>
      <w:tr w:rsidR="00043246" w:rsidRPr="00043246" w:rsidTr="008F13BA">
        <w:tc>
          <w:tcPr>
            <w:tcW w:w="941" w:type="dxa"/>
          </w:tcPr>
          <w:p w:rsidR="00043246" w:rsidRPr="00043246" w:rsidRDefault="00043246" w:rsidP="008F13BA">
            <w:pPr>
              <w:tabs>
                <w:tab w:val="left" w:pos="720"/>
              </w:tabs>
              <w:rPr>
                <w:rFonts w:asciiTheme="majorBidi" w:hAnsiTheme="majorBidi" w:cstheme="majorBidi"/>
                <w:sz w:val="23"/>
                <w:szCs w:val="23"/>
              </w:rPr>
            </w:pPr>
          </w:p>
        </w:tc>
        <w:tc>
          <w:tcPr>
            <w:tcW w:w="6804" w:type="dxa"/>
            <w:gridSpan w:val="2"/>
          </w:tcPr>
          <w:p w:rsidR="00043246" w:rsidRPr="00043246" w:rsidRDefault="00043246" w:rsidP="008F13BA">
            <w:pPr>
              <w:tabs>
                <w:tab w:val="left" w:pos="720"/>
              </w:tabs>
              <w:rPr>
                <w:rFonts w:asciiTheme="majorBidi" w:hAnsiTheme="majorBidi" w:cstheme="majorBidi"/>
                <w:sz w:val="23"/>
                <w:szCs w:val="23"/>
              </w:rPr>
            </w:pPr>
            <w:r w:rsidRPr="00043246">
              <w:rPr>
                <w:rFonts w:asciiTheme="majorBidi" w:hAnsiTheme="majorBidi" w:cstheme="majorBidi"/>
                <w:sz w:val="23"/>
                <w:szCs w:val="23"/>
              </w:rPr>
              <w:t xml:space="preserve">IGF 2014 and </w:t>
            </w:r>
            <w:hyperlink r:id="rId77" w:history="1">
              <w:r w:rsidRPr="00043246">
                <w:rPr>
                  <w:rStyle w:val="Hyperlink"/>
                  <w:rFonts w:asciiTheme="majorBidi" w:hAnsiTheme="majorBidi" w:cstheme="majorBidi"/>
                  <w:sz w:val="23"/>
                  <w:szCs w:val="23"/>
                </w:rPr>
                <w:t>Dynamic Coalition on Accessibility and Disability</w:t>
              </w:r>
            </w:hyperlink>
            <w:r w:rsidRPr="00043246">
              <w:rPr>
                <w:rFonts w:asciiTheme="majorBidi" w:hAnsiTheme="majorBidi" w:cstheme="majorBidi"/>
                <w:sz w:val="23"/>
                <w:szCs w:val="23"/>
              </w:rPr>
              <w:t xml:space="preserve"> (DCAD): </w:t>
            </w:r>
          </w:p>
          <w:p w:rsidR="00043246" w:rsidRPr="00043246" w:rsidRDefault="00043246" w:rsidP="00043246">
            <w:pPr>
              <w:numPr>
                <w:ilvl w:val="0"/>
                <w:numId w:val="30"/>
              </w:numPr>
              <w:tabs>
                <w:tab w:val="left" w:pos="720"/>
                <w:tab w:val="left" w:pos="1191"/>
                <w:tab w:val="left" w:pos="1588"/>
                <w:tab w:val="left" w:pos="1985"/>
              </w:tabs>
              <w:overflowPunct w:val="0"/>
              <w:autoSpaceDE w:val="0"/>
              <w:autoSpaceDN w:val="0"/>
              <w:adjustRightInd w:val="0"/>
              <w:spacing w:after="0"/>
              <w:textAlignment w:val="baseline"/>
              <w:rPr>
                <w:rFonts w:asciiTheme="majorBidi" w:hAnsiTheme="majorBidi" w:cstheme="majorBidi"/>
                <w:sz w:val="23"/>
                <w:szCs w:val="23"/>
              </w:rPr>
            </w:pPr>
            <w:r w:rsidRPr="00043246">
              <w:rPr>
                <w:rFonts w:asciiTheme="majorBidi" w:hAnsiTheme="majorBidi" w:cstheme="majorBidi"/>
                <w:sz w:val="23"/>
                <w:szCs w:val="23"/>
              </w:rPr>
              <w:t>Update the DCAD Accessibility Guidelines for IGF</w:t>
            </w:r>
          </w:p>
          <w:p w:rsidR="00043246" w:rsidRPr="00043246" w:rsidRDefault="00043246" w:rsidP="00043246">
            <w:pPr>
              <w:numPr>
                <w:ilvl w:val="0"/>
                <w:numId w:val="30"/>
              </w:numPr>
              <w:tabs>
                <w:tab w:val="left" w:pos="720"/>
                <w:tab w:val="left" w:pos="1191"/>
                <w:tab w:val="left" w:pos="1588"/>
                <w:tab w:val="left" w:pos="1985"/>
              </w:tabs>
              <w:overflowPunct w:val="0"/>
              <w:autoSpaceDE w:val="0"/>
              <w:autoSpaceDN w:val="0"/>
              <w:adjustRightInd w:val="0"/>
              <w:spacing w:after="0"/>
              <w:textAlignment w:val="baseline"/>
              <w:rPr>
                <w:rFonts w:asciiTheme="majorBidi" w:hAnsiTheme="majorBidi" w:cstheme="majorBidi"/>
                <w:sz w:val="23"/>
                <w:szCs w:val="23"/>
              </w:rPr>
            </w:pPr>
            <w:r w:rsidRPr="00043246">
              <w:rPr>
                <w:rFonts w:asciiTheme="majorBidi" w:hAnsiTheme="majorBidi" w:cstheme="majorBidi"/>
                <w:sz w:val="23"/>
                <w:szCs w:val="23"/>
              </w:rPr>
              <w:t>Joint DCAD/G3ict  workshop proposal:</w:t>
            </w:r>
          </w:p>
          <w:p w:rsidR="00043246" w:rsidRPr="00043246" w:rsidRDefault="0091287C" w:rsidP="008F13BA">
            <w:pPr>
              <w:tabs>
                <w:tab w:val="left" w:pos="720"/>
              </w:tabs>
              <w:ind w:left="720"/>
              <w:rPr>
                <w:rFonts w:asciiTheme="majorBidi" w:hAnsiTheme="majorBidi" w:cstheme="majorBidi"/>
                <w:sz w:val="23"/>
                <w:szCs w:val="23"/>
              </w:rPr>
            </w:pPr>
            <w:hyperlink r:id="rId78" w:history="1">
              <w:r w:rsidR="00043246" w:rsidRPr="00043246">
                <w:rPr>
                  <w:rStyle w:val="Hyperlink"/>
                  <w:rFonts w:asciiTheme="majorBidi" w:hAnsiTheme="majorBidi" w:cstheme="majorBidi"/>
                  <w:sz w:val="23"/>
                  <w:szCs w:val="23"/>
                </w:rPr>
                <w:t>No. 89 Multi-Stakeholder Engagement: Imperative for Accessibility</w:t>
              </w:r>
            </w:hyperlink>
          </w:p>
        </w:tc>
        <w:tc>
          <w:tcPr>
            <w:tcW w:w="1701" w:type="dxa"/>
          </w:tcPr>
          <w:p w:rsidR="00043246" w:rsidRPr="00043246" w:rsidRDefault="00043246" w:rsidP="008F13BA">
            <w:pPr>
              <w:tabs>
                <w:tab w:val="left" w:pos="317"/>
              </w:tabs>
              <w:rPr>
                <w:rFonts w:asciiTheme="majorBidi" w:hAnsiTheme="majorBidi" w:cstheme="majorBidi"/>
                <w:sz w:val="23"/>
                <w:szCs w:val="23"/>
              </w:rPr>
            </w:pPr>
          </w:p>
        </w:tc>
      </w:tr>
      <w:tr w:rsidR="00043246" w:rsidRPr="00043246" w:rsidTr="008F13BA">
        <w:tc>
          <w:tcPr>
            <w:tcW w:w="941" w:type="dxa"/>
            <w:vMerge w:val="restart"/>
          </w:tcPr>
          <w:p w:rsidR="00043246" w:rsidRPr="00043246" w:rsidRDefault="00043246" w:rsidP="008F13BA">
            <w:pPr>
              <w:tabs>
                <w:tab w:val="left" w:pos="720"/>
              </w:tabs>
              <w:rPr>
                <w:rFonts w:asciiTheme="majorBidi" w:hAnsiTheme="majorBidi" w:cstheme="majorBidi"/>
                <w:sz w:val="23"/>
                <w:szCs w:val="23"/>
              </w:rPr>
            </w:pPr>
          </w:p>
        </w:tc>
        <w:tc>
          <w:tcPr>
            <w:tcW w:w="6804" w:type="dxa"/>
            <w:gridSpan w:val="2"/>
          </w:tcPr>
          <w:p w:rsidR="00043246" w:rsidRPr="00043246" w:rsidRDefault="0091287C" w:rsidP="008F13BA">
            <w:pPr>
              <w:tabs>
                <w:tab w:val="left" w:pos="720"/>
              </w:tabs>
              <w:rPr>
                <w:rFonts w:asciiTheme="majorBidi" w:eastAsia="Calibri" w:hAnsiTheme="majorBidi" w:cstheme="majorBidi"/>
                <w:sz w:val="23"/>
                <w:szCs w:val="23"/>
              </w:rPr>
            </w:pPr>
            <w:hyperlink r:id="rId79" w:history="1">
              <w:r w:rsidR="00043246" w:rsidRPr="00043246">
                <w:rPr>
                  <w:rStyle w:val="Hyperlink"/>
                  <w:rFonts w:asciiTheme="majorBidi" w:eastAsia="Calibri" w:hAnsiTheme="majorBidi" w:cstheme="majorBidi"/>
                  <w:sz w:val="23"/>
                  <w:szCs w:val="23"/>
                </w:rPr>
                <w:t>M Enabling Summit</w:t>
              </w:r>
            </w:hyperlink>
            <w:r w:rsidR="00043246" w:rsidRPr="00043246">
              <w:rPr>
                <w:rFonts w:asciiTheme="majorBidi" w:eastAsia="Calibri" w:hAnsiTheme="majorBidi" w:cstheme="majorBidi"/>
                <w:sz w:val="23"/>
                <w:szCs w:val="23"/>
              </w:rPr>
              <w:t xml:space="preserve">  - </w:t>
            </w:r>
            <w:hyperlink r:id="rId80" w:history="1">
              <w:r w:rsidR="00043246" w:rsidRPr="00043246">
                <w:rPr>
                  <w:rStyle w:val="Hyperlink"/>
                  <w:rFonts w:asciiTheme="majorBidi" w:eastAsia="Calibri" w:hAnsiTheme="majorBidi" w:cstheme="majorBidi"/>
                  <w:sz w:val="23"/>
                  <w:szCs w:val="23"/>
                </w:rPr>
                <w:t>agenda</w:t>
              </w:r>
            </w:hyperlink>
          </w:p>
        </w:tc>
        <w:tc>
          <w:tcPr>
            <w:tcW w:w="1701" w:type="dxa"/>
          </w:tcPr>
          <w:p w:rsidR="00043246" w:rsidRPr="00043246" w:rsidRDefault="00043246" w:rsidP="008F13BA">
            <w:pPr>
              <w:tabs>
                <w:tab w:val="left" w:pos="720"/>
              </w:tabs>
              <w:rPr>
                <w:rFonts w:asciiTheme="majorBidi" w:hAnsiTheme="majorBidi" w:cstheme="majorBidi"/>
                <w:color w:val="000000"/>
                <w:sz w:val="23"/>
                <w:szCs w:val="23"/>
              </w:rPr>
            </w:pPr>
          </w:p>
        </w:tc>
      </w:tr>
      <w:tr w:rsidR="00043246" w:rsidRPr="00043246" w:rsidTr="008F13BA">
        <w:tc>
          <w:tcPr>
            <w:tcW w:w="941" w:type="dxa"/>
            <w:vMerge/>
          </w:tcPr>
          <w:p w:rsidR="00043246" w:rsidRPr="00043246" w:rsidRDefault="00043246" w:rsidP="008F13BA">
            <w:pPr>
              <w:tabs>
                <w:tab w:val="left" w:pos="720"/>
              </w:tabs>
              <w:rPr>
                <w:rFonts w:asciiTheme="majorBidi" w:eastAsia="Times New Roman" w:hAnsiTheme="majorBidi" w:cstheme="majorBidi"/>
                <w:sz w:val="23"/>
                <w:szCs w:val="23"/>
              </w:rPr>
            </w:pPr>
          </w:p>
        </w:tc>
        <w:tc>
          <w:tcPr>
            <w:tcW w:w="6804" w:type="dxa"/>
            <w:gridSpan w:val="2"/>
          </w:tcPr>
          <w:p w:rsidR="00043246" w:rsidRPr="00043246" w:rsidRDefault="00043246" w:rsidP="008F13BA">
            <w:pPr>
              <w:pStyle w:val="Default"/>
              <w:rPr>
                <w:rFonts w:asciiTheme="majorBidi" w:eastAsia="Times New Roman" w:hAnsiTheme="majorBidi" w:cstheme="majorBidi"/>
                <w:color w:val="auto"/>
                <w:sz w:val="23"/>
                <w:szCs w:val="23"/>
                <w:lang w:val="tr-TR" w:eastAsia="tr-TR"/>
              </w:rPr>
            </w:pPr>
            <w:r w:rsidRPr="00043246">
              <w:rPr>
                <w:rFonts w:asciiTheme="majorBidi" w:hAnsiTheme="majorBidi" w:cstheme="majorBidi"/>
                <w:sz w:val="23"/>
                <w:szCs w:val="23"/>
              </w:rPr>
              <w:t xml:space="preserve">Joint ITU and IPC IPTV Application Challenge  </w:t>
            </w:r>
            <w:r w:rsidRPr="00043246">
              <w:rPr>
                <w:rFonts w:asciiTheme="majorBidi" w:hAnsiTheme="majorBidi" w:cstheme="majorBidi"/>
                <w:sz w:val="23"/>
                <w:szCs w:val="23"/>
              </w:rPr>
              <w:br/>
              <w:t>"Better Quality of Life with Global Standards: an Accessible World for All"</w:t>
            </w:r>
          </w:p>
        </w:tc>
        <w:tc>
          <w:tcPr>
            <w:tcW w:w="1701" w:type="dxa"/>
          </w:tcPr>
          <w:p w:rsidR="00043246" w:rsidRPr="00043246" w:rsidRDefault="0091287C" w:rsidP="008F13BA">
            <w:pPr>
              <w:tabs>
                <w:tab w:val="left" w:pos="317"/>
              </w:tabs>
              <w:rPr>
                <w:rFonts w:asciiTheme="majorBidi" w:eastAsia="Times New Roman" w:hAnsiTheme="majorBidi" w:cstheme="majorBidi"/>
                <w:sz w:val="23"/>
                <w:szCs w:val="23"/>
              </w:rPr>
            </w:pPr>
            <w:hyperlink r:id="rId81" w:history="1">
              <w:r w:rsidR="00043246" w:rsidRPr="00043246">
                <w:rPr>
                  <w:rStyle w:val="Hyperlink"/>
                  <w:rFonts w:asciiTheme="majorBidi" w:hAnsiTheme="majorBidi" w:cstheme="majorBidi"/>
                  <w:sz w:val="23"/>
                  <w:szCs w:val="23"/>
                </w:rPr>
                <w:t>Doc 149</w:t>
              </w:r>
            </w:hyperlink>
          </w:p>
        </w:tc>
      </w:tr>
      <w:tr w:rsidR="00043246" w:rsidRPr="00043246" w:rsidTr="008F13BA">
        <w:tc>
          <w:tcPr>
            <w:tcW w:w="941" w:type="dxa"/>
            <w:vMerge/>
          </w:tcPr>
          <w:p w:rsidR="00043246" w:rsidRPr="00043246" w:rsidRDefault="00043246" w:rsidP="008F13BA">
            <w:pPr>
              <w:tabs>
                <w:tab w:val="left" w:pos="720"/>
              </w:tabs>
              <w:rPr>
                <w:rFonts w:asciiTheme="majorBidi" w:eastAsia="Times New Roman" w:hAnsiTheme="majorBidi" w:cstheme="majorBidi"/>
                <w:sz w:val="23"/>
                <w:szCs w:val="23"/>
              </w:rPr>
            </w:pPr>
          </w:p>
        </w:tc>
        <w:tc>
          <w:tcPr>
            <w:tcW w:w="6804" w:type="dxa"/>
            <w:gridSpan w:val="2"/>
          </w:tcPr>
          <w:p w:rsidR="00043246" w:rsidRPr="00043246" w:rsidRDefault="00043246" w:rsidP="008F13BA">
            <w:pPr>
              <w:pStyle w:val="Default"/>
              <w:rPr>
                <w:rFonts w:asciiTheme="majorBidi" w:eastAsia="Times New Roman" w:hAnsiTheme="majorBidi" w:cstheme="majorBidi"/>
                <w:color w:val="auto"/>
                <w:sz w:val="23"/>
                <w:szCs w:val="23"/>
                <w:lang w:val="tr-TR" w:eastAsia="tr-TR"/>
              </w:rPr>
            </w:pPr>
            <w:r w:rsidRPr="00043246">
              <w:rPr>
                <w:rFonts w:asciiTheme="majorBidi" w:hAnsiTheme="majorBidi" w:cstheme="majorBidi"/>
                <w:sz w:val="23"/>
                <w:szCs w:val="23"/>
              </w:rPr>
              <w:t>Kaleidoscope 2014 “Living in a converged world – impossible without standards?”</w:t>
            </w:r>
          </w:p>
        </w:tc>
        <w:tc>
          <w:tcPr>
            <w:tcW w:w="1701" w:type="dxa"/>
          </w:tcPr>
          <w:p w:rsidR="00043246" w:rsidRPr="00043246" w:rsidRDefault="0091287C" w:rsidP="008F13BA">
            <w:pPr>
              <w:tabs>
                <w:tab w:val="left" w:pos="317"/>
              </w:tabs>
              <w:rPr>
                <w:rFonts w:asciiTheme="majorBidi" w:eastAsia="Times New Roman" w:hAnsiTheme="majorBidi" w:cstheme="majorBidi"/>
                <w:sz w:val="23"/>
                <w:szCs w:val="23"/>
              </w:rPr>
            </w:pPr>
            <w:hyperlink r:id="rId82" w:history="1">
              <w:r w:rsidR="00043246" w:rsidRPr="00043246">
                <w:rPr>
                  <w:rStyle w:val="Hyperlink"/>
                  <w:rFonts w:asciiTheme="majorBidi" w:eastAsia="Times New Roman" w:hAnsiTheme="majorBidi" w:cstheme="majorBidi"/>
                  <w:sz w:val="23"/>
                  <w:szCs w:val="23"/>
                </w:rPr>
                <w:t>Doc 146</w:t>
              </w:r>
            </w:hyperlink>
          </w:p>
        </w:tc>
      </w:tr>
      <w:tr w:rsidR="00043246" w:rsidRPr="00043246" w:rsidTr="008F13BA">
        <w:tc>
          <w:tcPr>
            <w:tcW w:w="941" w:type="dxa"/>
            <w:vMerge/>
          </w:tcPr>
          <w:p w:rsidR="00043246" w:rsidRPr="00043246" w:rsidRDefault="00043246" w:rsidP="008F13BA">
            <w:pPr>
              <w:tabs>
                <w:tab w:val="left" w:pos="720"/>
              </w:tabs>
              <w:rPr>
                <w:rFonts w:asciiTheme="majorBidi" w:eastAsia="Times New Roman" w:hAnsiTheme="majorBidi" w:cstheme="majorBidi"/>
                <w:sz w:val="23"/>
                <w:szCs w:val="23"/>
              </w:rPr>
            </w:pPr>
          </w:p>
        </w:tc>
        <w:tc>
          <w:tcPr>
            <w:tcW w:w="6804" w:type="dxa"/>
            <w:gridSpan w:val="2"/>
          </w:tcPr>
          <w:p w:rsidR="00043246" w:rsidRPr="00043246" w:rsidRDefault="00043246" w:rsidP="008F13BA">
            <w:pPr>
              <w:pStyle w:val="Default"/>
              <w:rPr>
                <w:rFonts w:asciiTheme="majorBidi" w:eastAsia="Times New Roman" w:hAnsiTheme="majorBidi" w:cstheme="majorBidi"/>
                <w:color w:val="auto"/>
                <w:sz w:val="23"/>
                <w:szCs w:val="23"/>
                <w:lang w:val="tr-TR" w:eastAsia="tr-TR"/>
              </w:rPr>
            </w:pPr>
            <w:r w:rsidRPr="00043246">
              <w:rPr>
                <w:rFonts w:asciiTheme="majorBidi" w:eastAsia="Times New Roman" w:hAnsiTheme="majorBidi" w:cstheme="majorBidi"/>
                <w:color w:val="auto"/>
                <w:sz w:val="23"/>
                <w:szCs w:val="23"/>
                <w:lang w:val="tr-TR" w:eastAsia="tr-TR"/>
              </w:rPr>
              <w:t>Other events</w:t>
            </w:r>
          </w:p>
        </w:tc>
        <w:tc>
          <w:tcPr>
            <w:tcW w:w="1701" w:type="dxa"/>
          </w:tcPr>
          <w:p w:rsidR="00043246" w:rsidRPr="00043246" w:rsidRDefault="00043246" w:rsidP="008F13BA">
            <w:pPr>
              <w:tabs>
                <w:tab w:val="left" w:pos="317"/>
              </w:tabs>
              <w:rPr>
                <w:rFonts w:asciiTheme="majorBidi" w:eastAsia="Times New Roman" w:hAnsiTheme="majorBidi" w:cstheme="majorBidi"/>
                <w:sz w:val="23"/>
                <w:szCs w:val="23"/>
              </w:rPr>
            </w:pPr>
          </w:p>
        </w:tc>
      </w:tr>
      <w:tr w:rsidR="00043246" w:rsidRPr="00043246" w:rsidTr="008F13BA">
        <w:tc>
          <w:tcPr>
            <w:tcW w:w="941" w:type="dxa"/>
          </w:tcPr>
          <w:p w:rsidR="00043246" w:rsidRPr="00043246" w:rsidRDefault="00043246" w:rsidP="008F13BA">
            <w:pPr>
              <w:tabs>
                <w:tab w:val="left" w:pos="720"/>
              </w:tabs>
              <w:rPr>
                <w:rFonts w:asciiTheme="majorBidi" w:eastAsia="Times New Roman" w:hAnsiTheme="majorBidi" w:cstheme="majorBidi"/>
                <w:sz w:val="23"/>
                <w:szCs w:val="23"/>
              </w:rPr>
            </w:pPr>
            <w:r w:rsidRPr="00043246">
              <w:rPr>
                <w:rFonts w:asciiTheme="majorBidi" w:eastAsia="Times New Roman" w:hAnsiTheme="majorBidi" w:cstheme="majorBidi"/>
                <w:sz w:val="23"/>
                <w:szCs w:val="23"/>
              </w:rPr>
              <w:t>10</w:t>
            </w:r>
          </w:p>
        </w:tc>
        <w:tc>
          <w:tcPr>
            <w:tcW w:w="6804" w:type="dxa"/>
            <w:gridSpan w:val="2"/>
            <w:vAlign w:val="center"/>
          </w:tcPr>
          <w:p w:rsidR="00043246" w:rsidRPr="00043246" w:rsidRDefault="00043246" w:rsidP="008F13BA">
            <w:pPr>
              <w:pStyle w:val="Default"/>
              <w:rPr>
                <w:rFonts w:asciiTheme="majorBidi" w:eastAsia="Times New Roman" w:hAnsiTheme="majorBidi" w:cstheme="majorBidi"/>
                <w:b/>
                <w:bCs/>
                <w:color w:val="auto"/>
                <w:sz w:val="23"/>
                <w:szCs w:val="23"/>
                <w:lang w:val="tr-TR" w:eastAsia="tr-TR"/>
              </w:rPr>
            </w:pPr>
            <w:r w:rsidRPr="00043246">
              <w:rPr>
                <w:rFonts w:asciiTheme="majorBidi" w:eastAsia="Times New Roman" w:hAnsiTheme="majorBidi" w:cstheme="majorBidi"/>
                <w:b/>
                <w:bCs/>
                <w:sz w:val="23"/>
                <w:szCs w:val="23"/>
              </w:rPr>
              <w:t>Draft outgoing LSs for approval</w:t>
            </w:r>
          </w:p>
        </w:tc>
        <w:tc>
          <w:tcPr>
            <w:tcW w:w="1701" w:type="dxa"/>
          </w:tcPr>
          <w:p w:rsidR="00043246" w:rsidRPr="00043246" w:rsidRDefault="00043246" w:rsidP="008F13BA">
            <w:pPr>
              <w:tabs>
                <w:tab w:val="left" w:pos="317"/>
              </w:tabs>
              <w:rPr>
                <w:rFonts w:asciiTheme="majorBidi" w:eastAsia="Times New Roman" w:hAnsiTheme="majorBidi" w:cstheme="majorBidi"/>
                <w:sz w:val="23"/>
                <w:szCs w:val="23"/>
              </w:rPr>
            </w:pPr>
          </w:p>
        </w:tc>
      </w:tr>
      <w:tr w:rsidR="00043246" w:rsidRPr="00043246" w:rsidTr="008F13BA">
        <w:tc>
          <w:tcPr>
            <w:tcW w:w="941" w:type="dxa"/>
          </w:tcPr>
          <w:p w:rsidR="00043246" w:rsidRPr="00043246" w:rsidRDefault="00043246" w:rsidP="008F13BA">
            <w:pPr>
              <w:tabs>
                <w:tab w:val="left" w:pos="720"/>
              </w:tabs>
              <w:rPr>
                <w:rFonts w:asciiTheme="majorBidi" w:hAnsiTheme="majorBidi" w:cstheme="majorBidi"/>
                <w:sz w:val="23"/>
                <w:szCs w:val="23"/>
              </w:rPr>
            </w:pPr>
          </w:p>
        </w:tc>
        <w:tc>
          <w:tcPr>
            <w:tcW w:w="6804" w:type="dxa"/>
            <w:gridSpan w:val="2"/>
          </w:tcPr>
          <w:p w:rsidR="00043246" w:rsidRPr="00043246" w:rsidRDefault="00043246" w:rsidP="008F13BA">
            <w:pPr>
              <w:keepNext/>
              <w:tabs>
                <w:tab w:val="left" w:pos="720"/>
              </w:tabs>
              <w:rPr>
                <w:rFonts w:asciiTheme="majorBidi" w:eastAsia="Times New Roman" w:hAnsiTheme="majorBidi" w:cstheme="majorBidi"/>
                <w:color w:val="000000"/>
                <w:sz w:val="23"/>
                <w:szCs w:val="23"/>
              </w:rPr>
            </w:pPr>
            <w:r w:rsidRPr="00043246">
              <w:rPr>
                <w:rFonts w:asciiTheme="majorBidi" w:eastAsia="Times New Roman" w:hAnsiTheme="majorBidi" w:cstheme="majorBidi"/>
                <w:color w:val="000000"/>
                <w:sz w:val="23"/>
                <w:szCs w:val="23"/>
              </w:rPr>
              <w:t>Draft LS to TSAG 2014</w:t>
            </w:r>
          </w:p>
        </w:tc>
        <w:tc>
          <w:tcPr>
            <w:tcW w:w="1701" w:type="dxa"/>
          </w:tcPr>
          <w:p w:rsidR="00043246" w:rsidRPr="00043246" w:rsidRDefault="00043246" w:rsidP="008F13BA">
            <w:pPr>
              <w:tabs>
                <w:tab w:val="left" w:pos="720"/>
              </w:tabs>
              <w:rPr>
                <w:rFonts w:asciiTheme="majorBidi" w:hAnsiTheme="majorBidi" w:cstheme="majorBidi"/>
                <w:color w:val="000000"/>
                <w:sz w:val="23"/>
                <w:szCs w:val="23"/>
              </w:rPr>
            </w:pPr>
          </w:p>
        </w:tc>
      </w:tr>
      <w:tr w:rsidR="00043246" w:rsidRPr="00043246" w:rsidTr="008F13BA">
        <w:tc>
          <w:tcPr>
            <w:tcW w:w="941" w:type="dxa"/>
          </w:tcPr>
          <w:p w:rsidR="00043246" w:rsidRPr="00043246" w:rsidRDefault="00043246" w:rsidP="008F13BA">
            <w:pPr>
              <w:tabs>
                <w:tab w:val="left" w:pos="720"/>
              </w:tabs>
              <w:rPr>
                <w:rFonts w:asciiTheme="majorBidi" w:hAnsiTheme="majorBidi" w:cstheme="majorBidi"/>
                <w:sz w:val="23"/>
                <w:szCs w:val="23"/>
              </w:rPr>
            </w:pPr>
            <w:r w:rsidRPr="00043246">
              <w:rPr>
                <w:rFonts w:asciiTheme="majorBidi" w:hAnsiTheme="majorBidi" w:cstheme="majorBidi"/>
                <w:sz w:val="23"/>
                <w:szCs w:val="23"/>
              </w:rPr>
              <w:t>11</w:t>
            </w:r>
          </w:p>
        </w:tc>
        <w:tc>
          <w:tcPr>
            <w:tcW w:w="6804" w:type="dxa"/>
            <w:gridSpan w:val="2"/>
          </w:tcPr>
          <w:p w:rsidR="00043246" w:rsidRPr="00043246" w:rsidRDefault="00043246" w:rsidP="008F13BA">
            <w:pPr>
              <w:keepNext/>
              <w:tabs>
                <w:tab w:val="left" w:pos="720"/>
              </w:tabs>
              <w:rPr>
                <w:rFonts w:asciiTheme="majorBidi" w:eastAsia="Times New Roman" w:hAnsiTheme="majorBidi" w:cstheme="majorBidi"/>
                <w:color w:val="000000"/>
                <w:sz w:val="23"/>
                <w:szCs w:val="23"/>
              </w:rPr>
            </w:pPr>
            <w:r w:rsidRPr="00043246">
              <w:rPr>
                <w:rFonts w:asciiTheme="majorBidi" w:eastAsia="Times New Roman" w:hAnsiTheme="majorBidi" w:cstheme="majorBidi"/>
                <w:b/>
                <w:bCs w:val="0"/>
                <w:color w:val="000000"/>
                <w:sz w:val="23"/>
                <w:szCs w:val="23"/>
              </w:rPr>
              <w:t>Information Documents</w:t>
            </w:r>
          </w:p>
        </w:tc>
        <w:tc>
          <w:tcPr>
            <w:tcW w:w="1701" w:type="dxa"/>
          </w:tcPr>
          <w:p w:rsidR="00043246" w:rsidRPr="00043246" w:rsidRDefault="00043246" w:rsidP="008F13BA">
            <w:pPr>
              <w:tabs>
                <w:tab w:val="left" w:pos="720"/>
              </w:tabs>
              <w:rPr>
                <w:rFonts w:asciiTheme="majorBidi" w:hAnsiTheme="majorBidi" w:cstheme="majorBidi"/>
                <w:color w:val="000000"/>
                <w:sz w:val="23"/>
                <w:szCs w:val="23"/>
              </w:rPr>
            </w:pPr>
            <w:r w:rsidRPr="00043246">
              <w:rPr>
                <w:rFonts w:asciiTheme="majorBidi" w:hAnsiTheme="majorBidi" w:cstheme="majorBidi"/>
                <w:color w:val="000000"/>
                <w:sz w:val="23"/>
                <w:szCs w:val="23"/>
              </w:rPr>
              <w:t>See Annex</w:t>
            </w:r>
          </w:p>
        </w:tc>
      </w:tr>
      <w:tr w:rsidR="00043246" w:rsidRPr="00043246" w:rsidTr="008F13BA">
        <w:tc>
          <w:tcPr>
            <w:tcW w:w="941" w:type="dxa"/>
          </w:tcPr>
          <w:p w:rsidR="00043246" w:rsidRPr="00043246" w:rsidRDefault="00043246" w:rsidP="008F13BA">
            <w:pPr>
              <w:tabs>
                <w:tab w:val="left" w:pos="720"/>
              </w:tabs>
              <w:rPr>
                <w:rFonts w:asciiTheme="majorBidi" w:hAnsiTheme="majorBidi" w:cstheme="majorBidi"/>
                <w:sz w:val="23"/>
                <w:szCs w:val="23"/>
              </w:rPr>
            </w:pPr>
            <w:r w:rsidRPr="00043246">
              <w:rPr>
                <w:rFonts w:asciiTheme="majorBidi" w:hAnsiTheme="majorBidi" w:cstheme="majorBidi"/>
                <w:sz w:val="23"/>
                <w:szCs w:val="23"/>
              </w:rPr>
              <w:t>12</w:t>
            </w:r>
          </w:p>
        </w:tc>
        <w:tc>
          <w:tcPr>
            <w:tcW w:w="6804" w:type="dxa"/>
            <w:gridSpan w:val="2"/>
          </w:tcPr>
          <w:p w:rsidR="00043246" w:rsidRPr="00043246" w:rsidRDefault="00043246" w:rsidP="008F13BA">
            <w:pPr>
              <w:keepNext/>
              <w:tabs>
                <w:tab w:val="left" w:pos="720"/>
              </w:tabs>
              <w:rPr>
                <w:rFonts w:asciiTheme="majorBidi" w:eastAsia="Times New Roman" w:hAnsiTheme="majorBidi" w:cstheme="majorBidi"/>
                <w:b/>
                <w:bCs w:val="0"/>
                <w:color w:val="000000"/>
                <w:sz w:val="23"/>
                <w:szCs w:val="23"/>
              </w:rPr>
            </w:pPr>
            <w:r w:rsidRPr="00043246">
              <w:rPr>
                <w:rFonts w:asciiTheme="majorBidi" w:eastAsia="Times New Roman" w:hAnsiTheme="majorBidi" w:cstheme="majorBidi"/>
                <w:b/>
                <w:bCs w:val="0"/>
                <w:color w:val="000000"/>
                <w:sz w:val="23"/>
                <w:szCs w:val="23"/>
              </w:rPr>
              <w:t>Any other business</w:t>
            </w:r>
          </w:p>
        </w:tc>
        <w:tc>
          <w:tcPr>
            <w:tcW w:w="1701" w:type="dxa"/>
          </w:tcPr>
          <w:p w:rsidR="00043246" w:rsidRPr="00043246" w:rsidRDefault="00043246" w:rsidP="008F13BA">
            <w:pPr>
              <w:tabs>
                <w:tab w:val="left" w:pos="720"/>
              </w:tabs>
              <w:rPr>
                <w:rFonts w:asciiTheme="majorBidi" w:hAnsiTheme="majorBidi" w:cstheme="majorBidi"/>
                <w:b/>
                <w:bCs w:val="0"/>
                <w:color w:val="000000"/>
                <w:sz w:val="23"/>
                <w:szCs w:val="23"/>
              </w:rPr>
            </w:pPr>
          </w:p>
        </w:tc>
      </w:tr>
      <w:tr w:rsidR="00043246" w:rsidRPr="00043246" w:rsidTr="008F13BA">
        <w:tc>
          <w:tcPr>
            <w:tcW w:w="941" w:type="dxa"/>
          </w:tcPr>
          <w:p w:rsidR="00043246" w:rsidRPr="00043246" w:rsidRDefault="00043246" w:rsidP="008F13BA">
            <w:pPr>
              <w:tabs>
                <w:tab w:val="left" w:pos="720"/>
              </w:tabs>
              <w:rPr>
                <w:rFonts w:asciiTheme="majorBidi" w:hAnsiTheme="majorBidi" w:cstheme="majorBidi"/>
                <w:sz w:val="23"/>
                <w:szCs w:val="23"/>
              </w:rPr>
            </w:pPr>
            <w:r w:rsidRPr="00043246">
              <w:rPr>
                <w:rFonts w:asciiTheme="majorBidi" w:hAnsiTheme="majorBidi" w:cstheme="majorBidi"/>
                <w:sz w:val="23"/>
                <w:szCs w:val="23"/>
              </w:rPr>
              <w:t>13</w:t>
            </w:r>
          </w:p>
        </w:tc>
        <w:tc>
          <w:tcPr>
            <w:tcW w:w="6804" w:type="dxa"/>
            <w:gridSpan w:val="2"/>
          </w:tcPr>
          <w:p w:rsidR="00043246" w:rsidRPr="00043246" w:rsidRDefault="00043246" w:rsidP="008F13BA">
            <w:pPr>
              <w:keepNext/>
              <w:tabs>
                <w:tab w:val="left" w:pos="720"/>
              </w:tabs>
              <w:rPr>
                <w:rFonts w:asciiTheme="majorBidi" w:eastAsia="Times New Roman" w:hAnsiTheme="majorBidi" w:cstheme="majorBidi"/>
                <w:b/>
                <w:bCs w:val="0"/>
                <w:sz w:val="23"/>
                <w:szCs w:val="23"/>
              </w:rPr>
            </w:pPr>
            <w:r w:rsidRPr="00043246">
              <w:rPr>
                <w:rFonts w:asciiTheme="majorBidi" w:eastAsia="Times New Roman" w:hAnsiTheme="majorBidi" w:cstheme="majorBidi"/>
                <w:b/>
                <w:bCs w:val="0"/>
                <w:sz w:val="23"/>
                <w:szCs w:val="23"/>
              </w:rPr>
              <w:t>Next JCA-AHF meetings</w:t>
            </w:r>
            <w:r w:rsidRPr="00043246">
              <w:rPr>
                <w:rStyle w:val="FootnoteReference"/>
                <w:rFonts w:asciiTheme="majorBidi" w:eastAsia="Times New Roman" w:hAnsiTheme="majorBidi" w:cstheme="majorBidi"/>
                <w:b/>
                <w:bCs w:val="0"/>
                <w:sz w:val="23"/>
                <w:szCs w:val="23"/>
              </w:rPr>
              <w:footnoteReference w:id="1"/>
            </w:r>
            <w:r w:rsidRPr="00043246">
              <w:rPr>
                <w:rFonts w:asciiTheme="majorBidi" w:eastAsia="Times New Roman" w:hAnsiTheme="majorBidi" w:cstheme="majorBidi"/>
                <w:sz w:val="23"/>
                <w:szCs w:val="23"/>
              </w:rPr>
              <w:t xml:space="preserve"> </w:t>
            </w:r>
          </w:p>
        </w:tc>
        <w:tc>
          <w:tcPr>
            <w:tcW w:w="1701" w:type="dxa"/>
          </w:tcPr>
          <w:p w:rsidR="00043246" w:rsidRPr="00043246" w:rsidRDefault="00043246" w:rsidP="008F13BA">
            <w:pPr>
              <w:tabs>
                <w:tab w:val="left" w:pos="720"/>
              </w:tabs>
              <w:rPr>
                <w:rFonts w:asciiTheme="majorBidi" w:hAnsiTheme="majorBidi" w:cstheme="majorBidi"/>
                <w:color w:val="000000"/>
                <w:sz w:val="23"/>
                <w:szCs w:val="23"/>
              </w:rPr>
            </w:pPr>
          </w:p>
        </w:tc>
      </w:tr>
      <w:tr w:rsidR="00043246" w:rsidRPr="00043246" w:rsidTr="008F13BA">
        <w:tc>
          <w:tcPr>
            <w:tcW w:w="941" w:type="dxa"/>
          </w:tcPr>
          <w:p w:rsidR="00043246" w:rsidRPr="00043246" w:rsidRDefault="00043246" w:rsidP="008F13BA">
            <w:pPr>
              <w:tabs>
                <w:tab w:val="left" w:pos="720"/>
              </w:tabs>
              <w:rPr>
                <w:rFonts w:asciiTheme="majorBidi" w:hAnsiTheme="majorBidi" w:cstheme="majorBidi"/>
                <w:sz w:val="23"/>
                <w:szCs w:val="23"/>
              </w:rPr>
            </w:pPr>
            <w:r w:rsidRPr="00043246">
              <w:rPr>
                <w:rFonts w:asciiTheme="majorBidi" w:hAnsiTheme="majorBidi" w:cstheme="majorBidi"/>
                <w:sz w:val="23"/>
                <w:szCs w:val="23"/>
              </w:rPr>
              <w:t>14</w:t>
            </w:r>
          </w:p>
        </w:tc>
        <w:tc>
          <w:tcPr>
            <w:tcW w:w="6804" w:type="dxa"/>
            <w:gridSpan w:val="2"/>
          </w:tcPr>
          <w:p w:rsidR="00043246" w:rsidRPr="00043246" w:rsidRDefault="00043246" w:rsidP="008F13BA">
            <w:pPr>
              <w:keepNext/>
              <w:tabs>
                <w:tab w:val="left" w:pos="720"/>
              </w:tabs>
              <w:rPr>
                <w:rFonts w:asciiTheme="majorBidi" w:eastAsia="Times New Roman" w:hAnsiTheme="majorBidi" w:cstheme="majorBidi"/>
                <w:b/>
                <w:bCs w:val="0"/>
                <w:color w:val="000000"/>
                <w:sz w:val="23"/>
                <w:szCs w:val="23"/>
              </w:rPr>
            </w:pPr>
            <w:r w:rsidRPr="00043246">
              <w:rPr>
                <w:rFonts w:asciiTheme="majorBidi" w:eastAsia="Times New Roman" w:hAnsiTheme="majorBidi" w:cstheme="majorBidi"/>
                <w:b/>
                <w:bCs w:val="0"/>
                <w:color w:val="000000"/>
                <w:sz w:val="23"/>
                <w:szCs w:val="23"/>
              </w:rPr>
              <w:t>Closing of the meeting</w:t>
            </w:r>
          </w:p>
        </w:tc>
        <w:tc>
          <w:tcPr>
            <w:tcW w:w="1701" w:type="dxa"/>
          </w:tcPr>
          <w:p w:rsidR="00043246" w:rsidRPr="00043246" w:rsidRDefault="00043246" w:rsidP="008F13BA">
            <w:pPr>
              <w:tabs>
                <w:tab w:val="left" w:pos="720"/>
              </w:tabs>
              <w:rPr>
                <w:rFonts w:asciiTheme="majorBidi" w:hAnsiTheme="majorBidi" w:cstheme="majorBidi"/>
                <w:color w:val="000000"/>
                <w:sz w:val="23"/>
                <w:szCs w:val="23"/>
              </w:rPr>
            </w:pPr>
          </w:p>
        </w:tc>
      </w:tr>
    </w:tbl>
    <w:p w:rsidR="00821059" w:rsidRDefault="00821059" w:rsidP="00153A12">
      <w:pPr>
        <w:tabs>
          <w:tab w:val="center" w:pos="4820"/>
        </w:tabs>
        <w:spacing w:before="0" w:after="0"/>
        <w:rPr>
          <w:rFonts w:asciiTheme="majorBidi" w:hAnsiTheme="majorBidi" w:cstheme="majorBidi"/>
          <w:b/>
          <w:bCs w:val="0"/>
          <w:sz w:val="24"/>
          <w:szCs w:val="24"/>
          <w:lang w:val="en-GB"/>
        </w:rPr>
      </w:pPr>
    </w:p>
    <w:p w:rsidR="00821059" w:rsidRDefault="00821059" w:rsidP="00153A12">
      <w:pPr>
        <w:tabs>
          <w:tab w:val="center" w:pos="4820"/>
        </w:tabs>
        <w:spacing w:before="0" w:after="0"/>
        <w:rPr>
          <w:rFonts w:asciiTheme="majorBidi" w:hAnsiTheme="majorBidi" w:cstheme="majorBidi"/>
          <w:b/>
          <w:bCs w:val="0"/>
          <w:sz w:val="24"/>
          <w:szCs w:val="24"/>
          <w:lang w:val="en-GB"/>
        </w:rPr>
      </w:pPr>
    </w:p>
    <w:p w:rsidR="008C7EE3" w:rsidRDefault="008C7EE3" w:rsidP="006F075C">
      <w:pPr>
        <w:jc w:val="center"/>
        <w:rPr>
          <w:rFonts w:asciiTheme="majorBidi" w:hAnsiTheme="majorBidi" w:cstheme="majorBidi"/>
          <w:b/>
          <w:bCs w:val="0"/>
          <w:sz w:val="24"/>
          <w:szCs w:val="24"/>
          <w:lang w:val="en-GB"/>
        </w:rPr>
      </w:pPr>
      <w:r>
        <w:rPr>
          <w:rFonts w:asciiTheme="majorBidi" w:hAnsiTheme="majorBidi" w:cstheme="majorBidi"/>
          <w:b/>
          <w:bCs w:val="0"/>
          <w:sz w:val="24"/>
          <w:szCs w:val="24"/>
          <w:lang w:val="en-GB"/>
        </w:rPr>
        <w:br w:type="column"/>
        <w:t xml:space="preserve"> </w:t>
      </w:r>
      <w:bookmarkEnd w:id="1"/>
      <w:bookmarkEnd w:id="2"/>
    </w:p>
    <w:sectPr w:rsidR="008C7EE3" w:rsidSect="00A7328A">
      <w:headerReference w:type="even" r:id="rId83"/>
      <w:headerReference w:type="default" r:id="rId84"/>
      <w:footerReference w:type="first" r:id="rId85"/>
      <w:pgSz w:w="11909" w:h="16834" w:code="9"/>
      <w:pgMar w:top="1417" w:right="1134" w:bottom="1417" w:left="1134" w:header="720" w:footer="720" w:gutter="0"/>
      <w:cols w:space="720"/>
      <w:titlePg/>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87C" w:rsidRDefault="0091287C">
      <w:r>
        <w:separator/>
      </w:r>
    </w:p>
  </w:endnote>
  <w:endnote w:type="continuationSeparator" w:id="0">
    <w:p w:rsidR="0091287C" w:rsidRDefault="00912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erpetua">
    <w:altName w:val="Baskerville Old Face"/>
    <w:charset w:val="00"/>
    <w:family w:val="roman"/>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74" w:type="dxa"/>
      <w:jc w:val="center"/>
      <w:tblLayout w:type="fixed"/>
      <w:tblLook w:val="0000" w:firstRow="0" w:lastRow="0" w:firstColumn="0" w:lastColumn="0" w:noHBand="0" w:noVBand="0"/>
    </w:tblPr>
    <w:tblGrid>
      <w:gridCol w:w="51"/>
      <w:gridCol w:w="1565"/>
      <w:gridCol w:w="3371"/>
      <w:gridCol w:w="4936"/>
      <w:gridCol w:w="51"/>
    </w:tblGrid>
    <w:tr w:rsidR="00EA7E8D" w:rsidRPr="008D5EDD" w:rsidTr="00153A12">
      <w:trPr>
        <w:gridAfter w:val="1"/>
        <w:wAfter w:w="51" w:type="dxa"/>
        <w:cantSplit/>
        <w:jc w:val="center"/>
      </w:trPr>
      <w:tc>
        <w:tcPr>
          <w:tcW w:w="1616" w:type="dxa"/>
          <w:gridSpan w:val="2"/>
          <w:tcBorders>
            <w:top w:val="single" w:sz="12" w:space="0" w:color="auto"/>
          </w:tcBorders>
        </w:tcPr>
        <w:p w:rsidR="00EA7E8D" w:rsidRPr="008D5EDD" w:rsidRDefault="00EA7E8D" w:rsidP="0006522B">
          <w:pPr>
            <w:spacing w:after="0"/>
            <w:rPr>
              <w:rFonts w:asciiTheme="majorBidi" w:hAnsiTheme="majorBidi" w:cstheme="majorBidi"/>
              <w:sz w:val="22"/>
              <w:szCs w:val="22"/>
            </w:rPr>
          </w:pPr>
          <w:r w:rsidRPr="008D5EDD">
            <w:rPr>
              <w:rFonts w:asciiTheme="majorBidi" w:hAnsiTheme="majorBidi" w:cstheme="majorBidi"/>
              <w:b/>
              <w:sz w:val="22"/>
              <w:szCs w:val="22"/>
            </w:rPr>
            <w:t>Contact</w:t>
          </w:r>
          <w:r w:rsidRPr="008D5EDD">
            <w:rPr>
              <w:rFonts w:asciiTheme="majorBidi" w:hAnsiTheme="majorBidi" w:cstheme="majorBidi"/>
              <w:sz w:val="22"/>
              <w:szCs w:val="22"/>
            </w:rPr>
            <w:t>:</w:t>
          </w:r>
        </w:p>
      </w:tc>
      <w:tc>
        <w:tcPr>
          <w:tcW w:w="3371" w:type="dxa"/>
          <w:tcBorders>
            <w:top w:val="single" w:sz="12" w:space="0" w:color="auto"/>
          </w:tcBorders>
        </w:tcPr>
        <w:p w:rsidR="00EA7E8D" w:rsidRPr="008D5EDD" w:rsidRDefault="00EA7E8D" w:rsidP="0006522B">
          <w:pPr>
            <w:spacing w:after="0"/>
            <w:rPr>
              <w:rFonts w:asciiTheme="majorBidi" w:hAnsiTheme="majorBidi" w:cstheme="majorBidi"/>
              <w:sz w:val="22"/>
              <w:szCs w:val="22"/>
            </w:rPr>
          </w:pPr>
          <w:r>
            <w:rPr>
              <w:rFonts w:asciiTheme="majorBidi" w:hAnsiTheme="majorBidi" w:cstheme="majorBidi"/>
              <w:sz w:val="22"/>
              <w:szCs w:val="22"/>
            </w:rPr>
            <w:t>Andrea Sa</w:t>
          </w:r>
          <w:r w:rsidRPr="008D5EDD">
            <w:rPr>
              <w:rFonts w:asciiTheme="majorBidi" w:hAnsiTheme="majorBidi" w:cstheme="majorBidi"/>
              <w:sz w:val="22"/>
              <w:szCs w:val="22"/>
            </w:rPr>
            <w:t>ks</w:t>
          </w:r>
        </w:p>
        <w:p w:rsidR="00EA7E8D" w:rsidRPr="00153A12" w:rsidRDefault="00EA7E8D" w:rsidP="0006522B">
          <w:pPr>
            <w:spacing w:before="0" w:after="0"/>
            <w:rPr>
              <w:rFonts w:asciiTheme="majorBidi" w:hAnsiTheme="majorBidi" w:cstheme="majorBidi"/>
              <w:sz w:val="22"/>
              <w:szCs w:val="22"/>
            </w:rPr>
          </w:pPr>
          <w:r w:rsidRPr="00153A12">
            <w:rPr>
              <w:rFonts w:asciiTheme="majorBidi" w:hAnsiTheme="majorBidi" w:cstheme="majorBidi"/>
              <w:sz w:val="22"/>
              <w:szCs w:val="22"/>
            </w:rPr>
            <w:t>Chairman JCA-AHF</w:t>
          </w:r>
        </w:p>
      </w:tc>
      <w:tc>
        <w:tcPr>
          <w:tcW w:w="4936" w:type="dxa"/>
          <w:tcBorders>
            <w:top w:val="single" w:sz="12" w:space="0" w:color="auto"/>
          </w:tcBorders>
        </w:tcPr>
        <w:p w:rsidR="00EA7E8D" w:rsidRPr="008D5EDD" w:rsidRDefault="00EA7E8D" w:rsidP="0006522B">
          <w:pPr>
            <w:spacing w:after="0"/>
            <w:rPr>
              <w:rFonts w:asciiTheme="majorBidi" w:hAnsiTheme="majorBidi" w:cstheme="majorBidi"/>
              <w:sz w:val="22"/>
              <w:szCs w:val="22"/>
            </w:rPr>
          </w:pPr>
          <w:r w:rsidRPr="008D5EDD">
            <w:rPr>
              <w:rFonts w:asciiTheme="majorBidi" w:hAnsiTheme="majorBidi" w:cstheme="majorBidi"/>
              <w:sz w:val="22"/>
              <w:szCs w:val="22"/>
            </w:rPr>
            <w:t>Email:</w:t>
          </w:r>
          <w:r w:rsidRPr="008D5EDD">
            <w:rPr>
              <w:rFonts w:asciiTheme="majorBidi" w:hAnsiTheme="majorBidi" w:cstheme="majorBidi"/>
              <w:sz w:val="22"/>
              <w:szCs w:val="22"/>
            </w:rPr>
            <w:tab/>
          </w:r>
          <w:hyperlink r:id="rId1" w:history="1">
            <w:r w:rsidRPr="008D5EDD">
              <w:rPr>
                <w:rStyle w:val="Hyperlink"/>
                <w:rFonts w:asciiTheme="majorBidi" w:hAnsiTheme="majorBidi" w:cstheme="majorBidi"/>
                <w:sz w:val="22"/>
                <w:szCs w:val="22"/>
              </w:rPr>
              <w:t>andrea.saks@ties.itu.int</w:t>
            </w:r>
          </w:hyperlink>
          <w:r w:rsidRPr="008D5EDD">
            <w:rPr>
              <w:rFonts w:asciiTheme="majorBidi" w:hAnsiTheme="majorBidi" w:cstheme="majorBidi"/>
              <w:sz w:val="22"/>
              <w:szCs w:val="22"/>
            </w:rPr>
            <w:t xml:space="preserve"> </w:t>
          </w:r>
        </w:p>
      </w:tc>
    </w:tr>
    <w:tr w:rsidR="00EA7E8D" w:rsidRPr="008D5EDD" w:rsidTr="00153A12">
      <w:trPr>
        <w:gridAfter w:val="1"/>
        <w:wAfter w:w="51" w:type="dxa"/>
        <w:cantSplit/>
        <w:jc w:val="center"/>
      </w:trPr>
      <w:tc>
        <w:tcPr>
          <w:tcW w:w="1616" w:type="dxa"/>
          <w:gridSpan w:val="2"/>
          <w:tcBorders>
            <w:top w:val="single" w:sz="12" w:space="0" w:color="auto"/>
          </w:tcBorders>
        </w:tcPr>
        <w:p w:rsidR="00EA7E8D" w:rsidRPr="00153A12" w:rsidRDefault="00EA7E8D" w:rsidP="0006522B">
          <w:pPr>
            <w:spacing w:after="0"/>
            <w:rPr>
              <w:rFonts w:asciiTheme="majorBidi" w:hAnsiTheme="majorBidi" w:cstheme="majorBidi"/>
              <w:sz w:val="22"/>
              <w:szCs w:val="22"/>
            </w:rPr>
          </w:pPr>
          <w:r w:rsidRPr="008D5EDD">
            <w:rPr>
              <w:rFonts w:asciiTheme="majorBidi" w:hAnsiTheme="majorBidi" w:cstheme="majorBidi"/>
              <w:b/>
              <w:sz w:val="22"/>
              <w:szCs w:val="22"/>
            </w:rPr>
            <w:t>Contact</w:t>
          </w:r>
          <w:r w:rsidRPr="008D5EDD">
            <w:rPr>
              <w:rFonts w:asciiTheme="majorBidi" w:hAnsiTheme="majorBidi" w:cstheme="majorBidi"/>
              <w:sz w:val="22"/>
              <w:szCs w:val="22"/>
            </w:rPr>
            <w:t>:</w:t>
          </w:r>
        </w:p>
      </w:tc>
      <w:tc>
        <w:tcPr>
          <w:tcW w:w="3371" w:type="dxa"/>
          <w:tcBorders>
            <w:top w:val="single" w:sz="12" w:space="0" w:color="auto"/>
          </w:tcBorders>
        </w:tcPr>
        <w:p w:rsidR="00EA7E8D" w:rsidRDefault="00EA7E8D" w:rsidP="00153A12">
          <w:pPr>
            <w:spacing w:after="0"/>
            <w:rPr>
              <w:rFonts w:asciiTheme="majorBidi" w:hAnsiTheme="majorBidi" w:cstheme="majorBidi"/>
              <w:sz w:val="22"/>
              <w:szCs w:val="22"/>
            </w:rPr>
          </w:pPr>
          <w:r w:rsidRPr="008D5EDD">
            <w:rPr>
              <w:rFonts w:asciiTheme="majorBidi" w:hAnsiTheme="majorBidi" w:cstheme="majorBidi"/>
              <w:sz w:val="22"/>
              <w:szCs w:val="22"/>
            </w:rPr>
            <w:t>Christopher Jones</w:t>
          </w:r>
          <w:r>
            <w:rPr>
              <w:rFonts w:asciiTheme="majorBidi" w:hAnsiTheme="majorBidi" w:cstheme="majorBidi"/>
              <w:sz w:val="22"/>
              <w:szCs w:val="22"/>
            </w:rPr>
            <w:t>, UK</w:t>
          </w:r>
        </w:p>
        <w:p w:rsidR="00EA7E8D" w:rsidRPr="00153A12" w:rsidRDefault="00EA7E8D">
          <w:pPr>
            <w:spacing w:before="0" w:after="0"/>
            <w:rPr>
              <w:rFonts w:asciiTheme="majorBidi" w:hAnsiTheme="majorBidi" w:cstheme="majorBidi"/>
              <w:sz w:val="22"/>
              <w:szCs w:val="22"/>
            </w:rPr>
          </w:pPr>
          <w:r>
            <w:rPr>
              <w:rFonts w:asciiTheme="majorBidi" w:hAnsiTheme="majorBidi" w:cstheme="majorBidi"/>
              <w:sz w:val="22"/>
              <w:szCs w:val="22"/>
            </w:rPr>
            <w:t xml:space="preserve">Vice </w:t>
          </w:r>
          <w:r w:rsidRPr="00E946E5">
            <w:rPr>
              <w:rFonts w:asciiTheme="majorBidi" w:hAnsiTheme="majorBidi" w:cstheme="majorBidi"/>
              <w:sz w:val="22"/>
              <w:szCs w:val="22"/>
            </w:rPr>
            <w:t>Chairman JCA-AHF</w:t>
          </w:r>
        </w:p>
      </w:tc>
      <w:tc>
        <w:tcPr>
          <w:tcW w:w="4936" w:type="dxa"/>
          <w:tcBorders>
            <w:top w:val="single" w:sz="12" w:space="0" w:color="auto"/>
          </w:tcBorders>
        </w:tcPr>
        <w:p w:rsidR="00EA7E8D" w:rsidRPr="008D5EDD" w:rsidRDefault="00EA7E8D">
          <w:pPr>
            <w:spacing w:after="0"/>
            <w:rPr>
              <w:rFonts w:asciiTheme="majorBidi" w:hAnsiTheme="majorBidi" w:cstheme="majorBidi"/>
              <w:sz w:val="22"/>
              <w:szCs w:val="22"/>
            </w:rPr>
          </w:pPr>
          <w:r w:rsidRPr="008D5EDD">
            <w:rPr>
              <w:rFonts w:asciiTheme="majorBidi" w:hAnsiTheme="majorBidi" w:cstheme="majorBidi"/>
              <w:sz w:val="22"/>
              <w:szCs w:val="22"/>
            </w:rPr>
            <w:t>Email:</w:t>
          </w:r>
          <w:r w:rsidRPr="008D5EDD">
            <w:rPr>
              <w:rFonts w:asciiTheme="majorBidi" w:hAnsiTheme="majorBidi" w:cstheme="majorBidi"/>
              <w:sz w:val="22"/>
              <w:szCs w:val="22"/>
            </w:rPr>
            <w:tab/>
            <w:t xml:space="preserve"> </w:t>
          </w:r>
          <w:hyperlink r:id="rId2" w:history="1">
            <w:r w:rsidRPr="00153A12">
              <w:rPr>
                <w:rStyle w:val="Hyperlink"/>
                <w:rFonts w:asciiTheme="majorBidi" w:hAnsiTheme="majorBidi" w:cstheme="majorBidi"/>
                <w:sz w:val="22"/>
                <w:szCs w:val="22"/>
                <w:lang w:val="en-GB"/>
              </w:rPr>
              <w:t>Christopherfg.jones@ties.itu.int</w:t>
            </w:r>
          </w:hyperlink>
        </w:p>
      </w:tc>
    </w:tr>
    <w:tr w:rsidR="00EA7E8D" w:rsidRPr="008D5EDD" w:rsidTr="00153A12">
      <w:trPr>
        <w:gridAfter w:val="1"/>
        <w:wAfter w:w="51" w:type="dxa"/>
        <w:cantSplit/>
        <w:jc w:val="center"/>
      </w:trPr>
      <w:tc>
        <w:tcPr>
          <w:tcW w:w="1616" w:type="dxa"/>
          <w:gridSpan w:val="2"/>
          <w:tcBorders>
            <w:top w:val="single" w:sz="12" w:space="0" w:color="auto"/>
          </w:tcBorders>
        </w:tcPr>
        <w:p w:rsidR="00EA7E8D" w:rsidRPr="00153A12" w:rsidRDefault="00EA7E8D" w:rsidP="0006522B">
          <w:pPr>
            <w:spacing w:after="0"/>
            <w:rPr>
              <w:rFonts w:asciiTheme="majorBidi" w:hAnsiTheme="majorBidi" w:cstheme="majorBidi"/>
              <w:sz w:val="22"/>
              <w:szCs w:val="22"/>
            </w:rPr>
          </w:pPr>
          <w:r w:rsidRPr="008D5EDD">
            <w:rPr>
              <w:rFonts w:asciiTheme="majorBidi" w:hAnsiTheme="majorBidi" w:cstheme="majorBidi"/>
              <w:b/>
              <w:sz w:val="22"/>
              <w:szCs w:val="22"/>
            </w:rPr>
            <w:t>Contact</w:t>
          </w:r>
          <w:r w:rsidRPr="008D5EDD">
            <w:rPr>
              <w:rFonts w:asciiTheme="majorBidi" w:hAnsiTheme="majorBidi" w:cstheme="majorBidi"/>
              <w:sz w:val="22"/>
              <w:szCs w:val="22"/>
            </w:rPr>
            <w:t>:</w:t>
          </w:r>
        </w:p>
      </w:tc>
      <w:tc>
        <w:tcPr>
          <w:tcW w:w="3371" w:type="dxa"/>
          <w:tcBorders>
            <w:top w:val="single" w:sz="12" w:space="0" w:color="auto"/>
          </w:tcBorders>
        </w:tcPr>
        <w:p w:rsidR="00EA7E8D" w:rsidRDefault="00EA7E8D">
          <w:pPr>
            <w:spacing w:after="0"/>
            <w:rPr>
              <w:rFonts w:asciiTheme="majorBidi" w:hAnsiTheme="majorBidi" w:cstheme="majorBidi"/>
              <w:sz w:val="22"/>
              <w:szCs w:val="22"/>
            </w:rPr>
          </w:pPr>
          <w:r>
            <w:rPr>
              <w:rFonts w:asciiTheme="majorBidi" w:hAnsiTheme="majorBidi" w:cstheme="majorBidi"/>
              <w:sz w:val="22"/>
              <w:szCs w:val="22"/>
            </w:rPr>
            <w:t xml:space="preserve">Floris Van Nes, </w:t>
          </w:r>
          <w:r w:rsidRPr="008D5EDD">
            <w:rPr>
              <w:rFonts w:asciiTheme="majorBidi" w:hAnsiTheme="majorBidi" w:cstheme="majorBidi"/>
              <w:sz w:val="22"/>
              <w:szCs w:val="22"/>
            </w:rPr>
            <w:t>NL</w:t>
          </w:r>
        </w:p>
        <w:p w:rsidR="00EA7E8D" w:rsidRPr="008D5EDD" w:rsidRDefault="00EA7E8D" w:rsidP="00153A12">
          <w:pPr>
            <w:spacing w:before="0" w:after="0"/>
            <w:rPr>
              <w:rFonts w:asciiTheme="majorBidi" w:hAnsiTheme="majorBidi" w:cstheme="majorBidi"/>
              <w:sz w:val="22"/>
              <w:szCs w:val="22"/>
            </w:rPr>
          </w:pPr>
          <w:r>
            <w:rPr>
              <w:rFonts w:asciiTheme="majorBidi" w:hAnsiTheme="majorBidi" w:cstheme="majorBidi"/>
              <w:sz w:val="22"/>
              <w:szCs w:val="22"/>
            </w:rPr>
            <w:t xml:space="preserve">Vice </w:t>
          </w:r>
          <w:r w:rsidRPr="00E946E5">
            <w:rPr>
              <w:rFonts w:asciiTheme="majorBidi" w:hAnsiTheme="majorBidi" w:cstheme="majorBidi"/>
              <w:sz w:val="22"/>
              <w:szCs w:val="22"/>
            </w:rPr>
            <w:t>Chairman JCA-AHF</w:t>
          </w:r>
        </w:p>
      </w:tc>
      <w:tc>
        <w:tcPr>
          <w:tcW w:w="4936" w:type="dxa"/>
          <w:tcBorders>
            <w:top w:val="single" w:sz="12" w:space="0" w:color="auto"/>
          </w:tcBorders>
        </w:tcPr>
        <w:p w:rsidR="00EA7E8D" w:rsidRPr="008D5EDD" w:rsidRDefault="00EA7E8D">
          <w:pPr>
            <w:spacing w:after="0"/>
            <w:rPr>
              <w:rFonts w:asciiTheme="majorBidi" w:hAnsiTheme="majorBidi" w:cstheme="majorBidi"/>
              <w:sz w:val="22"/>
              <w:szCs w:val="22"/>
            </w:rPr>
          </w:pPr>
          <w:r w:rsidRPr="008D5EDD">
            <w:rPr>
              <w:rFonts w:asciiTheme="majorBidi" w:hAnsiTheme="majorBidi" w:cstheme="majorBidi"/>
              <w:sz w:val="22"/>
              <w:szCs w:val="22"/>
            </w:rPr>
            <w:t>Email:</w:t>
          </w:r>
          <w:r w:rsidRPr="008D5EDD">
            <w:rPr>
              <w:rFonts w:asciiTheme="majorBidi" w:hAnsiTheme="majorBidi" w:cstheme="majorBidi"/>
              <w:sz w:val="22"/>
              <w:szCs w:val="22"/>
            </w:rPr>
            <w:tab/>
            <w:t xml:space="preserve"> </w:t>
          </w:r>
          <w:hyperlink r:id="rId3" w:history="1">
            <w:r w:rsidRPr="008351EE">
              <w:rPr>
                <w:rStyle w:val="Hyperlink"/>
                <w:rFonts w:asciiTheme="majorBidi" w:hAnsiTheme="majorBidi" w:cstheme="majorBidi"/>
                <w:sz w:val="22"/>
                <w:szCs w:val="22"/>
              </w:rPr>
              <w:t>F.L.V.nes@tue.nl</w:t>
            </w:r>
          </w:hyperlink>
          <w:r>
            <w:rPr>
              <w:rFonts w:asciiTheme="majorBidi" w:hAnsiTheme="majorBidi" w:cstheme="majorBidi"/>
              <w:sz w:val="22"/>
              <w:szCs w:val="22"/>
            </w:rPr>
            <w:t xml:space="preserve"> </w:t>
          </w:r>
        </w:p>
      </w:tc>
    </w:tr>
    <w:tr w:rsidR="00EA7E8D" w:rsidRPr="00DD33CC" w:rsidTr="00F5777A">
      <w:trPr>
        <w:gridBefore w:val="1"/>
        <w:wBefore w:w="51" w:type="dxa"/>
        <w:cantSplit/>
        <w:jc w:val="center"/>
      </w:trPr>
      <w:tc>
        <w:tcPr>
          <w:tcW w:w="9923" w:type="dxa"/>
          <w:gridSpan w:val="4"/>
          <w:tcBorders>
            <w:top w:val="single" w:sz="4" w:space="0" w:color="auto"/>
            <w:left w:val="single" w:sz="4" w:space="0" w:color="auto"/>
            <w:bottom w:val="single" w:sz="4" w:space="0" w:color="auto"/>
            <w:right w:val="single" w:sz="4" w:space="0" w:color="auto"/>
          </w:tcBorders>
          <w:tcMar>
            <w:left w:w="57" w:type="dxa"/>
            <w:right w:w="57" w:type="dxa"/>
          </w:tcMar>
        </w:tcPr>
        <w:p w:rsidR="00EA7E8D" w:rsidRPr="00DD33CC" w:rsidRDefault="00EA7E8D" w:rsidP="0006522B">
          <w:pPr>
            <w:spacing w:before="0"/>
            <w:rPr>
              <w:rFonts w:asciiTheme="majorBidi" w:hAnsiTheme="majorBidi" w:cstheme="majorBidi"/>
              <w:sz w:val="18"/>
            </w:rPr>
          </w:pPr>
          <w:r w:rsidRPr="00DD33CC">
            <w:rPr>
              <w:rFonts w:asciiTheme="majorBidi" w:hAnsiTheme="majorBidi" w:cstheme="majorBidi"/>
              <w:b/>
              <w:sz w:val="18"/>
            </w:rPr>
            <w:t>Attention:</w:t>
          </w:r>
          <w:r w:rsidRPr="00DD33CC">
            <w:rPr>
              <w:rFonts w:asciiTheme="majorBidi" w:hAnsiTheme="majorBidi" w:cstheme="majorBidi"/>
              <w:sz w:val="18"/>
            </w:rPr>
            <w:t xml:space="preserve"> This is not a publication made available to the public, but </w:t>
          </w:r>
          <w:r w:rsidRPr="00DD33CC">
            <w:rPr>
              <w:rFonts w:asciiTheme="majorBidi" w:hAnsiTheme="majorBidi" w:cstheme="majorBidi"/>
              <w:b/>
              <w:sz w:val="18"/>
            </w:rPr>
            <w:t>an internal ITU-T Document</w:t>
          </w:r>
          <w:r w:rsidRPr="00DD33CC">
            <w:rPr>
              <w:rFonts w:asciiTheme="majorBidi" w:hAnsiTheme="majorBidi" w:cstheme="majorBidi"/>
              <w:sz w:val="18"/>
            </w:rPr>
            <w:t xml:space="preserve"> intended only for use by the Member States of ITU, by ITU-T Sector Members and Associates, and their respective staff and collaborators in their ITU related work. It shall not be made available to, and used by, any other persons or entities without the prior written consent of ITU-T.</w:t>
          </w:r>
        </w:p>
      </w:tc>
    </w:tr>
  </w:tbl>
  <w:p w:rsidR="00EA7E8D" w:rsidRPr="00DD33CC" w:rsidRDefault="00EA7E8D" w:rsidP="00F5777A">
    <w:pPr>
      <w:pStyle w:val="Footer"/>
      <w:rPr>
        <w:rFonts w:asciiTheme="majorBidi" w:hAnsiTheme="majorBidi"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87C" w:rsidRDefault="0091287C">
      <w:r>
        <w:separator/>
      </w:r>
    </w:p>
  </w:footnote>
  <w:footnote w:type="continuationSeparator" w:id="0">
    <w:p w:rsidR="0091287C" w:rsidRDefault="0091287C">
      <w:r>
        <w:continuationSeparator/>
      </w:r>
    </w:p>
  </w:footnote>
  <w:footnote w:id="1">
    <w:p w:rsidR="00EA7E8D" w:rsidRPr="00043246" w:rsidRDefault="00EA7E8D" w:rsidP="00043246">
      <w:pPr>
        <w:keepNext/>
        <w:tabs>
          <w:tab w:val="left" w:pos="720"/>
        </w:tabs>
        <w:rPr>
          <w:rFonts w:asciiTheme="majorBidi" w:eastAsia="Times New Roman" w:hAnsiTheme="majorBidi" w:cstheme="majorBidi"/>
          <w:sz w:val="23"/>
          <w:szCs w:val="23"/>
        </w:rPr>
      </w:pPr>
      <w:r w:rsidRPr="00043246">
        <w:rPr>
          <w:rStyle w:val="FootnoteReference"/>
          <w:rFonts w:asciiTheme="majorBidi" w:hAnsiTheme="majorBidi" w:cstheme="majorBidi"/>
          <w:sz w:val="23"/>
          <w:szCs w:val="23"/>
        </w:rPr>
        <w:footnoteRef/>
      </w:r>
      <w:r w:rsidRPr="00043246">
        <w:rPr>
          <w:rFonts w:asciiTheme="majorBidi" w:hAnsiTheme="majorBidi" w:cstheme="majorBidi"/>
          <w:sz w:val="23"/>
          <w:szCs w:val="23"/>
        </w:rPr>
        <w:t xml:space="preserve"> Next </w:t>
      </w:r>
      <w:r w:rsidRPr="00043246">
        <w:rPr>
          <w:rFonts w:asciiTheme="majorBidi" w:eastAsia="Times New Roman" w:hAnsiTheme="majorBidi" w:cstheme="majorBidi"/>
          <w:sz w:val="23"/>
          <w:szCs w:val="23"/>
        </w:rPr>
        <w:t>ITU-T Study Group 2 meeting dates:</w:t>
      </w:r>
    </w:p>
    <w:p w:rsidR="00EA7E8D" w:rsidRPr="00043246" w:rsidRDefault="00EA7E8D" w:rsidP="00043246">
      <w:pPr>
        <w:keepNext/>
        <w:numPr>
          <w:ilvl w:val="0"/>
          <w:numId w:val="28"/>
        </w:numPr>
        <w:tabs>
          <w:tab w:val="left" w:pos="720"/>
          <w:tab w:val="left" w:pos="794"/>
          <w:tab w:val="left" w:pos="1191"/>
          <w:tab w:val="left" w:pos="1588"/>
          <w:tab w:val="left" w:pos="1985"/>
        </w:tabs>
        <w:overflowPunct w:val="0"/>
        <w:autoSpaceDE w:val="0"/>
        <w:autoSpaceDN w:val="0"/>
        <w:adjustRightInd w:val="0"/>
        <w:spacing w:after="0"/>
        <w:textAlignment w:val="baseline"/>
        <w:rPr>
          <w:rFonts w:asciiTheme="majorBidi" w:eastAsia="Times New Roman" w:hAnsiTheme="majorBidi" w:cstheme="majorBidi"/>
          <w:sz w:val="23"/>
          <w:szCs w:val="23"/>
        </w:rPr>
      </w:pPr>
      <w:r w:rsidRPr="00043246">
        <w:rPr>
          <w:rFonts w:asciiTheme="majorBidi" w:eastAsia="Times New Roman" w:hAnsiTheme="majorBidi" w:cstheme="majorBidi"/>
          <w:sz w:val="23"/>
          <w:szCs w:val="23"/>
        </w:rPr>
        <w:t>17 – 26 March 2015</w:t>
      </w:r>
    </w:p>
    <w:p w:rsidR="00EA7E8D" w:rsidRPr="00043246" w:rsidRDefault="00EA7E8D" w:rsidP="00043246">
      <w:pPr>
        <w:keepNext/>
        <w:numPr>
          <w:ilvl w:val="0"/>
          <w:numId w:val="28"/>
        </w:numPr>
        <w:tabs>
          <w:tab w:val="left" w:pos="720"/>
          <w:tab w:val="left" w:pos="794"/>
          <w:tab w:val="left" w:pos="1191"/>
          <w:tab w:val="left" w:pos="1588"/>
          <w:tab w:val="left" w:pos="1985"/>
        </w:tabs>
        <w:overflowPunct w:val="0"/>
        <w:autoSpaceDE w:val="0"/>
        <w:autoSpaceDN w:val="0"/>
        <w:adjustRightInd w:val="0"/>
        <w:spacing w:after="0"/>
        <w:textAlignment w:val="baseline"/>
        <w:rPr>
          <w:rFonts w:asciiTheme="majorBidi" w:eastAsia="Times New Roman" w:hAnsiTheme="majorBidi" w:cstheme="majorBidi"/>
          <w:sz w:val="23"/>
          <w:szCs w:val="23"/>
        </w:rPr>
      </w:pPr>
      <w:r w:rsidRPr="00043246">
        <w:rPr>
          <w:rFonts w:asciiTheme="majorBidi" w:eastAsia="Times New Roman" w:hAnsiTheme="majorBidi" w:cstheme="majorBidi"/>
          <w:sz w:val="23"/>
          <w:szCs w:val="23"/>
        </w:rPr>
        <w:t>3 – 12 November  2015</w:t>
      </w:r>
    </w:p>
    <w:p w:rsidR="00EA7E8D" w:rsidRPr="00043246" w:rsidRDefault="00EA7E8D" w:rsidP="00043246">
      <w:pPr>
        <w:keepNext/>
        <w:tabs>
          <w:tab w:val="left" w:pos="720"/>
        </w:tabs>
        <w:rPr>
          <w:rFonts w:asciiTheme="majorBidi" w:eastAsia="Times New Roman" w:hAnsiTheme="majorBidi" w:cstheme="majorBidi"/>
          <w:sz w:val="23"/>
          <w:szCs w:val="23"/>
        </w:rPr>
      </w:pPr>
      <w:r w:rsidRPr="00043246">
        <w:rPr>
          <w:rFonts w:asciiTheme="majorBidi" w:hAnsiTheme="majorBidi" w:cstheme="majorBidi"/>
          <w:sz w:val="23"/>
          <w:szCs w:val="23"/>
        </w:rPr>
        <w:t xml:space="preserve">Next </w:t>
      </w:r>
      <w:r w:rsidRPr="00043246">
        <w:rPr>
          <w:rFonts w:asciiTheme="majorBidi" w:eastAsia="Times New Roman" w:hAnsiTheme="majorBidi" w:cstheme="majorBidi"/>
          <w:sz w:val="23"/>
          <w:szCs w:val="23"/>
        </w:rPr>
        <w:t>ITU-T Study Group 16 meeting dates:</w:t>
      </w:r>
    </w:p>
    <w:p w:rsidR="00EA7E8D" w:rsidRPr="00043246" w:rsidRDefault="00EA7E8D" w:rsidP="00043246">
      <w:pPr>
        <w:keepNext/>
        <w:numPr>
          <w:ilvl w:val="0"/>
          <w:numId w:val="29"/>
        </w:numPr>
        <w:tabs>
          <w:tab w:val="left" w:pos="720"/>
          <w:tab w:val="left" w:pos="794"/>
          <w:tab w:val="left" w:pos="1191"/>
          <w:tab w:val="left" w:pos="1588"/>
          <w:tab w:val="left" w:pos="1985"/>
        </w:tabs>
        <w:overflowPunct w:val="0"/>
        <w:autoSpaceDE w:val="0"/>
        <w:autoSpaceDN w:val="0"/>
        <w:adjustRightInd w:val="0"/>
        <w:spacing w:after="0"/>
        <w:textAlignment w:val="baseline"/>
        <w:rPr>
          <w:rFonts w:asciiTheme="majorBidi" w:hAnsiTheme="majorBidi" w:cstheme="majorBidi"/>
          <w:sz w:val="23"/>
          <w:szCs w:val="23"/>
        </w:rPr>
      </w:pPr>
      <w:r w:rsidRPr="00043246">
        <w:rPr>
          <w:rFonts w:asciiTheme="majorBidi" w:eastAsia="Times New Roman" w:hAnsiTheme="majorBidi" w:cstheme="majorBidi"/>
          <w:sz w:val="23"/>
          <w:szCs w:val="23"/>
        </w:rPr>
        <w:t xml:space="preserve">9 – 20 February 2015 </w:t>
      </w:r>
    </w:p>
    <w:p w:rsidR="00EA7E8D" w:rsidRPr="00654D70" w:rsidRDefault="00EA7E8D" w:rsidP="00043246">
      <w:pPr>
        <w:keepNext/>
        <w:numPr>
          <w:ilvl w:val="0"/>
          <w:numId w:val="29"/>
        </w:numPr>
        <w:tabs>
          <w:tab w:val="left" w:pos="720"/>
          <w:tab w:val="left" w:pos="794"/>
          <w:tab w:val="left" w:pos="1191"/>
          <w:tab w:val="left" w:pos="1588"/>
          <w:tab w:val="left" w:pos="1985"/>
        </w:tabs>
        <w:overflowPunct w:val="0"/>
        <w:autoSpaceDE w:val="0"/>
        <w:autoSpaceDN w:val="0"/>
        <w:adjustRightInd w:val="0"/>
        <w:spacing w:after="0"/>
        <w:textAlignment w:val="baseline"/>
      </w:pPr>
      <w:r w:rsidRPr="00043246">
        <w:rPr>
          <w:rFonts w:asciiTheme="majorBidi" w:eastAsia="Times New Roman" w:hAnsiTheme="majorBidi" w:cstheme="majorBidi"/>
          <w:sz w:val="23"/>
          <w:szCs w:val="23"/>
        </w:rPr>
        <w:t>12 - 23 October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E8D" w:rsidRDefault="00EA7E8D">
    <w:pPr>
      <w:pStyle w:val="Header"/>
    </w:pPr>
  </w:p>
  <w:p w:rsidR="00EA7E8D" w:rsidRDefault="00EA7E8D"/>
  <w:p w:rsidR="00EA7E8D" w:rsidRDefault="00EA7E8D"/>
  <w:p w:rsidR="00EA7E8D" w:rsidRDefault="00EA7E8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E8D" w:rsidRPr="008471A9" w:rsidRDefault="00EA7E8D" w:rsidP="008471A9">
    <w:pPr>
      <w:pStyle w:val="Header"/>
      <w:jc w:val="center"/>
      <w:rPr>
        <w:rFonts w:ascii="Times New Roman" w:hAnsi="Times New Roman" w:cs="Times New Roman"/>
        <w:sz w:val="18"/>
      </w:rPr>
    </w:pPr>
    <w:r w:rsidRPr="008471A9">
      <w:rPr>
        <w:rFonts w:ascii="Times New Roman" w:hAnsi="Times New Roman" w:cs="Times New Roman"/>
        <w:sz w:val="18"/>
      </w:rPr>
      <w:t xml:space="preserve">- </w:t>
    </w:r>
    <w:r w:rsidRPr="008471A9">
      <w:rPr>
        <w:rFonts w:ascii="Times New Roman" w:hAnsi="Times New Roman" w:cs="Times New Roman"/>
        <w:sz w:val="18"/>
      </w:rPr>
      <w:fldChar w:fldCharType="begin"/>
    </w:r>
    <w:r w:rsidRPr="008471A9">
      <w:rPr>
        <w:rFonts w:ascii="Times New Roman" w:hAnsi="Times New Roman" w:cs="Times New Roman"/>
        <w:sz w:val="18"/>
      </w:rPr>
      <w:instrText xml:space="preserve"> PAGE  \* MERGEFORMAT </w:instrText>
    </w:r>
    <w:r w:rsidRPr="008471A9">
      <w:rPr>
        <w:rFonts w:ascii="Times New Roman" w:hAnsi="Times New Roman" w:cs="Times New Roman"/>
        <w:sz w:val="18"/>
      </w:rPr>
      <w:fldChar w:fldCharType="separate"/>
    </w:r>
    <w:r w:rsidR="00A7328A">
      <w:rPr>
        <w:rFonts w:ascii="Times New Roman" w:hAnsi="Times New Roman" w:cs="Times New Roman"/>
        <w:noProof/>
        <w:sz w:val="18"/>
      </w:rPr>
      <w:t>2</w:t>
    </w:r>
    <w:r w:rsidRPr="008471A9">
      <w:rPr>
        <w:rFonts w:ascii="Times New Roman" w:hAnsi="Times New Roman" w:cs="Times New Roman"/>
        <w:sz w:val="18"/>
      </w:rPr>
      <w:fldChar w:fldCharType="end"/>
    </w:r>
    <w:r w:rsidRPr="008471A9">
      <w:rPr>
        <w:rFonts w:ascii="Times New Roman" w:hAnsi="Times New Roman" w:cs="Times New Roman"/>
        <w:sz w:val="18"/>
      </w:rPr>
      <w:t xml:space="preserve"> -</w:t>
    </w:r>
  </w:p>
  <w:p w:rsidR="00A7328A" w:rsidRPr="008471A9" w:rsidRDefault="00A7328A" w:rsidP="00A7328A">
    <w:pPr>
      <w:pStyle w:val="Header"/>
      <w:spacing w:after="240"/>
      <w:jc w:val="center"/>
      <w:rPr>
        <w:rFonts w:ascii="Times New Roman" w:hAnsi="Times New Roman" w:cs="Times New Roman"/>
        <w:sz w:val="18"/>
      </w:rPr>
    </w:pPr>
    <w:r>
      <w:rPr>
        <w:rFonts w:ascii="Times New Roman" w:hAnsi="Times New Roman" w:cs="Times New Roman"/>
        <w:sz w:val="18"/>
      </w:rPr>
      <w:t>Doc 164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2pt;height:9.2pt" o:bullet="t">
        <v:imagedata r:id="rId1" o:title="BD10267_"/>
      </v:shape>
    </w:pict>
  </w:numPicBullet>
  <w:abstractNum w:abstractNumId="0">
    <w:nsid w:val="046D7EC1"/>
    <w:multiLevelType w:val="hybridMultilevel"/>
    <w:tmpl w:val="052A60E0"/>
    <w:lvl w:ilvl="0" w:tplc="19227E42">
      <w:start w:val="1"/>
      <w:numFmt w:val="decimal"/>
      <w:pStyle w:val="CEOIndent1-123"/>
      <w:lvlText w:val="%1."/>
      <w:lvlJc w:val="left"/>
      <w:pPr>
        <w:tabs>
          <w:tab w:val="num" w:pos="927"/>
        </w:tabs>
        <w:ind w:left="927" w:hanging="360"/>
      </w:pPr>
      <w:rPr>
        <w:rFonts w:ascii="Verdana" w:hAnsi="Verdana" w:hint="default"/>
        <w:b w:val="0"/>
        <w:i w:val="0"/>
        <w:sz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val="0"/>
        <w:i w:val="0"/>
        <w:sz w:val="18"/>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AD2384"/>
    <w:multiLevelType w:val="hybridMultilevel"/>
    <w:tmpl w:val="3228AFFC"/>
    <w:lvl w:ilvl="0" w:tplc="FE9C63CA">
      <w:start w:val="1"/>
      <w:numFmt w:val="bullet"/>
      <w:pStyle w:val="CEOIndent-bulletsBlueSquare"/>
      <w:lvlText w:val=""/>
      <w:lvlPicBulletId w:val="0"/>
      <w:lvlJc w:val="left"/>
      <w:pPr>
        <w:tabs>
          <w:tab w:val="num" w:pos="927"/>
        </w:tabs>
        <w:ind w:left="927" w:hanging="360"/>
      </w:pPr>
      <w:rPr>
        <w:rFonts w:ascii="Symbol" w:hAnsi="Symbol" w:hint="default"/>
        <w:color w:val="auto"/>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
    <w:nsid w:val="11632F8A"/>
    <w:multiLevelType w:val="hybridMultilevel"/>
    <w:tmpl w:val="184A22E8"/>
    <w:lvl w:ilvl="0" w:tplc="7E22435E">
      <w:start w:val="1"/>
      <w:numFmt w:val="bullet"/>
      <w:lvlText w:val="•"/>
      <w:lvlJc w:val="left"/>
      <w:pPr>
        <w:tabs>
          <w:tab w:val="num" w:pos="720"/>
        </w:tabs>
        <w:ind w:left="720" w:hanging="360"/>
      </w:pPr>
      <w:rPr>
        <w:rFonts w:ascii="Arial" w:hAnsi="Arial" w:hint="default"/>
      </w:rPr>
    </w:lvl>
    <w:lvl w:ilvl="1" w:tplc="ED28C840">
      <w:start w:val="47"/>
      <w:numFmt w:val="bullet"/>
      <w:lvlText w:val="•"/>
      <w:lvlJc w:val="left"/>
      <w:pPr>
        <w:tabs>
          <w:tab w:val="num" w:pos="1440"/>
        </w:tabs>
        <w:ind w:left="1440" w:hanging="360"/>
      </w:pPr>
      <w:rPr>
        <w:rFonts w:ascii="Arial" w:hAnsi="Arial" w:hint="default"/>
      </w:rPr>
    </w:lvl>
    <w:lvl w:ilvl="2" w:tplc="B3C86C66" w:tentative="1">
      <w:start w:val="1"/>
      <w:numFmt w:val="bullet"/>
      <w:lvlText w:val="•"/>
      <w:lvlJc w:val="left"/>
      <w:pPr>
        <w:tabs>
          <w:tab w:val="num" w:pos="2160"/>
        </w:tabs>
        <w:ind w:left="2160" w:hanging="360"/>
      </w:pPr>
      <w:rPr>
        <w:rFonts w:ascii="Arial" w:hAnsi="Arial" w:hint="default"/>
      </w:rPr>
    </w:lvl>
    <w:lvl w:ilvl="3" w:tplc="DE10A8D0" w:tentative="1">
      <w:start w:val="1"/>
      <w:numFmt w:val="bullet"/>
      <w:lvlText w:val="•"/>
      <w:lvlJc w:val="left"/>
      <w:pPr>
        <w:tabs>
          <w:tab w:val="num" w:pos="2880"/>
        </w:tabs>
        <w:ind w:left="2880" w:hanging="360"/>
      </w:pPr>
      <w:rPr>
        <w:rFonts w:ascii="Arial" w:hAnsi="Arial" w:hint="default"/>
      </w:rPr>
    </w:lvl>
    <w:lvl w:ilvl="4" w:tplc="A71C619E" w:tentative="1">
      <w:start w:val="1"/>
      <w:numFmt w:val="bullet"/>
      <w:lvlText w:val="•"/>
      <w:lvlJc w:val="left"/>
      <w:pPr>
        <w:tabs>
          <w:tab w:val="num" w:pos="3600"/>
        </w:tabs>
        <w:ind w:left="3600" w:hanging="360"/>
      </w:pPr>
      <w:rPr>
        <w:rFonts w:ascii="Arial" w:hAnsi="Arial" w:hint="default"/>
      </w:rPr>
    </w:lvl>
    <w:lvl w:ilvl="5" w:tplc="6556E9AA" w:tentative="1">
      <w:start w:val="1"/>
      <w:numFmt w:val="bullet"/>
      <w:lvlText w:val="•"/>
      <w:lvlJc w:val="left"/>
      <w:pPr>
        <w:tabs>
          <w:tab w:val="num" w:pos="4320"/>
        </w:tabs>
        <w:ind w:left="4320" w:hanging="360"/>
      </w:pPr>
      <w:rPr>
        <w:rFonts w:ascii="Arial" w:hAnsi="Arial" w:hint="default"/>
      </w:rPr>
    </w:lvl>
    <w:lvl w:ilvl="6" w:tplc="9AF06408" w:tentative="1">
      <w:start w:val="1"/>
      <w:numFmt w:val="bullet"/>
      <w:lvlText w:val="•"/>
      <w:lvlJc w:val="left"/>
      <w:pPr>
        <w:tabs>
          <w:tab w:val="num" w:pos="5040"/>
        </w:tabs>
        <w:ind w:left="5040" w:hanging="360"/>
      </w:pPr>
      <w:rPr>
        <w:rFonts w:ascii="Arial" w:hAnsi="Arial" w:hint="default"/>
      </w:rPr>
    </w:lvl>
    <w:lvl w:ilvl="7" w:tplc="278C6A08" w:tentative="1">
      <w:start w:val="1"/>
      <w:numFmt w:val="bullet"/>
      <w:lvlText w:val="•"/>
      <w:lvlJc w:val="left"/>
      <w:pPr>
        <w:tabs>
          <w:tab w:val="num" w:pos="5760"/>
        </w:tabs>
        <w:ind w:left="5760" w:hanging="360"/>
      </w:pPr>
      <w:rPr>
        <w:rFonts w:ascii="Arial" w:hAnsi="Arial" w:hint="default"/>
      </w:rPr>
    </w:lvl>
    <w:lvl w:ilvl="8" w:tplc="1324CA7A" w:tentative="1">
      <w:start w:val="1"/>
      <w:numFmt w:val="bullet"/>
      <w:lvlText w:val="•"/>
      <w:lvlJc w:val="left"/>
      <w:pPr>
        <w:tabs>
          <w:tab w:val="num" w:pos="6480"/>
        </w:tabs>
        <w:ind w:left="6480" w:hanging="360"/>
      </w:pPr>
      <w:rPr>
        <w:rFonts w:ascii="Arial" w:hAnsi="Arial" w:hint="default"/>
      </w:rPr>
    </w:lvl>
  </w:abstractNum>
  <w:abstractNum w:abstractNumId="3">
    <w:nsid w:val="13136C9A"/>
    <w:multiLevelType w:val="hybridMultilevel"/>
    <w:tmpl w:val="47F62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544E2"/>
    <w:multiLevelType w:val="hybridMultilevel"/>
    <w:tmpl w:val="A3F0D312"/>
    <w:lvl w:ilvl="0" w:tplc="C19E4A9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720A9E"/>
    <w:multiLevelType w:val="hybridMultilevel"/>
    <w:tmpl w:val="21F2A7BE"/>
    <w:lvl w:ilvl="0" w:tplc="93BAC26C">
      <w:start w:val="1"/>
      <w:numFmt w:val="bullet"/>
      <w:lvlText w:val="•"/>
      <w:lvlJc w:val="left"/>
      <w:pPr>
        <w:tabs>
          <w:tab w:val="num" w:pos="720"/>
        </w:tabs>
        <w:ind w:left="720" w:hanging="360"/>
      </w:pPr>
      <w:rPr>
        <w:rFonts w:ascii="Arial" w:hAnsi="Arial" w:hint="default"/>
      </w:rPr>
    </w:lvl>
    <w:lvl w:ilvl="1" w:tplc="2E607724" w:tentative="1">
      <w:start w:val="1"/>
      <w:numFmt w:val="bullet"/>
      <w:lvlText w:val="•"/>
      <w:lvlJc w:val="left"/>
      <w:pPr>
        <w:tabs>
          <w:tab w:val="num" w:pos="1440"/>
        </w:tabs>
        <w:ind w:left="1440" w:hanging="360"/>
      </w:pPr>
      <w:rPr>
        <w:rFonts w:ascii="Arial" w:hAnsi="Arial" w:hint="default"/>
      </w:rPr>
    </w:lvl>
    <w:lvl w:ilvl="2" w:tplc="3B082E7A" w:tentative="1">
      <w:start w:val="1"/>
      <w:numFmt w:val="bullet"/>
      <w:lvlText w:val="•"/>
      <w:lvlJc w:val="left"/>
      <w:pPr>
        <w:tabs>
          <w:tab w:val="num" w:pos="2160"/>
        </w:tabs>
        <w:ind w:left="2160" w:hanging="360"/>
      </w:pPr>
      <w:rPr>
        <w:rFonts w:ascii="Arial" w:hAnsi="Arial" w:hint="default"/>
      </w:rPr>
    </w:lvl>
    <w:lvl w:ilvl="3" w:tplc="84845B24" w:tentative="1">
      <w:start w:val="1"/>
      <w:numFmt w:val="bullet"/>
      <w:lvlText w:val="•"/>
      <w:lvlJc w:val="left"/>
      <w:pPr>
        <w:tabs>
          <w:tab w:val="num" w:pos="2880"/>
        </w:tabs>
        <w:ind w:left="2880" w:hanging="360"/>
      </w:pPr>
      <w:rPr>
        <w:rFonts w:ascii="Arial" w:hAnsi="Arial" w:hint="default"/>
      </w:rPr>
    </w:lvl>
    <w:lvl w:ilvl="4" w:tplc="115A0A4A" w:tentative="1">
      <w:start w:val="1"/>
      <w:numFmt w:val="bullet"/>
      <w:lvlText w:val="•"/>
      <w:lvlJc w:val="left"/>
      <w:pPr>
        <w:tabs>
          <w:tab w:val="num" w:pos="3600"/>
        </w:tabs>
        <w:ind w:left="3600" w:hanging="360"/>
      </w:pPr>
      <w:rPr>
        <w:rFonts w:ascii="Arial" w:hAnsi="Arial" w:hint="default"/>
      </w:rPr>
    </w:lvl>
    <w:lvl w:ilvl="5" w:tplc="3502FB5E" w:tentative="1">
      <w:start w:val="1"/>
      <w:numFmt w:val="bullet"/>
      <w:lvlText w:val="•"/>
      <w:lvlJc w:val="left"/>
      <w:pPr>
        <w:tabs>
          <w:tab w:val="num" w:pos="4320"/>
        </w:tabs>
        <w:ind w:left="4320" w:hanging="360"/>
      </w:pPr>
      <w:rPr>
        <w:rFonts w:ascii="Arial" w:hAnsi="Arial" w:hint="default"/>
      </w:rPr>
    </w:lvl>
    <w:lvl w:ilvl="6" w:tplc="02D62EE2" w:tentative="1">
      <w:start w:val="1"/>
      <w:numFmt w:val="bullet"/>
      <w:lvlText w:val="•"/>
      <w:lvlJc w:val="left"/>
      <w:pPr>
        <w:tabs>
          <w:tab w:val="num" w:pos="5040"/>
        </w:tabs>
        <w:ind w:left="5040" w:hanging="360"/>
      </w:pPr>
      <w:rPr>
        <w:rFonts w:ascii="Arial" w:hAnsi="Arial" w:hint="default"/>
      </w:rPr>
    </w:lvl>
    <w:lvl w:ilvl="7" w:tplc="D9A2D0BC" w:tentative="1">
      <w:start w:val="1"/>
      <w:numFmt w:val="bullet"/>
      <w:lvlText w:val="•"/>
      <w:lvlJc w:val="left"/>
      <w:pPr>
        <w:tabs>
          <w:tab w:val="num" w:pos="5760"/>
        </w:tabs>
        <w:ind w:left="5760" w:hanging="360"/>
      </w:pPr>
      <w:rPr>
        <w:rFonts w:ascii="Arial" w:hAnsi="Arial" w:hint="default"/>
      </w:rPr>
    </w:lvl>
    <w:lvl w:ilvl="8" w:tplc="59323C00" w:tentative="1">
      <w:start w:val="1"/>
      <w:numFmt w:val="bullet"/>
      <w:lvlText w:val="•"/>
      <w:lvlJc w:val="left"/>
      <w:pPr>
        <w:tabs>
          <w:tab w:val="num" w:pos="6480"/>
        </w:tabs>
        <w:ind w:left="6480" w:hanging="360"/>
      </w:pPr>
      <w:rPr>
        <w:rFonts w:ascii="Arial" w:hAnsi="Arial" w:hint="default"/>
      </w:rPr>
    </w:lvl>
  </w:abstractNum>
  <w:abstractNum w:abstractNumId="6">
    <w:nsid w:val="16393D81"/>
    <w:multiLevelType w:val="multilevel"/>
    <w:tmpl w:val="5C94EBF0"/>
    <w:lvl w:ilvl="0">
      <w:start w:val="9"/>
      <w:numFmt w:val="decimal"/>
      <w:lvlText w:val="%1"/>
      <w:lvlJc w:val="left"/>
      <w:pPr>
        <w:ind w:left="360" w:hanging="360"/>
      </w:pPr>
      <w:rPr>
        <w:rFonts w:eastAsia="SimHei" w:hint="default"/>
        <w:b/>
      </w:rPr>
    </w:lvl>
    <w:lvl w:ilvl="1">
      <w:start w:val="3"/>
      <w:numFmt w:val="decimal"/>
      <w:lvlText w:val="%1.%2"/>
      <w:lvlJc w:val="left"/>
      <w:pPr>
        <w:ind w:left="360" w:hanging="360"/>
      </w:pPr>
      <w:rPr>
        <w:rFonts w:eastAsia="SimHei" w:hint="default"/>
        <w:b/>
      </w:rPr>
    </w:lvl>
    <w:lvl w:ilvl="2">
      <w:start w:val="1"/>
      <w:numFmt w:val="decimal"/>
      <w:lvlText w:val="%1.%2.%3"/>
      <w:lvlJc w:val="left"/>
      <w:pPr>
        <w:ind w:left="720" w:hanging="720"/>
      </w:pPr>
      <w:rPr>
        <w:rFonts w:eastAsia="SimHei" w:hint="default"/>
        <w:b/>
      </w:rPr>
    </w:lvl>
    <w:lvl w:ilvl="3">
      <w:start w:val="1"/>
      <w:numFmt w:val="decimal"/>
      <w:lvlText w:val="%1.%2.%3.%4"/>
      <w:lvlJc w:val="left"/>
      <w:pPr>
        <w:ind w:left="720" w:hanging="720"/>
      </w:pPr>
      <w:rPr>
        <w:rFonts w:eastAsia="SimHei" w:hint="default"/>
        <w:b/>
      </w:rPr>
    </w:lvl>
    <w:lvl w:ilvl="4">
      <w:start w:val="1"/>
      <w:numFmt w:val="decimal"/>
      <w:lvlText w:val="%1.%2.%3.%4.%5"/>
      <w:lvlJc w:val="left"/>
      <w:pPr>
        <w:ind w:left="1080" w:hanging="1080"/>
      </w:pPr>
      <w:rPr>
        <w:rFonts w:eastAsia="SimHei" w:hint="default"/>
        <w:b/>
      </w:rPr>
    </w:lvl>
    <w:lvl w:ilvl="5">
      <w:start w:val="1"/>
      <w:numFmt w:val="decimal"/>
      <w:lvlText w:val="%1.%2.%3.%4.%5.%6"/>
      <w:lvlJc w:val="left"/>
      <w:pPr>
        <w:ind w:left="1080" w:hanging="1080"/>
      </w:pPr>
      <w:rPr>
        <w:rFonts w:eastAsia="SimHei" w:hint="default"/>
        <w:b/>
      </w:rPr>
    </w:lvl>
    <w:lvl w:ilvl="6">
      <w:start w:val="1"/>
      <w:numFmt w:val="decimal"/>
      <w:lvlText w:val="%1.%2.%3.%4.%5.%6.%7"/>
      <w:lvlJc w:val="left"/>
      <w:pPr>
        <w:ind w:left="1440" w:hanging="1440"/>
      </w:pPr>
      <w:rPr>
        <w:rFonts w:eastAsia="SimHei" w:hint="default"/>
        <w:b/>
      </w:rPr>
    </w:lvl>
    <w:lvl w:ilvl="7">
      <w:start w:val="1"/>
      <w:numFmt w:val="decimal"/>
      <w:lvlText w:val="%1.%2.%3.%4.%5.%6.%7.%8"/>
      <w:lvlJc w:val="left"/>
      <w:pPr>
        <w:ind w:left="1440" w:hanging="1440"/>
      </w:pPr>
      <w:rPr>
        <w:rFonts w:eastAsia="SimHei" w:hint="default"/>
        <w:b/>
      </w:rPr>
    </w:lvl>
    <w:lvl w:ilvl="8">
      <w:start w:val="1"/>
      <w:numFmt w:val="decimal"/>
      <w:lvlText w:val="%1.%2.%3.%4.%5.%6.%7.%8.%9"/>
      <w:lvlJc w:val="left"/>
      <w:pPr>
        <w:ind w:left="1800" w:hanging="1800"/>
      </w:pPr>
      <w:rPr>
        <w:rFonts w:eastAsia="SimHei" w:hint="default"/>
        <w:b/>
      </w:rPr>
    </w:lvl>
  </w:abstractNum>
  <w:abstractNum w:abstractNumId="7">
    <w:nsid w:val="17C77064"/>
    <w:multiLevelType w:val="hybridMultilevel"/>
    <w:tmpl w:val="D1985E9C"/>
    <w:lvl w:ilvl="0" w:tplc="F81CE56C">
      <w:start w:val="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C228CC"/>
    <w:multiLevelType w:val="hybridMultilevel"/>
    <w:tmpl w:val="EB8CE9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035111"/>
    <w:multiLevelType w:val="multilevel"/>
    <w:tmpl w:val="9AAE8F18"/>
    <w:lvl w:ilvl="0">
      <w:start w:val="9"/>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35D1554C"/>
    <w:multiLevelType w:val="hybridMultilevel"/>
    <w:tmpl w:val="F62469F4"/>
    <w:lvl w:ilvl="0" w:tplc="287A33FE">
      <w:start w:val="1"/>
      <w:numFmt w:val="bullet"/>
      <w:pStyle w:val="CEOindent-endash"/>
      <w:lvlText w:val="–"/>
      <w:lvlJc w:val="left"/>
      <w:pPr>
        <w:tabs>
          <w:tab w:val="num" w:pos="1134"/>
        </w:tabs>
        <w:ind w:left="1134" w:hanging="360"/>
      </w:pPr>
      <w:rPr>
        <w:rFonts w:ascii="Verdana" w:hAnsi="Verdana" w:hint="default"/>
        <w:color w:val="auto"/>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1">
    <w:nsid w:val="38E60D88"/>
    <w:multiLevelType w:val="hybridMultilevel"/>
    <w:tmpl w:val="BE50B100"/>
    <w:lvl w:ilvl="0" w:tplc="FFFFFFFF">
      <w:start w:val="1"/>
      <w:numFmt w:val="decimal"/>
      <w:lvlText w:val="(%1)"/>
      <w:lvlJc w:val="left"/>
      <w:pPr>
        <w:ind w:left="360"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1" w:tplc="B002B670">
      <w:start w:val="1"/>
      <w:numFmt w:val="lowerLetter"/>
      <w:lvlText w:val="%2."/>
      <w:lvlJc w:val="left"/>
      <w:pPr>
        <w:tabs>
          <w:tab w:val="num" w:pos="6723"/>
        </w:tabs>
        <w:ind w:left="6723" w:hanging="360"/>
      </w:pPr>
      <w:rPr>
        <w:rFonts w:cs="Times New Roman"/>
      </w:rPr>
    </w:lvl>
    <w:lvl w:ilvl="2" w:tplc="FFFFFFFF">
      <w:start w:val="1"/>
      <w:numFmt w:val="lowerRoman"/>
      <w:lvlText w:val="%3."/>
      <w:lvlJc w:val="right"/>
      <w:pPr>
        <w:tabs>
          <w:tab w:val="num" w:pos="7443"/>
        </w:tabs>
        <w:ind w:left="7443" w:hanging="180"/>
      </w:pPr>
      <w:rPr>
        <w:rFonts w:cs="Times New Roman"/>
      </w:rPr>
    </w:lvl>
    <w:lvl w:ilvl="3" w:tplc="FFFFFFFF">
      <w:start w:val="1"/>
      <w:numFmt w:val="decimal"/>
      <w:lvlText w:val="%4."/>
      <w:lvlJc w:val="left"/>
      <w:pPr>
        <w:tabs>
          <w:tab w:val="num" w:pos="8163"/>
        </w:tabs>
        <w:ind w:left="8163" w:hanging="360"/>
      </w:pPr>
      <w:rPr>
        <w:rFonts w:cs="Times New Roman"/>
      </w:rPr>
    </w:lvl>
    <w:lvl w:ilvl="4" w:tplc="FFFFFFFF">
      <w:start w:val="1"/>
      <w:numFmt w:val="lowerLetter"/>
      <w:lvlText w:val="%5."/>
      <w:lvlJc w:val="left"/>
      <w:pPr>
        <w:tabs>
          <w:tab w:val="num" w:pos="8883"/>
        </w:tabs>
        <w:ind w:left="8883" w:hanging="360"/>
      </w:pPr>
      <w:rPr>
        <w:rFonts w:cs="Times New Roman"/>
      </w:rPr>
    </w:lvl>
    <w:lvl w:ilvl="5" w:tplc="FFFFFFFF">
      <w:start w:val="1"/>
      <w:numFmt w:val="lowerRoman"/>
      <w:lvlText w:val="%6."/>
      <w:lvlJc w:val="right"/>
      <w:pPr>
        <w:tabs>
          <w:tab w:val="num" w:pos="9603"/>
        </w:tabs>
        <w:ind w:left="9603" w:hanging="180"/>
      </w:pPr>
      <w:rPr>
        <w:rFonts w:cs="Times New Roman"/>
      </w:rPr>
    </w:lvl>
    <w:lvl w:ilvl="6" w:tplc="FFFFFFFF">
      <w:start w:val="1"/>
      <w:numFmt w:val="decimal"/>
      <w:lvlText w:val="%7."/>
      <w:lvlJc w:val="left"/>
      <w:pPr>
        <w:tabs>
          <w:tab w:val="num" w:pos="10323"/>
        </w:tabs>
        <w:ind w:left="10323" w:hanging="360"/>
      </w:pPr>
      <w:rPr>
        <w:rFonts w:cs="Times New Roman"/>
      </w:rPr>
    </w:lvl>
    <w:lvl w:ilvl="7" w:tplc="FFFFFFFF">
      <w:start w:val="1"/>
      <w:numFmt w:val="lowerLetter"/>
      <w:lvlText w:val="%8."/>
      <w:lvlJc w:val="left"/>
      <w:pPr>
        <w:tabs>
          <w:tab w:val="num" w:pos="11043"/>
        </w:tabs>
        <w:ind w:left="11043" w:hanging="360"/>
      </w:pPr>
      <w:rPr>
        <w:rFonts w:cs="Times New Roman"/>
      </w:rPr>
    </w:lvl>
    <w:lvl w:ilvl="8" w:tplc="FFFFFFFF">
      <w:start w:val="1"/>
      <w:numFmt w:val="lowerRoman"/>
      <w:lvlText w:val="%9."/>
      <w:lvlJc w:val="right"/>
      <w:pPr>
        <w:tabs>
          <w:tab w:val="num" w:pos="11763"/>
        </w:tabs>
        <w:ind w:left="11763" w:hanging="180"/>
      </w:pPr>
      <w:rPr>
        <w:rFonts w:cs="Times New Roman"/>
      </w:rPr>
    </w:lvl>
  </w:abstractNum>
  <w:abstractNum w:abstractNumId="12">
    <w:nsid w:val="391775F4"/>
    <w:multiLevelType w:val="hybridMultilevel"/>
    <w:tmpl w:val="6762B042"/>
    <w:lvl w:ilvl="0" w:tplc="7A9AC6D6">
      <w:start w:val="1"/>
      <w:numFmt w:val="decimal"/>
      <w:pStyle w:val="CEOcontribution-H123"/>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94A7835"/>
    <w:multiLevelType w:val="hybridMultilevel"/>
    <w:tmpl w:val="9B2C8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C466F2"/>
    <w:multiLevelType w:val="hybridMultilevel"/>
    <w:tmpl w:val="5F92F092"/>
    <w:lvl w:ilvl="0" w:tplc="C19E4A9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2459C2"/>
    <w:multiLevelType w:val="hybridMultilevel"/>
    <w:tmpl w:val="439AE960"/>
    <w:lvl w:ilvl="0" w:tplc="C19E4A9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964492"/>
    <w:multiLevelType w:val="hybridMultilevel"/>
    <w:tmpl w:val="27FC7B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90576E"/>
    <w:multiLevelType w:val="hybridMultilevel"/>
    <w:tmpl w:val="546C4248"/>
    <w:lvl w:ilvl="0" w:tplc="FF70FF3C">
      <w:start w:val="9"/>
      <w:numFmt w:val="decimal"/>
      <w:lvlText w:val="%1."/>
      <w:lvlJc w:val="left"/>
      <w:pPr>
        <w:ind w:left="735" w:hanging="375"/>
      </w:pPr>
      <w:rPr>
        <w:rFonts w:eastAsia="SimHe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DF1F3F"/>
    <w:multiLevelType w:val="hybridMultilevel"/>
    <w:tmpl w:val="ADAC41C0"/>
    <w:lvl w:ilvl="0" w:tplc="CDD04EFC">
      <w:start w:val="1"/>
      <w:numFmt w:val="decimal"/>
      <w:pStyle w:val="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4663B7"/>
    <w:multiLevelType w:val="hybridMultilevel"/>
    <w:tmpl w:val="54BE66EC"/>
    <w:lvl w:ilvl="0" w:tplc="F81CE56C">
      <w:start w:val="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EB6EDE"/>
    <w:multiLevelType w:val="hybridMultilevel"/>
    <w:tmpl w:val="DCA41F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2979C0"/>
    <w:multiLevelType w:val="multilevel"/>
    <w:tmpl w:val="12F6CCEC"/>
    <w:lvl w:ilvl="0">
      <w:start w:val="1"/>
      <w:numFmt w:val="decimal"/>
      <w:pStyle w:val="CEOHeader1"/>
      <w:lvlText w:val="%1"/>
      <w:lvlJc w:val="left"/>
      <w:pPr>
        <w:tabs>
          <w:tab w:val="num" w:pos="432"/>
        </w:tabs>
        <w:ind w:left="432" w:hanging="432"/>
      </w:pPr>
      <w:rPr>
        <w:rFonts w:hint="default"/>
        <w:color w:val="auto"/>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2">
    <w:nsid w:val="5B505F91"/>
    <w:multiLevelType w:val="hybridMultilevel"/>
    <w:tmpl w:val="7EC83216"/>
    <w:lvl w:ilvl="0" w:tplc="ED405FDA">
      <w:numFmt w:val="bullet"/>
      <w:pStyle w:val="CEOIndent-bulletsblackdo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D5375D9"/>
    <w:multiLevelType w:val="hybridMultilevel"/>
    <w:tmpl w:val="88F8FEF4"/>
    <w:lvl w:ilvl="0" w:tplc="8DCC44DE">
      <w:start w:val="2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E35197"/>
    <w:multiLevelType w:val="hybridMultilevel"/>
    <w:tmpl w:val="FDAC441E"/>
    <w:lvl w:ilvl="0" w:tplc="31C239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0D400CD"/>
    <w:multiLevelType w:val="multilevel"/>
    <w:tmpl w:val="BA3C080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4456E24"/>
    <w:multiLevelType w:val="hybridMultilevel"/>
    <w:tmpl w:val="0ACC873A"/>
    <w:lvl w:ilvl="0" w:tplc="8DCC4EF8">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2D4450"/>
    <w:multiLevelType w:val="hybridMultilevel"/>
    <w:tmpl w:val="E942262C"/>
    <w:lvl w:ilvl="0" w:tplc="87E4A71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B252D36"/>
    <w:multiLevelType w:val="hybridMultilevel"/>
    <w:tmpl w:val="346C6908"/>
    <w:lvl w:ilvl="0" w:tplc="F81CE56C">
      <w:start w:val="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D93506"/>
    <w:multiLevelType w:val="hybridMultilevel"/>
    <w:tmpl w:val="BB926496"/>
    <w:lvl w:ilvl="0" w:tplc="301C2146">
      <w:start w:val="1"/>
      <w:numFmt w:val="bullet"/>
      <w:lvlText w:val="•"/>
      <w:lvlJc w:val="left"/>
      <w:pPr>
        <w:tabs>
          <w:tab w:val="num" w:pos="720"/>
        </w:tabs>
        <w:ind w:left="720" w:hanging="360"/>
      </w:pPr>
      <w:rPr>
        <w:rFonts w:ascii="Arial" w:hAnsi="Arial" w:hint="default"/>
      </w:rPr>
    </w:lvl>
    <w:lvl w:ilvl="1" w:tplc="BE16E6A6">
      <w:start w:val="398"/>
      <w:numFmt w:val="bullet"/>
      <w:lvlText w:val="–"/>
      <w:lvlJc w:val="left"/>
      <w:pPr>
        <w:tabs>
          <w:tab w:val="num" w:pos="1440"/>
        </w:tabs>
        <w:ind w:left="1440" w:hanging="360"/>
      </w:pPr>
      <w:rPr>
        <w:rFonts w:ascii="Arial" w:hAnsi="Arial" w:hint="default"/>
      </w:rPr>
    </w:lvl>
    <w:lvl w:ilvl="2" w:tplc="21C01B22" w:tentative="1">
      <w:start w:val="1"/>
      <w:numFmt w:val="bullet"/>
      <w:lvlText w:val="•"/>
      <w:lvlJc w:val="left"/>
      <w:pPr>
        <w:tabs>
          <w:tab w:val="num" w:pos="2160"/>
        </w:tabs>
        <w:ind w:left="2160" w:hanging="360"/>
      </w:pPr>
      <w:rPr>
        <w:rFonts w:ascii="Arial" w:hAnsi="Arial" w:hint="default"/>
      </w:rPr>
    </w:lvl>
    <w:lvl w:ilvl="3" w:tplc="41BEA2BC" w:tentative="1">
      <w:start w:val="1"/>
      <w:numFmt w:val="bullet"/>
      <w:lvlText w:val="•"/>
      <w:lvlJc w:val="left"/>
      <w:pPr>
        <w:tabs>
          <w:tab w:val="num" w:pos="2880"/>
        </w:tabs>
        <w:ind w:left="2880" w:hanging="360"/>
      </w:pPr>
      <w:rPr>
        <w:rFonts w:ascii="Arial" w:hAnsi="Arial" w:hint="default"/>
      </w:rPr>
    </w:lvl>
    <w:lvl w:ilvl="4" w:tplc="8C46EA32" w:tentative="1">
      <w:start w:val="1"/>
      <w:numFmt w:val="bullet"/>
      <w:lvlText w:val="•"/>
      <w:lvlJc w:val="left"/>
      <w:pPr>
        <w:tabs>
          <w:tab w:val="num" w:pos="3600"/>
        </w:tabs>
        <w:ind w:left="3600" w:hanging="360"/>
      </w:pPr>
      <w:rPr>
        <w:rFonts w:ascii="Arial" w:hAnsi="Arial" w:hint="default"/>
      </w:rPr>
    </w:lvl>
    <w:lvl w:ilvl="5" w:tplc="1F88062C" w:tentative="1">
      <w:start w:val="1"/>
      <w:numFmt w:val="bullet"/>
      <w:lvlText w:val="•"/>
      <w:lvlJc w:val="left"/>
      <w:pPr>
        <w:tabs>
          <w:tab w:val="num" w:pos="4320"/>
        </w:tabs>
        <w:ind w:left="4320" w:hanging="360"/>
      </w:pPr>
      <w:rPr>
        <w:rFonts w:ascii="Arial" w:hAnsi="Arial" w:hint="default"/>
      </w:rPr>
    </w:lvl>
    <w:lvl w:ilvl="6" w:tplc="3160B888" w:tentative="1">
      <w:start w:val="1"/>
      <w:numFmt w:val="bullet"/>
      <w:lvlText w:val="•"/>
      <w:lvlJc w:val="left"/>
      <w:pPr>
        <w:tabs>
          <w:tab w:val="num" w:pos="5040"/>
        </w:tabs>
        <w:ind w:left="5040" w:hanging="360"/>
      </w:pPr>
      <w:rPr>
        <w:rFonts w:ascii="Arial" w:hAnsi="Arial" w:hint="default"/>
      </w:rPr>
    </w:lvl>
    <w:lvl w:ilvl="7" w:tplc="EB860F14" w:tentative="1">
      <w:start w:val="1"/>
      <w:numFmt w:val="bullet"/>
      <w:lvlText w:val="•"/>
      <w:lvlJc w:val="left"/>
      <w:pPr>
        <w:tabs>
          <w:tab w:val="num" w:pos="5760"/>
        </w:tabs>
        <w:ind w:left="5760" w:hanging="360"/>
      </w:pPr>
      <w:rPr>
        <w:rFonts w:ascii="Arial" w:hAnsi="Arial" w:hint="default"/>
      </w:rPr>
    </w:lvl>
    <w:lvl w:ilvl="8" w:tplc="B2AE4012" w:tentative="1">
      <w:start w:val="1"/>
      <w:numFmt w:val="bullet"/>
      <w:lvlText w:val="•"/>
      <w:lvlJc w:val="left"/>
      <w:pPr>
        <w:tabs>
          <w:tab w:val="num" w:pos="6480"/>
        </w:tabs>
        <w:ind w:left="6480" w:hanging="360"/>
      </w:pPr>
      <w:rPr>
        <w:rFonts w:ascii="Arial" w:hAnsi="Arial" w:hint="default"/>
      </w:rPr>
    </w:lvl>
  </w:abstractNum>
  <w:abstractNum w:abstractNumId="30">
    <w:nsid w:val="740077B1"/>
    <w:multiLevelType w:val="hybridMultilevel"/>
    <w:tmpl w:val="85CED8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803F8C"/>
    <w:multiLevelType w:val="hybridMultilevel"/>
    <w:tmpl w:val="29843874"/>
    <w:lvl w:ilvl="0" w:tplc="72D4B984">
      <w:start w:val="1"/>
      <w:numFmt w:val="lowerLetter"/>
      <w:lvlText w:val="%1."/>
      <w:lvlJc w:val="left"/>
      <w:pPr>
        <w:tabs>
          <w:tab w:val="num" w:pos="1440"/>
        </w:tabs>
        <w:ind w:left="1440" w:hanging="360"/>
      </w:pPr>
      <w:rPr>
        <w:rFonts w:hint="default"/>
      </w:rPr>
    </w:lvl>
    <w:lvl w:ilvl="1" w:tplc="E258DE48">
      <w:start w:val="1"/>
      <w:numFmt w:val="lowerLetter"/>
      <w:pStyle w:val="CEOindent-abc"/>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D951B03"/>
    <w:multiLevelType w:val="hybridMultilevel"/>
    <w:tmpl w:val="A5287F1C"/>
    <w:lvl w:ilvl="0" w:tplc="6F3A9278">
      <w:start w:val="1"/>
      <w:numFmt w:val="decimal"/>
      <w:lvlText w:val="%1"/>
      <w:lvlJc w:val="left"/>
      <w:pPr>
        <w:ind w:left="795" w:hanging="795"/>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31"/>
  </w:num>
  <w:num w:numId="3">
    <w:abstractNumId w:val="22"/>
  </w:num>
  <w:num w:numId="4">
    <w:abstractNumId w:val="1"/>
  </w:num>
  <w:num w:numId="5">
    <w:abstractNumId w:val="10"/>
  </w:num>
  <w:num w:numId="6">
    <w:abstractNumId w:val="21"/>
  </w:num>
  <w:num w:numId="7">
    <w:abstractNumId w:val="12"/>
  </w:num>
  <w:num w:numId="8">
    <w:abstractNumId w:val="3"/>
  </w:num>
  <w:num w:numId="9">
    <w:abstractNumId w:val="30"/>
  </w:num>
  <w:num w:numId="10">
    <w:abstractNumId w:val="27"/>
  </w:num>
  <w:num w:numId="11">
    <w:abstractNumId w:val="8"/>
  </w:num>
  <w:num w:numId="12">
    <w:abstractNumId w:val="29"/>
  </w:num>
  <w:num w:numId="13">
    <w:abstractNumId w:val="13"/>
  </w:num>
  <w:num w:numId="14">
    <w:abstractNumId w:val="20"/>
  </w:num>
  <w:num w:numId="15">
    <w:abstractNumId w:val="24"/>
  </w:num>
  <w:num w:numId="16">
    <w:abstractNumId w:val="23"/>
  </w:num>
  <w:num w:numId="17">
    <w:abstractNumId w:val="16"/>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6"/>
  </w:num>
  <w:num w:numId="21">
    <w:abstractNumId w:val="17"/>
  </w:num>
  <w:num w:numId="22">
    <w:abstractNumId w:val="32"/>
  </w:num>
  <w:num w:numId="23">
    <w:abstractNumId w:val="5"/>
  </w:num>
  <w:num w:numId="24">
    <w:abstractNumId w:val="2"/>
  </w:num>
  <w:num w:numId="25">
    <w:abstractNumId w:val="25"/>
  </w:num>
  <w:num w:numId="26">
    <w:abstractNumId w:val="18"/>
  </w:num>
  <w:num w:numId="27">
    <w:abstractNumId w:val="26"/>
  </w:num>
  <w:num w:numId="28">
    <w:abstractNumId w:val="4"/>
  </w:num>
  <w:num w:numId="29">
    <w:abstractNumId w:val="14"/>
  </w:num>
  <w:num w:numId="30">
    <w:abstractNumId w:val="15"/>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28"/>
  </w:num>
  <w:num w:numId="34">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mirrorMargins/>
  <w:hideSpellingErrors/>
  <w:activeWritingStyle w:appName="MSWord" w:lang="en-GB" w:vendorID="64" w:dllVersion="131078" w:nlCheck="1" w:checkStyle="1"/>
  <w:activeWritingStyle w:appName="MSWord" w:lang="fr-CA"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I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170"/>
  <w:drawingGridVerticalSpacing w:val="170"/>
  <w:displayHorizontalDrawingGridEvery w:val="0"/>
  <w:displayVerticalDrawingGridEvery w:val="0"/>
  <w:doNotUseMarginsForDrawingGridOrigin/>
  <w:drawingGridVerticalOrigin w:val="1985"/>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233"/>
    <w:rsid w:val="00010733"/>
    <w:rsid w:val="000121EE"/>
    <w:rsid w:val="00013AFA"/>
    <w:rsid w:val="000166CD"/>
    <w:rsid w:val="00017737"/>
    <w:rsid w:val="00021DB4"/>
    <w:rsid w:val="00021FDD"/>
    <w:rsid w:val="0002328F"/>
    <w:rsid w:val="000240CD"/>
    <w:rsid w:val="00033BA4"/>
    <w:rsid w:val="000340F4"/>
    <w:rsid w:val="000355AB"/>
    <w:rsid w:val="00035811"/>
    <w:rsid w:val="00040AC2"/>
    <w:rsid w:val="000421AB"/>
    <w:rsid w:val="00043246"/>
    <w:rsid w:val="00045CFC"/>
    <w:rsid w:val="000464BF"/>
    <w:rsid w:val="0005041B"/>
    <w:rsid w:val="0005428D"/>
    <w:rsid w:val="00055665"/>
    <w:rsid w:val="00057FDE"/>
    <w:rsid w:val="0006319D"/>
    <w:rsid w:val="0006522B"/>
    <w:rsid w:val="00066E53"/>
    <w:rsid w:val="000704C7"/>
    <w:rsid w:val="00075F5D"/>
    <w:rsid w:val="000807E5"/>
    <w:rsid w:val="0008571A"/>
    <w:rsid w:val="00086754"/>
    <w:rsid w:val="000A0F60"/>
    <w:rsid w:val="000A1DE7"/>
    <w:rsid w:val="000B0D63"/>
    <w:rsid w:val="000B1C63"/>
    <w:rsid w:val="000B29E0"/>
    <w:rsid w:val="000B4588"/>
    <w:rsid w:val="000B4ACA"/>
    <w:rsid w:val="000B7A11"/>
    <w:rsid w:val="000C2E0A"/>
    <w:rsid w:val="000C35F0"/>
    <w:rsid w:val="000C46CD"/>
    <w:rsid w:val="000C5D2A"/>
    <w:rsid w:val="000C70DF"/>
    <w:rsid w:val="000E4C6C"/>
    <w:rsid w:val="000E695C"/>
    <w:rsid w:val="000E6D0A"/>
    <w:rsid w:val="000E753B"/>
    <w:rsid w:val="000F04FE"/>
    <w:rsid w:val="000F5A8B"/>
    <w:rsid w:val="000F7B09"/>
    <w:rsid w:val="00101357"/>
    <w:rsid w:val="00106339"/>
    <w:rsid w:val="00110505"/>
    <w:rsid w:val="00117C5B"/>
    <w:rsid w:val="00117DD2"/>
    <w:rsid w:val="00123A95"/>
    <w:rsid w:val="00124146"/>
    <w:rsid w:val="00125627"/>
    <w:rsid w:val="00126F53"/>
    <w:rsid w:val="00132736"/>
    <w:rsid w:val="00135566"/>
    <w:rsid w:val="0014388D"/>
    <w:rsid w:val="00143BAC"/>
    <w:rsid w:val="00144C9A"/>
    <w:rsid w:val="001537D4"/>
    <w:rsid w:val="00153A12"/>
    <w:rsid w:val="00154A18"/>
    <w:rsid w:val="0015530A"/>
    <w:rsid w:val="001610A9"/>
    <w:rsid w:val="0016422E"/>
    <w:rsid w:val="00170B78"/>
    <w:rsid w:val="001725C2"/>
    <w:rsid w:val="00173B73"/>
    <w:rsid w:val="00173E73"/>
    <w:rsid w:val="00183E10"/>
    <w:rsid w:val="00183F5C"/>
    <w:rsid w:val="00184621"/>
    <w:rsid w:val="00186624"/>
    <w:rsid w:val="00186EBE"/>
    <w:rsid w:val="001903FD"/>
    <w:rsid w:val="00197A9C"/>
    <w:rsid w:val="001A1100"/>
    <w:rsid w:val="001A6672"/>
    <w:rsid w:val="001B2D4E"/>
    <w:rsid w:val="001C2928"/>
    <w:rsid w:val="001C2A3F"/>
    <w:rsid w:val="001D0824"/>
    <w:rsid w:val="001D7ADE"/>
    <w:rsid w:val="001E4684"/>
    <w:rsid w:val="001E4EDB"/>
    <w:rsid w:val="001E637A"/>
    <w:rsid w:val="001F3FFB"/>
    <w:rsid w:val="001F6D4D"/>
    <w:rsid w:val="00207D96"/>
    <w:rsid w:val="002133D0"/>
    <w:rsid w:val="002135E5"/>
    <w:rsid w:val="00213F3F"/>
    <w:rsid w:val="002155B4"/>
    <w:rsid w:val="0022750C"/>
    <w:rsid w:val="002319BF"/>
    <w:rsid w:val="00232005"/>
    <w:rsid w:val="00243151"/>
    <w:rsid w:val="00245E28"/>
    <w:rsid w:val="00252650"/>
    <w:rsid w:val="0025507C"/>
    <w:rsid w:val="002550C7"/>
    <w:rsid w:val="00260FF1"/>
    <w:rsid w:val="0026259E"/>
    <w:rsid w:val="002660FB"/>
    <w:rsid w:val="00271EDF"/>
    <w:rsid w:val="00274D0E"/>
    <w:rsid w:val="002765A6"/>
    <w:rsid w:val="002779BC"/>
    <w:rsid w:val="0028120E"/>
    <w:rsid w:val="0029028A"/>
    <w:rsid w:val="00292639"/>
    <w:rsid w:val="002959E7"/>
    <w:rsid w:val="002A0885"/>
    <w:rsid w:val="002A356E"/>
    <w:rsid w:val="002A7E9E"/>
    <w:rsid w:val="002B3D52"/>
    <w:rsid w:val="002B4D9A"/>
    <w:rsid w:val="002C2797"/>
    <w:rsid w:val="002C57F6"/>
    <w:rsid w:val="002C7B4D"/>
    <w:rsid w:val="002D0964"/>
    <w:rsid w:val="002D19E7"/>
    <w:rsid w:val="002E0D86"/>
    <w:rsid w:val="002E11AD"/>
    <w:rsid w:val="002E1DE2"/>
    <w:rsid w:val="002E3139"/>
    <w:rsid w:val="002E3F83"/>
    <w:rsid w:val="002E633B"/>
    <w:rsid w:val="002F02EB"/>
    <w:rsid w:val="002F1D37"/>
    <w:rsid w:val="002F1F68"/>
    <w:rsid w:val="002F3AF4"/>
    <w:rsid w:val="002F7114"/>
    <w:rsid w:val="00307E85"/>
    <w:rsid w:val="0031305A"/>
    <w:rsid w:val="003137AE"/>
    <w:rsid w:val="0031557F"/>
    <w:rsid w:val="0032527B"/>
    <w:rsid w:val="0032744D"/>
    <w:rsid w:val="0034331F"/>
    <w:rsid w:val="00346394"/>
    <w:rsid w:val="0035361B"/>
    <w:rsid w:val="00356619"/>
    <w:rsid w:val="00361DBE"/>
    <w:rsid w:val="00366EEC"/>
    <w:rsid w:val="00371BB9"/>
    <w:rsid w:val="00372369"/>
    <w:rsid w:val="003735AD"/>
    <w:rsid w:val="0038207F"/>
    <w:rsid w:val="003860A1"/>
    <w:rsid w:val="003871E8"/>
    <w:rsid w:val="0039004B"/>
    <w:rsid w:val="00396316"/>
    <w:rsid w:val="003A205A"/>
    <w:rsid w:val="003A4459"/>
    <w:rsid w:val="003A798C"/>
    <w:rsid w:val="003A7F49"/>
    <w:rsid w:val="003B0075"/>
    <w:rsid w:val="003B60A8"/>
    <w:rsid w:val="003B6B8C"/>
    <w:rsid w:val="003B7207"/>
    <w:rsid w:val="003B7DD8"/>
    <w:rsid w:val="003C0A89"/>
    <w:rsid w:val="003C368D"/>
    <w:rsid w:val="003C39C8"/>
    <w:rsid w:val="003C7EDD"/>
    <w:rsid w:val="003D1E9C"/>
    <w:rsid w:val="003D20E0"/>
    <w:rsid w:val="003D3134"/>
    <w:rsid w:val="003D35CA"/>
    <w:rsid w:val="003D7F4B"/>
    <w:rsid w:val="003E31C1"/>
    <w:rsid w:val="003E629B"/>
    <w:rsid w:val="003E7898"/>
    <w:rsid w:val="004019F8"/>
    <w:rsid w:val="004113F1"/>
    <w:rsid w:val="00412D79"/>
    <w:rsid w:val="0041321C"/>
    <w:rsid w:val="004215AC"/>
    <w:rsid w:val="00422B24"/>
    <w:rsid w:val="00422F2E"/>
    <w:rsid w:val="00426C2E"/>
    <w:rsid w:val="00426C71"/>
    <w:rsid w:val="00427852"/>
    <w:rsid w:val="0043035E"/>
    <w:rsid w:val="00434C74"/>
    <w:rsid w:val="00437B72"/>
    <w:rsid w:val="00441450"/>
    <w:rsid w:val="004523D4"/>
    <w:rsid w:val="004533F2"/>
    <w:rsid w:val="00465A67"/>
    <w:rsid w:val="004701A2"/>
    <w:rsid w:val="00471509"/>
    <w:rsid w:val="00485709"/>
    <w:rsid w:val="00491B3A"/>
    <w:rsid w:val="004931D5"/>
    <w:rsid w:val="00495497"/>
    <w:rsid w:val="004A0E72"/>
    <w:rsid w:val="004A1C0E"/>
    <w:rsid w:val="004A208E"/>
    <w:rsid w:val="004A291C"/>
    <w:rsid w:val="004C422D"/>
    <w:rsid w:val="004C6C09"/>
    <w:rsid w:val="004D076A"/>
    <w:rsid w:val="004D1E02"/>
    <w:rsid w:val="004D33E3"/>
    <w:rsid w:val="004D3565"/>
    <w:rsid w:val="004D41A2"/>
    <w:rsid w:val="004D5E3D"/>
    <w:rsid w:val="004D6296"/>
    <w:rsid w:val="004E20FF"/>
    <w:rsid w:val="004E39BB"/>
    <w:rsid w:val="004E5BD8"/>
    <w:rsid w:val="004E6782"/>
    <w:rsid w:val="004F08D1"/>
    <w:rsid w:val="004F44C8"/>
    <w:rsid w:val="004F6371"/>
    <w:rsid w:val="00502FFD"/>
    <w:rsid w:val="005100BF"/>
    <w:rsid w:val="005101D1"/>
    <w:rsid w:val="00514818"/>
    <w:rsid w:val="0053080F"/>
    <w:rsid w:val="005363F4"/>
    <w:rsid w:val="0054639C"/>
    <w:rsid w:val="00550F05"/>
    <w:rsid w:val="00551282"/>
    <w:rsid w:val="005514BB"/>
    <w:rsid w:val="005533D4"/>
    <w:rsid w:val="00556D24"/>
    <w:rsid w:val="00564213"/>
    <w:rsid w:val="005657D4"/>
    <w:rsid w:val="00571D65"/>
    <w:rsid w:val="005747F1"/>
    <w:rsid w:val="00575A1B"/>
    <w:rsid w:val="00581DB1"/>
    <w:rsid w:val="005826BF"/>
    <w:rsid w:val="0058768B"/>
    <w:rsid w:val="0059094B"/>
    <w:rsid w:val="005933AD"/>
    <w:rsid w:val="005A1787"/>
    <w:rsid w:val="005A4B18"/>
    <w:rsid w:val="005B3C3D"/>
    <w:rsid w:val="005C1745"/>
    <w:rsid w:val="005C2550"/>
    <w:rsid w:val="005C3F24"/>
    <w:rsid w:val="005C44DA"/>
    <w:rsid w:val="005C6D80"/>
    <w:rsid w:val="005D02CB"/>
    <w:rsid w:val="005D12C6"/>
    <w:rsid w:val="005D169E"/>
    <w:rsid w:val="005D7B04"/>
    <w:rsid w:val="005E4D37"/>
    <w:rsid w:val="005E79AB"/>
    <w:rsid w:val="005E7BB8"/>
    <w:rsid w:val="005F6EEE"/>
    <w:rsid w:val="0060027C"/>
    <w:rsid w:val="0061068F"/>
    <w:rsid w:val="006106B4"/>
    <w:rsid w:val="0062449C"/>
    <w:rsid w:val="006246E7"/>
    <w:rsid w:val="00627723"/>
    <w:rsid w:val="0063275A"/>
    <w:rsid w:val="00632C37"/>
    <w:rsid w:val="00637C5D"/>
    <w:rsid w:val="006402CA"/>
    <w:rsid w:val="00641863"/>
    <w:rsid w:val="006420DF"/>
    <w:rsid w:val="00644C14"/>
    <w:rsid w:val="00652C89"/>
    <w:rsid w:val="00654705"/>
    <w:rsid w:val="00656C85"/>
    <w:rsid w:val="00663EFE"/>
    <w:rsid w:val="006662FB"/>
    <w:rsid w:val="00672ADA"/>
    <w:rsid w:val="00675082"/>
    <w:rsid w:val="00675990"/>
    <w:rsid w:val="00683D41"/>
    <w:rsid w:val="006858D6"/>
    <w:rsid w:val="006876CF"/>
    <w:rsid w:val="00695BC4"/>
    <w:rsid w:val="0069624A"/>
    <w:rsid w:val="006965BB"/>
    <w:rsid w:val="006A4547"/>
    <w:rsid w:val="006B39DB"/>
    <w:rsid w:val="006C02A6"/>
    <w:rsid w:val="006C3A67"/>
    <w:rsid w:val="006C68BE"/>
    <w:rsid w:val="006C7109"/>
    <w:rsid w:val="006D1C5C"/>
    <w:rsid w:val="006D23C5"/>
    <w:rsid w:val="006E0311"/>
    <w:rsid w:val="006E32F4"/>
    <w:rsid w:val="006E6EC1"/>
    <w:rsid w:val="006E763F"/>
    <w:rsid w:val="006F075C"/>
    <w:rsid w:val="006F1399"/>
    <w:rsid w:val="006F243A"/>
    <w:rsid w:val="006F5F0A"/>
    <w:rsid w:val="00701ED4"/>
    <w:rsid w:val="00703D16"/>
    <w:rsid w:val="00710D5C"/>
    <w:rsid w:val="00711B05"/>
    <w:rsid w:val="00712C2D"/>
    <w:rsid w:val="00715B18"/>
    <w:rsid w:val="00725233"/>
    <w:rsid w:val="0073132A"/>
    <w:rsid w:val="0073145A"/>
    <w:rsid w:val="00732E3D"/>
    <w:rsid w:val="0074278C"/>
    <w:rsid w:val="0074342B"/>
    <w:rsid w:val="00751AE9"/>
    <w:rsid w:val="00752AC0"/>
    <w:rsid w:val="00753C15"/>
    <w:rsid w:val="00753D13"/>
    <w:rsid w:val="00760059"/>
    <w:rsid w:val="00766E61"/>
    <w:rsid w:val="0076795B"/>
    <w:rsid w:val="00780A07"/>
    <w:rsid w:val="00780E1A"/>
    <w:rsid w:val="00782AFB"/>
    <w:rsid w:val="00783E2F"/>
    <w:rsid w:val="00783F86"/>
    <w:rsid w:val="0078727B"/>
    <w:rsid w:val="00790165"/>
    <w:rsid w:val="00791909"/>
    <w:rsid w:val="00791F76"/>
    <w:rsid w:val="007A16B9"/>
    <w:rsid w:val="007A1E8B"/>
    <w:rsid w:val="007A219E"/>
    <w:rsid w:val="007A36F0"/>
    <w:rsid w:val="007A4E5E"/>
    <w:rsid w:val="007A504F"/>
    <w:rsid w:val="007B0FC6"/>
    <w:rsid w:val="007B408B"/>
    <w:rsid w:val="007B5595"/>
    <w:rsid w:val="007B5CA1"/>
    <w:rsid w:val="007B5D99"/>
    <w:rsid w:val="007C3ADD"/>
    <w:rsid w:val="007C4919"/>
    <w:rsid w:val="007D206E"/>
    <w:rsid w:val="007D6B61"/>
    <w:rsid w:val="007D77CB"/>
    <w:rsid w:val="007D7BE1"/>
    <w:rsid w:val="007E6944"/>
    <w:rsid w:val="007F651E"/>
    <w:rsid w:val="007F773F"/>
    <w:rsid w:val="00806F0D"/>
    <w:rsid w:val="0081725A"/>
    <w:rsid w:val="00820F58"/>
    <w:rsid w:val="00821059"/>
    <w:rsid w:val="00821743"/>
    <w:rsid w:val="00822E38"/>
    <w:rsid w:val="00826518"/>
    <w:rsid w:val="00833D9C"/>
    <w:rsid w:val="00834551"/>
    <w:rsid w:val="008376C3"/>
    <w:rsid w:val="008471A9"/>
    <w:rsid w:val="00847481"/>
    <w:rsid w:val="00850233"/>
    <w:rsid w:val="00854900"/>
    <w:rsid w:val="00860181"/>
    <w:rsid w:val="0086036A"/>
    <w:rsid w:val="00861B6B"/>
    <w:rsid w:val="0086529D"/>
    <w:rsid w:val="0087216D"/>
    <w:rsid w:val="00875D26"/>
    <w:rsid w:val="008847CA"/>
    <w:rsid w:val="00891B6F"/>
    <w:rsid w:val="00891BA6"/>
    <w:rsid w:val="00894162"/>
    <w:rsid w:val="00894ECA"/>
    <w:rsid w:val="008A6C18"/>
    <w:rsid w:val="008A7A09"/>
    <w:rsid w:val="008B5182"/>
    <w:rsid w:val="008B661E"/>
    <w:rsid w:val="008B6BDF"/>
    <w:rsid w:val="008C1756"/>
    <w:rsid w:val="008C222E"/>
    <w:rsid w:val="008C79F9"/>
    <w:rsid w:val="008C7EE3"/>
    <w:rsid w:val="008D0BA0"/>
    <w:rsid w:val="008D161B"/>
    <w:rsid w:val="008D496C"/>
    <w:rsid w:val="008D549F"/>
    <w:rsid w:val="008D5EDD"/>
    <w:rsid w:val="008D66FC"/>
    <w:rsid w:val="008F0442"/>
    <w:rsid w:val="008F0E8C"/>
    <w:rsid w:val="008F13BA"/>
    <w:rsid w:val="0090146E"/>
    <w:rsid w:val="00901B39"/>
    <w:rsid w:val="00903086"/>
    <w:rsid w:val="00905A69"/>
    <w:rsid w:val="00910AED"/>
    <w:rsid w:val="0091287C"/>
    <w:rsid w:val="00922EAE"/>
    <w:rsid w:val="0093105D"/>
    <w:rsid w:val="00933BAC"/>
    <w:rsid w:val="009349EE"/>
    <w:rsid w:val="00935221"/>
    <w:rsid w:val="00951308"/>
    <w:rsid w:val="00951891"/>
    <w:rsid w:val="009559FD"/>
    <w:rsid w:val="00961A9F"/>
    <w:rsid w:val="00970CFE"/>
    <w:rsid w:val="00971C0E"/>
    <w:rsid w:val="00971EB0"/>
    <w:rsid w:val="00972941"/>
    <w:rsid w:val="00972F92"/>
    <w:rsid w:val="009755D5"/>
    <w:rsid w:val="0097790E"/>
    <w:rsid w:val="00981DC3"/>
    <w:rsid w:val="0098429D"/>
    <w:rsid w:val="00984BE8"/>
    <w:rsid w:val="009916DE"/>
    <w:rsid w:val="00992BE0"/>
    <w:rsid w:val="009934F6"/>
    <w:rsid w:val="00994319"/>
    <w:rsid w:val="009965FD"/>
    <w:rsid w:val="009A70C9"/>
    <w:rsid w:val="009B01C3"/>
    <w:rsid w:val="009B5ACD"/>
    <w:rsid w:val="009B79BD"/>
    <w:rsid w:val="009C381D"/>
    <w:rsid w:val="009D4598"/>
    <w:rsid w:val="009D45D6"/>
    <w:rsid w:val="009D4B99"/>
    <w:rsid w:val="009D7618"/>
    <w:rsid w:val="009E6A29"/>
    <w:rsid w:val="009E747F"/>
    <w:rsid w:val="009F35BA"/>
    <w:rsid w:val="009F3848"/>
    <w:rsid w:val="009F6A61"/>
    <w:rsid w:val="009F6B62"/>
    <w:rsid w:val="00A023FC"/>
    <w:rsid w:val="00A045BB"/>
    <w:rsid w:val="00A04C6C"/>
    <w:rsid w:val="00A05D22"/>
    <w:rsid w:val="00A07148"/>
    <w:rsid w:val="00A13F76"/>
    <w:rsid w:val="00A15C3C"/>
    <w:rsid w:val="00A22477"/>
    <w:rsid w:val="00A225C9"/>
    <w:rsid w:val="00A235E2"/>
    <w:rsid w:val="00A2477E"/>
    <w:rsid w:val="00A268FB"/>
    <w:rsid w:val="00A27B5A"/>
    <w:rsid w:val="00A32A78"/>
    <w:rsid w:val="00A33C97"/>
    <w:rsid w:val="00A42CAE"/>
    <w:rsid w:val="00A46BD6"/>
    <w:rsid w:val="00A474C5"/>
    <w:rsid w:val="00A56490"/>
    <w:rsid w:val="00A64730"/>
    <w:rsid w:val="00A65ADE"/>
    <w:rsid w:val="00A66B28"/>
    <w:rsid w:val="00A7328A"/>
    <w:rsid w:val="00A82C3F"/>
    <w:rsid w:val="00A86A71"/>
    <w:rsid w:val="00A908FE"/>
    <w:rsid w:val="00AA6072"/>
    <w:rsid w:val="00AA6460"/>
    <w:rsid w:val="00AA6CE0"/>
    <w:rsid w:val="00AA6EA2"/>
    <w:rsid w:val="00AA7CBC"/>
    <w:rsid w:val="00AC1AB0"/>
    <w:rsid w:val="00AC4BED"/>
    <w:rsid w:val="00AC4E7F"/>
    <w:rsid w:val="00AD0181"/>
    <w:rsid w:val="00AD1145"/>
    <w:rsid w:val="00AD3976"/>
    <w:rsid w:val="00AD4863"/>
    <w:rsid w:val="00AD72AA"/>
    <w:rsid w:val="00AE717E"/>
    <w:rsid w:val="00AF71EF"/>
    <w:rsid w:val="00B00856"/>
    <w:rsid w:val="00B06D86"/>
    <w:rsid w:val="00B10628"/>
    <w:rsid w:val="00B107B4"/>
    <w:rsid w:val="00B112AA"/>
    <w:rsid w:val="00B14B88"/>
    <w:rsid w:val="00B16B04"/>
    <w:rsid w:val="00B16FE2"/>
    <w:rsid w:val="00B203A3"/>
    <w:rsid w:val="00B212EA"/>
    <w:rsid w:val="00B22672"/>
    <w:rsid w:val="00B229DC"/>
    <w:rsid w:val="00B23B84"/>
    <w:rsid w:val="00B337A1"/>
    <w:rsid w:val="00B35FB4"/>
    <w:rsid w:val="00B476B6"/>
    <w:rsid w:val="00B5038C"/>
    <w:rsid w:val="00B51987"/>
    <w:rsid w:val="00B5291A"/>
    <w:rsid w:val="00B57BDB"/>
    <w:rsid w:val="00B644AD"/>
    <w:rsid w:val="00B660F1"/>
    <w:rsid w:val="00B739A6"/>
    <w:rsid w:val="00B76EF9"/>
    <w:rsid w:val="00B818AF"/>
    <w:rsid w:val="00B819DD"/>
    <w:rsid w:val="00B83B3D"/>
    <w:rsid w:val="00B841F5"/>
    <w:rsid w:val="00B8573D"/>
    <w:rsid w:val="00B85B9E"/>
    <w:rsid w:val="00B862A6"/>
    <w:rsid w:val="00B86A9F"/>
    <w:rsid w:val="00B95E79"/>
    <w:rsid w:val="00B96588"/>
    <w:rsid w:val="00BA5D73"/>
    <w:rsid w:val="00BB56AB"/>
    <w:rsid w:val="00BC0445"/>
    <w:rsid w:val="00BC2ECB"/>
    <w:rsid w:val="00BC4816"/>
    <w:rsid w:val="00BD0876"/>
    <w:rsid w:val="00BD28C0"/>
    <w:rsid w:val="00BD4461"/>
    <w:rsid w:val="00BE36B6"/>
    <w:rsid w:val="00BE5AA8"/>
    <w:rsid w:val="00BE7855"/>
    <w:rsid w:val="00BF0492"/>
    <w:rsid w:val="00BF5F56"/>
    <w:rsid w:val="00C003CF"/>
    <w:rsid w:val="00C02072"/>
    <w:rsid w:val="00C03619"/>
    <w:rsid w:val="00C05AAF"/>
    <w:rsid w:val="00C05D92"/>
    <w:rsid w:val="00C06EF4"/>
    <w:rsid w:val="00C1010D"/>
    <w:rsid w:val="00C118FE"/>
    <w:rsid w:val="00C1619A"/>
    <w:rsid w:val="00C16330"/>
    <w:rsid w:val="00C22267"/>
    <w:rsid w:val="00C22438"/>
    <w:rsid w:val="00C324DA"/>
    <w:rsid w:val="00C32DC8"/>
    <w:rsid w:val="00C33BBB"/>
    <w:rsid w:val="00C355EC"/>
    <w:rsid w:val="00C35A0D"/>
    <w:rsid w:val="00C46694"/>
    <w:rsid w:val="00C46B51"/>
    <w:rsid w:val="00C51A58"/>
    <w:rsid w:val="00C620DB"/>
    <w:rsid w:val="00C62313"/>
    <w:rsid w:val="00C668BB"/>
    <w:rsid w:val="00C669A7"/>
    <w:rsid w:val="00C81357"/>
    <w:rsid w:val="00C827DC"/>
    <w:rsid w:val="00C8600C"/>
    <w:rsid w:val="00C92EFA"/>
    <w:rsid w:val="00C9402C"/>
    <w:rsid w:val="00CA1AF7"/>
    <w:rsid w:val="00CA2653"/>
    <w:rsid w:val="00CA6031"/>
    <w:rsid w:val="00CA6337"/>
    <w:rsid w:val="00CA72D0"/>
    <w:rsid w:val="00CB6A07"/>
    <w:rsid w:val="00CC0C05"/>
    <w:rsid w:val="00CC3D03"/>
    <w:rsid w:val="00CC5DD5"/>
    <w:rsid w:val="00CD345B"/>
    <w:rsid w:val="00CD4E64"/>
    <w:rsid w:val="00CD50AF"/>
    <w:rsid w:val="00CD5257"/>
    <w:rsid w:val="00CE1901"/>
    <w:rsid w:val="00CE1F01"/>
    <w:rsid w:val="00CF1DF8"/>
    <w:rsid w:val="00CF3E64"/>
    <w:rsid w:val="00CF5087"/>
    <w:rsid w:val="00CF57D0"/>
    <w:rsid w:val="00D019E0"/>
    <w:rsid w:val="00D030D9"/>
    <w:rsid w:val="00D046B5"/>
    <w:rsid w:val="00D12488"/>
    <w:rsid w:val="00D17ED9"/>
    <w:rsid w:val="00D3274E"/>
    <w:rsid w:val="00D32E9A"/>
    <w:rsid w:val="00D32EE5"/>
    <w:rsid w:val="00D3563C"/>
    <w:rsid w:val="00D35DCC"/>
    <w:rsid w:val="00D36AB7"/>
    <w:rsid w:val="00D37EEC"/>
    <w:rsid w:val="00D40CC4"/>
    <w:rsid w:val="00D41096"/>
    <w:rsid w:val="00D413A4"/>
    <w:rsid w:val="00D43EBF"/>
    <w:rsid w:val="00D45838"/>
    <w:rsid w:val="00D45B5C"/>
    <w:rsid w:val="00D56695"/>
    <w:rsid w:val="00D57D2A"/>
    <w:rsid w:val="00D8212E"/>
    <w:rsid w:val="00D836A5"/>
    <w:rsid w:val="00D837C1"/>
    <w:rsid w:val="00D93F92"/>
    <w:rsid w:val="00D9430D"/>
    <w:rsid w:val="00DA0392"/>
    <w:rsid w:val="00DA1D44"/>
    <w:rsid w:val="00DC070E"/>
    <w:rsid w:val="00DC0D4A"/>
    <w:rsid w:val="00DC1559"/>
    <w:rsid w:val="00DC23A5"/>
    <w:rsid w:val="00DC494C"/>
    <w:rsid w:val="00DD2306"/>
    <w:rsid w:val="00DD33CC"/>
    <w:rsid w:val="00DD6DD3"/>
    <w:rsid w:val="00DE2E28"/>
    <w:rsid w:val="00DE39C2"/>
    <w:rsid w:val="00DE52EF"/>
    <w:rsid w:val="00DF7587"/>
    <w:rsid w:val="00DF76C0"/>
    <w:rsid w:val="00E00360"/>
    <w:rsid w:val="00E02E65"/>
    <w:rsid w:val="00E06686"/>
    <w:rsid w:val="00E078C7"/>
    <w:rsid w:val="00E10AEE"/>
    <w:rsid w:val="00E10C18"/>
    <w:rsid w:val="00E265C2"/>
    <w:rsid w:val="00E3188E"/>
    <w:rsid w:val="00E35304"/>
    <w:rsid w:val="00E35EDF"/>
    <w:rsid w:val="00E37CF5"/>
    <w:rsid w:val="00E42BFB"/>
    <w:rsid w:val="00E61777"/>
    <w:rsid w:val="00E62167"/>
    <w:rsid w:val="00E62AAD"/>
    <w:rsid w:val="00E62C43"/>
    <w:rsid w:val="00E65931"/>
    <w:rsid w:val="00E679DA"/>
    <w:rsid w:val="00E702B4"/>
    <w:rsid w:val="00E72FEF"/>
    <w:rsid w:val="00E76E25"/>
    <w:rsid w:val="00E87B4A"/>
    <w:rsid w:val="00E9370C"/>
    <w:rsid w:val="00E93CBF"/>
    <w:rsid w:val="00E977A2"/>
    <w:rsid w:val="00EA026D"/>
    <w:rsid w:val="00EA1B81"/>
    <w:rsid w:val="00EA25D9"/>
    <w:rsid w:val="00EA6131"/>
    <w:rsid w:val="00EA7E8D"/>
    <w:rsid w:val="00EB3D80"/>
    <w:rsid w:val="00EB4392"/>
    <w:rsid w:val="00EB4F33"/>
    <w:rsid w:val="00EB6D02"/>
    <w:rsid w:val="00EC52D3"/>
    <w:rsid w:val="00ED579C"/>
    <w:rsid w:val="00ED5B9F"/>
    <w:rsid w:val="00ED7972"/>
    <w:rsid w:val="00EE1E54"/>
    <w:rsid w:val="00EE1EAE"/>
    <w:rsid w:val="00EE4390"/>
    <w:rsid w:val="00EE4D7D"/>
    <w:rsid w:val="00EE5FA2"/>
    <w:rsid w:val="00EF53C1"/>
    <w:rsid w:val="00EF5A0C"/>
    <w:rsid w:val="00EF7CF0"/>
    <w:rsid w:val="00F018B0"/>
    <w:rsid w:val="00F01F45"/>
    <w:rsid w:val="00F04A9A"/>
    <w:rsid w:val="00F050FA"/>
    <w:rsid w:val="00F14540"/>
    <w:rsid w:val="00F23134"/>
    <w:rsid w:val="00F23BEE"/>
    <w:rsid w:val="00F26ABB"/>
    <w:rsid w:val="00F323CA"/>
    <w:rsid w:val="00F42B6D"/>
    <w:rsid w:val="00F44F0E"/>
    <w:rsid w:val="00F53D40"/>
    <w:rsid w:val="00F53F2D"/>
    <w:rsid w:val="00F5414E"/>
    <w:rsid w:val="00F54B5C"/>
    <w:rsid w:val="00F5777A"/>
    <w:rsid w:val="00F66985"/>
    <w:rsid w:val="00F706CC"/>
    <w:rsid w:val="00F7329B"/>
    <w:rsid w:val="00F74CEE"/>
    <w:rsid w:val="00F84386"/>
    <w:rsid w:val="00F85868"/>
    <w:rsid w:val="00F91D84"/>
    <w:rsid w:val="00F92CBB"/>
    <w:rsid w:val="00F97A7E"/>
    <w:rsid w:val="00FA3BD7"/>
    <w:rsid w:val="00FA4BAF"/>
    <w:rsid w:val="00FB1871"/>
    <w:rsid w:val="00FB1D0B"/>
    <w:rsid w:val="00FB2647"/>
    <w:rsid w:val="00FC0EF2"/>
    <w:rsid w:val="00FC112B"/>
    <w:rsid w:val="00FD0722"/>
    <w:rsid w:val="00FD60BE"/>
    <w:rsid w:val="00FD61EC"/>
    <w:rsid w:val="00FE0864"/>
    <w:rsid w:val="00FE41EA"/>
    <w:rsid w:val="00FE7612"/>
    <w:rsid w:val="00FE7B50"/>
    <w:rsid w:val="00FF1A28"/>
    <w:rsid w:val="00FF67CB"/>
    <w:rsid w:val="00FF684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FD8788F-D064-48DF-8DE8-23EC49B1C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D22"/>
    <w:pPr>
      <w:spacing w:before="120" w:after="120"/>
    </w:pPr>
    <w:rPr>
      <w:rFonts w:ascii="Verdana" w:eastAsia="SimHei" w:hAnsi="Verdana" w:cs="Simplified Arabic"/>
      <w:bCs/>
      <w:sz w:val="19"/>
      <w:szCs w:val="28"/>
    </w:rPr>
  </w:style>
  <w:style w:type="paragraph" w:styleId="Heading1">
    <w:name w:val="heading 1"/>
    <w:basedOn w:val="Normal"/>
    <w:next w:val="Normal"/>
    <w:link w:val="Heading1Char"/>
    <w:uiPriority w:val="9"/>
    <w:qFormat/>
    <w:rsid w:val="00725233"/>
    <w:pPr>
      <w:spacing w:before="0" w:after="0"/>
      <w:outlineLvl w:val="0"/>
    </w:pPr>
    <w:rPr>
      <w:b/>
      <w:smallCaps/>
      <w:u w:val="single"/>
      <w:lang w:val="en-GB"/>
    </w:rPr>
  </w:style>
  <w:style w:type="paragraph" w:styleId="Heading2">
    <w:name w:val="heading 2"/>
    <w:basedOn w:val="Heading1"/>
    <w:link w:val="Heading2Char"/>
    <w:uiPriority w:val="9"/>
    <w:qFormat/>
    <w:rsid w:val="00725233"/>
    <w:pPr>
      <w:numPr>
        <w:ilvl w:val="1"/>
        <w:numId w:val="6"/>
      </w:numPr>
      <w:spacing w:before="120" w:after="120"/>
      <w:outlineLvl w:val="1"/>
    </w:pPr>
    <w:rPr>
      <w:smallCaps w:val="0"/>
      <w:sz w:val="18"/>
      <w:u w:val="none"/>
    </w:rPr>
  </w:style>
  <w:style w:type="paragraph" w:styleId="Heading3">
    <w:name w:val="heading 3"/>
    <w:basedOn w:val="Normal"/>
    <w:next w:val="Normal"/>
    <w:link w:val="Heading3Char"/>
    <w:uiPriority w:val="9"/>
    <w:qFormat/>
    <w:rsid w:val="00725233"/>
    <w:pPr>
      <w:numPr>
        <w:ilvl w:val="2"/>
        <w:numId w:val="6"/>
      </w:numPr>
      <w:spacing w:before="0" w:after="0"/>
      <w:outlineLvl w:val="2"/>
    </w:pPr>
    <w:rPr>
      <w:b/>
      <w:sz w:val="24"/>
      <w:lang w:val="en-GB"/>
    </w:rPr>
  </w:style>
  <w:style w:type="paragraph" w:styleId="Heading4">
    <w:name w:val="heading 4"/>
    <w:basedOn w:val="Normal"/>
    <w:next w:val="Normal"/>
    <w:qFormat/>
    <w:rsid w:val="00725233"/>
    <w:pPr>
      <w:numPr>
        <w:ilvl w:val="3"/>
        <w:numId w:val="6"/>
      </w:numPr>
      <w:spacing w:before="0" w:after="0"/>
      <w:outlineLvl w:val="3"/>
    </w:pPr>
    <w:rPr>
      <w:sz w:val="24"/>
      <w:u w:val="single"/>
      <w:lang w:val="en-GB"/>
    </w:rPr>
  </w:style>
  <w:style w:type="paragraph" w:styleId="Heading5">
    <w:name w:val="heading 5"/>
    <w:basedOn w:val="Normal"/>
    <w:next w:val="Normal"/>
    <w:qFormat/>
    <w:rsid w:val="00725233"/>
    <w:pPr>
      <w:numPr>
        <w:ilvl w:val="4"/>
        <w:numId w:val="6"/>
      </w:numPr>
      <w:spacing w:before="0" w:after="0"/>
      <w:outlineLvl w:val="4"/>
    </w:pPr>
    <w:rPr>
      <w:b/>
      <w:lang w:val="en-GB"/>
    </w:rPr>
  </w:style>
  <w:style w:type="paragraph" w:styleId="Heading6">
    <w:name w:val="heading 6"/>
    <w:basedOn w:val="Normal"/>
    <w:next w:val="Normal"/>
    <w:qFormat/>
    <w:rsid w:val="00725233"/>
    <w:pPr>
      <w:numPr>
        <w:ilvl w:val="5"/>
        <w:numId w:val="6"/>
      </w:numPr>
      <w:spacing w:before="0" w:after="0"/>
      <w:outlineLvl w:val="5"/>
    </w:pPr>
    <w:rPr>
      <w:u w:val="single"/>
      <w:lang w:val="en-GB"/>
    </w:rPr>
  </w:style>
  <w:style w:type="paragraph" w:styleId="Heading7">
    <w:name w:val="heading 7"/>
    <w:basedOn w:val="Normal"/>
    <w:next w:val="Normal"/>
    <w:qFormat/>
    <w:rsid w:val="00725233"/>
    <w:pPr>
      <w:numPr>
        <w:ilvl w:val="6"/>
        <w:numId w:val="6"/>
      </w:numPr>
      <w:spacing w:before="0" w:after="0"/>
      <w:outlineLvl w:val="6"/>
    </w:pPr>
    <w:rPr>
      <w:i/>
      <w:lang w:val="en-GB"/>
    </w:rPr>
  </w:style>
  <w:style w:type="paragraph" w:styleId="Heading8">
    <w:name w:val="heading 8"/>
    <w:basedOn w:val="Normal"/>
    <w:next w:val="Normal"/>
    <w:qFormat/>
    <w:rsid w:val="00725233"/>
    <w:pPr>
      <w:numPr>
        <w:ilvl w:val="7"/>
        <w:numId w:val="6"/>
      </w:numPr>
      <w:spacing w:before="0" w:after="0"/>
      <w:outlineLvl w:val="7"/>
    </w:pPr>
    <w:rPr>
      <w:i/>
      <w:lang w:val="en-GB"/>
    </w:rPr>
  </w:style>
  <w:style w:type="paragraph" w:styleId="Heading9">
    <w:name w:val="heading 9"/>
    <w:basedOn w:val="Normal"/>
    <w:next w:val="Normal"/>
    <w:qFormat/>
    <w:rsid w:val="00725233"/>
    <w:pPr>
      <w:numPr>
        <w:ilvl w:val="8"/>
        <w:numId w:val="6"/>
      </w:numPr>
      <w:spacing w:before="0" w:after="0"/>
      <w:outlineLvl w:val="8"/>
    </w:pPr>
    <w:rPr>
      <w: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OFooterContact2-3">
    <w:name w:val="CEO_FooterContact2-3"/>
    <w:basedOn w:val="CEONormal"/>
    <w:rsid w:val="00725233"/>
    <w:pPr>
      <w:spacing w:before="0"/>
      <w:ind w:left="3827" w:hanging="2268"/>
    </w:pPr>
    <w:rPr>
      <w:sz w:val="16"/>
      <w:szCs w:val="16"/>
    </w:rPr>
  </w:style>
  <w:style w:type="paragraph" w:customStyle="1" w:styleId="CEONormal">
    <w:name w:val="CEO_Normal"/>
    <w:autoRedefine/>
    <w:rsid w:val="00725233"/>
    <w:pPr>
      <w:spacing w:before="120"/>
    </w:pPr>
    <w:rPr>
      <w:rFonts w:ascii="Verdana" w:hAnsi="Verdana"/>
      <w:sz w:val="19"/>
      <w:szCs w:val="19"/>
      <w:lang w:val="en-GB" w:eastAsia="en-US"/>
    </w:rPr>
  </w:style>
  <w:style w:type="paragraph" w:customStyle="1" w:styleId="CEODocTitle2lines-Second">
    <w:name w:val="CEO_DocTitle2lines-Second"/>
    <w:basedOn w:val="CEODocTitle2lines-First"/>
    <w:rsid w:val="00725233"/>
    <w:pPr>
      <w:spacing w:before="0" w:after="480"/>
    </w:pPr>
  </w:style>
  <w:style w:type="paragraph" w:customStyle="1" w:styleId="CEODocTitle2lines-First">
    <w:name w:val="CEO_DocTitle2lines-First"/>
    <w:basedOn w:val="CEODocTitle-1line"/>
    <w:next w:val="Normal"/>
    <w:rsid w:val="00725233"/>
    <w:pPr>
      <w:spacing w:after="0"/>
    </w:pPr>
  </w:style>
  <w:style w:type="paragraph" w:customStyle="1" w:styleId="CEODocTitle-1line">
    <w:name w:val="CEO_DocTitle-1line"/>
    <w:basedOn w:val="Normal"/>
    <w:next w:val="Normal"/>
    <w:rsid w:val="00725233"/>
    <w:pPr>
      <w:spacing w:before="480" w:after="480"/>
      <w:jc w:val="center"/>
    </w:pPr>
    <w:rPr>
      <w:b/>
      <w:sz w:val="28"/>
      <w:lang w:eastAsia="en-US"/>
    </w:rPr>
  </w:style>
  <w:style w:type="paragraph" w:customStyle="1" w:styleId="CEOcontributionH1">
    <w:name w:val="CEO_contributionH1"/>
    <w:basedOn w:val="CEOcontribution-H123"/>
    <w:next w:val="CEONormal"/>
    <w:rsid w:val="00725233"/>
    <w:pPr>
      <w:keepNext/>
      <w:keepLines/>
      <w:numPr>
        <w:numId w:val="0"/>
      </w:numPr>
      <w:tabs>
        <w:tab w:val="clear" w:pos="720"/>
        <w:tab w:val="num" w:pos="567"/>
      </w:tabs>
      <w:spacing w:before="480"/>
    </w:pPr>
  </w:style>
  <w:style w:type="paragraph" w:customStyle="1" w:styleId="CEOcontribution-H123">
    <w:name w:val="CEO_contribution-H123"/>
    <w:basedOn w:val="Normal"/>
    <w:rsid w:val="00725233"/>
    <w:pPr>
      <w:numPr>
        <w:numId w:val="7"/>
      </w:numPr>
      <w:tabs>
        <w:tab w:val="clear" w:pos="720"/>
        <w:tab w:val="num" w:pos="360"/>
        <w:tab w:val="num" w:pos="567"/>
      </w:tabs>
      <w:ind w:left="567" w:hanging="567"/>
    </w:pPr>
    <w:rPr>
      <w:b/>
      <w:bCs w:val="0"/>
      <w:szCs w:val="19"/>
      <w:lang w:val="en-GB" w:eastAsia="en-US"/>
    </w:rPr>
  </w:style>
  <w:style w:type="paragraph" w:customStyle="1" w:styleId="CEOFooterContact1">
    <w:name w:val="CEO_FooterContact1"/>
    <w:basedOn w:val="CEONormal"/>
    <w:next w:val="CEOFooterContact2-3"/>
    <w:rsid w:val="00725233"/>
    <w:pPr>
      <w:pBdr>
        <w:top w:val="single" w:sz="4" w:space="5" w:color="auto"/>
      </w:pBdr>
      <w:tabs>
        <w:tab w:val="left" w:pos="1560"/>
      </w:tabs>
      <w:ind w:left="3827" w:hanging="3827"/>
    </w:pPr>
    <w:rPr>
      <w:sz w:val="16"/>
      <w:szCs w:val="16"/>
    </w:rPr>
  </w:style>
  <w:style w:type="paragraph" w:customStyle="1" w:styleId="CEOForAction">
    <w:name w:val="CEO_ForAction"/>
    <w:basedOn w:val="CEONormal"/>
    <w:next w:val="CEOSourceTitle"/>
    <w:rsid w:val="00274D0E"/>
    <w:pPr>
      <w:spacing w:after="120"/>
      <w:ind w:left="743"/>
    </w:pPr>
    <w:rPr>
      <w:b/>
      <w:bCs/>
      <w:iCs/>
    </w:rPr>
  </w:style>
  <w:style w:type="paragraph" w:customStyle="1" w:styleId="CEOSourceTitle">
    <w:name w:val="CEO_Source_Title"/>
    <w:basedOn w:val="Normal"/>
    <w:rsid w:val="007B0FC6"/>
    <w:rPr>
      <w:b/>
      <w:bCs w:val="0"/>
      <w:szCs w:val="19"/>
      <w:lang w:val="en-GB" w:eastAsia="en-US"/>
    </w:rPr>
  </w:style>
  <w:style w:type="paragraph" w:customStyle="1" w:styleId="CEOParagraph11">
    <w:name w:val="CEO_Paragraph 1.1"/>
    <w:basedOn w:val="Heading2"/>
    <w:rsid w:val="00725233"/>
    <w:pPr>
      <w:ind w:left="567"/>
    </w:pPr>
    <w:rPr>
      <w:b w:val="0"/>
      <w:bCs w:val="0"/>
    </w:rPr>
  </w:style>
  <w:style w:type="paragraph" w:customStyle="1" w:styleId="CEOIndent1-123">
    <w:name w:val="CEO_Indent1-123"/>
    <w:basedOn w:val="Normal"/>
    <w:rsid w:val="00725233"/>
    <w:pPr>
      <w:numPr>
        <w:numId w:val="1"/>
      </w:numPr>
      <w:spacing w:before="60" w:after="60"/>
      <w:ind w:right="709"/>
    </w:pPr>
    <w:rPr>
      <w:szCs w:val="19"/>
      <w:lang w:eastAsia="en-US"/>
    </w:rPr>
  </w:style>
  <w:style w:type="paragraph" w:customStyle="1" w:styleId="CEOAgendaItemN">
    <w:name w:val="CEO_AgendaItemN°"/>
    <w:basedOn w:val="CEOIndent1-123"/>
    <w:rsid w:val="00725233"/>
    <w:pPr>
      <w:numPr>
        <w:numId w:val="0"/>
      </w:numPr>
      <w:ind w:right="12"/>
      <w:jc w:val="right"/>
    </w:pPr>
  </w:style>
  <w:style w:type="paragraph" w:customStyle="1" w:styleId="CEODocDates">
    <w:name w:val="CEO_DocDates"/>
    <w:basedOn w:val="Normal"/>
    <w:next w:val="Normal"/>
    <w:rsid w:val="00725233"/>
    <w:pPr>
      <w:spacing w:before="0" w:after="0"/>
    </w:pPr>
    <w:rPr>
      <w:b/>
      <w:bCs w:val="0"/>
      <w:szCs w:val="19"/>
      <w:lang w:val="en-GB" w:eastAsia="en-US"/>
    </w:rPr>
  </w:style>
  <w:style w:type="paragraph" w:customStyle="1" w:styleId="CEODocNo">
    <w:name w:val="CEO_DocNo"/>
    <w:basedOn w:val="Normal"/>
    <w:next w:val="Normal"/>
    <w:rsid w:val="00725233"/>
    <w:pPr>
      <w:spacing w:before="0" w:after="0"/>
    </w:pPr>
    <w:rPr>
      <w:b/>
      <w:bCs w:val="0"/>
      <w:szCs w:val="19"/>
      <w:lang w:val="en-GB" w:eastAsia="en-US"/>
    </w:rPr>
  </w:style>
  <w:style w:type="paragraph" w:customStyle="1" w:styleId="CEODocNoDetails">
    <w:name w:val="CEO_DocNoDetails"/>
    <w:basedOn w:val="Normal"/>
    <w:rsid w:val="00725233"/>
    <w:pPr>
      <w:spacing w:before="80" w:after="80"/>
      <w:jc w:val="center"/>
    </w:pPr>
    <w:rPr>
      <w:szCs w:val="19"/>
      <w:lang w:val="en-GB" w:eastAsia="en-US"/>
    </w:rPr>
  </w:style>
  <w:style w:type="paragraph" w:customStyle="1" w:styleId="CEOFooter">
    <w:name w:val="CEO_Footer"/>
    <w:basedOn w:val="Normal"/>
    <w:rsid w:val="00725233"/>
    <w:pPr>
      <w:tabs>
        <w:tab w:val="right" w:pos="9072"/>
      </w:tabs>
      <w:spacing w:before="0" w:after="0"/>
    </w:pPr>
    <w:rPr>
      <w:sz w:val="16"/>
      <w:szCs w:val="19"/>
      <w:lang w:val="en-GB" w:eastAsia="en-US"/>
    </w:rPr>
  </w:style>
  <w:style w:type="paragraph" w:customStyle="1" w:styleId="CEOHeader1">
    <w:name w:val="CEO_Header1"/>
    <w:basedOn w:val="Normal"/>
    <w:rsid w:val="00725233"/>
    <w:pPr>
      <w:numPr>
        <w:numId w:val="6"/>
      </w:numPr>
      <w:spacing w:before="0" w:after="0"/>
    </w:pPr>
    <w:rPr>
      <w:szCs w:val="19"/>
      <w:lang w:eastAsia="en-US"/>
    </w:rPr>
  </w:style>
  <w:style w:type="paragraph" w:customStyle="1" w:styleId="CEOHeader2">
    <w:name w:val="CEO_Header2"/>
    <w:basedOn w:val="Normal"/>
    <w:rsid w:val="00725233"/>
    <w:pPr>
      <w:spacing w:before="720" w:after="0"/>
    </w:pPr>
    <w:rPr>
      <w:szCs w:val="19"/>
      <w:lang w:eastAsia="en-US"/>
    </w:rPr>
  </w:style>
  <w:style w:type="paragraph" w:customStyle="1" w:styleId="CEOHeaderPageNumber">
    <w:name w:val="CEO_HeaderPageNumber"/>
    <w:basedOn w:val="Normal"/>
    <w:rsid w:val="00725233"/>
    <w:pPr>
      <w:tabs>
        <w:tab w:val="center" w:pos="4536"/>
        <w:tab w:val="right" w:pos="9072"/>
      </w:tabs>
      <w:spacing w:before="0" w:after="0"/>
      <w:jc w:val="right"/>
    </w:pPr>
    <w:rPr>
      <w:smallCaps/>
      <w:szCs w:val="19"/>
      <w:lang w:eastAsia="en-US"/>
    </w:rPr>
  </w:style>
  <w:style w:type="paragraph" w:customStyle="1" w:styleId="CEOcontributionStart">
    <w:name w:val="CEO_contributionStart"/>
    <w:basedOn w:val="CEOcontribution-H123"/>
    <w:rsid w:val="00725233"/>
    <w:pPr>
      <w:numPr>
        <w:numId w:val="0"/>
      </w:numPr>
      <w:tabs>
        <w:tab w:val="clear" w:pos="720"/>
        <w:tab w:val="num" w:pos="567"/>
      </w:tabs>
      <w:spacing w:before="360"/>
    </w:pPr>
    <w:rPr>
      <w:b w:val="0"/>
    </w:rPr>
  </w:style>
  <w:style w:type="paragraph" w:customStyle="1" w:styleId="CEOParagraph111">
    <w:name w:val="CEO_Paragraph1.1.1"/>
    <w:basedOn w:val="Heading3"/>
    <w:rsid w:val="00725233"/>
    <w:pPr>
      <w:tabs>
        <w:tab w:val="clear" w:pos="720"/>
        <w:tab w:val="num" w:pos="1418"/>
      </w:tabs>
      <w:ind w:left="1418" w:hanging="851"/>
    </w:pPr>
    <w:rPr>
      <w:b w:val="0"/>
      <w:bCs w:val="0"/>
      <w:sz w:val="19"/>
    </w:rPr>
  </w:style>
  <w:style w:type="paragraph" w:customStyle="1" w:styleId="CEOindent-abc">
    <w:name w:val="CEO_indent-abc"/>
    <w:basedOn w:val="Normal"/>
    <w:rsid w:val="00725233"/>
    <w:pPr>
      <w:numPr>
        <w:ilvl w:val="1"/>
        <w:numId w:val="2"/>
      </w:numPr>
      <w:spacing w:before="0" w:after="0"/>
    </w:pPr>
    <w:rPr>
      <w:rFonts w:cs="Traditional Arabic"/>
      <w:sz w:val="18"/>
      <w:lang w:val="en-GB" w:eastAsia="en-US"/>
    </w:rPr>
  </w:style>
  <w:style w:type="paragraph" w:customStyle="1" w:styleId="CEOIndent-bulletsblackdot">
    <w:name w:val="CEO_Indent-bulletsblackdot"/>
    <w:basedOn w:val="Normal"/>
    <w:rsid w:val="00725233"/>
    <w:pPr>
      <w:numPr>
        <w:numId w:val="3"/>
      </w:numPr>
      <w:spacing w:before="60" w:after="60"/>
    </w:pPr>
    <w:rPr>
      <w:szCs w:val="19"/>
      <w:lang w:val="en-GB" w:eastAsia="en-US"/>
    </w:rPr>
  </w:style>
  <w:style w:type="paragraph" w:customStyle="1" w:styleId="CEOIndent-bulletsBlueSquare">
    <w:name w:val="CEO_Indent-bulletsBlueSquare"/>
    <w:basedOn w:val="CEOIndent-bulletsblackdot"/>
    <w:rsid w:val="00725233"/>
    <w:pPr>
      <w:numPr>
        <w:numId w:val="4"/>
      </w:numPr>
    </w:pPr>
  </w:style>
  <w:style w:type="paragraph" w:customStyle="1" w:styleId="CEOMeetingDates">
    <w:name w:val="CEO_MeetingDates"/>
    <w:basedOn w:val="Normal"/>
    <w:rsid w:val="00725233"/>
    <w:pPr>
      <w:spacing w:before="0" w:after="40"/>
    </w:pPr>
    <w:rPr>
      <w:b/>
      <w:bCs w:val="0"/>
      <w:szCs w:val="19"/>
      <w:lang w:val="en-GB" w:eastAsia="en-US"/>
    </w:rPr>
  </w:style>
  <w:style w:type="paragraph" w:customStyle="1" w:styleId="CEOMeetingName">
    <w:name w:val="CEO_MeetingName"/>
    <w:basedOn w:val="Normal"/>
    <w:rsid w:val="00725233"/>
    <w:pPr>
      <w:spacing w:before="0" w:after="0"/>
    </w:pPr>
    <w:rPr>
      <w:b/>
      <w:bCs w:val="0"/>
      <w:szCs w:val="19"/>
      <w:lang w:val="en-GB" w:eastAsia="en-US"/>
    </w:rPr>
  </w:style>
  <w:style w:type="paragraph" w:customStyle="1" w:styleId="CEOOriginalLanguage">
    <w:name w:val="CEO_OriginalLanguage"/>
    <w:basedOn w:val="Normal"/>
    <w:next w:val="Normal"/>
    <w:rsid w:val="00274D0E"/>
    <w:pPr>
      <w:spacing w:before="240"/>
    </w:pPr>
    <w:rPr>
      <w:b/>
      <w:bCs w:val="0"/>
      <w:szCs w:val="19"/>
      <w:lang w:val="en-GB" w:eastAsia="en-US"/>
    </w:rPr>
  </w:style>
  <w:style w:type="paragraph" w:customStyle="1" w:styleId="CEOQuestion">
    <w:name w:val="CEO_Question"/>
    <w:basedOn w:val="CEOOriginalLanguage"/>
    <w:rsid w:val="00126F53"/>
    <w:pPr>
      <w:tabs>
        <w:tab w:val="left" w:pos="2098"/>
      </w:tabs>
      <w:ind w:left="2098" w:hanging="2098"/>
    </w:pPr>
    <w:rPr>
      <w:lang w:val="fr-CH"/>
    </w:rPr>
  </w:style>
  <w:style w:type="paragraph" w:customStyle="1" w:styleId="CEOQuestionDetails">
    <w:name w:val="CEO_QuestionDetails"/>
    <w:basedOn w:val="CEOOriginalLanguage"/>
    <w:rsid w:val="00725233"/>
    <w:rPr>
      <w:b w:val="0"/>
      <w:bCs/>
    </w:rPr>
  </w:style>
  <w:style w:type="paragraph" w:customStyle="1" w:styleId="CEOSectorName">
    <w:name w:val="CEO_SectorName"/>
    <w:basedOn w:val="Normal"/>
    <w:rsid w:val="00725233"/>
    <w:rPr>
      <w:b/>
      <w:bCs w:val="0"/>
      <w:sz w:val="26"/>
      <w:lang w:val="en-GB" w:eastAsia="en-US"/>
    </w:rPr>
  </w:style>
  <w:style w:type="paragraph" w:customStyle="1" w:styleId="CEOSignatureName">
    <w:name w:val="CEO_SignatureName"/>
    <w:basedOn w:val="Normal"/>
    <w:rsid w:val="00725233"/>
    <w:pPr>
      <w:spacing w:before="720" w:after="0"/>
    </w:pPr>
    <w:rPr>
      <w:szCs w:val="19"/>
      <w:lang w:val="en-GB" w:eastAsia="en-US"/>
    </w:rPr>
  </w:style>
  <w:style w:type="paragraph" w:customStyle="1" w:styleId="CEOSignatureTitle">
    <w:name w:val="CEO_SignatureTitle"/>
    <w:basedOn w:val="CEOSignatureName"/>
    <w:rsid w:val="00725233"/>
    <w:pPr>
      <w:spacing w:before="0"/>
    </w:pPr>
  </w:style>
  <w:style w:type="paragraph" w:customStyle="1" w:styleId="CEOSourceTitleDetails">
    <w:name w:val="CEO_SourceTitleDetails"/>
    <w:basedOn w:val="Normal"/>
    <w:rsid w:val="00725233"/>
    <w:rPr>
      <w:szCs w:val="19"/>
      <w:lang w:val="en-GB" w:eastAsia="en-US"/>
    </w:rPr>
  </w:style>
  <w:style w:type="paragraph" w:customStyle="1" w:styleId="CEOSTG">
    <w:name w:val="CEO_STG"/>
    <w:basedOn w:val="CEOOriginalLanguage"/>
    <w:rsid w:val="00725233"/>
    <w:pPr>
      <w:spacing w:before="120"/>
      <w:jc w:val="center"/>
    </w:pPr>
  </w:style>
  <w:style w:type="paragraph" w:customStyle="1" w:styleId="CEOindent-endash">
    <w:name w:val="CEO_indent-endash"/>
    <w:basedOn w:val="CEOEmdashList"/>
    <w:rsid w:val="00725233"/>
    <w:pPr>
      <w:numPr>
        <w:numId w:val="5"/>
      </w:numPr>
    </w:pPr>
  </w:style>
  <w:style w:type="paragraph" w:customStyle="1" w:styleId="CEOEmdashList">
    <w:name w:val="CEO_EmdashList"/>
    <w:basedOn w:val="CEONormal"/>
    <w:rsid w:val="00725233"/>
  </w:style>
  <w:style w:type="character" w:styleId="FollowedHyperlink">
    <w:name w:val="FollowedHyperlink"/>
    <w:aliases w:val="CEO_FollowedHyperlink"/>
    <w:basedOn w:val="DefaultParagraphFont"/>
    <w:uiPriority w:val="99"/>
    <w:rsid w:val="00725233"/>
    <w:rPr>
      <w:rFonts w:ascii="Verdana" w:hAnsi="Verdana"/>
      <w:color w:val="606420"/>
      <w:sz w:val="19"/>
      <w:u w:val="single"/>
    </w:rPr>
  </w:style>
  <w:style w:type="character" w:styleId="Hyperlink">
    <w:name w:val="Hyperlink"/>
    <w:aliases w:val="CEO_Hyperlink"/>
    <w:basedOn w:val="DefaultParagraphFont"/>
    <w:uiPriority w:val="99"/>
    <w:rsid w:val="00725233"/>
    <w:rPr>
      <w:rFonts w:ascii="Verdana" w:hAnsi="Verdana"/>
      <w:color w:val="0000FF"/>
      <w:sz w:val="19"/>
      <w:u w:val="single"/>
    </w:rPr>
  </w:style>
  <w:style w:type="paragraph" w:styleId="Header">
    <w:name w:val="header"/>
    <w:basedOn w:val="Normal"/>
    <w:link w:val="HeaderChar"/>
    <w:uiPriority w:val="99"/>
    <w:rsid w:val="00725233"/>
    <w:pPr>
      <w:tabs>
        <w:tab w:val="center" w:pos="4320"/>
        <w:tab w:val="right" w:pos="8640"/>
      </w:tabs>
    </w:pPr>
  </w:style>
  <w:style w:type="paragraph" w:styleId="Footer">
    <w:name w:val="footer"/>
    <w:basedOn w:val="Normal"/>
    <w:link w:val="FooterChar"/>
    <w:uiPriority w:val="99"/>
    <w:rsid w:val="00725233"/>
    <w:pPr>
      <w:tabs>
        <w:tab w:val="center" w:pos="4320"/>
        <w:tab w:val="right" w:pos="8640"/>
      </w:tabs>
    </w:pPr>
  </w:style>
  <w:style w:type="paragraph" w:customStyle="1" w:styleId="CEOConsidering">
    <w:name w:val="CEO_Considering"/>
    <w:basedOn w:val="CEONormal"/>
    <w:rsid w:val="00725233"/>
    <w:pPr>
      <w:keepNext/>
      <w:keepLines/>
      <w:spacing w:after="120"/>
      <w:ind w:left="851"/>
    </w:pPr>
    <w:rPr>
      <w:i/>
      <w:iCs/>
    </w:rPr>
  </w:style>
  <w:style w:type="paragraph" w:customStyle="1" w:styleId="CEOEndBar">
    <w:name w:val="CEO_EndBar"/>
    <w:basedOn w:val="CEONormal"/>
    <w:rsid w:val="00725233"/>
    <w:pPr>
      <w:spacing w:after="120"/>
      <w:jc w:val="center"/>
    </w:pPr>
  </w:style>
  <w:style w:type="paragraph" w:customStyle="1" w:styleId="CEOExtract">
    <w:name w:val="CEO_Extract"/>
    <w:basedOn w:val="CEONormal"/>
    <w:rsid w:val="00725233"/>
    <w:pPr>
      <w:keepNext/>
      <w:keepLines/>
      <w:spacing w:after="120"/>
    </w:pPr>
  </w:style>
  <w:style w:type="paragraph" w:customStyle="1" w:styleId="CEOHeader">
    <w:name w:val="CEO_Header"/>
    <w:basedOn w:val="Normal"/>
    <w:rsid w:val="00725233"/>
    <w:pPr>
      <w:tabs>
        <w:tab w:val="center" w:pos="5103"/>
        <w:tab w:val="right" w:pos="10206"/>
      </w:tabs>
      <w:spacing w:after="480"/>
      <w:ind w:right="357"/>
    </w:pPr>
    <w:rPr>
      <w:smallCaps/>
      <w:spacing w:val="24"/>
      <w:sz w:val="18"/>
      <w:szCs w:val="18"/>
    </w:rPr>
  </w:style>
  <w:style w:type="paragraph" w:customStyle="1" w:styleId="CEOResText">
    <w:name w:val="CEO_ResText"/>
    <w:basedOn w:val="CEONormal"/>
    <w:rsid w:val="00725233"/>
    <w:pPr>
      <w:spacing w:after="120"/>
      <w:ind w:left="426"/>
    </w:pPr>
  </w:style>
  <w:style w:type="paragraph" w:customStyle="1" w:styleId="CEOLogo">
    <w:name w:val="CEO_Logo"/>
    <w:basedOn w:val="CEONormal"/>
    <w:rsid w:val="00725233"/>
    <w:pPr>
      <w:spacing w:before="0"/>
      <w:jc w:val="right"/>
    </w:pPr>
  </w:style>
  <w:style w:type="paragraph" w:customStyle="1" w:styleId="CEOMeetingSTG">
    <w:name w:val="CEO_MeetingSTG"/>
    <w:basedOn w:val="CEOMeetingName"/>
    <w:rsid w:val="00725233"/>
    <w:pPr>
      <w:spacing w:before="120" w:after="120"/>
    </w:pPr>
  </w:style>
  <w:style w:type="paragraph" w:customStyle="1" w:styleId="CEORevision">
    <w:name w:val="CEO_Revision"/>
    <w:basedOn w:val="CEONormal"/>
    <w:autoRedefine/>
    <w:rsid w:val="00725233"/>
    <w:pPr>
      <w:tabs>
        <w:tab w:val="left" w:pos="1928"/>
      </w:tabs>
    </w:pPr>
    <w:rPr>
      <w:b/>
      <w:sz w:val="18"/>
      <w:szCs w:val="18"/>
    </w:rPr>
  </w:style>
  <w:style w:type="paragraph" w:customStyle="1" w:styleId="CEORevisionNote">
    <w:name w:val="CEO_RevisionNote"/>
    <w:basedOn w:val="CEORevision"/>
    <w:autoRedefine/>
    <w:rsid w:val="00725233"/>
    <w:pPr>
      <w:spacing w:after="120"/>
    </w:pPr>
    <w:rPr>
      <w:b w:val="0"/>
      <w:i/>
      <w:iCs/>
      <w:lang w:val="en-US"/>
    </w:rPr>
  </w:style>
  <w:style w:type="paragraph" w:customStyle="1" w:styleId="CEOActionRequired">
    <w:name w:val="CEO_ActionRequired"/>
    <w:basedOn w:val="CEONormal"/>
    <w:rsid w:val="00725233"/>
    <w:pPr>
      <w:tabs>
        <w:tab w:val="left" w:pos="1928"/>
      </w:tabs>
    </w:pPr>
    <w:rPr>
      <w:b/>
    </w:rPr>
  </w:style>
  <w:style w:type="paragraph" w:customStyle="1" w:styleId="CEOSummaryStartHere">
    <w:name w:val="CEO_Summary_StartHere"/>
    <w:rsid w:val="00725233"/>
    <w:pPr>
      <w:spacing w:before="120" w:after="120"/>
      <w:jc w:val="center"/>
    </w:pPr>
    <w:rPr>
      <w:rFonts w:ascii="Verdana" w:eastAsia="SimHei" w:hAnsi="Verdana" w:cs="Simplified Arabic"/>
      <w:bCs/>
      <w:sz w:val="16"/>
      <w:szCs w:val="16"/>
      <w:lang w:val="fr-FR"/>
    </w:rPr>
  </w:style>
  <w:style w:type="paragraph" w:customStyle="1" w:styleId="CEOAbstract">
    <w:name w:val="CEO_Abstract"/>
    <w:rsid w:val="0014388D"/>
    <w:pPr>
      <w:tabs>
        <w:tab w:val="left" w:pos="2127"/>
      </w:tabs>
      <w:spacing w:before="360" w:after="120"/>
    </w:pPr>
    <w:rPr>
      <w:rFonts w:ascii="Verdana" w:eastAsia="SimHei" w:hAnsi="Verdana" w:cs="Simplified Arabic"/>
      <w:b/>
      <w:sz w:val="19"/>
      <w:szCs w:val="22"/>
      <w:lang w:val="fr-CA"/>
    </w:rPr>
  </w:style>
  <w:style w:type="table" w:styleId="TableGrid">
    <w:name w:val="Table Grid"/>
    <w:basedOn w:val="TableNormal"/>
    <w:rsid w:val="00725233"/>
    <w:pPr>
      <w:spacing w:before="120" w:after="12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EOActionRequiredDetails">
    <w:name w:val="CEO_ActionRequiredDetails"/>
    <w:rsid w:val="00C620DB"/>
    <w:pPr>
      <w:spacing w:before="120"/>
    </w:pPr>
    <w:rPr>
      <w:rFonts w:ascii="Verdana" w:hAnsi="Verdana"/>
      <w:bCs/>
      <w:sz w:val="19"/>
      <w:szCs w:val="19"/>
      <w:lang w:val="en-GB" w:eastAsia="en-US"/>
    </w:rPr>
  </w:style>
  <w:style w:type="paragraph" w:styleId="BalloonText">
    <w:name w:val="Balloon Text"/>
    <w:basedOn w:val="Normal"/>
    <w:link w:val="BalloonTextChar"/>
    <w:rsid w:val="00AD4863"/>
    <w:pPr>
      <w:spacing w:before="0" w:after="0"/>
    </w:pPr>
    <w:rPr>
      <w:rFonts w:ascii="Tahoma" w:hAnsi="Tahoma" w:cs="Tahoma"/>
      <w:sz w:val="16"/>
      <w:szCs w:val="16"/>
    </w:rPr>
  </w:style>
  <w:style w:type="character" w:customStyle="1" w:styleId="BalloonTextChar">
    <w:name w:val="Balloon Text Char"/>
    <w:basedOn w:val="DefaultParagraphFont"/>
    <w:link w:val="BalloonText"/>
    <w:rsid w:val="00AD4863"/>
    <w:rPr>
      <w:rFonts w:ascii="Tahoma" w:eastAsia="SimHei" w:hAnsi="Tahoma" w:cs="Tahoma"/>
      <w:bCs/>
      <w:sz w:val="16"/>
      <w:szCs w:val="16"/>
    </w:rPr>
  </w:style>
  <w:style w:type="paragraph" w:styleId="FootnoteText">
    <w:name w:val="footnote text"/>
    <w:basedOn w:val="Normal"/>
    <w:link w:val="FootnoteTextChar"/>
    <w:uiPriority w:val="99"/>
    <w:unhideWhenUsed/>
    <w:rsid w:val="00C1010D"/>
    <w:pPr>
      <w:spacing w:before="0" w:after="0"/>
    </w:pPr>
    <w:rPr>
      <w:rFonts w:asciiTheme="minorHAnsi" w:eastAsiaTheme="minorHAnsi" w:hAnsiTheme="minorHAnsi" w:cstheme="minorBidi"/>
      <w:bCs w:val="0"/>
      <w:sz w:val="20"/>
      <w:szCs w:val="20"/>
      <w:lang w:val="tr-TR" w:eastAsia="en-US"/>
    </w:rPr>
  </w:style>
  <w:style w:type="character" w:customStyle="1" w:styleId="FootnoteTextChar">
    <w:name w:val="Footnote Text Char"/>
    <w:basedOn w:val="DefaultParagraphFont"/>
    <w:link w:val="FootnoteText"/>
    <w:uiPriority w:val="99"/>
    <w:rsid w:val="00C1010D"/>
    <w:rPr>
      <w:rFonts w:asciiTheme="minorHAnsi" w:eastAsiaTheme="minorHAnsi" w:hAnsiTheme="minorHAnsi" w:cstheme="minorBidi"/>
      <w:lang w:val="tr-TR" w:eastAsia="en-US"/>
    </w:rPr>
  </w:style>
  <w:style w:type="character" w:styleId="FootnoteReference">
    <w:name w:val="footnote reference"/>
    <w:aliases w:val="Appel note de bas de p,Footnote Reference/,Footnote symbol,Ref,de nota al pie"/>
    <w:basedOn w:val="DefaultParagraphFont"/>
    <w:uiPriority w:val="99"/>
    <w:unhideWhenUsed/>
    <w:rsid w:val="00C1010D"/>
    <w:rPr>
      <w:vertAlign w:val="superscript"/>
    </w:rPr>
  </w:style>
  <w:style w:type="paragraph" w:styleId="NormalWeb">
    <w:name w:val="Normal (Web)"/>
    <w:basedOn w:val="Normal"/>
    <w:link w:val="NormalWebChar"/>
    <w:uiPriority w:val="99"/>
    <w:unhideWhenUsed/>
    <w:rsid w:val="00C1010D"/>
    <w:pPr>
      <w:spacing w:before="100" w:beforeAutospacing="1" w:after="100" w:afterAutospacing="1"/>
    </w:pPr>
    <w:rPr>
      <w:rFonts w:ascii="Times New Roman" w:eastAsia="Times New Roman" w:hAnsi="Times New Roman" w:cs="Times New Roman"/>
      <w:bCs w:val="0"/>
      <w:sz w:val="24"/>
      <w:szCs w:val="24"/>
      <w:lang w:val="tr-TR" w:eastAsia="tr-TR"/>
    </w:rPr>
  </w:style>
  <w:style w:type="paragraph" w:styleId="ListParagraph">
    <w:name w:val="List Paragraph"/>
    <w:basedOn w:val="Normal"/>
    <w:uiPriority w:val="34"/>
    <w:qFormat/>
    <w:rsid w:val="00C1010D"/>
    <w:pPr>
      <w:spacing w:before="0" w:after="200" w:line="276" w:lineRule="auto"/>
      <w:ind w:left="720"/>
      <w:contextualSpacing/>
    </w:pPr>
    <w:rPr>
      <w:rFonts w:asciiTheme="minorHAnsi" w:eastAsiaTheme="minorHAnsi" w:hAnsiTheme="minorHAnsi" w:cstheme="minorBidi"/>
      <w:bCs w:val="0"/>
      <w:sz w:val="22"/>
      <w:szCs w:val="22"/>
      <w:lang w:val="tr-TR" w:eastAsia="en-US"/>
    </w:rPr>
  </w:style>
  <w:style w:type="character" w:customStyle="1" w:styleId="Heading3Char">
    <w:name w:val="Heading 3 Char"/>
    <w:basedOn w:val="DefaultParagraphFont"/>
    <w:link w:val="Heading3"/>
    <w:uiPriority w:val="9"/>
    <w:rsid w:val="00C1010D"/>
    <w:rPr>
      <w:rFonts w:ascii="Verdana" w:eastAsia="SimHei" w:hAnsi="Verdana" w:cs="Simplified Arabic"/>
      <w:b/>
      <w:bCs/>
      <w:sz w:val="24"/>
      <w:szCs w:val="28"/>
      <w:lang w:val="en-GB"/>
    </w:rPr>
  </w:style>
  <w:style w:type="character" w:customStyle="1" w:styleId="NormalWebChar">
    <w:name w:val="Normal (Web) Char"/>
    <w:basedOn w:val="DefaultParagraphFont"/>
    <w:link w:val="NormalWeb"/>
    <w:uiPriority w:val="99"/>
    <w:locked/>
    <w:rsid w:val="00C1010D"/>
    <w:rPr>
      <w:rFonts w:eastAsia="Times New Roman"/>
      <w:sz w:val="24"/>
      <w:szCs w:val="24"/>
      <w:lang w:val="tr-TR" w:eastAsia="tr-TR"/>
    </w:rPr>
  </w:style>
  <w:style w:type="character" w:customStyle="1" w:styleId="apple-style-span">
    <w:name w:val="apple-style-span"/>
    <w:basedOn w:val="DefaultParagraphFont"/>
    <w:rsid w:val="00AA6EA2"/>
    <w:rPr>
      <w:rFonts w:ascii="Trebuchet MS" w:hAnsi="Trebuchet MS"/>
      <w:noProof w:val="0"/>
      <w:lang w:val="en-GB"/>
    </w:rPr>
  </w:style>
  <w:style w:type="paragraph" w:customStyle="1" w:styleId="font0">
    <w:name w:val="font0"/>
    <w:basedOn w:val="Normal"/>
    <w:rsid w:val="00F323CA"/>
    <w:pPr>
      <w:spacing w:before="100" w:beforeAutospacing="1" w:after="100" w:afterAutospacing="1"/>
    </w:pPr>
    <w:rPr>
      <w:rFonts w:ascii="Calibri" w:eastAsia="Times New Roman" w:hAnsi="Calibri" w:cs="Calibri"/>
      <w:bCs w:val="0"/>
      <w:color w:val="000000"/>
      <w:sz w:val="22"/>
      <w:szCs w:val="22"/>
    </w:rPr>
  </w:style>
  <w:style w:type="paragraph" w:customStyle="1" w:styleId="font5">
    <w:name w:val="font5"/>
    <w:basedOn w:val="Normal"/>
    <w:rsid w:val="00F323CA"/>
    <w:pPr>
      <w:spacing w:before="100" w:beforeAutospacing="1" w:after="100" w:afterAutospacing="1"/>
    </w:pPr>
    <w:rPr>
      <w:rFonts w:ascii="Calibri" w:eastAsia="Times New Roman" w:hAnsi="Calibri" w:cs="Calibri"/>
      <w:bCs w:val="0"/>
      <w:color w:val="000000"/>
      <w:sz w:val="24"/>
      <w:szCs w:val="24"/>
    </w:rPr>
  </w:style>
  <w:style w:type="paragraph" w:customStyle="1" w:styleId="font6">
    <w:name w:val="font6"/>
    <w:basedOn w:val="Normal"/>
    <w:rsid w:val="00F323CA"/>
    <w:pPr>
      <w:spacing w:before="100" w:beforeAutospacing="1" w:after="100" w:afterAutospacing="1"/>
    </w:pPr>
    <w:rPr>
      <w:rFonts w:ascii="Calibri" w:eastAsia="Times New Roman" w:hAnsi="Calibri" w:cs="Calibri"/>
      <w:bCs w:val="0"/>
      <w:color w:val="FF0000"/>
      <w:sz w:val="22"/>
      <w:szCs w:val="22"/>
    </w:rPr>
  </w:style>
  <w:style w:type="paragraph" w:customStyle="1" w:styleId="font7">
    <w:name w:val="font7"/>
    <w:basedOn w:val="Normal"/>
    <w:rsid w:val="00F323CA"/>
    <w:pPr>
      <w:spacing w:before="100" w:beforeAutospacing="1" w:after="100" w:afterAutospacing="1"/>
    </w:pPr>
    <w:rPr>
      <w:rFonts w:ascii="Calibri" w:eastAsia="Times New Roman" w:hAnsi="Calibri" w:cs="Calibri"/>
      <w:b/>
      <w:color w:val="000000"/>
      <w:sz w:val="22"/>
      <w:szCs w:val="22"/>
    </w:rPr>
  </w:style>
  <w:style w:type="paragraph" w:customStyle="1" w:styleId="font8">
    <w:name w:val="font8"/>
    <w:basedOn w:val="Normal"/>
    <w:rsid w:val="00F323CA"/>
    <w:pPr>
      <w:spacing w:before="100" w:beforeAutospacing="1" w:after="100" w:afterAutospacing="1"/>
    </w:pPr>
    <w:rPr>
      <w:rFonts w:ascii="Calibri" w:eastAsia="Times New Roman" w:hAnsi="Calibri" w:cs="Calibri"/>
      <w:bCs w:val="0"/>
      <w:i/>
      <w:iCs/>
      <w:color w:val="000000"/>
      <w:sz w:val="22"/>
      <w:szCs w:val="22"/>
    </w:rPr>
  </w:style>
  <w:style w:type="paragraph" w:customStyle="1" w:styleId="font9">
    <w:name w:val="font9"/>
    <w:basedOn w:val="Normal"/>
    <w:rsid w:val="00F323CA"/>
    <w:pPr>
      <w:spacing w:before="100" w:beforeAutospacing="1" w:after="100" w:afterAutospacing="1"/>
    </w:pPr>
    <w:rPr>
      <w:rFonts w:ascii="Calibri" w:eastAsia="Times New Roman" w:hAnsi="Calibri" w:cs="Calibri"/>
      <w:b/>
      <w:i/>
      <w:iCs/>
      <w:color w:val="000000"/>
      <w:sz w:val="22"/>
      <w:szCs w:val="22"/>
    </w:rPr>
  </w:style>
  <w:style w:type="paragraph" w:customStyle="1" w:styleId="font10">
    <w:name w:val="font10"/>
    <w:basedOn w:val="Normal"/>
    <w:rsid w:val="00F323CA"/>
    <w:pPr>
      <w:spacing w:before="100" w:beforeAutospacing="1" w:after="100" w:afterAutospacing="1"/>
    </w:pPr>
    <w:rPr>
      <w:rFonts w:ascii="Calibri" w:eastAsia="Times New Roman" w:hAnsi="Calibri" w:cs="Calibri"/>
      <w:bCs w:val="0"/>
      <w:sz w:val="22"/>
      <w:szCs w:val="22"/>
    </w:rPr>
  </w:style>
  <w:style w:type="paragraph" w:customStyle="1" w:styleId="font11">
    <w:name w:val="font11"/>
    <w:basedOn w:val="Normal"/>
    <w:rsid w:val="00F323CA"/>
    <w:pPr>
      <w:spacing w:before="100" w:beforeAutospacing="1" w:after="100" w:afterAutospacing="1"/>
    </w:pPr>
    <w:rPr>
      <w:rFonts w:ascii="Calibri" w:eastAsia="Times New Roman" w:hAnsi="Calibri" w:cs="Calibri"/>
      <w:bCs w:val="0"/>
      <w:color w:val="FFFFFF"/>
      <w:sz w:val="44"/>
      <w:szCs w:val="44"/>
    </w:rPr>
  </w:style>
  <w:style w:type="paragraph" w:customStyle="1" w:styleId="font12">
    <w:name w:val="font12"/>
    <w:basedOn w:val="Normal"/>
    <w:rsid w:val="00F323CA"/>
    <w:pPr>
      <w:spacing w:before="100" w:beforeAutospacing="1" w:after="100" w:afterAutospacing="1"/>
    </w:pPr>
    <w:rPr>
      <w:rFonts w:ascii="Calibri" w:eastAsia="Times New Roman" w:hAnsi="Calibri" w:cs="Calibri"/>
      <w:bCs w:val="0"/>
      <w:i/>
      <w:iCs/>
      <w:color w:val="FFFFFF"/>
      <w:sz w:val="44"/>
      <w:szCs w:val="44"/>
    </w:rPr>
  </w:style>
  <w:style w:type="paragraph" w:customStyle="1" w:styleId="font13">
    <w:name w:val="font13"/>
    <w:basedOn w:val="Normal"/>
    <w:rsid w:val="00F323CA"/>
    <w:pPr>
      <w:spacing w:before="100" w:beforeAutospacing="1" w:after="100" w:afterAutospacing="1"/>
    </w:pPr>
    <w:rPr>
      <w:rFonts w:ascii="Calibri" w:eastAsia="Times New Roman" w:hAnsi="Calibri" w:cs="Calibri"/>
      <w:bCs w:val="0"/>
      <w:color w:val="FF0000"/>
      <w:sz w:val="24"/>
      <w:szCs w:val="24"/>
    </w:rPr>
  </w:style>
  <w:style w:type="paragraph" w:customStyle="1" w:styleId="font14">
    <w:name w:val="font14"/>
    <w:basedOn w:val="Normal"/>
    <w:rsid w:val="00F323CA"/>
    <w:pPr>
      <w:spacing w:before="100" w:beforeAutospacing="1" w:after="100" w:afterAutospacing="1"/>
    </w:pPr>
    <w:rPr>
      <w:rFonts w:ascii="Calibri" w:eastAsia="Times New Roman" w:hAnsi="Calibri" w:cs="Calibri"/>
      <w:bCs w:val="0"/>
      <w:i/>
      <w:iCs/>
      <w:color w:val="000000"/>
      <w:sz w:val="24"/>
      <w:szCs w:val="24"/>
    </w:rPr>
  </w:style>
  <w:style w:type="paragraph" w:customStyle="1" w:styleId="font15">
    <w:name w:val="font15"/>
    <w:basedOn w:val="Normal"/>
    <w:rsid w:val="00F323CA"/>
    <w:pPr>
      <w:spacing w:before="100" w:beforeAutospacing="1" w:after="100" w:afterAutospacing="1"/>
    </w:pPr>
    <w:rPr>
      <w:rFonts w:ascii="Calibri" w:eastAsia="Times New Roman" w:hAnsi="Calibri" w:cs="Calibri"/>
      <w:b/>
      <w:color w:val="366092"/>
      <w:sz w:val="22"/>
      <w:szCs w:val="22"/>
    </w:rPr>
  </w:style>
  <w:style w:type="paragraph" w:customStyle="1" w:styleId="font16">
    <w:name w:val="font16"/>
    <w:basedOn w:val="Normal"/>
    <w:rsid w:val="00F323CA"/>
    <w:pPr>
      <w:spacing w:before="100" w:beforeAutospacing="1" w:after="100" w:afterAutospacing="1"/>
    </w:pPr>
    <w:rPr>
      <w:rFonts w:ascii="Calibri" w:eastAsia="Times New Roman" w:hAnsi="Calibri" w:cs="Calibri"/>
      <w:b/>
      <w:i/>
      <w:iCs/>
      <w:color w:val="366092"/>
      <w:sz w:val="22"/>
      <w:szCs w:val="22"/>
    </w:rPr>
  </w:style>
  <w:style w:type="paragraph" w:customStyle="1" w:styleId="font17">
    <w:name w:val="font17"/>
    <w:basedOn w:val="Normal"/>
    <w:rsid w:val="00F323CA"/>
    <w:pPr>
      <w:spacing w:before="100" w:beforeAutospacing="1" w:after="100" w:afterAutospacing="1"/>
    </w:pPr>
    <w:rPr>
      <w:rFonts w:ascii="Calibri" w:eastAsia="Times New Roman" w:hAnsi="Calibri" w:cs="Calibri"/>
      <w:bCs w:val="0"/>
      <w:color w:val="366092"/>
      <w:sz w:val="22"/>
      <w:szCs w:val="22"/>
    </w:rPr>
  </w:style>
  <w:style w:type="paragraph" w:customStyle="1" w:styleId="xl65">
    <w:name w:val="xl65"/>
    <w:basedOn w:val="Normal"/>
    <w:rsid w:val="00F323CA"/>
    <w:pPr>
      <w:spacing w:before="100" w:beforeAutospacing="1" w:after="100" w:afterAutospacing="1"/>
      <w:jc w:val="center"/>
      <w:textAlignment w:val="center"/>
    </w:pPr>
    <w:rPr>
      <w:rFonts w:ascii="Times New Roman" w:eastAsia="Times New Roman" w:hAnsi="Times New Roman" w:cs="Times New Roman"/>
      <w:bCs w:val="0"/>
      <w:sz w:val="24"/>
      <w:szCs w:val="24"/>
    </w:rPr>
  </w:style>
  <w:style w:type="paragraph" w:customStyle="1" w:styleId="xl66">
    <w:name w:val="xl66"/>
    <w:basedOn w:val="Normal"/>
    <w:rsid w:val="00F323CA"/>
    <w:pPr>
      <w:spacing w:before="100" w:beforeAutospacing="1" w:after="100" w:afterAutospacing="1"/>
      <w:textAlignment w:val="top"/>
    </w:pPr>
    <w:rPr>
      <w:rFonts w:ascii="Times New Roman" w:eastAsia="Times New Roman" w:hAnsi="Times New Roman" w:cs="Times New Roman"/>
      <w:bCs w:val="0"/>
      <w:sz w:val="24"/>
      <w:szCs w:val="24"/>
    </w:rPr>
  </w:style>
  <w:style w:type="paragraph" w:customStyle="1" w:styleId="xl67">
    <w:name w:val="xl67"/>
    <w:basedOn w:val="Normal"/>
    <w:rsid w:val="00F323CA"/>
    <w:pPr>
      <w:spacing w:before="100" w:beforeAutospacing="1" w:after="100" w:afterAutospacing="1"/>
      <w:textAlignment w:val="top"/>
    </w:pPr>
    <w:rPr>
      <w:rFonts w:ascii="Times New Roman" w:eastAsia="Times New Roman" w:hAnsi="Times New Roman" w:cs="Times New Roman"/>
      <w:b/>
      <w:sz w:val="24"/>
      <w:szCs w:val="24"/>
    </w:rPr>
  </w:style>
  <w:style w:type="paragraph" w:customStyle="1" w:styleId="xl68">
    <w:name w:val="xl68"/>
    <w:basedOn w:val="Normal"/>
    <w:rsid w:val="00F323CA"/>
    <w:pPr>
      <w:spacing w:before="100" w:beforeAutospacing="1" w:after="100" w:afterAutospacing="1"/>
      <w:jc w:val="center"/>
      <w:textAlignment w:val="top"/>
    </w:pPr>
    <w:rPr>
      <w:rFonts w:ascii="Times New Roman" w:eastAsia="Times New Roman" w:hAnsi="Times New Roman" w:cs="Times New Roman"/>
      <w:bCs w:val="0"/>
      <w:sz w:val="24"/>
      <w:szCs w:val="24"/>
    </w:rPr>
  </w:style>
  <w:style w:type="paragraph" w:customStyle="1" w:styleId="xl69">
    <w:name w:val="xl69"/>
    <w:basedOn w:val="Normal"/>
    <w:rsid w:val="00F323CA"/>
    <w:pPr>
      <w:shd w:val="clear" w:color="000000" w:fill="95B3D7"/>
      <w:spacing w:before="100" w:beforeAutospacing="1" w:after="100" w:afterAutospacing="1"/>
      <w:jc w:val="center"/>
      <w:textAlignment w:val="center"/>
    </w:pPr>
    <w:rPr>
      <w:rFonts w:ascii="Times New Roman" w:eastAsia="Times New Roman" w:hAnsi="Times New Roman" w:cs="Times New Roman"/>
      <w:b/>
      <w:sz w:val="24"/>
      <w:szCs w:val="24"/>
    </w:rPr>
  </w:style>
  <w:style w:type="paragraph" w:customStyle="1" w:styleId="xl70">
    <w:name w:val="xl70"/>
    <w:basedOn w:val="Normal"/>
    <w:rsid w:val="00F323CA"/>
    <w:pPr>
      <w:shd w:val="clear" w:color="000000" w:fill="000000"/>
      <w:spacing w:before="100" w:beforeAutospacing="1" w:after="100" w:afterAutospacing="1"/>
      <w:textAlignment w:val="top"/>
    </w:pPr>
    <w:rPr>
      <w:rFonts w:ascii="Times New Roman" w:eastAsia="Times New Roman" w:hAnsi="Times New Roman" w:cs="Times New Roman"/>
      <w:bCs w:val="0"/>
      <w:sz w:val="24"/>
      <w:szCs w:val="24"/>
    </w:rPr>
  </w:style>
  <w:style w:type="paragraph" w:customStyle="1" w:styleId="xl71">
    <w:name w:val="xl71"/>
    <w:basedOn w:val="Normal"/>
    <w:rsid w:val="00F323CA"/>
    <w:pPr>
      <w:spacing w:before="100" w:beforeAutospacing="1" w:after="100" w:afterAutospacing="1"/>
      <w:textAlignment w:val="top"/>
    </w:pPr>
    <w:rPr>
      <w:rFonts w:ascii="Times New Roman" w:eastAsia="Times New Roman" w:hAnsi="Times New Roman" w:cs="Times New Roman"/>
      <w:bCs w:val="0"/>
      <w:sz w:val="24"/>
      <w:szCs w:val="24"/>
    </w:rPr>
  </w:style>
  <w:style w:type="paragraph" w:customStyle="1" w:styleId="xl72">
    <w:name w:val="xl72"/>
    <w:basedOn w:val="Normal"/>
    <w:rsid w:val="00F323CA"/>
    <w:pPr>
      <w:shd w:val="clear" w:color="000000" w:fill="948A54"/>
      <w:spacing w:before="100" w:beforeAutospacing="1" w:after="100" w:afterAutospacing="1"/>
      <w:jc w:val="center"/>
      <w:textAlignment w:val="center"/>
    </w:pPr>
    <w:rPr>
      <w:rFonts w:ascii="Times New Roman" w:eastAsia="Times New Roman" w:hAnsi="Times New Roman" w:cs="Times New Roman"/>
      <w:b/>
      <w:sz w:val="24"/>
      <w:szCs w:val="24"/>
    </w:rPr>
  </w:style>
  <w:style w:type="paragraph" w:customStyle="1" w:styleId="xl73">
    <w:name w:val="xl73"/>
    <w:basedOn w:val="Normal"/>
    <w:rsid w:val="00F323CA"/>
    <w:pPr>
      <w:spacing w:before="100" w:beforeAutospacing="1" w:after="100" w:afterAutospacing="1"/>
      <w:textAlignment w:val="top"/>
    </w:pPr>
    <w:rPr>
      <w:rFonts w:ascii="Times New Roman" w:eastAsia="Times New Roman" w:hAnsi="Times New Roman" w:cs="Times New Roman"/>
      <w:bCs w:val="0"/>
      <w:sz w:val="24"/>
      <w:szCs w:val="24"/>
    </w:rPr>
  </w:style>
  <w:style w:type="paragraph" w:customStyle="1" w:styleId="xl74">
    <w:name w:val="xl74"/>
    <w:basedOn w:val="Normal"/>
    <w:rsid w:val="00F323CA"/>
    <w:pPr>
      <w:spacing w:before="100" w:beforeAutospacing="1" w:after="100" w:afterAutospacing="1"/>
      <w:textAlignment w:val="top"/>
    </w:pPr>
    <w:rPr>
      <w:rFonts w:ascii="Times New Roman" w:eastAsia="Times New Roman" w:hAnsi="Times New Roman" w:cs="Times New Roman"/>
      <w:bCs w:val="0"/>
      <w:i/>
      <w:iCs/>
      <w:sz w:val="24"/>
      <w:szCs w:val="24"/>
    </w:rPr>
  </w:style>
  <w:style w:type="paragraph" w:customStyle="1" w:styleId="xl75">
    <w:name w:val="xl75"/>
    <w:basedOn w:val="Normal"/>
    <w:rsid w:val="00F323CA"/>
    <w:pPr>
      <w:shd w:val="clear" w:color="000000" w:fill="C4D79B"/>
      <w:spacing w:before="100" w:beforeAutospacing="1" w:after="100" w:afterAutospacing="1"/>
      <w:jc w:val="center"/>
      <w:textAlignment w:val="center"/>
    </w:pPr>
    <w:rPr>
      <w:rFonts w:ascii="Times New Roman" w:eastAsia="Times New Roman" w:hAnsi="Times New Roman" w:cs="Times New Roman"/>
      <w:b/>
      <w:sz w:val="24"/>
      <w:szCs w:val="24"/>
    </w:rPr>
  </w:style>
  <w:style w:type="paragraph" w:customStyle="1" w:styleId="xl76">
    <w:name w:val="xl76"/>
    <w:basedOn w:val="Normal"/>
    <w:rsid w:val="00F323CA"/>
    <w:pPr>
      <w:shd w:val="clear" w:color="000000" w:fill="16365C"/>
      <w:spacing w:before="100" w:beforeAutospacing="1" w:after="100" w:afterAutospacing="1"/>
      <w:jc w:val="center"/>
      <w:textAlignment w:val="center"/>
    </w:pPr>
    <w:rPr>
      <w:rFonts w:ascii="Times New Roman" w:eastAsia="Times New Roman" w:hAnsi="Times New Roman" w:cs="Times New Roman"/>
      <w:b/>
      <w:color w:val="FFFFFF"/>
      <w:sz w:val="24"/>
      <w:szCs w:val="24"/>
    </w:rPr>
  </w:style>
  <w:style w:type="paragraph" w:customStyle="1" w:styleId="xl77">
    <w:name w:val="xl77"/>
    <w:basedOn w:val="Normal"/>
    <w:rsid w:val="00F323CA"/>
    <w:pPr>
      <w:shd w:val="clear" w:color="000000" w:fill="963634"/>
      <w:spacing w:before="100" w:beforeAutospacing="1" w:after="100" w:afterAutospacing="1"/>
      <w:jc w:val="center"/>
      <w:textAlignment w:val="center"/>
    </w:pPr>
    <w:rPr>
      <w:rFonts w:ascii="Times New Roman" w:eastAsia="Times New Roman" w:hAnsi="Times New Roman" w:cs="Times New Roman"/>
      <w:b/>
      <w:sz w:val="24"/>
      <w:szCs w:val="24"/>
    </w:rPr>
  </w:style>
  <w:style w:type="paragraph" w:customStyle="1" w:styleId="xl78">
    <w:name w:val="xl78"/>
    <w:basedOn w:val="Normal"/>
    <w:rsid w:val="00F323CA"/>
    <w:pPr>
      <w:spacing w:before="100" w:beforeAutospacing="1" w:after="100" w:afterAutospacing="1"/>
      <w:textAlignment w:val="center"/>
    </w:pPr>
    <w:rPr>
      <w:rFonts w:ascii="Times New Roman" w:eastAsia="Times New Roman" w:hAnsi="Times New Roman" w:cs="Times New Roman"/>
      <w:bCs w:val="0"/>
      <w:sz w:val="24"/>
      <w:szCs w:val="24"/>
    </w:rPr>
  </w:style>
  <w:style w:type="paragraph" w:customStyle="1" w:styleId="xl79">
    <w:name w:val="xl79"/>
    <w:basedOn w:val="Normal"/>
    <w:rsid w:val="00F323CA"/>
    <w:pPr>
      <w:spacing w:before="100" w:beforeAutospacing="1" w:after="100" w:afterAutospacing="1"/>
      <w:textAlignment w:val="center"/>
    </w:pPr>
    <w:rPr>
      <w:rFonts w:ascii="Times New Roman" w:eastAsia="Times New Roman" w:hAnsi="Times New Roman" w:cs="Times New Roman"/>
      <w:b/>
      <w:sz w:val="24"/>
      <w:szCs w:val="24"/>
    </w:rPr>
  </w:style>
  <w:style w:type="paragraph" w:customStyle="1" w:styleId="xl80">
    <w:name w:val="xl80"/>
    <w:basedOn w:val="Normal"/>
    <w:rsid w:val="00F323CA"/>
    <w:pPr>
      <w:shd w:val="clear" w:color="000000" w:fill="000000"/>
      <w:spacing w:before="100" w:beforeAutospacing="1" w:after="100" w:afterAutospacing="1"/>
      <w:textAlignment w:val="top"/>
    </w:pPr>
    <w:rPr>
      <w:rFonts w:ascii="Times New Roman" w:eastAsia="Times New Roman" w:hAnsi="Times New Roman" w:cs="Times New Roman"/>
      <w:bCs w:val="0"/>
      <w:color w:val="FFFFFF"/>
      <w:sz w:val="24"/>
      <w:szCs w:val="24"/>
    </w:rPr>
  </w:style>
  <w:style w:type="paragraph" w:customStyle="1" w:styleId="xl81">
    <w:name w:val="xl81"/>
    <w:basedOn w:val="Normal"/>
    <w:rsid w:val="00F323CA"/>
    <w:pPr>
      <w:spacing w:before="100" w:beforeAutospacing="1" w:after="100" w:afterAutospacing="1"/>
      <w:textAlignment w:val="top"/>
    </w:pPr>
    <w:rPr>
      <w:rFonts w:ascii="Times New Roman" w:eastAsia="Times New Roman" w:hAnsi="Times New Roman" w:cs="Times New Roman"/>
      <w:bCs w:val="0"/>
      <w:sz w:val="44"/>
      <w:szCs w:val="44"/>
    </w:rPr>
  </w:style>
  <w:style w:type="paragraph" w:customStyle="1" w:styleId="xl82">
    <w:name w:val="xl82"/>
    <w:basedOn w:val="Normal"/>
    <w:rsid w:val="00F323CA"/>
    <w:pPr>
      <w:spacing w:before="100" w:beforeAutospacing="1" w:after="100" w:afterAutospacing="1"/>
      <w:textAlignment w:val="top"/>
    </w:pPr>
    <w:rPr>
      <w:rFonts w:ascii="Times New Roman" w:eastAsia="Times New Roman" w:hAnsi="Times New Roman" w:cs="Times New Roman"/>
      <w:b/>
      <w:i/>
      <w:iCs/>
      <w:sz w:val="24"/>
      <w:szCs w:val="24"/>
    </w:rPr>
  </w:style>
  <w:style w:type="paragraph" w:customStyle="1" w:styleId="xl83">
    <w:name w:val="xl83"/>
    <w:basedOn w:val="Normal"/>
    <w:rsid w:val="00F323CA"/>
    <w:pPr>
      <w:shd w:val="clear" w:color="000000" w:fill="963634"/>
      <w:spacing w:before="100" w:beforeAutospacing="1" w:after="100" w:afterAutospacing="1"/>
      <w:jc w:val="center"/>
      <w:textAlignment w:val="center"/>
    </w:pPr>
    <w:rPr>
      <w:rFonts w:ascii="Times New Roman" w:eastAsia="Times New Roman" w:hAnsi="Times New Roman" w:cs="Times New Roman"/>
      <w:b/>
      <w:sz w:val="24"/>
      <w:szCs w:val="24"/>
    </w:rPr>
  </w:style>
  <w:style w:type="paragraph" w:customStyle="1" w:styleId="xl84">
    <w:name w:val="xl84"/>
    <w:basedOn w:val="Normal"/>
    <w:rsid w:val="00F323CA"/>
    <w:pPr>
      <w:shd w:val="clear" w:color="000000" w:fill="D9D9D9"/>
      <w:spacing w:before="100" w:beforeAutospacing="1" w:after="100" w:afterAutospacing="1"/>
      <w:textAlignment w:val="top"/>
    </w:pPr>
    <w:rPr>
      <w:rFonts w:ascii="Times New Roman" w:eastAsia="Times New Roman" w:hAnsi="Times New Roman" w:cs="Times New Roman"/>
      <w:bCs w:val="0"/>
      <w:sz w:val="32"/>
      <w:szCs w:val="32"/>
    </w:rPr>
  </w:style>
  <w:style w:type="paragraph" w:customStyle="1" w:styleId="xl85">
    <w:name w:val="xl85"/>
    <w:basedOn w:val="Normal"/>
    <w:rsid w:val="00F323CA"/>
    <w:pPr>
      <w:shd w:val="clear" w:color="000000" w:fill="808080"/>
      <w:spacing w:before="100" w:beforeAutospacing="1" w:after="100" w:afterAutospacing="1"/>
      <w:textAlignment w:val="top"/>
    </w:pPr>
    <w:rPr>
      <w:rFonts w:ascii="Times New Roman" w:eastAsia="Times New Roman" w:hAnsi="Times New Roman" w:cs="Times New Roman"/>
      <w:bCs w:val="0"/>
      <w:sz w:val="32"/>
      <w:szCs w:val="32"/>
    </w:rPr>
  </w:style>
  <w:style w:type="paragraph" w:customStyle="1" w:styleId="xl86">
    <w:name w:val="xl86"/>
    <w:basedOn w:val="Normal"/>
    <w:rsid w:val="00F323CA"/>
    <w:pPr>
      <w:shd w:val="clear" w:color="000000" w:fill="BFBFBF"/>
      <w:spacing w:before="100" w:beforeAutospacing="1" w:after="100" w:afterAutospacing="1"/>
      <w:textAlignment w:val="top"/>
    </w:pPr>
    <w:rPr>
      <w:rFonts w:ascii="Times New Roman" w:eastAsia="Times New Roman" w:hAnsi="Times New Roman" w:cs="Times New Roman"/>
      <w:bCs w:val="0"/>
      <w:sz w:val="32"/>
      <w:szCs w:val="32"/>
    </w:rPr>
  </w:style>
  <w:style w:type="paragraph" w:customStyle="1" w:styleId="xl87">
    <w:name w:val="xl87"/>
    <w:basedOn w:val="Normal"/>
    <w:rsid w:val="00F323CA"/>
    <w:pPr>
      <w:shd w:val="clear" w:color="000000" w:fill="808080"/>
      <w:spacing w:before="100" w:beforeAutospacing="1" w:after="100" w:afterAutospacing="1"/>
      <w:jc w:val="center"/>
      <w:textAlignment w:val="center"/>
    </w:pPr>
    <w:rPr>
      <w:rFonts w:ascii="Times New Roman" w:eastAsia="Times New Roman" w:hAnsi="Times New Roman" w:cs="Times New Roman"/>
      <w:bCs w:val="0"/>
      <w:sz w:val="32"/>
      <w:szCs w:val="32"/>
    </w:rPr>
  </w:style>
  <w:style w:type="paragraph" w:customStyle="1" w:styleId="xl88">
    <w:name w:val="xl88"/>
    <w:basedOn w:val="Normal"/>
    <w:rsid w:val="00F323CA"/>
    <w:pPr>
      <w:shd w:val="clear" w:color="000000" w:fill="BFBFBF"/>
      <w:spacing w:before="100" w:beforeAutospacing="1" w:after="100" w:afterAutospacing="1"/>
      <w:jc w:val="center"/>
      <w:textAlignment w:val="center"/>
    </w:pPr>
    <w:rPr>
      <w:rFonts w:ascii="Times New Roman" w:eastAsia="Times New Roman" w:hAnsi="Times New Roman" w:cs="Times New Roman"/>
      <w:bCs w:val="0"/>
      <w:sz w:val="32"/>
      <w:szCs w:val="32"/>
    </w:rPr>
  </w:style>
  <w:style w:type="paragraph" w:customStyle="1" w:styleId="xl89">
    <w:name w:val="xl89"/>
    <w:basedOn w:val="Normal"/>
    <w:rsid w:val="00F323CA"/>
    <w:pPr>
      <w:spacing w:before="100" w:beforeAutospacing="1" w:after="100" w:afterAutospacing="1"/>
      <w:jc w:val="center"/>
      <w:textAlignment w:val="top"/>
    </w:pPr>
    <w:rPr>
      <w:rFonts w:ascii="Times New Roman" w:eastAsia="Times New Roman" w:hAnsi="Times New Roman" w:cs="Times New Roman"/>
      <w:bCs w:val="0"/>
      <w:color w:val="FFFFFF"/>
      <w:sz w:val="44"/>
      <w:szCs w:val="44"/>
    </w:rPr>
  </w:style>
  <w:style w:type="paragraph" w:customStyle="1" w:styleId="xl90">
    <w:name w:val="xl90"/>
    <w:basedOn w:val="Normal"/>
    <w:rsid w:val="00F323CA"/>
    <w:pPr>
      <w:shd w:val="clear" w:color="000000" w:fill="FFFFFF"/>
      <w:spacing w:before="100" w:beforeAutospacing="1" w:after="100" w:afterAutospacing="1"/>
      <w:textAlignment w:val="center"/>
    </w:pPr>
    <w:rPr>
      <w:rFonts w:ascii="Times New Roman" w:eastAsia="Times New Roman" w:hAnsi="Times New Roman" w:cs="Times New Roman"/>
      <w:b/>
      <w:sz w:val="24"/>
      <w:szCs w:val="24"/>
    </w:rPr>
  </w:style>
  <w:style w:type="paragraph" w:customStyle="1" w:styleId="xl91">
    <w:name w:val="xl91"/>
    <w:basedOn w:val="Normal"/>
    <w:rsid w:val="00F323CA"/>
    <w:pPr>
      <w:shd w:val="clear" w:color="000000" w:fill="FFFFFF"/>
      <w:spacing w:before="100" w:beforeAutospacing="1" w:after="100" w:afterAutospacing="1"/>
      <w:jc w:val="center"/>
      <w:textAlignment w:val="center"/>
    </w:pPr>
    <w:rPr>
      <w:rFonts w:ascii="Times New Roman" w:eastAsia="Times New Roman" w:hAnsi="Times New Roman" w:cs="Times New Roman"/>
      <w:b/>
      <w:sz w:val="24"/>
      <w:szCs w:val="24"/>
    </w:rPr>
  </w:style>
  <w:style w:type="paragraph" w:customStyle="1" w:styleId="xl92">
    <w:name w:val="xl92"/>
    <w:basedOn w:val="Normal"/>
    <w:rsid w:val="00F323CA"/>
    <w:pPr>
      <w:shd w:val="clear" w:color="000000" w:fill="BFBFBF"/>
      <w:spacing w:before="100" w:beforeAutospacing="1" w:after="100" w:afterAutospacing="1"/>
      <w:textAlignment w:val="center"/>
    </w:pPr>
    <w:rPr>
      <w:rFonts w:ascii="Times New Roman" w:eastAsia="Times New Roman" w:hAnsi="Times New Roman" w:cs="Times New Roman"/>
      <w:bCs w:val="0"/>
      <w:sz w:val="32"/>
      <w:szCs w:val="32"/>
    </w:rPr>
  </w:style>
  <w:style w:type="paragraph" w:customStyle="1" w:styleId="xl93">
    <w:name w:val="xl93"/>
    <w:basedOn w:val="Normal"/>
    <w:rsid w:val="00F323CA"/>
    <w:pPr>
      <w:spacing w:before="100" w:beforeAutospacing="1" w:after="100" w:afterAutospacing="1"/>
      <w:textAlignment w:val="top"/>
    </w:pPr>
    <w:rPr>
      <w:rFonts w:ascii="Times New Roman" w:eastAsia="Times New Roman" w:hAnsi="Times New Roman" w:cs="Times New Roman"/>
      <w:b/>
      <w:color w:val="366092"/>
      <w:sz w:val="24"/>
      <w:szCs w:val="24"/>
    </w:rPr>
  </w:style>
  <w:style w:type="paragraph" w:customStyle="1" w:styleId="xl94">
    <w:name w:val="xl94"/>
    <w:basedOn w:val="Normal"/>
    <w:rsid w:val="00F323CA"/>
    <w:pPr>
      <w:spacing w:before="100" w:beforeAutospacing="1" w:after="100" w:afterAutospacing="1"/>
      <w:textAlignment w:val="top"/>
    </w:pPr>
    <w:rPr>
      <w:rFonts w:ascii="Times New Roman" w:eastAsia="Times New Roman" w:hAnsi="Times New Roman" w:cs="Times New Roman"/>
      <w:bCs w:val="0"/>
      <w:color w:val="366092"/>
      <w:sz w:val="24"/>
      <w:szCs w:val="24"/>
    </w:rPr>
  </w:style>
  <w:style w:type="paragraph" w:customStyle="1" w:styleId="xl95">
    <w:name w:val="xl95"/>
    <w:basedOn w:val="Normal"/>
    <w:rsid w:val="00F323CA"/>
    <w:pPr>
      <w:spacing w:before="100" w:beforeAutospacing="1" w:after="100" w:afterAutospacing="1"/>
      <w:textAlignment w:val="top"/>
    </w:pPr>
    <w:rPr>
      <w:rFonts w:ascii="Times New Roman" w:eastAsia="Times New Roman" w:hAnsi="Times New Roman" w:cs="Times New Roman"/>
      <w:bCs w:val="0"/>
      <w:color w:val="366092"/>
      <w:sz w:val="24"/>
      <w:szCs w:val="24"/>
    </w:rPr>
  </w:style>
  <w:style w:type="paragraph" w:customStyle="1" w:styleId="xl96">
    <w:name w:val="xl96"/>
    <w:basedOn w:val="Normal"/>
    <w:rsid w:val="00F323CA"/>
    <w:pPr>
      <w:spacing w:before="100" w:beforeAutospacing="1" w:after="100" w:afterAutospacing="1"/>
      <w:textAlignment w:val="center"/>
    </w:pPr>
    <w:rPr>
      <w:rFonts w:ascii="Times New Roman" w:eastAsia="Times New Roman" w:hAnsi="Times New Roman" w:cs="Times New Roman"/>
      <w:b/>
      <w:color w:val="366092"/>
      <w:sz w:val="24"/>
      <w:szCs w:val="24"/>
    </w:rPr>
  </w:style>
  <w:style w:type="paragraph" w:customStyle="1" w:styleId="xl97">
    <w:name w:val="xl97"/>
    <w:basedOn w:val="Normal"/>
    <w:rsid w:val="00F323CA"/>
    <w:pPr>
      <w:spacing w:before="100" w:beforeAutospacing="1" w:after="100" w:afterAutospacing="1"/>
      <w:textAlignment w:val="center"/>
    </w:pPr>
    <w:rPr>
      <w:rFonts w:ascii="Times New Roman" w:eastAsia="Times New Roman" w:hAnsi="Times New Roman" w:cs="Times New Roman"/>
      <w:bCs w:val="0"/>
      <w:sz w:val="24"/>
      <w:szCs w:val="24"/>
    </w:rPr>
  </w:style>
  <w:style w:type="paragraph" w:customStyle="1" w:styleId="xl98">
    <w:name w:val="xl98"/>
    <w:basedOn w:val="Normal"/>
    <w:rsid w:val="00F323CA"/>
    <w:pPr>
      <w:shd w:val="clear" w:color="000000" w:fill="808080"/>
      <w:spacing w:before="100" w:beforeAutospacing="1" w:after="100" w:afterAutospacing="1"/>
      <w:jc w:val="center"/>
      <w:textAlignment w:val="top"/>
    </w:pPr>
    <w:rPr>
      <w:rFonts w:ascii="Times New Roman" w:eastAsia="Times New Roman" w:hAnsi="Times New Roman" w:cs="Times New Roman"/>
      <w:bCs w:val="0"/>
      <w:sz w:val="32"/>
      <w:szCs w:val="32"/>
    </w:rPr>
  </w:style>
  <w:style w:type="paragraph" w:customStyle="1" w:styleId="xl99">
    <w:name w:val="xl99"/>
    <w:basedOn w:val="Normal"/>
    <w:rsid w:val="00F323CA"/>
    <w:pPr>
      <w:spacing w:before="100" w:beforeAutospacing="1" w:after="100" w:afterAutospacing="1"/>
      <w:textAlignment w:val="center"/>
    </w:pPr>
    <w:rPr>
      <w:rFonts w:ascii="Times New Roman" w:eastAsia="Times New Roman" w:hAnsi="Times New Roman" w:cs="Times New Roman"/>
      <w:bCs w:val="0"/>
      <w:i/>
      <w:iCs/>
      <w:sz w:val="24"/>
      <w:szCs w:val="24"/>
    </w:rPr>
  </w:style>
  <w:style w:type="paragraph" w:customStyle="1" w:styleId="xl100">
    <w:name w:val="xl100"/>
    <w:basedOn w:val="Normal"/>
    <w:rsid w:val="00F323CA"/>
    <w:pPr>
      <w:spacing w:before="100" w:beforeAutospacing="1" w:after="100" w:afterAutospacing="1"/>
      <w:textAlignment w:val="center"/>
    </w:pPr>
    <w:rPr>
      <w:rFonts w:ascii="Times New Roman" w:eastAsia="Times New Roman" w:hAnsi="Times New Roman" w:cs="Times New Roman"/>
      <w:bCs w:val="0"/>
      <w:i/>
      <w:iCs/>
      <w:sz w:val="24"/>
      <w:szCs w:val="24"/>
    </w:rPr>
  </w:style>
  <w:style w:type="paragraph" w:customStyle="1" w:styleId="xl101">
    <w:name w:val="xl101"/>
    <w:basedOn w:val="Normal"/>
    <w:rsid w:val="00F323CA"/>
    <w:pPr>
      <w:shd w:val="clear" w:color="000000" w:fill="FCD5B4"/>
      <w:spacing w:before="100" w:beforeAutospacing="1" w:after="100" w:afterAutospacing="1"/>
      <w:jc w:val="center"/>
      <w:textAlignment w:val="center"/>
    </w:pPr>
    <w:rPr>
      <w:rFonts w:ascii="Times New Roman" w:eastAsia="Times New Roman" w:hAnsi="Times New Roman" w:cs="Times New Roman"/>
      <w:b/>
      <w:sz w:val="24"/>
      <w:szCs w:val="24"/>
    </w:rPr>
  </w:style>
  <w:style w:type="paragraph" w:customStyle="1" w:styleId="xl102">
    <w:name w:val="xl102"/>
    <w:basedOn w:val="Normal"/>
    <w:rsid w:val="00F323CA"/>
    <w:pPr>
      <w:shd w:val="clear" w:color="000000" w:fill="E26B0A"/>
      <w:spacing w:before="100" w:beforeAutospacing="1" w:after="100" w:afterAutospacing="1"/>
      <w:jc w:val="center"/>
      <w:textAlignment w:val="center"/>
    </w:pPr>
    <w:rPr>
      <w:rFonts w:ascii="Times New Roman" w:eastAsia="Times New Roman" w:hAnsi="Times New Roman" w:cs="Times New Roman"/>
      <w:b/>
      <w:sz w:val="24"/>
      <w:szCs w:val="24"/>
    </w:rPr>
  </w:style>
  <w:style w:type="paragraph" w:customStyle="1" w:styleId="xl103">
    <w:name w:val="xl103"/>
    <w:basedOn w:val="Normal"/>
    <w:rsid w:val="00F323CA"/>
    <w:pPr>
      <w:spacing w:before="100" w:beforeAutospacing="1" w:after="100" w:afterAutospacing="1"/>
      <w:textAlignment w:val="top"/>
    </w:pPr>
    <w:rPr>
      <w:rFonts w:ascii="Times New Roman" w:eastAsia="Times New Roman" w:hAnsi="Times New Roman" w:cs="Times New Roman"/>
      <w:b/>
      <w:sz w:val="24"/>
      <w:szCs w:val="24"/>
    </w:rPr>
  </w:style>
  <w:style w:type="paragraph" w:customStyle="1" w:styleId="xl104">
    <w:name w:val="xl104"/>
    <w:basedOn w:val="Normal"/>
    <w:rsid w:val="00F323CA"/>
    <w:pPr>
      <w:shd w:val="clear" w:color="000000" w:fill="FCD5B4"/>
      <w:spacing w:before="100" w:beforeAutospacing="1" w:after="100" w:afterAutospacing="1"/>
      <w:jc w:val="center"/>
      <w:textAlignment w:val="top"/>
    </w:pPr>
    <w:rPr>
      <w:rFonts w:ascii="Times New Roman" w:eastAsia="Times New Roman" w:hAnsi="Times New Roman" w:cs="Times New Roman"/>
      <w:bCs w:val="0"/>
      <w:sz w:val="24"/>
      <w:szCs w:val="24"/>
    </w:rPr>
  </w:style>
  <w:style w:type="paragraph" w:customStyle="1" w:styleId="xl105">
    <w:name w:val="xl105"/>
    <w:basedOn w:val="Normal"/>
    <w:rsid w:val="00F323CA"/>
    <w:pPr>
      <w:shd w:val="clear" w:color="000000" w:fill="FFC000"/>
      <w:spacing w:before="100" w:beforeAutospacing="1" w:after="100" w:afterAutospacing="1"/>
      <w:jc w:val="center"/>
      <w:textAlignment w:val="top"/>
    </w:pPr>
    <w:rPr>
      <w:rFonts w:ascii="Times New Roman" w:eastAsia="Times New Roman" w:hAnsi="Times New Roman" w:cs="Times New Roman"/>
      <w:bCs w:val="0"/>
      <w:sz w:val="24"/>
      <w:szCs w:val="24"/>
    </w:rPr>
  </w:style>
  <w:style w:type="paragraph" w:customStyle="1" w:styleId="xl106">
    <w:name w:val="xl106"/>
    <w:basedOn w:val="Normal"/>
    <w:rsid w:val="00F323CA"/>
    <w:pPr>
      <w:shd w:val="clear" w:color="000000" w:fill="000000"/>
      <w:spacing w:before="100" w:beforeAutospacing="1" w:after="100" w:afterAutospacing="1"/>
      <w:jc w:val="center"/>
      <w:textAlignment w:val="top"/>
    </w:pPr>
    <w:rPr>
      <w:rFonts w:ascii="Times New Roman" w:eastAsia="Times New Roman" w:hAnsi="Times New Roman" w:cs="Times New Roman"/>
      <w:bCs w:val="0"/>
      <w:color w:val="FFFFFF"/>
      <w:sz w:val="44"/>
      <w:szCs w:val="44"/>
    </w:rPr>
  </w:style>
  <w:style w:type="paragraph" w:customStyle="1" w:styleId="xl107">
    <w:name w:val="xl107"/>
    <w:basedOn w:val="Normal"/>
    <w:rsid w:val="00F323CA"/>
    <w:pPr>
      <w:shd w:val="clear" w:color="000000" w:fill="95B3D7"/>
      <w:spacing w:before="100" w:beforeAutospacing="1" w:after="100" w:afterAutospacing="1"/>
      <w:jc w:val="center"/>
      <w:textAlignment w:val="center"/>
    </w:pPr>
    <w:rPr>
      <w:rFonts w:ascii="Times New Roman" w:eastAsia="Times New Roman" w:hAnsi="Times New Roman" w:cs="Times New Roman"/>
      <w:b/>
      <w:i/>
      <w:iCs/>
      <w:sz w:val="24"/>
      <w:szCs w:val="24"/>
    </w:rPr>
  </w:style>
  <w:style w:type="paragraph" w:customStyle="1" w:styleId="xl108">
    <w:name w:val="xl108"/>
    <w:basedOn w:val="Normal"/>
    <w:rsid w:val="00F323CA"/>
    <w:pPr>
      <w:shd w:val="clear" w:color="000000" w:fill="D9D9D9"/>
      <w:spacing w:before="100" w:beforeAutospacing="1" w:after="100" w:afterAutospacing="1"/>
      <w:jc w:val="center"/>
      <w:textAlignment w:val="center"/>
    </w:pPr>
    <w:rPr>
      <w:rFonts w:ascii="Times New Roman" w:eastAsia="Times New Roman" w:hAnsi="Times New Roman" w:cs="Times New Roman"/>
      <w:bCs w:val="0"/>
      <w:sz w:val="32"/>
      <w:szCs w:val="32"/>
    </w:rPr>
  </w:style>
  <w:style w:type="paragraph" w:customStyle="1" w:styleId="xl109">
    <w:name w:val="xl109"/>
    <w:basedOn w:val="Normal"/>
    <w:rsid w:val="00F323CA"/>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Cs w:val="0"/>
      <w:color w:val="366092"/>
      <w:sz w:val="24"/>
      <w:szCs w:val="24"/>
    </w:rPr>
  </w:style>
  <w:style w:type="paragraph" w:customStyle="1" w:styleId="xl110">
    <w:name w:val="xl110"/>
    <w:basedOn w:val="Normal"/>
    <w:rsid w:val="00F323CA"/>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Cs w:val="0"/>
      <w:color w:val="366092"/>
      <w:sz w:val="24"/>
      <w:szCs w:val="24"/>
    </w:rPr>
  </w:style>
  <w:style w:type="paragraph" w:customStyle="1" w:styleId="xl111">
    <w:name w:val="xl111"/>
    <w:basedOn w:val="Normal"/>
    <w:rsid w:val="00F323C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Cs w:val="0"/>
      <w:color w:val="366092"/>
      <w:sz w:val="24"/>
      <w:szCs w:val="24"/>
    </w:rPr>
  </w:style>
  <w:style w:type="paragraph" w:customStyle="1" w:styleId="xl112">
    <w:name w:val="xl112"/>
    <w:basedOn w:val="Normal"/>
    <w:rsid w:val="00F323CA"/>
    <w:pPr>
      <w:spacing w:before="100" w:beforeAutospacing="1" w:after="100" w:afterAutospacing="1"/>
      <w:textAlignment w:val="center"/>
    </w:pPr>
    <w:rPr>
      <w:rFonts w:ascii="Times New Roman" w:eastAsia="Times New Roman" w:hAnsi="Times New Roman" w:cs="Times New Roman"/>
      <w:bCs w:val="0"/>
      <w:sz w:val="24"/>
      <w:szCs w:val="24"/>
    </w:rPr>
  </w:style>
  <w:style w:type="paragraph" w:customStyle="1" w:styleId="xl113">
    <w:name w:val="xl113"/>
    <w:basedOn w:val="Normal"/>
    <w:rsid w:val="00F323CA"/>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Cs w:val="0"/>
      <w:sz w:val="24"/>
      <w:szCs w:val="24"/>
    </w:rPr>
  </w:style>
  <w:style w:type="paragraph" w:customStyle="1" w:styleId="xl114">
    <w:name w:val="xl114"/>
    <w:basedOn w:val="Normal"/>
    <w:rsid w:val="00F323CA"/>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Cs w:val="0"/>
      <w:sz w:val="24"/>
      <w:szCs w:val="24"/>
    </w:rPr>
  </w:style>
  <w:style w:type="paragraph" w:customStyle="1" w:styleId="xl115">
    <w:name w:val="xl115"/>
    <w:basedOn w:val="Normal"/>
    <w:rsid w:val="00F323CA"/>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Cs w:val="0"/>
      <w:sz w:val="24"/>
      <w:szCs w:val="24"/>
    </w:rPr>
  </w:style>
  <w:style w:type="paragraph" w:customStyle="1" w:styleId="xl116">
    <w:name w:val="xl116"/>
    <w:basedOn w:val="Normal"/>
    <w:rsid w:val="00F323CA"/>
    <w:pPr>
      <w:pBdr>
        <w:top w:val="single" w:sz="8" w:space="0" w:color="auto"/>
        <w:left w:val="single" w:sz="8" w:space="0" w:color="auto"/>
        <w:bottom w:val="single" w:sz="8" w:space="0" w:color="auto"/>
      </w:pBdr>
      <w:spacing w:before="100" w:beforeAutospacing="1" w:after="100" w:afterAutospacing="1"/>
      <w:textAlignment w:val="center"/>
    </w:pPr>
    <w:rPr>
      <w:rFonts w:ascii="Times New Roman" w:eastAsia="Times New Roman" w:hAnsi="Times New Roman" w:cs="Times New Roman"/>
      <w:bCs w:val="0"/>
      <w:sz w:val="24"/>
      <w:szCs w:val="24"/>
    </w:rPr>
  </w:style>
  <w:style w:type="paragraph" w:customStyle="1" w:styleId="xl117">
    <w:name w:val="xl117"/>
    <w:basedOn w:val="Normal"/>
    <w:rsid w:val="00F323CA"/>
    <w:pPr>
      <w:pBdr>
        <w:top w:val="single" w:sz="8" w:space="0" w:color="auto"/>
        <w:bottom w:val="single" w:sz="8" w:space="0" w:color="auto"/>
      </w:pBdr>
      <w:spacing w:before="100" w:beforeAutospacing="1" w:after="100" w:afterAutospacing="1"/>
      <w:textAlignment w:val="center"/>
    </w:pPr>
    <w:rPr>
      <w:rFonts w:ascii="Times New Roman" w:eastAsia="Times New Roman" w:hAnsi="Times New Roman" w:cs="Times New Roman"/>
      <w:bCs w:val="0"/>
      <w:sz w:val="24"/>
      <w:szCs w:val="24"/>
    </w:rPr>
  </w:style>
  <w:style w:type="paragraph" w:customStyle="1" w:styleId="xl118">
    <w:name w:val="xl118"/>
    <w:basedOn w:val="Normal"/>
    <w:rsid w:val="00F323CA"/>
    <w:pPr>
      <w:pBdr>
        <w:top w:val="single" w:sz="8" w:space="0" w:color="auto"/>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Cs w:val="0"/>
      <w:sz w:val="24"/>
      <w:szCs w:val="24"/>
    </w:rPr>
  </w:style>
  <w:style w:type="character" w:styleId="CommentReference">
    <w:name w:val="annotation reference"/>
    <w:basedOn w:val="DefaultParagraphFont"/>
    <w:rsid w:val="00010733"/>
    <w:rPr>
      <w:sz w:val="16"/>
      <w:szCs w:val="16"/>
    </w:rPr>
  </w:style>
  <w:style w:type="paragraph" w:styleId="CommentText">
    <w:name w:val="annotation text"/>
    <w:basedOn w:val="Normal"/>
    <w:link w:val="CommentTextChar"/>
    <w:rsid w:val="00010733"/>
    <w:rPr>
      <w:sz w:val="20"/>
      <w:szCs w:val="20"/>
    </w:rPr>
  </w:style>
  <w:style w:type="character" w:customStyle="1" w:styleId="CommentTextChar">
    <w:name w:val="Comment Text Char"/>
    <w:basedOn w:val="DefaultParagraphFont"/>
    <w:link w:val="CommentText"/>
    <w:rsid w:val="00010733"/>
    <w:rPr>
      <w:rFonts w:ascii="Verdana" w:eastAsia="SimHei" w:hAnsi="Verdana" w:cs="Simplified Arabic"/>
      <w:bCs/>
    </w:rPr>
  </w:style>
  <w:style w:type="paragraph" w:styleId="CommentSubject">
    <w:name w:val="annotation subject"/>
    <w:basedOn w:val="CommentText"/>
    <w:next w:val="CommentText"/>
    <w:link w:val="CommentSubjectChar"/>
    <w:rsid w:val="00010733"/>
    <w:rPr>
      <w:b/>
    </w:rPr>
  </w:style>
  <w:style w:type="character" w:customStyle="1" w:styleId="CommentSubjectChar">
    <w:name w:val="Comment Subject Char"/>
    <w:basedOn w:val="CommentTextChar"/>
    <w:link w:val="CommentSubject"/>
    <w:rsid w:val="00010733"/>
    <w:rPr>
      <w:rFonts w:ascii="Verdana" w:eastAsia="SimHei" w:hAnsi="Verdana" w:cs="Simplified Arabic"/>
      <w:b/>
      <w:bCs/>
    </w:rPr>
  </w:style>
  <w:style w:type="character" w:customStyle="1" w:styleId="Heading1Char">
    <w:name w:val="Heading 1 Char"/>
    <w:link w:val="Heading1"/>
    <w:uiPriority w:val="9"/>
    <w:locked/>
    <w:rsid w:val="007C3ADD"/>
    <w:rPr>
      <w:rFonts w:ascii="Verdana" w:eastAsia="SimHei" w:hAnsi="Verdana" w:cs="Simplified Arabic"/>
      <w:b/>
      <w:bCs/>
      <w:smallCaps/>
      <w:sz w:val="19"/>
      <w:szCs w:val="28"/>
      <w:u w:val="single"/>
      <w:lang w:val="en-GB"/>
    </w:rPr>
  </w:style>
  <w:style w:type="character" w:customStyle="1" w:styleId="Heading2Char">
    <w:name w:val="Heading 2 Char"/>
    <w:link w:val="Heading2"/>
    <w:uiPriority w:val="9"/>
    <w:locked/>
    <w:rsid w:val="007C3ADD"/>
    <w:rPr>
      <w:rFonts w:ascii="Verdana" w:eastAsia="SimHei" w:hAnsi="Verdana" w:cs="Simplified Arabic"/>
      <w:b/>
      <w:bCs/>
      <w:sz w:val="18"/>
      <w:szCs w:val="28"/>
      <w:lang w:val="en-GB"/>
    </w:rPr>
  </w:style>
  <w:style w:type="character" w:styleId="Strong">
    <w:name w:val="Strong"/>
    <w:uiPriority w:val="22"/>
    <w:qFormat/>
    <w:rsid w:val="007C3ADD"/>
    <w:rPr>
      <w:b/>
      <w:bCs/>
    </w:rPr>
  </w:style>
  <w:style w:type="paragraph" w:styleId="BodyTextIndent">
    <w:name w:val="Body Text Indent"/>
    <w:basedOn w:val="Normal"/>
    <w:link w:val="BodyTextIndentChar"/>
    <w:rsid w:val="007C3ADD"/>
    <w:pPr>
      <w:tabs>
        <w:tab w:val="left" w:pos="794"/>
        <w:tab w:val="left" w:pos="1191"/>
        <w:tab w:val="left" w:pos="1588"/>
        <w:tab w:val="left" w:pos="1985"/>
      </w:tabs>
      <w:overflowPunct w:val="0"/>
      <w:autoSpaceDE w:val="0"/>
      <w:autoSpaceDN w:val="0"/>
      <w:adjustRightInd w:val="0"/>
      <w:spacing w:after="0"/>
      <w:ind w:left="450" w:hanging="450"/>
      <w:textAlignment w:val="baseline"/>
    </w:pPr>
    <w:rPr>
      <w:rFonts w:ascii="Times New Roman" w:eastAsia="Times New Roman" w:hAnsi="Times New Roman" w:cs="Times New Roman"/>
      <w:bCs w:val="0"/>
      <w:sz w:val="24"/>
      <w:szCs w:val="20"/>
      <w:lang w:val="en-GB" w:eastAsia="en-US"/>
    </w:rPr>
  </w:style>
  <w:style w:type="character" w:customStyle="1" w:styleId="BodyTextIndentChar">
    <w:name w:val="Body Text Indent Char"/>
    <w:basedOn w:val="DefaultParagraphFont"/>
    <w:link w:val="BodyTextIndent"/>
    <w:rsid w:val="007C3ADD"/>
    <w:rPr>
      <w:rFonts w:eastAsia="Times New Roman"/>
      <w:sz w:val="24"/>
      <w:lang w:val="en-GB" w:eastAsia="en-US"/>
    </w:rPr>
  </w:style>
  <w:style w:type="paragraph" w:styleId="PlainText">
    <w:name w:val="Plain Text"/>
    <w:basedOn w:val="Normal"/>
    <w:link w:val="PlainTextChar"/>
    <w:uiPriority w:val="99"/>
    <w:unhideWhenUsed/>
    <w:rsid w:val="007C3ADD"/>
    <w:pPr>
      <w:spacing w:before="0" w:after="0"/>
    </w:pPr>
    <w:rPr>
      <w:rFonts w:ascii="Calibri" w:eastAsia="SimSun" w:hAnsi="Calibri" w:cs="Arial"/>
      <w:bCs w:val="0"/>
      <w:sz w:val="22"/>
      <w:szCs w:val="21"/>
    </w:rPr>
  </w:style>
  <w:style w:type="character" w:customStyle="1" w:styleId="PlainTextChar">
    <w:name w:val="Plain Text Char"/>
    <w:basedOn w:val="DefaultParagraphFont"/>
    <w:link w:val="PlainText"/>
    <w:uiPriority w:val="99"/>
    <w:rsid w:val="007C3ADD"/>
    <w:rPr>
      <w:rFonts w:ascii="Calibri" w:hAnsi="Calibri" w:cs="Arial"/>
      <w:sz w:val="22"/>
      <w:szCs w:val="21"/>
    </w:rPr>
  </w:style>
  <w:style w:type="paragraph" w:customStyle="1" w:styleId="LSDeadline">
    <w:name w:val="LSDeadline"/>
    <w:basedOn w:val="Normal"/>
    <w:uiPriority w:val="99"/>
    <w:rsid w:val="00581DB1"/>
    <w:pPr>
      <w:tabs>
        <w:tab w:val="left" w:pos="794"/>
        <w:tab w:val="left" w:pos="1191"/>
        <w:tab w:val="left" w:pos="1588"/>
        <w:tab w:val="left" w:pos="1985"/>
      </w:tabs>
      <w:overflowPunct w:val="0"/>
      <w:autoSpaceDE w:val="0"/>
      <w:autoSpaceDN w:val="0"/>
      <w:adjustRightInd w:val="0"/>
      <w:spacing w:after="0"/>
      <w:textAlignment w:val="baseline"/>
    </w:pPr>
    <w:rPr>
      <w:rFonts w:ascii="Times New Roman" w:eastAsia="MS Mincho" w:hAnsi="Times New Roman" w:cs="Times New Roman"/>
      <w:b/>
      <w:sz w:val="24"/>
      <w:szCs w:val="20"/>
      <w:lang w:val="en-GB" w:eastAsia="en-US"/>
    </w:rPr>
  </w:style>
  <w:style w:type="paragraph" w:customStyle="1" w:styleId="LSForAction">
    <w:name w:val="LSForAction"/>
    <w:basedOn w:val="Normal"/>
    <w:uiPriority w:val="99"/>
    <w:rsid w:val="00581DB1"/>
    <w:pPr>
      <w:tabs>
        <w:tab w:val="left" w:pos="794"/>
        <w:tab w:val="left" w:pos="1191"/>
        <w:tab w:val="left" w:pos="1588"/>
        <w:tab w:val="left" w:pos="1985"/>
      </w:tabs>
      <w:overflowPunct w:val="0"/>
      <w:autoSpaceDE w:val="0"/>
      <w:autoSpaceDN w:val="0"/>
      <w:adjustRightInd w:val="0"/>
      <w:spacing w:after="0"/>
      <w:textAlignment w:val="baseline"/>
    </w:pPr>
    <w:rPr>
      <w:rFonts w:ascii="Times New Roman" w:eastAsia="MS Mincho" w:hAnsi="Times New Roman" w:cs="Times New Roman"/>
      <w:b/>
      <w:sz w:val="24"/>
      <w:szCs w:val="20"/>
      <w:lang w:val="en-GB" w:eastAsia="en-US"/>
    </w:rPr>
  </w:style>
  <w:style w:type="paragraph" w:customStyle="1" w:styleId="LSForInfo">
    <w:name w:val="LSForInfo"/>
    <w:basedOn w:val="LSForAction"/>
    <w:uiPriority w:val="99"/>
    <w:rsid w:val="00581DB1"/>
  </w:style>
  <w:style w:type="paragraph" w:customStyle="1" w:styleId="LSForComment">
    <w:name w:val="LSForComment"/>
    <w:basedOn w:val="LSForAction"/>
    <w:uiPriority w:val="99"/>
    <w:rsid w:val="00581DB1"/>
    <w:rPr>
      <w:rFonts w:eastAsia="SimSun"/>
    </w:rPr>
  </w:style>
  <w:style w:type="character" w:customStyle="1" w:styleId="HeaderChar">
    <w:name w:val="Header Char"/>
    <w:basedOn w:val="DefaultParagraphFont"/>
    <w:link w:val="Header"/>
    <w:uiPriority w:val="99"/>
    <w:rsid w:val="00732E3D"/>
    <w:rPr>
      <w:rFonts w:ascii="Verdana" w:eastAsia="SimHei" w:hAnsi="Verdana" w:cs="Simplified Arabic"/>
      <w:bCs/>
      <w:sz w:val="19"/>
      <w:szCs w:val="28"/>
    </w:rPr>
  </w:style>
  <w:style w:type="character" w:customStyle="1" w:styleId="FooterChar">
    <w:name w:val="Footer Char"/>
    <w:basedOn w:val="DefaultParagraphFont"/>
    <w:link w:val="Footer"/>
    <w:uiPriority w:val="99"/>
    <w:rsid w:val="00732E3D"/>
    <w:rPr>
      <w:rFonts w:ascii="Verdana" w:eastAsia="SimHei" w:hAnsi="Verdana" w:cs="Simplified Arabic"/>
      <w:bCs/>
      <w:sz w:val="19"/>
      <w:szCs w:val="28"/>
    </w:rPr>
  </w:style>
  <w:style w:type="table" w:customStyle="1" w:styleId="TableGrid1">
    <w:name w:val="Table Grid1"/>
    <w:basedOn w:val="TableNormal"/>
    <w:next w:val="TableGrid"/>
    <w:uiPriority w:val="59"/>
    <w:rsid w:val="00695BC4"/>
    <w:rPr>
      <w:rFonts w:ascii="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
    <w:name w:val="Table_head"/>
    <w:basedOn w:val="Normal"/>
    <w:next w:val="Normal"/>
    <w:rsid w:val="00CC0C05"/>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jc w:val="center"/>
      <w:textAlignment w:val="baseline"/>
    </w:pPr>
    <w:rPr>
      <w:rFonts w:ascii="Times New Roman" w:eastAsia="Times New Roman" w:hAnsi="Times New Roman" w:cs="Times New Roman"/>
      <w:b/>
      <w:bCs w:val="0"/>
      <w:sz w:val="22"/>
      <w:szCs w:val="20"/>
      <w:lang w:val="en-GB" w:eastAsia="en-US"/>
    </w:rPr>
  </w:style>
  <w:style w:type="paragraph" w:customStyle="1" w:styleId="Tabletext">
    <w:name w:val="Table_text"/>
    <w:basedOn w:val="Normal"/>
    <w:rsid w:val="00CC0C05"/>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ascii="Times New Roman" w:eastAsia="Times New Roman" w:hAnsi="Times New Roman" w:cs="Times New Roman"/>
      <w:bCs w:val="0"/>
      <w:sz w:val="22"/>
      <w:szCs w:val="20"/>
      <w:lang w:val="en-GB" w:eastAsia="en-US"/>
    </w:rPr>
  </w:style>
  <w:style w:type="paragraph" w:customStyle="1" w:styleId="Colloquy">
    <w:name w:val="Colloquy"/>
    <w:basedOn w:val="Normal"/>
    <w:next w:val="Normal"/>
    <w:uiPriority w:val="99"/>
    <w:rsid w:val="005A4B18"/>
    <w:pPr>
      <w:widowControl w:val="0"/>
      <w:autoSpaceDE w:val="0"/>
      <w:autoSpaceDN w:val="0"/>
      <w:adjustRightInd w:val="0"/>
      <w:spacing w:before="0" w:after="0" w:line="555" w:lineRule="atLeast"/>
      <w:ind w:left="1440" w:firstLine="720"/>
    </w:pPr>
    <w:rPr>
      <w:rFonts w:ascii="Courier New" w:eastAsia="Times New Roman" w:hAnsi="Courier New" w:cs="Courier New"/>
      <w:bCs w:val="0"/>
      <w:sz w:val="24"/>
      <w:szCs w:val="24"/>
      <w:lang w:bidi="hi-IN"/>
    </w:rPr>
  </w:style>
  <w:style w:type="paragraph" w:customStyle="1" w:styleId="Default">
    <w:name w:val="Default"/>
    <w:rsid w:val="002F02EB"/>
    <w:pPr>
      <w:autoSpaceDE w:val="0"/>
      <w:autoSpaceDN w:val="0"/>
      <w:adjustRightInd w:val="0"/>
    </w:pPr>
    <w:rPr>
      <w:rFonts w:ascii="Perpetua" w:hAnsi="Perpetua" w:cs="Perpetua"/>
      <w:color w:val="000000"/>
      <w:sz w:val="24"/>
      <w:szCs w:val="24"/>
    </w:rPr>
  </w:style>
  <w:style w:type="character" w:styleId="Emphasis">
    <w:name w:val="Emphasis"/>
    <w:basedOn w:val="DefaultParagraphFont"/>
    <w:uiPriority w:val="20"/>
    <w:qFormat/>
    <w:rsid w:val="00C46694"/>
    <w:rPr>
      <w:i/>
      <w:iCs/>
    </w:rPr>
  </w:style>
  <w:style w:type="paragraph" w:customStyle="1" w:styleId="Docnumber">
    <w:name w:val="Docnumber"/>
    <w:basedOn w:val="Normal"/>
    <w:link w:val="DocnumberChar"/>
    <w:rsid w:val="008471A9"/>
    <w:pPr>
      <w:jc w:val="right"/>
    </w:pPr>
    <w:rPr>
      <w:rFonts w:ascii="Times New Roman" w:hAnsi="Times New Roman" w:cs="Times New Roman"/>
      <w:b/>
      <w:bCs w:val="0"/>
      <w:sz w:val="40"/>
    </w:rPr>
  </w:style>
  <w:style w:type="character" w:customStyle="1" w:styleId="DocnumberChar">
    <w:name w:val="Docnumber Char"/>
    <w:basedOn w:val="DefaultParagraphFont"/>
    <w:link w:val="Docnumber"/>
    <w:rsid w:val="008471A9"/>
    <w:rPr>
      <w:rFonts w:eastAsia="SimHei"/>
      <w:b/>
      <w:sz w:val="40"/>
      <w:szCs w:val="28"/>
    </w:rPr>
  </w:style>
  <w:style w:type="paragraph" w:customStyle="1" w:styleId="TableText0">
    <w:name w:val="Table_Text"/>
    <w:basedOn w:val="Normal"/>
    <w:uiPriority w:val="99"/>
    <w:rsid w:val="00821059"/>
    <w:pPr>
      <w:overflowPunct w:val="0"/>
      <w:autoSpaceDE w:val="0"/>
      <w:autoSpaceDN w:val="0"/>
      <w:spacing w:before="40" w:after="40"/>
    </w:pPr>
    <w:rPr>
      <w:rFonts w:ascii="Times New Roman" w:eastAsia="SimSun" w:hAnsi="Times New Roman" w:cs="Times New Roman"/>
      <w:bCs w:val="0"/>
      <w:sz w:val="22"/>
      <w:szCs w:val="22"/>
      <w:lang w:eastAsia="en-US"/>
    </w:rPr>
  </w:style>
  <w:style w:type="character" w:customStyle="1" w:styleId="apple-converted-space">
    <w:name w:val="apple-converted-space"/>
    <w:basedOn w:val="DefaultParagraphFont"/>
    <w:rsid w:val="00DC1559"/>
  </w:style>
  <w:style w:type="paragraph" w:customStyle="1" w:styleId="Style1">
    <w:name w:val="Style1"/>
    <w:basedOn w:val="Heading1"/>
    <w:link w:val="Style1Char"/>
    <w:qFormat/>
    <w:rsid w:val="00B5291A"/>
    <w:pPr>
      <w:numPr>
        <w:numId w:val="26"/>
      </w:numPr>
      <w:spacing w:before="240"/>
      <w:ind w:left="284"/>
    </w:pPr>
    <w:rPr>
      <w:rFonts w:asciiTheme="majorBidi" w:hAnsiTheme="majorBidi" w:cstheme="majorBidi"/>
      <w:smallCaps w:val="0"/>
      <w:sz w:val="24"/>
      <w:szCs w:val="24"/>
      <w:u w:val="none"/>
    </w:rPr>
  </w:style>
  <w:style w:type="character" w:customStyle="1" w:styleId="Style1Char">
    <w:name w:val="Style1 Char"/>
    <w:basedOn w:val="Heading1Char"/>
    <w:link w:val="Style1"/>
    <w:rsid w:val="00B5291A"/>
    <w:rPr>
      <w:rFonts w:asciiTheme="majorBidi" w:eastAsia="SimHei" w:hAnsiTheme="majorBidi" w:cstheme="majorBidi"/>
      <w:b/>
      <w:bCs/>
      <w:smallCaps w:val="0"/>
      <w:sz w:val="24"/>
      <w:szCs w:val="24"/>
      <w:u w:val="single"/>
      <w:lang w:val="en-GB"/>
    </w:rPr>
  </w:style>
  <w:style w:type="paragraph" w:customStyle="1" w:styleId="Headingb">
    <w:name w:val="Heading_b"/>
    <w:basedOn w:val="Heading3"/>
    <w:next w:val="Normal"/>
    <w:rsid w:val="00B203A3"/>
    <w:pPr>
      <w:keepNext/>
      <w:keepLines/>
      <w:numPr>
        <w:ilvl w:val="0"/>
        <w:numId w:val="0"/>
      </w:numPr>
      <w:tabs>
        <w:tab w:val="left" w:pos="794"/>
        <w:tab w:val="left" w:pos="2127"/>
        <w:tab w:val="left" w:pos="2410"/>
        <w:tab w:val="left" w:pos="2921"/>
        <w:tab w:val="left" w:pos="3261"/>
      </w:tabs>
      <w:spacing w:before="160"/>
      <w:outlineLvl w:val="9"/>
    </w:pPr>
    <w:rPr>
      <w:rFonts w:ascii="Times New Roman Bold" w:eastAsia="Times New Roman" w:hAnsi="Times New Roman Bold" w:cs="Times New Roman"/>
      <w:bCs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42148">
      <w:bodyDiv w:val="1"/>
      <w:marLeft w:val="0"/>
      <w:marRight w:val="0"/>
      <w:marTop w:val="0"/>
      <w:marBottom w:val="0"/>
      <w:divBdr>
        <w:top w:val="none" w:sz="0" w:space="0" w:color="auto"/>
        <w:left w:val="none" w:sz="0" w:space="0" w:color="auto"/>
        <w:bottom w:val="none" w:sz="0" w:space="0" w:color="auto"/>
        <w:right w:val="none" w:sz="0" w:space="0" w:color="auto"/>
      </w:divBdr>
    </w:div>
    <w:div w:id="132525425">
      <w:bodyDiv w:val="1"/>
      <w:marLeft w:val="0"/>
      <w:marRight w:val="0"/>
      <w:marTop w:val="0"/>
      <w:marBottom w:val="0"/>
      <w:divBdr>
        <w:top w:val="none" w:sz="0" w:space="0" w:color="auto"/>
        <w:left w:val="none" w:sz="0" w:space="0" w:color="auto"/>
        <w:bottom w:val="none" w:sz="0" w:space="0" w:color="auto"/>
        <w:right w:val="none" w:sz="0" w:space="0" w:color="auto"/>
      </w:divBdr>
    </w:div>
    <w:div w:id="147673173">
      <w:bodyDiv w:val="1"/>
      <w:marLeft w:val="0"/>
      <w:marRight w:val="0"/>
      <w:marTop w:val="0"/>
      <w:marBottom w:val="0"/>
      <w:divBdr>
        <w:top w:val="none" w:sz="0" w:space="0" w:color="auto"/>
        <w:left w:val="none" w:sz="0" w:space="0" w:color="auto"/>
        <w:bottom w:val="none" w:sz="0" w:space="0" w:color="auto"/>
        <w:right w:val="none" w:sz="0" w:space="0" w:color="auto"/>
      </w:divBdr>
      <w:divsChild>
        <w:div w:id="2124644311">
          <w:marLeft w:val="0"/>
          <w:marRight w:val="0"/>
          <w:marTop w:val="0"/>
          <w:marBottom w:val="0"/>
          <w:divBdr>
            <w:top w:val="none" w:sz="0" w:space="0" w:color="auto"/>
            <w:left w:val="none" w:sz="0" w:space="0" w:color="auto"/>
            <w:bottom w:val="none" w:sz="0" w:space="0" w:color="auto"/>
            <w:right w:val="none" w:sz="0" w:space="0" w:color="auto"/>
          </w:divBdr>
          <w:divsChild>
            <w:div w:id="1768505352">
              <w:marLeft w:val="0"/>
              <w:marRight w:val="0"/>
              <w:marTop w:val="0"/>
              <w:marBottom w:val="0"/>
              <w:divBdr>
                <w:top w:val="none" w:sz="0" w:space="0" w:color="auto"/>
                <w:left w:val="none" w:sz="0" w:space="0" w:color="auto"/>
                <w:bottom w:val="none" w:sz="0" w:space="0" w:color="auto"/>
                <w:right w:val="none" w:sz="0" w:space="0" w:color="auto"/>
              </w:divBdr>
              <w:divsChild>
                <w:div w:id="1488402872">
                  <w:marLeft w:val="0"/>
                  <w:marRight w:val="0"/>
                  <w:marTop w:val="0"/>
                  <w:marBottom w:val="0"/>
                  <w:divBdr>
                    <w:top w:val="none" w:sz="0" w:space="0" w:color="auto"/>
                    <w:left w:val="none" w:sz="0" w:space="0" w:color="auto"/>
                    <w:bottom w:val="none" w:sz="0" w:space="0" w:color="auto"/>
                    <w:right w:val="none" w:sz="0" w:space="0" w:color="auto"/>
                  </w:divBdr>
                  <w:divsChild>
                    <w:div w:id="1482430001">
                      <w:marLeft w:val="0"/>
                      <w:marRight w:val="0"/>
                      <w:marTop w:val="0"/>
                      <w:marBottom w:val="0"/>
                      <w:divBdr>
                        <w:top w:val="none" w:sz="0" w:space="0" w:color="auto"/>
                        <w:left w:val="none" w:sz="0" w:space="0" w:color="auto"/>
                        <w:bottom w:val="none" w:sz="0" w:space="0" w:color="auto"/>
                        <w:right w:val="none" w:sz="0" w:space="0" w:color="auto"/>
                      </w:divBdr>
                      <w:divsChild>
                        <w:div w:id="656685256">
                          <w:marLeft w:val="0"/>
                          <w:marRight w:val="0"/>
                          <w:marTop w:val="0"/>
                          <w:marBottom w:val="0"/>
                          <w:divBdr>
                            <w:top w:val="none" w:sz="0" w:space="0" w:color="auto"/>
                            <w:left w:val="none" w:sz="0" w:space="0" w:color="auto"/>
                            <w:bottom w:val="none" w:sz="0" w:space="0" w:color="auto"/>
                            <w:right w:val="none" w:sz="0" w:space="0" w:color="auto"/>
                          </w:divBdr>
                          <w:divsChild>
                            <w:div w:id="1764570197">
                              <w:marLeft w:val="0"/>
                              <w:marRight w:val="0"/>
                              <w:marTop w:val="0"/>
                              <w:marBottom w:val="0"/>
                              <w:divBdr>
                                <w:top w:val="none" w:sz="0" w:space="0" w:color="auto"/>
                                <w:left w:val="none" w:sz="0" w:space="0" w:color="auto"/>
                                <w:bottom w:val="none" w:sz="0" w:space="0" w:color="auto"/>
                                <w:right w:val="none" w:sz="0" w:space="0" w:color="auto"/>
                              </w:divBdr>
                              <w:divsChild>
                                <w:div w:id="1060639825">
                                  <w:marLeft w:val="0"/>
                                  <w:marRight w:val="0"/>
                                  <w:marTop w:val="0"/>
                                  <w:marBottom w:val="0"/>
                                  <w:divBdr>
                                    <w:top w:val="none" w:sz="0" w:space="0" w:color="auto"/>
                                    <w:left w:val="none" w:sz="0" w:space="0" w:color="auto"/>
                                    <w:bottom w:val="none" w:sz="0" w:space="0" w:color="auto"/>
                                    <w:right w:val="none" w:sz="0" w:space="0" w:color="auto"/>
                                  </w:divBdr>
                                  <w:divsChild>
                                    <w:div w:id="583881799">
                                      <w:marLeft w:val="0"/>
                                      <w:marRight w:val="0"/>
                                      <w:marTop w:val="0"/>
                                      <w:marBottom w:val="0"/>
                                      <w:divBdr>
                                        <w:top w:val="none" w:sz="0" w:space="0" w:color="auto"/>
                                        <w:left w:val="none" w:sz="0" w:space="0" w:color="auto"/>
                                        <w:bottom w:val="none" w:sz="0" w:space="0" w:color="auto"/>
                                        <w:right w:val="none" w:sz="0" w:space="0" w:color="auto"/>
                                      </w:divBdr>
                                      <w:divsChild>
                                        <w:div w:id="206236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3131525">
      <w:bodyDiv w:val="1"/>
      <w:marLeft w:val="0"/>
      <w:marRight w:val="0"/>
      <w:marTop w:val="0"/>
      <w:marBottom w:val="0"/>
      <w:divBdr>
        <w:top w:val="none" w:sz="0" w:space="0" w:color="auto"/>
        <w:left w:val="none" w:sz="0" w:space="0" w:color="auto"/>
        <w:bottom w:val="none" w:sz="0" w:space="0" w:color="auto"/>
        <w:right w:val="none" w:sz="0" w:space="0" w:color="auto"/>
      </w:divBdr>
      <w:divsChild>
        <w:div w:id="142939711">
          <w:marLeft w:val="0"/>
          <w:marRight w:val="0"/>
          <w:marTop w:val="0"/>
          <w:marBottom w:val="0"/>
          <w:divBdr>
            <w:top w:val="none" w:sz="0" w:space="0" w:color="auto"/>
            <w:left w:val="none" w:sz="0" w:space="0" w:color="auto"/>
            <w:bottom w:val="none" w:sz="0" w:space="0" w:color="auto"/>
            <w:right w:val="none" w:sz="0" w:space="0" w:color="auto"/>
          </w:divBdr>
          <w:divsChild>
            <w:div w:id="1440448424">
              <w:marLeft w:val="0"/>
              <w:marRight w:val="0"/>
              <w:marTop w:val="0"/>
              <w:marBottom w:val="0"/>
              <w:divBdr>
                <w:top w:val="none" w:sz="0" w:space="0" w:color="auto"/>
                <w:left w:val="none" w:sz="0" w:space="0" w:color="auto"/>
                <w:bottom w:val="none" w:sz="0" w:space="0" w:color="auto"/>
                <w:right w:val="none" w:sz="0" w:space="0" w:color="auto"/>
              </w:divBdr>
              <w:divsChild>
                <w:div w:id="1710646768">
                  <w:marLeft w:val="0"/>
                  <w:marRight w:val="0"/>
                  <w:marTop w:val="0"/>
                  <w:marBottom w:val="0"/>
                  <w:divBdr>
                    <w:top w:val="none" w:sz="0" w:space="0" w:color="auto"/>
                    <w:left w:val="none" w:sz="0" w:space="0" w:color="auto"/>
                    <w:bottom w:val="none" w:sz="0" w:space="0" w:color="auto"/>
                    <w:right w:val="none" w:sz="0" w:space="0" w:color="auto"/>
                  </w:divBdr>
                  <w:divsChild>
                    <w:div w:id="524103192">
                      <w:marLeft w:val="0"/>
                      <w:marRight w:val="0"/>
                      <w:marTop w:val="0"/>
                      <w:marBottom w:val="0"/>
                      <w:divBdr>
                        <w:top w:val="none" w:sz="0" w:space="0" w:color="auto"/>
                        <w:left w:val="none" w:sz="0" w:space="0" w:color="auto"/>
                        <w:bottom w:val="none" w:sz="0" w:space="0" w:color="auto"/>
                        <w:right w:val="none" w:sz="0" w:space="0" w:color="auto"/>
                      </w:divBdr>
                      <w:divsChild>
                        <w:div w:id="1052926807">
                          <w:marLeft w:val="0"/>
                          <w:marRight w:val="0"/>
                          <w:marTop w:val="0"/>
                          <w:marBottom w:val="0"/>
                          <w:divBdr>
                            <w:top w:val="none" w:sz="0" w:space="0" w:color="auto"/>
                            <w:left w:val="none" w:sz="0" w:space="0" w:color="auto"/>
                            <w:bottom w:val="none" w:sz="0" w:space="0" w:color="auto"/>
                            <w:right w:val="none" w:sz="0" w:space="0" w:color="auto"/>
                          </w:divBdr>
                          <w:divsChild>
                            <w:div w:id="849373560">
                              <w:marLeft w:val="0"/>
                              <w:marRight w:val="0"/>
                              <w:marTop w:val="0"/>
                              <w:marBottom w:val="0"/>
                              <w:divBdr>
                                <w:top w:val="none" w:sz="0" w:space="0" w:color="auto"/>
                                <w:left w:val="none" w:sz="0" w:space="0" w:color="auto"/>
                                <w:bottom w:val="none" w:sz="0" w:space="0" w:color="auto"/>
                                <w:right w:val="none" w:sz="0" w:space="0" w:color="auto"/>
                              </w:divBdr>
                              <w:divsChild>
                                <w:div w:id="1752434329">
                                  <w:marLeft w:val="0"/>
                                  <w:marRight w:val="0"/>
                                  <w:marTop w:val="0"/>
                                  <w:marBottom w:val="0"/>
                                  <w:divBdr>
                                    <w:top w:val="none" w:sz="0" w:space="0" w:color="auto"/>
                                    <w:left w:val="none" w:sz="0" w:space="0" w:color="auto"/>
                                    <w:bottom w:val="none" w:sz="0" w:space="0" w:color="auto"/>
                                    <w:right w:val="none" w:sz="0" w:space="0" w:color="auto"/>
                                  </w:divBdr>
                                  <w:divsChild>
                                    <w:div w:id="1403792503">
                                      <w:marLeft w:val="0"/>
                                      <w:marRight w:val="0"/>
                                      <w:marTop w:val="0"/>
                                      <w:marBottom w:val="0"/>
                                      <w:divBdr>
                                        <w:top w:val="none" w:sz="0" w:space="0" w:color="auto"/>
                                        <w:left w:val="none" w:sz="0" w:space="0" w:color="auto"/>
                                        <w:bottom w:val="none" w:sz="0" w:space="0" w:color="auto"/>
                                        <w:right w:val="none" w:sz="0" w:space="0" w:color="auto"/>
                                      </w:divBdr>
                                      <w:divsChild>
                                        <w:div w:id="1191913527">
                                          <w:marLeft w:val="0"/>
                                          <w:marRight w:val="0"/>
                                          <w:marTop w:val="0"/>
                                          <w:marBottom w:val="0"/>
                                          <w:divBdr>
                                            <w:top w:val="none" w:sz="0" w:space="0" w:color="auto"/>
                                            <w:left w:val="none" w:sz="0" w:space="0" w:color="auto"/>
                                            <w:bottom w:val="none" w:sz="0" w:space="0" w:color="auto"/>
                                            <w:right w:val="none" w:sz="0" w:space="0" w:color="auto"/>
                                          </w:divBdr>
                                          <w:divsChild>
                                            <w:div w:id="168605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4000585">
      <w:bodyDiv w:val="1"/>
      <w:marLeft w:val="0"/>
      <w:marRight w:val="0"/>
      <w:marTop w:val="0"/>
      <w:marBottom w:val="0"/>
      <w:divBdr>
        <w:top w:val="none" w:sz="0" w:space="0" w:color="auto"/>
        <w:left w:val="none" w:sz="0" w:space="0" w:color="auto"/>
        <w:bottom w:val="none" w:sz="0" w:space="0" w:color="auto"/>
        <w:right w:val="none" w:sz="0" w:space="0" w:color="auto"/>
      </w:divBdr>
    </w:div>
    <w:div w:id="302123824">
      <w:bodyDiv w:val="1"/>
      <w:marLeft w:val="0"/>
      <w:marRight w:val="0"/>
      <w:marTop w:val="0"/>
      <w:marBottom w:val="0"/>
      <w:divBdr>
        <w:top w:val="none" w:sz="0" w:space="0" w:color="auto"/>
        <w:left w:val="none" w:sz="0" w:space="0" w:color="auto"/>
        <w:bottom w:val="none" w:sz="0" w:space="0" w:color="auto"/>
        <w:right w:val="none" w:sz="0" w:space="0" w:color="auto"/>
      </w:divBdr>
    </w:div>
    <w:div w:id="324821161">
      <w:bodyDiv w:val="1"/>
      <w:marLeft w:val="0"/>
      <w:marRight w:val="0"/>
      <w:marTop w:val="0"/>
      <w:marBottom w:val="0"/>
      <w:divBdr>
        <w:top w:val="none" w:sz="0" w:space="0" w:color="auto"/>
        <w:left w:val="none" w:sz="0" w:space="0" w:color="auto"/>
        <w:bottom w:val="none" w:sz="0" w:space="0" w:color="auto"/>
        <w:right w:val="none" w:sz="0" w:space="0" w:color="auto"/>
      </w:divBdr>
      <w:divsChild>
        <w:div w:id="1196580834">
          <w:marLeft w:val="0"/>
          <w:marRight w:val="0"/>
          <w:marTop w:val="0"/>
          <w:marBottom w:val="0"/>
          <w:divBdr>
            <w:top w:val="none" w:sz="0" w:space="0" w:color="auto"/>
            <w:left w:val="none" w:sz="0" w:space="0" w:color="auto"/>
            <w:bottom w:val="none" w:sz="0" w:space="0" w:color="auto"/>
            <w:right w:val="none" w:sz="0" w:space="0" w:color="auto"/>
          </w:divBdr>
          <w:divsChild>
            <w:div w:id="1139877856">
              <w:marLeft w:val="0"/>
              <w:marRight w:val="0"/>
              <w:marTop w:val="0"/>
              <w:marBottom w:val="0"/>
              <w:divBdr>
                <w:top w:val="none" w:sz="0" w:space="0" w:color="auto"/>
                <w:left w:val="none" w:sz="0" w:space="0" w:color="auto"/>
                <w:bottom w:val="none" w:sz="0" w:space="0" w:color="auto"/>
                <w:right w:val="none" w:sz="0" w:space="0" w:color="auto"/>
              </w:divBdr>
              <w:divsChild>
                <w:div w:id="1640575361">
                  <w:marLeft w:val="0"/>
                  <w:marRight w:val="0"/>
                  <w:marTop w:val="0"/>
                  <w:marBottom w:val="0"/>
                  <w:divBdr>
                    <w:top w:val="none" w:sz="0" w:space="0" w:color="auto"/>
                    <w:left w:val="none" w:sz="0" w:space="0" w:color="auto"/>
                    <w:bottom w:val="none" w:sz="0" w:space="0" w:color="auto"/>
                    <w:right w:val="none" w:sz="0" w:space="0" w:color="auto"/>
                  </w:divBdr>
                  <w:divsChild>
                    <w:div w:id="1269196569">
                      <w:marLeft w:val="0"/>
                      <w:marRight w:val="0"/>
                      <w:marTop w:val="0"/>
                      <w:marBottom w:val="0"/>
                      <w:divBdr>
                        <w:top w:val="none" w:sz="0" w:space="0" w:color="auto"/>
                        <w:left w:val="none" w:sz="0" w:space="0" w:color="auto"/>
                        <w:bottom w:val="none" w:sz="0" w:space="0" w:color="auto"/>
                        <w:right w:val="none" w:sz="0" w:space="0" w:color="auto"/>
                      </w:divBdr>
                      <w:divsChild>
                        <w:div w:id="554047635">
                          <w:marLeft w:val="0"/>
                          <w:marRight w:val="0"/>
                          <w:marTop w:val="0"/>
                          <w:marBottom w:val="0"/>
                          <w:divBdr>
                            <w:top w:val="none" w:sz="0" w:space="0" w:color="auto"/>
                            <w:left w:val="none" w:sz="0" w:space="0" w:color="auto"/>
                            <w:bottom w:val="none" w:sz="0" w:space="0" w:color="auto"/>
                            <w:right w:val="none" w:sz="0" w:space="0" w:color="auto"/>
                          </w:divBdr>
                          <w:divsChild>
                            <w:div w:id="1275673692">
                              <w:marLeft w:val="0"/>
                              <w:marRight w:val="0"/>
                              <w:marTop w:val="0"/>
                              <w:marBottom w:val="0"/>
                              <w:divBdr>
                                <w:top w:val="none" w:sz="0" w:space="0" w:color="auto"/>
                                <w:left w:val="none" w:sz="0" w:space="0" w:color="auto"/>
                                <w:bottom w:val="none" w:sz="0" w:space="0" w:color="auto"/>
                                <w:right w:val="none" w:sz="0" w:space="0" w:color="auto"/>
                              </w:divBdr>
                              <w:divsChild>
                                <w:div w:id="158428083">
                                  <w:marLeft w:val="0"/>
                                  <w:marRight w:val="0"/>
                                  <w:marTop w:val="0"/>
                                  <w:marBottom w:val="0"/>
                                  <w:divBdr>
                                    <w:top w:val="none" w:sz="0" w:space="0" w:color="auto"/>
                                    <w:left w:val="none" w:sz="0" w:space="0" w:color="auto"/>
                                    <w:bottom w:val="none" w:sz="0" w:space="0" w:color="auto"/>
                                    <w:right w:val="none" w:sz="0" w:space="0" w:color="auto"/>
                                  </w:divBdr>
                                  <w:divsChild>
                                    <w:div w:id="1736468124">
                                      <w:marLeft w:val="0"/>
                                      <w:marRight w:val="0"/>
                                      <w:marTop w:val="0"/>
                                      <w:marBottom w:val="0"/>
                                      <w:divBdr>
                                        <w:top w:val="none" w:sz="0" w:space="0" w:color="auto"/>
                                        <w:left w:val="none" w:sz="0" w:space="0" w:color="auto"/>
                                        <w:bottom w:val="none" w:sz="0" w:space="0" w:color="auto"/>
                                        <w:right w:val="none" w:sz="0" w:space="0" w:color="auto"/>
                                      </w:divBdr>
                                      <w:divsChild>
                                        <w:div w:id="191315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0686557">
      <w:bodyDiv w:val="1"/>
      <w:marLeft w:val="0"/>
      <w:marRight w:val="0"/>
      <w:marTop w:val="0"/>
      <w:marBottom w:val="0"/>
      <w:divBdr>
        <w:top w:val="none" w:sz="0" w:space="0" w:color="auto"/>
        <w:left w:val="none" w:sz="0" w:space="0" w:color="auto"/>
        <w:bottom w:val="none" w:sz="0" w:space="0" w:color="auto"/>
        <w:right w:val="none" w:sz="0" w:space="0" w:color="auto"/>
      </w:divBdr>
    </w:div>
    <w:div w:id="354815656">
      <w:bodyDiv w:val="1"/>
      <w:marLeft w:val="0"/>
      <w:marRight w:val="0"/>
      <w:marTop w:val="0"/>
      <w:marBottom w:val="0"/>
      <w:divBdr>
        <w:top w:val="none" w:sz="0" w:space="0" w:color="auto"/>
        <w:left w:val="none" w:sz="0" w:space="0" w:color="auto"/>
        <w:bottom w:val="none" w:sz="0" w:space="0" w:color="auto"/>
        <w:right w:val="none" w:sz="0" w:space="0" w:color="auto"/>
      </w:divBdr>
      <w:divsChild>
        <w:div w:id="323316405">
          <w:marLeft w:val="360"/>
          <w:marRight w:val="0"/>
          <w:marTop w:val="200"/>
          <w:marBottom w:val="0"/>
          <w:divBdr>
            <w:top w:val="none" w:sz="0" w:space="0" w:color="auto"/>
            <w:left w:val="none" w:sz="0" w:space="0" w:color="auto"/>
            <w:bottom w:val="none" w:sz="0" w:space="0" w:color="auto"/>
            <w:right w:val="none" w:sz="0" w:space="0" w:color="auto"/>
          </w:divBdr>
        </w:div>
        <w:div w:id="2027710098">
          <w:marLeft w:val="1080"/>
          <w:marRight w:val="0"/>
          <w:marTop w:val="100"/>
          <w:marBottom w:val="0"/>
          <w:divBdr>
            <w:top w:val="none" w:sz="0" w:space="0" w:color="auto"/>
            <w:left w:val="none" w:sz="0" w:space="0" w:color="auto"/>
            <w:bottom w:val="none" w:sz="0" w:space="0" w:color="auto"/>
            <w:right w:val="none" w:sz="0" w:space="0" w:color="auto"/>
          </w:divBdr>
        </w:div>
      </w:divsChild>
    </w:div>
    <w:div w:id="406266034">
      <w:bodyDiv w:val="1"/>
      <w:marLeft w:val="0"/>
      <w:marRight w:val="0"/>
      <w:marTop w:val="0"/>
      <w:marBottom w:val="0"/>
      <w:divBdr>
        <w:top w:val="none" w:sz="0" w:space="0" w:color="auto"/>
        <w:left w:val="none" w:sz="0" w:space="0" w:color="auto"/>
        <w:bottom w:val="none" w:sz="0" w:space="0" w:color="auto"/>
        <w:right w:val="none" w:sz="0" w:space="0" w:color="auto"/>
      </w:divBdr>
    </w:div>
    <w:div w:id="438187116">
      <w:bodyDiv w:val="1"/>
      <w:marLeft w:val="0"/>
      <w:marRight w:val="0"/>
      <w:marTop w:val="0"/>
      <w:marBottom w:val="0"/>
      <w:divBdr>
        <w:top w:val="none" w:sz="0" w:space="0" w:color="auto"/>
        <w:left w:val="none" w:sz="0" w:space="0" w:color="auto"/>
        <w:bottom w:val="none" w:sz="0" w:space="0" w:color="auto"/>
        <w:right w:val="none" w:sz="0" w:space="0" w:color="auto"/>
      </w:divBdr>
    </w:div>
    <w:div w:id="456877027">
      <w:bodyDiv w:val="1"/>
      <w:marLeft w:val="0"/>
      <w:marRight w:val="0"/>
      <w:marTop w:val="0"/>
      <w:marBottom w:val="0"/>
      <w:divBdr>
        <w:top w:val="none" w:sz="0" w:space="0" w:color="auto"/>
        <w:left w:val="none" w:sz="0" w:space="0" w:color="auto"/>
        <w:bottom w:val="none" w:sz="0" w:space="0" w:color="auto"/>
        <w:right w:val="none" w:sz="0" w:space="0" w:color="auto"/>
      </w:divBdr>
    </w:div>
    <w:div w:id="481118425">
      <w:bodyDiv w:val="1"/>
      <w:marLeft w:val="0"/>
      <w:marRight w:val="0"/>
      <w:marTop w:val="0"/>
      <w:marBottom w:val="0"/>
      <w:divBdr>
        <w:top w:val="none" w:sz="0" w:space="0" w:color="auto"/>
        <w:left w:val="none" w:sz="0" w:space="0" w:color="auto"/>
        <w:bottom w:val="none" w:sz="0" w:space="0" w:color="auto"/>
        <w:right w:val="none" w:sz="0" w:space="0" w:color="auto"/>
      </w:divBdr>
      <w:divsChild>
        <w:div w:id="2113280776">
          <w:marLeft w:val="0"/>
          <w:marRight w:val="0"/>
          <w:marTop w:val="0"/>
          <w:marBottom w:val="0"/>
          <w:divBdr>
            <w:top w:val="none" w:sz="0" w:space="0" w:color="auto"/>
            <w:left w:val="none" w:sz="0" w:space="0" w:color="auto"/>
            <w:bottom w:val="none" w:sz="0" w:space="0" w:color="auto"/>
            <w:right w:val="none" w:sz="0" w:space="0" w:color="auto"/>
          </w:divBdr>
          <w:divsChild>
            <w:div w:id="1572885993">
              <w:marLeft w:val="0"/>
              <w:marRight w:val="0"/>
              <w:marTop w:val="0"/>
              <w:marBottom w:val="0"/>
              <w:divBdr>
                <w:top w:val="none" w:sz="0" w:space="0" w:color="auto"/>
                <w:left w:val="none" w:sz="0" w:space="0" w:color="auto"/>
                <w:bottom w:val="none" w:sz="0" w:space="0" w:color="auto"/>
                <w:right w:val="none" w:sz="0" w:space="0" w:color="auto"/>
              </w:divBdr>
              <w:divsChild>
                <w:div w:id="224027717">
                  <w:marLeft w:val="0"/>
                  <w:marRight w:val="0"/>
                  <w:marTop w:val="0"/>
                  <w:marBottom w:val="0"/>
                  <w:divBdr>
                    <w:top w:val="none" w:sz="0" w:space="0" w:color="auto"/>
                    <w:left w:val="none" w:sz="0" w:space="0" w:color="auto"/>
                    <w:bottom w:val="none" w:sz="0" w:space="0" w:color="auto"/>
                    <w:right w:val="none" w:sz="0" w:space="0" w:color="auto"/>
                  </w:divBdr>
                  <w:divsChild>
                    <w:div w:id="277222952">
                      <w:marLeft w:val="0"/>
                      <w:marRight w:val="0"/>
                      <w:marTop w:val="0"/>
                      <w:marBottom w:val="0"/>
                      <w:divBdr>
                        <w:top w:val="none" w:sz="0" w:space="0" w:color="auto"/>
                        <w:left w:val="none" w:sz="0" w:space="0" w:color="auto"/>
                        <w:bottom w:val="none" w:sz="0" w:space="0" w:color="auto"/>
                        <w:right w:val="none" w:sz="0" w:space="0" w:color="auto"/>
                      </w:divBdr>
                      <w:divsChild>
                        <w:div w:id="95296968">
                          <w:marLeft w:val="0"/>
                          <w:marRight w:val="0"/>
                          <w:marTop w:val="0"/>
                          <w:marBottom w:val="0"/>
                          <w:divBdr>
                            <w:top w:val="none" w:sz="0" w:space="0" w:color="auto"/>
                            <w:left w:val="none" w:sz="0" w:space="0" w:color="auto"/>
                            <w:bottom w:val="none" w:sz="0" w:space="0" w:color="auto"/>
                            <w:right w:val="none" w:sz="0" w:space="0" w:color="auto"/>
                          </w:divBdr>
                          <w:divsChild>
                            <w:div w:id="2087923115">
                              <w:marLeft w:val="0"/>
                              <w:marRight w:val="0"/>
                              <w:marTop w:val="0"/>
                              <w:marBottom w:val="0"/>
                              <w:divBdr>
                                <w:top w:val="none" w:sz="0" w:space="0" w:color="auto"/>
                                <w:left w:val="none" w:sz="0" w:space="0" w:color="auto"/>
                                <w:bottom w:val="none" w:sz="0" w:space="0" w:color="auto"/>
                                <w:right w:val="none" w:sz="0" w:space="0" w:color="auto"/>
                              </w:divBdr>
                              <w:divsChild>
                                <w:div w:id="1702515467">
                                  <w:marLeft w:val="0"/>
                                  <w:marRight w:val="0"/>
                                  <w:marTop w:val="0"/>
                                  <w:marBottom w:val="0"/>
                                  <w:divBdr>
                                    <w:top w:val="none" w:sz="0" w:space="0" w:color="auto"/>
                                    <w:left w:val="none" w:sz="0" w:space="0" w:color="auto"/>
                                    <w:bottom w:val="none" w:sz="0" w:space="0" w:color="auto"/>
                                    <w:right w:val="none" w:sz="0" w:space="0" w:color="auto"/>
                                  </w:divBdr>
                                  <w:divsChild>
                                    <w:div w:id="1810317836">
                                      <w:marLeft w:val="0"/>
                                      <w:marRight w:val="0"/>
                                      <w:marTop w:val="0"/>
                                      <w:marBottom w:val="0"/>
                                      <w:divBdr>
                                        <w:top w:val="none" w:sz="0" w:space="0" w:color="auto"/>
                                        <w:left w:val="none" w:sz="0" w:space="0" w:color="auto"/>
                                        <w:bottom w:val="none" w:sz="0" w:space="0" w:color="auto"/>
                                        <w:right w:val="none" w:sz="0" w:space="0" w:color="auto"/>
                                      </w:divBdr>
                                      <w:divsChild>
                                        <w:div w:id="199048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5194061">
      <w:bodyDiv w:val="1"/>
      <w:marLeft w:val="0"/>
      <w:marRight w:val="0"/>
      <w:marTop w:val="0"/>
      <w:marBottom w:val="0"/>
      <w:divBdr>
        <w:top w:val="none" w:sz="0" w:space="0" w:color="auto"/>
        <w:left w:val="none" w:sz="0" w:space="0" w:color="auto"/>
        <w:bottom w:val="none" w:sz="0" w:space="0" w:color="auto"/>
        <w:right w:val="none" w:sz="0" w:space="0" w:color="auto"/>
      </w:divBdr>
    </w:div>
    <w:div w:id="597562137">
      <w:bodyDiv w:val="1"/>
      <w:marLeft w:val="0"/>
      <w:marRight w:val="0"/>
      <w:marTop w:val="0"/>
      <w:marBottom w:val="0"/>
      <w:divBdr>
        <w:top w:val="none" w:sz="0" w:space="0" w:color="auto"/>
        <w:left w:val="none" w:sz="0" w:space="0" w:color="auto"/>
        <w:bottom w:val="none" w:sz="0" w:space="0" w:color="auto"/>
        <w:right w:val="none" w:sz="0" w:space="0" w:color="auto"/>
      </w:divBdr>
    </w:div>
    <w:div w:id="606811163">
      <w:bodyDiv w:val="1"/>
      <w:marLeft w:val="0"/>
      <w:marRight w:val="0"/>
      <w:marTop w:val="0"/>
      <w:marBottom w:val="0"/>
      <w:divBdr>
        <w:top w:val="none" w:sz="0" w:space="0" w:color="auto"/>
        <w:left w:val="none" w:sz="0" w:space="0" w:color="auto"/>
        <w:bottom w:val="none" w:sz="0" w:space="0" w:color="auto"/>
        <w:right w:val="none" w:sz="0" w:space="0" w:color="auto"/>
      </w:divBdr>
    </w:div>
    <w:div w:id="647200455">
      <w:bodyDiv w:val="1"/>
      <w:marLeft w:val="0"/>
      <w:marRight w:val="0"/>
      <w:marTop w:val="0"/>
      <w:marBottom w:val="0"/>
      <w:divBdr>
        <w:top w:val="none" w:sz="0" w:space="0" w:color="auto"/>
        <w:left w:val="none" w:sz="0" w:space="0" w:color="auto"/>
        <w:bottom w:val="none" w:sz="0" w:space="0" w:color="auto"/>
        <w:right w:val="none" w:sz="0" w:space="0" w:color="auto"/>
      </w:divBdr>
      <w:divsChild>
        <w:div w:id="1979802565">
          <w:marLeft w:val="0"/>
          <w:marRight w:val="0"/>
          <w:marTop w:val="0"/>
          <w:marBottom w:val="0"/>
          <w:divBdr>
            <w:top w:val="none" w:sz="0" w:space="0" w:color="auto"/>
            <w:left w:val="none" w:sz="0" w:space="0" w:color="auto"/>
            <w:bottom w:val="none" w:sz="0" w:space="0" w:color="auto"/>
            <w:right w:val="none" w:sz="0" w:space="0" w:color="auto"/>
          </w:divBdr>
          <w:divsChild>
            <w:div w:id="2139568058">
              <w:marLeft w:val="0"/>
              <w:marRight w:val="0"/>
              <w:marTop w:val="0"/>
              <w:marBottom w:val="0"/>
              <w:divBdr>
                <w:top w:val="none" w:sz="0" w:space="0" w:color="auto"/>
                <w:left w:val="none" w:sz="0" w:space="0" w:color="auto"/>
                <w:bottom w:val="none" w:sz="0" w:space="0" w:color="auto"/>
                <w:right w:val="none" w:sz="0" w:space="0" w:color="auto"/>
              </w:divBdr>
              <w:divsChild>
                <w:div w:id="715129055">
                  <w:marLeft w:val="0"/>
                  <w:marRight w:val="0"/>
                  <w:marTop w:val="0"/>
                  <w:marBottom w:val="0"/>
                  <w:divBdr>
                    <w:top w:val="none" w:sz="0" w:space="0" w:color="auto"/>
                    <w:left w:val="none" w:sz="0" w:space="0" w:color="auto"/>
                    <w:bottom w:val="none" w:sz="0" w:space="0" w:color="auto"/>
                    <w:right w:val="none" w:sz="0" w:space="0" w:color="auto"/>
                  </w:divBdr>
                  <w:divsChild>
                    <w:div w:id="1488091906">
                      <w:marLeft w:val="0"/>
                      <w:marRight w:val="0"/>
                      <w:marTop w:val="0"/>
                      <w:marBottom w:val="0"/>
                      <w:divBdr>
                        <w:top w:val="none" w:sz="0" w:space="0" w:color="auto"/>
                        <w:left w:val="none" w:sz="0" w:space="0" w:color="auto"/>
                        <w:bottom w:val="none" w:sz="0" w:space="0" w:color="auto"/>
                        <w:right w:val="none" w:sz="0" w:space="0" w:color="auto"/>
                      </w:divBdr>
                      <w:divsChild>
                        <w:div w:id="1145318218">
                          <w:marLeft w:val="0"/>
                          <w:marRight w:val="0"/>
                          <w:marTop w:val="0"/>
                          <w:marBottom w:val="0"/>
                          <w:divBdr>
                            <w:top w:val="none" w:sz="0" w:space="0" w:color="auto"/>
                            <w:left w:val="none" w:sz="0" w:space="0" w:color="auto"/>
                            <w:bottom w:val="none" w:sz="0" w:space="0" w:color="auto"/>
                            <w:right w:val="none" w:sz="0" w:space="0" w:color="auto"/>
                          </w:divBdr>
                          <w:divsChild>
                            <w:div w:id="855193616">
                              <w:marLeft w:val="0"/>
                              <w:marRight w:val="0"/>
                              <w:marTop w:val="0"/>
                              <w:marBottom w:val="0"/>
                              <w:divBdr>
                                <w:top w:val="none" w:sz="0" w:space="0" w:color="auto"/>
                                <w:left w:val="none" w:sz="0" w:space="0" w:color="auto"/>
                                <w:bottom w:val="none" w:sz="0" w:space="0" w:color="auto"/>
                                <w:right w:val="none" w:sz="0" w:space="0" w:color="auto"/>
                              </w:divBdr>
                              <w:divsChild>
                                <w:div w:id="1357389314">
                                  <w:marLeft w:val="0"/>
                                  <w:marRight w:val="0"/>
                                  <w:marTop w:val="0"/>
                                  <w:marBottom w:val="0"/>
                                  <w:divBdr>
                                    <w:top w:val="none" w:sz="0" w:space="0" w:color="auto"/>
                                    <w:left w:val="none" w:sz="0" w:space="0" w:color="auto"/>
                                    <w:bottom w:val="none" w:sz="0" w:space="0" w:color="auto"/>
                                    <w:right w:val="none" w:sz="0" w:space="0" w:color="auto"/>
                                  </w:divBdr>
                                  <w:divsChild>
                                    <w:div w:id="275716110">
                                      <w:marLeft w:val="0"/>
                                      <w:marRight w:val="0"/>
                                      <w:marTop w:val="0"/>
                                      <w:marBottom w:val="0"/>
                                      <w:divBdr>
                                        <w:top w:val="none" w:sz="0" w:space="0" w:color="auto"/>
                                        <w:left w:val="none" w:sz="0" w:space="0" w:color="auto"/>
                                        <w:bottom w:val="none" w:sz="0" w:space="0" w:color="auto"/>
                                        <w:right w:val="none" w:sz="0" w:space="0" w:color="auto"/>
                                      </w:divBdr>
                                      <w:divsChild>
                                        <w:div w:id="112165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8551778">
      <w:bodyDiv w:val="1"/>
      <w:marLeft w:val="0"/>
      <w:marRight w:val="0"/>
      <w:marTop w:val="0"/>
      <w:marBottom w:val="0"/>
      <w:divBdr>
        <w:top w:val="none" w:sz="0" w:space="0" w:color="auto"/>
        <w:left w:val="none" w:sz="0" w:space="0" w:color="auto"/>
        <w:bottom w:val="none" w:sz="0" w:space="0" w:color="auto"/>
        <w:right w:val="none" w:sz="0" w:space="0" w:color="auto"/>
      </w:divBdr>
      <w:divsChild>
        <w:div w:id="63382215">
          <w:marLeft w:val="0"/>
          <w:marRight w:val="0"/>
          <w:marTop w:val="0"/>
          <w:marBottom w:val="0"/>
          <w:divBdr>
            <w:top w:val="none" w:sz="0" w:space="0" w:color="auto"/>
            <w:left w:val="none" w:sz="0" w:space="0" w:color="auto"/>
            <w:bottom w:val="none" w:sz="0" w:space="0" w:color="auto"/>
            <w:right w:val="none" w:sz="0" w:space="0" w:color="auto"/>
          </w:divBdr>
          <w:divsChild>
            <w:div w:id="1811750063">
              <w:marLeft w:val="0"/>
              <w:marRight w:val="0"/>
              <w:marTop w:val="0"/>
              <w:marBottom w:val="0"/>
              <w:divBdr>
                <w:top w:val="none" w:sz="0" w:space="0" w:color="auto"/>
                <w:left w:val="none" w:sz="0" w:space="0" w:color="auto"/>
                <w:bottom w:val="none" w:sz="0" w:space="0" w:color="auto"/>
                <w:right w:val="none" w:sz="0" w:space="0" w:color="auto"/>
              </w:divBdr>
              <w:divsChild>
                <w:div w:id="1350259610">
                  <w:marLeft w:val="0"/>
                  <w:marRight w:val="0"/>
                  <w:marTop w:val="0"/>
                  <w:marBottom w:val="0"/>
                  <w:divBdr>
                    <w:top w:val="none" w:sz="0" w:space="0" w:color="auto"/>
                    <w:left w:val="none" w:sz="0" w:space="0" w:color="auto"/>
                    <w:bottom w:val="none" w:sz="0" w:space="0" w:color="auto"/>
                    <w:right w:val="none" w:sz="0" w:space="0" w:color="auto"/>
                  </w:divBdr>
                  <w:divsChild>
                    <w:div w:id="1067459078">
                      <w:marLeft w:val="0"/>
                      <w:marRight w:val="0"/>
                      <w:marTop w:val="0"/>
                      <w:marBottom w:val="0"/>
                      <w:divBdr>
                        <w:top w:val="none" w:sz="0" w:space="0" w:color="auto"/>
                        <w:left w:val="none" w:sz="0" w:space="0" w:color="auto"/>
                        <w:bottom w:val="none" w:sz="0" w:space="0" w:color="auto"/>
                        <w:right w:val="none" w:sz="0" w:space="0" w:color="auto"/>
                      </w:divBdr>
                      <w:divsChild>
                        <w:div w:id="1553544391">
                          <w:marLeft w:val="0"/>
                          <w:marRight w:val="0"/>
                          <w:marTop w:val="0"/>
                          <w:marBottom w:val="0"/>
                          <w:divBdr>
                            <w:top w:val="none" w:sz="0" w:space="0" w:color="auto"/>
                            <w:left w:val="none" w:sz="0" w:space="0" w:color="auto"/>
                            <w:bottom w:val="none" w:sz="0" w:space="0" w:color="auto"/>
                            <w:right w:val="none" w:sz="0" w:space="0" w:color="auto"/>
                          </w:divBdr>
                          <w:divsChild>
                            <w:div w:id="874852454">
                              <w:marLeft w:val="0"/>
                              <w:marRight w:val="0"/>
                              <w:marTop w:val="0"/>
                              <w:marBottom w:val="0"/>
                              <w:divBdr>
                                <w:top w:val="none" w:sz="0" w:space="0" w:color="auto"/>
                                <w:left w:val="none" w:sz="0" w:space="0" w:color="auto"/>
                                <w:bottom w:val="none" w:sz="0" w:space="0" w:color="auto"/>
                                <w:right w:val="none" w:sz="0" w:space="0" w:color="auto"/>
                              </w:divBdr>
                              <w:divsChild>
                                <w:div w:id="300114315">
                                  <w:marLeft w:val="0"/>
                                  <w:marRight w:val="0"/>
                                  <w:marTop w:val="0"/>
                                  <w:marBottom w:val="0"/>
                                  <w:divBdr>
                                    <w:top w:val="none" w:sz="0" w:space="0" w:color="auto"/>
                                    <w:left w:val="none" w:sz="0" w:space="0" w:color="auto"/>
                                    <w:bottom w:val="none" w:sz="0" w:space="0" w:color="auto"/>
                                    <w:right w:val="none" w:sz="0" w:space="0" w:color="auto"/>
                                  </w:divBdr>
                                  <w:divsChild>
                                    <w:div w:id="61176127">
                                      <w:marLeft w:val="0"/>
                                      <w:marRight w:val="0"/>
                                      <w:marTop w:val="0"/>
                                      <w:marBottom w:val="0"/>
                                      <w:divBdr>
                                        <w:top w:val="none" w:sz="0" w:space="0" w:color="auto"/>
                                        <w:left w:val="none" w:sz="0" w:space="0" w:color="auto"/>
                                        <w:bottom w:val="none" w:sz="0" w:space="0" w:color="auto"/>
                                        <w:right w:val="none" w:sz="0" w:space="0" w:color="auto"/>
                                      </w:divBdr>
                                      <w:divsChild>
                                        <w:div w:id="1576893639">
                                          <w:marLeft w:val="0"/>
                                          <w:marRight w:val="0"/>
                                          <w:marTop w:val="0"/>
                                          <w:marBottom w:val="0"/>
                                          <w:divBdr>
                                            <w:top w:val="none" w:sz="0" w:space="0" w:color="auto"/>
                                            <w:left w:val="none" w:sz="0" w:space="0" w:color="auto"/>
                                            <w:bottom w:val="none" w:sz="0" w:space="0" w:color="auto"/>
                                            <w:right w:val="none" w:sz="0" w:space="0" w:color="auto"/>
                                          </w:divBdr>
                                          <w:divsChild>
                                            <w:div w:id="119684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8039036">
      <w:bodyDiv w:val="1"/>
      <w:marLeft w:val="0"/>
      <w:marRight w:val="0"/>
      <w:marTop w:val="0"/>
      <w:marBottom w:val="0"/>
      <w:divBdr>
        <w:top w:val="none" w:sz="0" w:space="0" w:color="auto"/>
        <w:left w:val="none" w:sz="0" w:space="0" w:color="auto"/>
        <w:bottom w:val="none" w:sz="0" w:space="0" w:color="auto"/>
        <w:right w:val="none" w:sz="0" w:space="0" w:color="auto"/>
      </w:divBdr>
      <w:divsChild>
        <w:div w:id="1573739100">
          <w:marLeft w:val="0"/>
          <w:marRight w:val="0"/>
          <w:marTop w:val="0"/>
          <w:marBottom w:val="0"/>
          <w:divBdr>
            <w:top w:val="none" w:sz="0" w:space="0" w:color="auto"/>
            <w:left w:val="none" w:sz="0" w:space="0" w:color="auto"/>
            <w:bottom w:val="none" w:sz="0" w:space="0" w:color="auto"/>
            <w:right w:val="none" w:sz="0" w:space="0" w:color="auto"/>
          </w:divBdr>
          <w:divsChild>
            <w:div w:id="1366179580">
              <w:marLeft w:val="0"/>
              <w:marRight w:val="0"/>
              <w:marTop w:val="0"/>
              <w:marBottom w:val="0"/>
              <w:divBdr>
                <w:top w:val="none" w:sz="0" w:space="0" w:color="auto"/>
                <w:left w:val="none" w:sz="0" w:space="0" w:color="auto"/>
                <w:bottom w:val="none" w:sz="0" w:space="0" w:color="auto"/>
                <w:right w:val="none" w:sz="0" w:space="0" w:color="auto"/>
              </w:divBdr>
              <w:divsChild>
                <w:div w:id="343631734">
                  <w:marLeft w:val="0"/>
                  <w:marRight w:val="0"/>
                  <w:marTop w:val="0"/>
                  <w:marBottom w:val="0"/>
                  <w:divBdr>
                    <w:top w:val="none" w:sz="0" w:space="0" w:color="auto"/>
                    <w:left w:val="none" w:sz="0" w:space="0" w:color="auto"/>
                    <w:bottom w:val="none" w:sz="0" w:space="0" w:color="auto"/>
                    <w:right w:val="none" w:sz="0" w:space="0" w:color="auto"/>
                  </w:divBdr>
                  <w:divsChild>
                    <w:div w:id="120822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605724">
      <w:bodyDiv w:val="1"/>
      <w:marLeft w:val="0"/>
      <w:marRight w:val="0"/>
      <w:marTop w:val="0"/>
      <w:marBottom w:val="0"/>
      <w:divBdr>
        <w:top w:val="none" w:sz="0" w:space="0" w:color="auto"/>
        <w:left w:val="none" w:sz="0" w:space="0" w:color="auto"/>
        <w:bottom w:val="none" w:sz="0" w:space="0" w:color="auto"/>
        <w:right w:val="none" w:sz="0" w:space="0" w:color="auto"/>
      </w:divBdr>
      <w:divsChild>
        <w:div w:id="812478576">
          <w:marLeft w:val="0"/>
          <w:marRight w:val="0"/>
          <w:marTop w:val="0"/>
          <w:marBottom w:val="0"/>
          <w:divBdr>
            <w:top w:val="none" w:sz="0" w:space="0" w:color="auto"/>
            <w:left w:val="none" w:sz="0" w:space="0" w:color="auto"/>
            <w:bottom w:val="none" w:sz="0" w:space="0" w:color="auto"/>
            <w:right w:val="none" w:sz="0" w:space="0" w:color="auto"/>
          </w:divBdr>
          <w:divsChild>
            <w:div w:id="766268853">
              <w:marLeft w:val="0"/>
              <w:marRight w:val="0"/>
              <w:marTop w:val="0"/>
              <w:marBottom w:val="0"/>
              <w:divBdr>
                <w:top w:val="none" w:sz="0" w:space="0" w:color="auto"/>
                <w:left w:val="none" w:sz="0" w:space="0" w:color="auto"/>
                <w:bottom w:val="none" w:sz="0" w:space="0" w:color="auto"/>
                <w:right w:val="none" w:sz="0" w:space="0" w:color="auto"/>
              </w:divBdr>
              <w:divsChild>
                <w:div w:id="278727472">
                  <w:marLeft w:val="0"/>
                  <w:marRight w:val="0"/>
                  <w:marTop w:val="0"/>
                  <w:marBottom w:val="0"/>
                  <w:divBdr>
                    <w:top w:val="none" w:sz="0" w:space="0" w:color="auto"/>
                    <w:left w:val="none" w:sz="0" w:space="0" w:color="auto"/>
                    <w:bottom w:val="none" w:sz="0" w:space="0" w:color="auto"/>
                    <w:right w:val="none" w:sz="0" w:space="0" w:color="auto"/>
                  </w:divBdr>
                  <w:divsChild>
                    <w:div w:id="192503588">
                      <w:marLeft w:val="0"/>
                      <w:marRight w:val="0"/>
                      <w:marTop w:val="0"/>
                      <w:marBottom w:val="0"/>
                      <w:divBdr>
                        <w:top w:val="none" w:sz="0" w:space="0" w:color="auto"/>
                        <w:left w:val="none" w:sz="0" w:space="0" w:color="auto"/>
                        <w:bottom w:val="none" w:sz="0" w:space="0" w:color="auto"/>
                        <w:right w:val="none" w:sz="0" w:space="0" w:color="auto"/>
                      </w:divBdr>
                      <w:divsChild>
                        <w:div w:id="1076631767">
                          <w:marLeft w:val="0"/>
                          <w:marRight w:val="0"/>
                          <w:marTop w:val="0"/>
                          <w:marBottom w:val="0"/>
                          <w:divBdr>
                            <w:top w:val="none" w:sz="0" w:space="0" w:color="auto"/>
                            <w:left w:val="none" w:sz="0" w:space="0" w:color="auto"/>
                            <w:bottom w:val="none" w:sz="0" w:space="0" w:color="auto"/>
                            <w:right w:val="none" w:sz="0" w:space="0" w:color="auto"/>
                          </w:divBdr>
                          <w:divsChild>
                            <w:div w:id="1767380581">
                              <w:marLeft w:val="0"/>
                              <w:marRight w:val="0"/>
                              <w:marTop w:val="0"/>
                              <w:marBottom w:val="0"/>
                              <w:divBdr>
                                <w:top w:val="none" w:sz="0" w:space="0" w:color="auto"/>
                                <w:left w:val="none" w:sz="0" w:space="0" w:color="auto"/>
                                <w:bottom w:val="none" w:sz="0" w:space="0" w:color="auto"/>
                                <w:right w:val="none" w:sz="0" w:space="0" w:color="auto"/>
                              </w:divBdr>
                              <w:divsChild>
                                <w:div w:id="845705200">
                                  <w:marLeft w:val="0"/>
                                  <w:marRight w:val="0"/>
                                  <w:marTop w:val="0"/>
                                  <w:marBottom w:val="0"/>
                                  <w:divBdr>
                                    <w:top w:val="none" w:sz="0" w:space="0" w:color="auto"/>
                                    <w:left w:val="none" w:sz="0" w:space="0" w:color="auto"/>
                                    <w:bottom w:val="none" w:sz="0" w:space="0" w:color="auto"/>
                                    <w:right w:val="none" w:sz="0" w:space="0" w:color="auto"/>
                                  </w:divBdr>
                                  <w:divsChild>
                                    <w:div w:id="1247031447">
                                      <w:marLeft w:val="0"/>
                                      <w:marRight w:val="0"/>
                                      <w:marTop w:val="0"/>
                                      <w:marBottom w:val="0"/>
                                      <w:divBdr>
                                        <w:top w:val="none" w:sz="0" w:space="0" w:color="auto"/>
                                        <w:left w:val="none" w:sz="0" w:space="0" w:color="auto"/>
                                        <w:bottom w:val="none" w:sz="0" w:space="0" w:color="auto"/>
                                        <w:right w:val="none" w:sz="0" w:space="0" w:color="auto"/>
                                      </w:divBdr>
                                      <w:divsChild>
                                        <w:div w:id="1770349744">
                                          <w:marLeft w:val="0"/>
                                          <w:marRight w:val="0"/>
                                          <w:marTop w:val="0"/>
                                          <w:marBottom w:val="0"/>
                                          <w:divBdr>
                                            <w:top w:val="none" w:sz="0" w:space="0" w:color="auto"/>
                                            <w:left w:val="none" w:sz="0" w:space="0" w:color="auto"/>
                                            <w:bottom w:val="none" w:sz="0" w:space="0" w:color="auto"/>
                                            <w:right w:val="none" w:sz="0" w:space="0" w:color="auto"/>
                                          </w:divBdr>
                                          <w:divsChild>
                                            <w:div w:id="1116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2084763">
      <w:bodyDiv w:val="1"/>
      <w:marLeft w:val="0"/>
      <w:marRight w:val="0"/>
      <w:marTop w:val="0"/>
      <w:marBottom w:val="0"/>
      <w:divBdr>
        <w:top w:val="none" w:sz="0" w:space="0" w:color="auto"/>
        <w:left w:val="none" w:sz="0" w:space="0" w:color="auto"/>
        <w:bottom w:val="none" w:sz="0" w:space="0" w:color="auto"/>
        <w:right w:val="none" w:sz="0" w:space="0" w:color="auto"/>
      </w:divBdr>
    </w:div>
    <w:div w:id="833957482">
      <w:bodyDiv w:val="1"/>
      <w:marLeft w:val="0"/>
      <w:marRight w:val="0"/>
      <w:marTop w:val="0"/>
      <w:marBottom w:val="0"/>
      <w:divBdr>
        <w:top w:val="none" w:sz="0" w:space="0" w:color="auto"/>
        <w:left w:val="none" w:sz="0" w:space="0" w:color="auto"/>
        <w:bottom w:val="none" w:sz="0" w:space="0" w:color="auto"/>
        <w:right w:val="none" w:sz="0" w:space="0" w:color="auto"/>
      </w:divBdr>
    </w:div>
    <w:div w:id="949044357">
      <w:bodyDiv w:val="1"/>
      <w:marLeft w:val="0"/>
      <w:marRight w:val="0"/>
      <w:marTop w:val="0"/>
      <w:marBottom w:val="0"/>
      <w:divBdr>
        <w:top w:val="none" w:sz="0" w:space="0" w:color="auto"/>
        <w:left w:val="none" w:sz="0" w:space="0" w:color="auto"/>
        <w:bottom w:val="none" w:sz="0" w:space="0" w:color="auto"/>
        <w:right w:val="none" w:sz="0" w:space="0" w:color="auto"/>
      </w:divBdr>
    </w:div>
    <w:div w:id="971058308">
      <w:bodyDiv w:val="1"/>
      <w:marLeft w:val="0"/>
      <w:marRight w:val="0"/>
      <w:marTop w:val="0"/>
      <w:marBottom w:val="0"/>
      <w:divBdr>
        <w:top w:val="none" w:sz="0" w:space="0" w:color="auto"/>
        <w:left w:val="none" w:sz="0" w:space="0" w:color="auto"/>
        <w:bottom w:val="none" w:sz="0" w:space="0" w:color="auto"/>
        <w:right w:val="none" w:sz="0" w:space="0" w:color="auto"/>
      </w:divBdr>
    </w:div>
    <w:div w:id="1005011607">
      <w:bodyDiv w:val="1"/>
      <w:marLeft w:val="0"/>
      <w:marRight w:val="0"/>
      <w:marTop w:val="0"/>
      <w:marBottom w:val="0"/>
      <w:divBdr>
        <w:top w:val="none" w:sz="0" w:space="0" w:color="auto"/>
        <w:left w:val="none" w:sz="0" w:space="0" w:color="auto"/>
        <w:bottom w:val="none" w:sz="0" w:space="0" w:color="auto"/>
        <w:right w:val="none" w:sz="0" w:space="0" w:color="auto"/>
      </w:divBdr>
    </w:div>
    <w:div w:id="1025132554">
      <w:bodyDiv w:val="1"/>
      <w:marLeft w:val="0"/>
      <w:marRight w:val="0"/>
      <w:marTop w:val="0"/>
      <w:marBottom w:val="0"/>
      <w:divBdr>
        <w:top w:val="none" w:sz="0" w:space="0" w:color="auto"/>
        <w:left w:val="none" w:sz="0" w:space="0" w:color="auto"/>
        <w:bottom w:val="none" w:sz="0" w:space="0" w:color="auto"/>
        <w:right w:val="none" w:sz="0" w:space="0" w:color="auto"/>
      </w:divBdr>
    </w:div>
    <w:div w:id="1064062319">
      <w:bodyDiv w:val="1"/>
      <w:marLeft w:val="0"/>
      <w:marRight w:val="0"/>
      <w:marTop w:val="0"/>
      <w:marBottom w:val="0"/>
      <w:divBdr>
        <w:top w:val="none" w:sz="0" w:space="0" w:color="auto"/>
        <w:left w:val="none" w:sz="0" w:space="0" w:color="auto"/>
        <w:bottom w:val="none" w:sz="0" w:space="0" w:color="auto"/>
        <w:right w:val="none" w:sz="0" w:space="0" w:color="auto"/>
      </w:divBdr>
    </w:div>
    <w:div w:id="1076127247">
      <w:bodyDiv w:val="1"/>
      <w:marLeft w:val="0"/>
      <w:marRight w:val="0"/>
      <w:marTop w:val="0"/>
      <w:marBottom w:val="0"/>
      <w:divBdr>
        <w:top w:val="none" w:sz="0" w:space="0" w:color="auto"/>
        <w:left w:val="none" w:sz="0" w:space="0" w:color="auto"/>
        <w:bottom w:val="none" w:sz="0" w:space="0" w:color="auto"/>
        <w:right w:val="none" w:sz="0" w:space="0" w:color="auto"/>
      </w:divBdr>
      <w:divsChild>
        <w:div w:id="1006790745">
          <w:marLeft w:val="0"/>
          <w:marRight w:val="0"/>
          <w:marTop w:val="0"/>
          <w:marBottom w:val="0"/>
          <w:divBdr>
            <w:top w:val="none" w:sz="0" w:space="0" w:color="auto"/>
            <w:left w:val="none" w:sz="0" w:space="0" w:color="auto"/>
            <w:bottom w:val="none" w:sz="0" w:space="0" w:color="auto"/>
            <w:right w:val="none" w:sz="0" w:space="0" w:color="auto"/>
          </w:divBdr>
          <w:divsChild>
            <w:div w:id="1296177202">
              <w:marLeft w:val="0"/>
              <w:marRight w:val="0"/>
              <w:marTop w:val="0"/>
              <w:marBottom w:val="0"/>
              <w:divBdr>
                <w:top w:val="none" w:sz="0" w:space="0" w:color="auto"/>
                <w:left w:val="none" w:sz="0" w:space="0" w:color="auto"/>
                <w:bottom w:val="none" w:sz="0" w:space="0" w:color="auto"/>
                <w:right w:val="none" w:sz="0" w:space="0" w:color="auto"/>
              </w:divBdr>
              <w:divsChild>
                <w:div w:id="643507051">
                  <w:marLeft w:val="0"/>
                  <w:marRight w:val="0"/>
                  <w:marTop w:val="0"/>
                  <w:marBottom w:val="0"/>
                  <w:divBdr>
                    <w:top w:val="none" w:sz="0" w:space="0" w:color="auto"/>
                    <w:left w:val="none" w:sz="0" w:space="0" w:color="auto"/>
                    <w:bottom w:val="none" w:sz="0" w:space="0" w:color="auto"/>
                    <w:right w:val="none" w:sz="0" w:space="0" w:color="auto"/>
                  </w:divBdr>
                  <w:divsChild>
                    <w:div w:id="1018964779">
                      <w:marLeft w:val="0"/>
                      <w:marRight w:val="0"/>
                      <w:marTop w:val="0"/>
                      <w:marBottom w:val="0"/>
                      <w:divBdr>
                        <w:top w:val="none" w:sz="0" w:space="0" w:color="auto"/>
                        <w:left w:val="none" w:sz="0" w:space="0" w:color="auto"/>
                        <w:bottom w:val="none" w:sz="0" w:space="0" w:color="auto"/>
                        <w:right w:val="none" w:sz="0" w:space="0" w:color="auto"/>
                      </w:divBdr>
                      <w:divsChild>
                        <w:div w:id="1847211547">
                          <w:marLeft w:val="0"/>
                          <w:marRight w:val="0"/>
                          <w:marTop w:val="0"/>
                          <w:marBottom w:val="0"/>
                          <w:divBdr>
                            <w:top w:val="none" w:sz="0" w:space="0" w:color="auto"/>
                            <w:left w:val="none" w:sz="0" w:space="0" w:color="auto"/>
                            <w:bottom w:val="none" w:sz="0" w:space="0" w:color="auto"/>
                            <w:right w:val="none" w:sz="0" w:space="0" w:color="auto"/>
                          </w:divBdr>
                          <w:divsChild>
                            <w:div w:id="1256132605">
                              <w:marLeft w:val="0"/>
                              <w:marRight w:val="0"/>
                              <w:marTop w:val="0"/>
                              <w:marBottom w:val="0"/>
                              <w:divBdr>
                                <w:top w:val="none" w:sz="0" w:space="0" w:color="auto"/>
                                <w:left w:val="none" w:sz="0" w:space="0" w:color="auto"/>
                                <w:bottom w:val="none" w:sz="0" w:space="0" w:color="auto"/>
                                <w:right w:val="none" w:sz="0" w:space="0" w:color="auto"/>
                              </w:divBdr>
                              <w:divsChild>
                                <w:div w:id="641153744">
                                  <w:marLeft w:val="0"/>
                                  <w:marRight w:val="0"/>
                                  <w:marTop w:val="0"/>
                                  <w:marBottom w:val="0"/>
                                  <w:divBdr>
                                    <w:top w:val="none" w:sz="0" w:space="0" w:color="auto"/>
                                    <w:left w:val="none" w:sz="0" w:space="0" w:color="auto"/>
                                    <w:bottom w:val="none" w:sz="0" w:space="0" w:color="auto"/>
                                    <w:right w:val="none" w:sz="0" w:space="0" w:color="auto"/>
                                  </w:divBdr>
                                  <w:divsChild>
                                    <w:div w:id="816725467">
                                      <w:marLeft w:val="0"/>
                                      <w:marRight w:val="0"/>
                                      <w:marTop w:val="0"/>
                                      <w:marBottom w:val="0"/>
                                      <w:divBdr>
                                        <w:top w:val="none" w:sz="0" w:space="0" w:color="auto"/>
                                        <w:left w:val="none" w:sz="0" w:space="0" w:color="auto"/>
                                        <w:bottom w:val="none" w:sz="0" w:space="0" w:color="auto"/>
                                        <w:right w:val="none" w:sz="0" w:space="0" w:color="auto"/>
                                      </w:divBdr>
                                      <w:divsChild>
                                        <w:div w:id="201750301">
                                          <w:marLeft w:val="0"/>
                                          <w:marRight w:val="0"/>
                                          <w:marTop w:val="0"/>
                                          <w:marBottom w:val="0"/>
                                          <w:divBdr>
                                            <w:top w:val="none" w:sz="0" w:space="0" w:color="auto"/>
                                            <w:left w:val="none" w:sz="0" w:space="0" w:color="auto"/>
                                            <w:bottom w:val="none" w:sz="0" w:space="0" w:color="auto"/>
                                            <w:right w:val="none" w:sz="0" w:space="0" w:color="auto"/>
                                          </w:divBdr>
                                          <w:divsChild>
                                            <w:div w:id="75362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6835824">
      <w:bodyDiv w:val="1"/>
      <w:marLeft w:val="0"/>
      <w:marRight w:val="0"/>
      <w:marTop w:val="0"/>
      <w:marBottom w:val="0"/>
      <w:divBdr>
        <w:top w:val="none" w:sz="0" w:space="0" w:color="auto"/>
        <w:left w:val="none" w:sz="0" w:space="0" w:color="auto"/>
        <w:bottom w:val="none" w:sz="0" w:space="0" w:color="auto"/>
        <w:right w:val="none" w:sz="0" w:space="0" w:color="auto"/>
      </w:divBdr>
      <w:divsChild>
        <w:div w:id="1471630834">
          <w:marLeft w:val="0"/>
          <w:marRight w:val="0"/>
          <w:marTop w:val="0"/>
          <w:marBottom w:val="0"/>
          <w:divBdr>
            <w:top w:val="none" w:sz="0" w:space="0" w:color="auto"/>
            <w:left w:val="none" w:sz="0" w:space="0" w:color="auto"/>
            <w:bottom w:val="none" w:sz="0" w:space="0" w:color="auto"/>
            <w:right w:val="none" w:sz="0" w:space="0" w:color="auto"/>
          </w:divBdr>
          <w:divsChild>
            <w:div w:id="1487894956">
              <w:marLeft w:val="0"/>
              <w:marRight w:val="0"/>
              <w:marTop w:val="0"/>
              <w:marBottom w:val="0"/>
              <w:divBdr>
                <w:top w:val="none" w:sz="0" w:space="0" w:color="auto"/>
                <w:left w:val="none" w:sz="0" w:space="0" w:color="auto"/>
                <w:bottom w:val="none" w:sz="0" w:space="0" w:color="auto"/>
                <w:right w:val="none" w:sz="0" w:space="0" w:color="auto"/>
              </w:divBdr>
              <w:divsChild>
                <w:div w:id="1962835889">
                  <w:marLeft w:val="0"/>
                  <w:marRight w:val="0"/>
                  <w:marTop w:val="0"/>
                  <w:marBottom w:val="0"/>
                  <w:divBdr>
                    <w:top w:val="none" w:sz="0" w:space="0" w:color="auto"/>
                    <w:left w:val="none" w:sz="0" w:space="0" w:color="auto"/>
                    <w:bottom w:val="none" w:sz="0" w:space="0" w:color="auto"/>
                    <w:right w:val="none" w:sz="0" w:space="0" w:color="auto"/>
                  </w:divBdr>
                  <w:divsChild>
                    <w:div w:id="592934323">
                      <w:marLeft w:val="0"/>
                      <w:marRight w:val="0"/>
                      <w:marTop w:val="0"/>
                      <w:marBottom w:val="0"/>
                      <w:divBdr>
                        <w:top w:val="none" w:sz="0" w:space="0" w:color="auto"/>
                        <w:left w:val="none" w:sz="0" w:space="0" w:color="auto"/>
                        <w:bottom w:val="none" w:sz="0" w:space="0" w:color="auto"/>
                        <w:right w:val="none" w:sz="0" w:space="0" w:color="auto"/>
                      </w:divBdr>
                      <w:divsChild>
                        <w:div w:id="616447845">
                          <w:marLeft w:val="0"/>
                          <w:marRight w:val="0"/>
                          <w:marTop w:val="0"/>
                          <w:marBottom w:val="0"/>
                          <w:divBdr>
                            <w:top w:val="none" w:sz="0" w:space="0" w:color="auto"/>
                            <w:left w:val="none" w:sz="0" w:space="0" w:color="auto"/>
                            <w:bottom w:val="none" w:sz="0" w:space="0" w:color="auto"/>
                            <w:right w:val="none" w:sz="0" w:space="0" w:color="auto"/>
                          </w:divBdr>
                          <w:divsChild>
                            <w:div w:id="849176941">
                              <w:marLeft w:val="0"/>
                              <w:marRight w:val="0"/>
                              <w:marTop w:val="0"/>
                              <w:marBottom w:val="0"/>
                              <w:divBdr>
                                <w:top w:val="none" w:sz="0" w:space="0" w:color="auto"/>
                                <w:left w:val="none" w:sz="0" w:space="0" w:color="auto"/>
                                <w:bottom w:val="none" w:sz="0" w:space="0" w:color="auto"/>
                                <w:right w:val="none" w:sz="0" w:space="0" w:color="auto"/>
                              </w:divBdr>
                              <w:divsChild>
                                <w:div w:id="2050106045">
                                  <w:marLeft w:val="0"/>
                                  <w:marRight w:val="0"/>
                                  <w:marTop w:val="0"/>
                                  <w:marBottom w:val="0"/>
                                  <w:divBdr>
                                    <w:top w:val="none" w:sz="0" w:space="0" w:color="auto"/>
                                    <w:left w:val="none" w:sz="0" w:space="0" w:color="auto"/>
                                    <w:bottom w:val="none" w:sz="0" w:space="0" w:color="auto"/>
                                    <w:right w:val="none" w:sz="0" w:space="0" w:color="auto"/>
                                  </w:divBdr>
                                  <w:divsChild>
                                    <w:div w:id="1203402773">
                                      <w:marLeft w:val="0"/>
                                      <w:marRight w:val="0"/>
                                      <w:marTop w:val="0"/>
                                      <w:marBottom w:val="0"/>
                                      <w:divBdr>
                                        <w:top w:val="none" w:sz="0" w:space="0" w:color="auto"/>
                                        <w:left w:val="none" w:sz="0" w:space="0" w:color="auto"/>
                                        <w:bottom w:val="none" w:sz="0" w:space="0" w:color="auto"/>
                                        <w:right w:val="none" w:sz="0" w:space="0" w:color="auto"/>
                                      </w:divBdr>
                                      <w:divsChild>
                                        <w:div w:id="89396594">
                                          <w:marLeft w:val="0"/>
                                          <w:marRight w:val="0"/>
                                          <w:marTop w:val="0"/>
                                          <w:marBottom w:val="0"/>
                                          <w:divBdr>
                                            <w:top w:val="none" w:sz="0" w:space="0" w:color="auto"/>
                                            <w:left w:val="none" w:sz="0" w:space="0" w:color="auto"/>
                                            <w:bottom w:val="none" w:sz="0" w:space="0" w:color="auto"/>
                                            <w:right w:val="none" w:sz="0" w:space="0" w:color="auto"/>
                                          </w:divBdr>
                                          <w:divsChild>
                                            <w:div w:id="95040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5962259">
      <w:bodyDiv w:val="1"/>
      <w:marLeft w:val="0"/>
      <w:marRight w:val="0"/>
      <w:marTop w:val="0"/>
      <w:marBottom w:val="0"/>
      <w:divBdr>
        <w:top w:val="none" w:sz="0" w:space="0" w:color="auto"/>
        <w:left w:val="none" w:sz="0" w:space="0" w:color="auto"/>
        <w:bottom w:val="none" w:sz="0" w:space="0" w:color="auto"/>
        <w:right w:val="none" w:sz="0" w:space="0" w:color="auto"/>
      </w:divBdr>
    </w:div>
    <w:div w:id="1374888983">
      <w:bodyDiv w:val="1"/>
      <w:marLeft w:val="0"/>
      <w:marRight w:val="0"/>
      <w:marTop w:val="0"/>
      <w:marBottom w:val="0"/>
      <w:divBdr>
        <w:top w:val="none" w:sz="0" w:space="0" w:color="auto"/>
        <w:left w:val="none" w:sz="0" w:space="0" w:color="auto"/>
        <w:bottom w:val="none" w:sz="0" w:space="0" w:color="auto"/>
        <w:right w:val="none" w:sz="0" w:space="0" w:color="auto"/>
      </w:divBdr>
    </w:div>
    <w:div w:id="1469395524">
      <w:bodyDiv w:val="1"/>
      <w:marLeft w:val="0"/>
      <w:marRight w:val="0"/>
      <w:marTop w:val="0"/>
      <w:marBottom w:val="0"/>
      <w:divBdr>
        <w:top w:val="none" w:sz="0" w:space="0" w:color="auto"/>
        <w:left w:val="none" w:sz="0" w:space="0" w:color="auto"/>
        <w:bottom w:val="none" w:sz="0" w:space="0" w:color="auto"/>
        <w:right w:val="none" w:sz="0" w:space="0" w:color="auto"/>
      </w:divBdr>
      <w:divsChild>
        <w:div w:id="792292199">
          <w:marLeft w:val="0"/>
          <w:marRight w:val="0"/>
          <w:marTop w:val="0"/>
          <w:marBottom w:val="0"/>
          <w:divBdr>
            <w:top w:val="none" w:sz="0" w:space="0" w:color="auto"/>
            <w:left w:val="none" w:sz="0" w:space="0" w:color="auto"/>
            <w:bottom w:val="none" w:sz="0" w:space="0" w:color="auto"/>
            <w:right w:val="none" w:sz="0" w:space="0" w:color="auto"/>
          </w:divBdr>
        </w:div>
        <w:div w:id="1846432134">
          <w:marLeft w:val="0"/>
          <w:marRight w:val="0"/>
          <w:marTop w:val="0"/>
          <w:marBottom w:val="0"/>
          <w:divBdr>
            <w:top w:val="none" w:sz="0" w:space="0" w:color="auto"/>
            <w:left w:val="none" w:sz="0" w:space="0" w:color="auto"/>
            <w:bottom w:val="none" w:sz="0" w:space="0" w:color="auto"/>
            <w:right w:val="none" w:sz="0" w:space="0" w:color="auto"/>
          </w:divBdr>
        </w:div>
      </w:divsChild>
    </w:div>
    <w:div w:id="1552881517">
      <w:bodyDiv w:val="1"/>
      <w:marLeft w:val="0"/>
      <w:marRight w:val="0"/>
      <w:marTop w:val="0"/>
      <w:marBottom w:val="0"/>
      <w:divBdr>
        <w:top w:val="none" w:sz="0" w:space="0" w:color="auto"/>
        <w:left w:val="none" w:sz="0" w:space="0" w:color="auto"/>
        <w:bottom w:val="none" w:sz="0" w:space="0" w:color="auto"/>
        <w:right w:val="none" w:sz="0" w:space="0" w:color="auto"/>
      </w:divBdr>
      <w:divsChild>
        <w:div w:id="1852181747">
          <w:marLeft w:val="0"/>
          <w:marRight w:val="0"/>
          <w:marTop w:val="0"/>
          <w:marBottom w:val="0"/>
          <w:divBdr>
            <w:top w:val="none" w:sz="0" w:space="0" w:color="auto"/>
            <w:left w:val="none" w:sz="0" w:space="0" w:color="auto"/>
            <w:bottom w:val="none" w:sz="0" w:space="0" w:color="auto"/>
            <w:right w:val="none" w:sz="0" w:space="0" w:color="auto"/>
          </w:divBdr>
          <w:divsChild>
            <w:div w:id="623581175">
              <w:marLeft w:val="0"/>
              <w:marRight w:val="0"/>
              <w:marTop w:val="0"/>
              <w:marBottom w:val="0"/>
              <w:divBdr>
                <w:top w:val="none" w:sz="0" w:space="0" w:color="auto"/>
                <w:left w:val="none" w:sz="0" w:space="0" w:color="auto"/>
                <w:bottom w:val="none" w:sz="0" w:space="0" w:color="auto"/>
                <w:right w:val="none" w:sz="0" w:space="0" w:color="auto"/>
              </w:divBdr>
              <w:divsChild>
                <w:div w:id="1942101235">
                  <w:marLeft w:val="0"/>
                  <w:marRight w:val="0"/>
                  <w:marTop w:val="0"/>
                  <w:marBottom w:val="0"/>
                  <w:divBdr>
                    <w:top w:val="none" w:sz="0" w:space="0" w:color="auto"/>
                    <w:left w:val="none" w:sz="0" w:space="0" w:color="auto"/>
                    <w:bottom w:val="none" w:sz="0" w:space="0" w:color="auto"/>
                    <w:right w:val="none" w:sz="0" w:space="0" w:color="auto"/>
                  </w:divBdr>
                  <w:divsChild>
                    <w:div w:id="918632128">
                      <w:marLeft w:val="0"/>
                      <w:marRight w:val="0"/>
                      <w:marTop w:val="0"/>
                      <w:marBottom w:val="0"/>
                      <w:divBdr>
                        <w:top w:val="none" w:sz="0" w:space="0" w:color="auto"/>
                        <w:left w:val="none" w:sz="0" w:space="0" w:color="auto"/>
                        <w:bottom w:val="none" w:sz="0" w:space="0" w:color="auto"/>
                        <w:right w:val="none" w:sz="0" w:space="0" w:color="auto"/>
                      </w:divBdr>
                      <w:divsChild>
                        <w:div w:id="950940804">
                          <w:marLeft w:val="0"/>
                          <w:marRight w:val="0"/>
                          <w:marTop w:val="0"/>
                          <w:marBottom w:val="0"/>
                          <w:divBdr>
                            <w:top w:val="none" w:sz="0" w:space="0" w:color="auto"/>
                            <w:left w:val="none" w:sz="0" w:space="0" w:color="auto"/>
                            <w:bottom w:val="none" w:sz="0" w:space="0" w:color="auto"/>
                            <w:right w:val="none" w:sz="0" w:space="0" w:color="auto"/>
                          </w:divBdr>
                          <w:divsChild>
                            <w:div w:id="361827447">
                              <w:marLeft w:val="0"/>
                              <w:marRight w:val="0"/>
                              <w:marTop w:val="0"/>
                              <w:marBottom w:val="0"/>
                              <w:divBdr>
                                <w:top w:val="none" w:sz="0" w:space="0" w:color="auto"/>
                                <w:left w:val="none" w:sz="0" w:space="0" w:color="auto"/>
                                <w:bottom w:val="none" w:sz="0" w:space="0" w:color="auto"/>
                                <w:right w:val="none" w:sz="0" w:space="0" w:color="auto"/>
                              </w:divBdr>
                              <w:divsChild>
                                <w:div w:id="156581045">
                                  <w:marLeft w:val="0"/>
                                  <w:marRight w:val="0"/>
                                  <w:marTop w:val="0"/>
                                  <w:marBottom w:val="0"/>
                                  <w:divBdr>
                                    <w:top w:val="none" w:sz="0" w:space="0" w:color="auto"/>
                                    <w:left w:val="none" w:sz="0" w:space="0" w:color="auto"/>
                                    <w:bottom w:val="none" w:sz="0" w:space="0" w:color="auto"/>
                                    <w:right w:val="none" w:sz="0" w:space="0" w:color="auto"/>
                                  </w:divBdr>
                                  <w:divsChild>
                                    <w:div w:id="353960783">
                                      <w:marLeft w:val="0"/>
                                      <w:marRight w:val="0"/>
                                      <w:marTop w:val="0"/>
                                      <w:marBottom w:val="0"/>
                                      <w:divBdr>
                                        <w:top w:val="none" w:sz="0" w:space="0" w:color="auto"/>
                                        <w:left w:val="none" w:sz="0" w:space="0" w:color="auto"/>
                                        <w:bottom w:val="none" w:sz="0" w:space="0" w:color="auto"/>
                                        <w:right w:val="none" w:sz="0" w:space="0" w:color="auto"/>
                                      </w:divBdr>
                                      <w:divsChild>
                                        <w:div w:id="155340879">
                                          <w:marLeft w:val="0"/>
                                          <w:marRight w:val="0"/>
                                          <w:marTop w:val="0"/>
                                          <w:marBottom w:val="0"/>
                                          <w:divBdr>
                                            <w:top w:val="none" w:sz="0" w:space="0" w:color="auto"/>
                                            <w:left w:val="none" w:sz="0" w:space="0" w:color="auto"/>
                                            <w:bottom w:val="none" w:sz="0" w:space="0" w:color="auto"/>
                                            <w:right w:val="none" w:sz="0" w:space="0" w:color="auto"/>
                                          </w:divBdr>
                                          <w:divsChild>
                                            <w:div w:id="8873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2978173">
      <w:bodyDiv w:val="1"/>
      <w:marLeft w:val="0"/>
      <w:marRight w:val="0"/>
      <w:marTop w:val="0"/>
      <w:marBottom w:val="0"/>
      <w:divBdr>
        <w:top w:val="none" w:sz="0" w:space="0" w:color="auto"/>
        <w:left w:val="none" w:sz="0" w:space="0" w:color="auto"/>
        <w:bottom w:val="none" w:sz="0" w:space="0" w:color="auto"/>
        <w:right w:val="none" w:sz="0" w:space="0" w:color="auto"/>
      </w:divBdr>
    </w:div>
    <w:div w:id="1614441405">
      <w:bodyDiv w:val="1"/>
      <w:marLeft w:val="0"/>
      <w:marRight w:val="0"/>
      <w:marTop w:val="0"/>
      <w:marBottom w:val="0"/>
      <w:divBdr>
        <w:top w:val="none" w:sz="0" w:space="0" w:color="auto"/>
        <w:left w:val="none" w:sz="0" w:space="0" w:color="auto"/>
        <w:bottom w:val="none" w:sz="0" w:space="0" w:color="auto"/>
        <w:right w:val="none" w:sz="0" w:space="0" w:color="auto"/>
      </w:divBdr>
      <w:divsChild>
        <w:div w:id="1593665187">
          <w:marLeft w:val="0"/>
          <w:marRight w:val="0"/>
          <w:marTop w:val="0"/>
          <w:marBottom w:val="0"/>
          <w:divBdr>
            <w:top w:val="none" w:sz="0" w:space="0" w:color="auto"/>
            <w:left w:val="none" w:sz="0" w:space="0" w:color="auto"/>
            <w:bottom w:val="none" w:sz="0" w:space="0" w:color="auto"/>
            <w:right w:val="none" w:sz="0" w:space="0" w:color="auto"/>
          </w:divBdr>
        </w:div>
        <w:div w:id="1990791021">
          <w:marLeft w:val="0"/>
          <w:marRight w:val="0"/>
          <w:marTop w:val="0"/>
          <w:marBottom w:val="0"/>
          <w:divBdr>
            <w:top w:val="none" w:sz="0" w:space="0" w:color="auto"/>
            <w:left w:val="none" w:sz="0" w:space="0" w:color="auto"/>
            <w:bottom w:val="none" w:sz="0" w:space="0" w:color="auto"/>
            <w:right w:val="none" w:sz="0" w:space="0" w:color="auto"/>
          </w:divBdr>
        </w:div>
      </w:divsChild>
    </w:div>
    <w:div w:id="1643390472">
      <w:bodyDiv w:val="1"/>
      <w:marLeft w:val="0"/>
      <w:marRight w:val="0"/>
      <w:marTop w:val="0"/>
      <w:marBottom w:val="0"/>
      <w:divBdr>
        <w:top w:val="none" w:sz="0" w:space="0" w:color="auto"/>
        <w:left w:val="none" w:sz="0" w:space="0" w:color="auto"/>
        <w:bottom w:val="none" w:sz="0" w:space="0" w:color="auto"/>
        <w:right w:val="none" w:sz="0" w:space="0" w:color="auto"/>
      </w:divBdr>
      <w:divsChild>
        <w:div w:id="71238363">
          <w:marLeft w:val="1166"/>
          <w:marRight w:val="0"/>
          <w:marTop w:val="86"/>
          <w:marBottom w:val="0"/>
          <w:divBdr>
            <w:top w:val="none" w:sz="0" w:space="0" w:color="auto"/>
            <w:left w:val="none" w:sz="0" w:space="0" w:color="auto"/>
            <w:bottom w:val="none" w:sz="0" w:space="0" w:color="auto"/>
            <w:right w:val="none" w:sz="0" w:space="0" w:color="auto"/>
          </w:divBdr>
        </w:div>
        <w:div w:id="714350272">
          <w:marLeft w:val="1166"/>
          <w:marRight w:val="0"/>
          <w:marTop w:val="86"/>
          <w:marBottom w:val="0"/>
          <w:divBdr>
            <w:top w:val="none" w:sz="0" w:space="0" w:color="auto"/>
            <w:left w:val="none" w:sz="0" w:space="0" w:color="auto"/>
            <w:bottom w:val="none" w:sz="0" w:space="0" w:color="auto"/>
            <w:right w:val="none" w:sz="0" w:space="0" w:color="auto"/>
          </w:divBdr>
        </w:div>
        <w:div w:id="791821471">
          <w:marLeft w:val="547"/>
          <w:marRight w:val="0"/>
          <w:marTop w:val="96"/>
          <w:marBottom w:val="0"/>
          <w:divBdr>
            <w:top w:val="none" w:sz="0" w:space="0" w:color="auto"/>
            <w:left w:val="none" w:sz="0" w:space="0" w:color="auto"/>
            <w:bottom w:val="none" w:sz="0" w:space="0" w:color="auto"/>
            <w:right w:val="none" w:sz="0" w:space="0" w:color="auto"/>
          </w:divBdr>
        </w:div>
        <w:div w:id="1098401710">
          <w:marLeft w:val="547"/>
          <w:marRight w:val="0"/>
          <w:marTop w:val="96"/>
          <w:marBottom w:val="0"/>
          <w:divBdr>
            <w:top w:val="none" w:sz="0" w:space="0" w:color="auto"/>
            <w:left w:val="none" w:sz="0" w:space="0" w:color="auto"/>
            <w:bottom w:val="none" w:sz="0" w:space="0" w:color="auto"/>
            <w:right w:val="none" w:sz="0" w:space="0" w:color="auto"/>
          </w:divBdr>
        </w:div>
        <w:div w:id="1362508433">
          <w:marLeft w:val="547"/>
          <w:marRight w:val="0"/>
          <w:marTop w:val="96"/>
          <w:marBottom w:val="0"/>
          <w:divBdr>
            <w:top w:val="none" w:sz="0" w:space="0" w:color="auto"/>
            <w:left w:val="none" w:sz="0" w:space="0" w:color="auto"/>
            <w:bottom w:val="none" w:sz="0" w:space="0" w:color="auto"/>
            <w:right w:val="none" w:sz="0" w:space="0" w:color="auto"/>
          </w:divBdr>
        </w:div>
        <w:div w:id="1480153400">
          <w:marLeft w:val="547"/>
          <w:marRight w:val="0"/>
          <w:marTop w:val="96"/>
          <w:marBottom w:val="0"/>
          <w:divBdr>
            <w:top w:val="none" w:sz="0" w:space="0" w:color="auto"/>
            <w:left w:val="none" w:sz="0" w:space="0" w:color="auto"/>
            <w:bottom w:val="none" w:sz="0" w:space="0" w:color="auto"/>
            <w:right w:val="none" w:sz="0" w:space="0" w:color="auto"/>
          </w:divBdr>
        </w:div>
        <w:div w:id="1789080336">
          <w:marLeft w:val="1166"/>
          <w:marRight w:val="0"/>
          <w:marTop w:val="86"/>
          <w:marBottom w:val="0"/>
          <w:divBdr>
            <w:top w:val="none" w:sz="0" w:space="0" w:color="auto"/>
            <w:left w:val="none" w:sz="0" w:space="0" w:color="auto"/>
            <w:bottom w:val="none" w:sz="0" w:space="0" w:color="auto"/>
            <w:right w:val="none" w:sz="0" w:space="0" w:color="auto"/>
          </w:divBdr>
        </w:div>
        <w:div w:id="1995793244">
          <w:marLeft w:val="1166"/>
          <w:marRight w:val="0"/>
          <w:marTop w:val="86"/>
          <w:marBottom w:val="0"/>
          <w:divBdr>
            <w:top w:val="none" w:sz="0" w:space="0" w:color="auto"/>
            <w:left w:val="none" w:sz="0" w:space="0" w:color="auto"/>
            <w:bottom w:val="none" w:sz="0" w:space="0" w:color="auto"/>
            <w:right w:val="none" w:sz="0" w:space="0" w:color="auto"/>
          </w:divBdr>
        </w:div>
      </w:divsChild>
    </w:div>
    <w:div w:id="1678539622">
      <w:bodyDiv w:val="1"/>
      <w:marLeft w:val="0"/>
      <w:marRight w:val="0"/>
      <w:marTop w:val="0"/>
      <w:marBottom w:val="0"/>
      <w:divBdr>
        <w:top w:val="none" w:sz="0" w:space="0" w:color="auto"/>
        <w:left w:val="none" w:sz="0" w:space="0" w:color="auto"/>
        <w:bottom w:val="none" w:sz="0" w:space="0" w:color="auto"/>
        <w:right w:val="none" w:sz="0" w:space="0" w:color="auto"/>
      </w:divBdr>
      <w:divsChild>
        <w:div w:id="2086754526">
          <w:marLeft w:val="0"/>
          <w:marRight w:val="0"/>
          <w:marTop w:val="0"/>
          <w:marBottom w:val="0"/>
          <w:divBdr>
            <w:top w:val="none" w:sz="0" w:space="0" w:color="auto"/>
            <w:left w:val="none" w:sz="0" w:space="0" w:color="auto"/>
            <w:bottom w:val="none" w:sz="0" w:space="0" w:color="auto"/>
            <w:right w:val="none" w:sz="0" w:space="0" w:color="auto"/>
          </w:divBdr>
          <w:divsChild>
            <w:div w:id="402026347">
              <w:marLeft w:val="0"/>
              <w:marRight w:val="0"/>
              <w:marTop w:val="0"/>
              <w:marBottom w:val="0"/>
              <w:divBdr>
                <w:top w:val="none" w:sz="0" w:space="0" w:color="auto"/>
                <w:left w:val="none" w:sz="0" w:space="0" w:color="auto"/>
                <w:bottom w:val="none" w:sz="0" w:space="0" w:color="auto"/>
                <w:right w:val="none" w:sz="0" w:space="0" w:color="auto"/>
              </w:divBdr>
              <w:divsChild>
                <w:div w:id="1956986598">
                  <w:marLeft w:val="0"/>
                  <w:marRight w:val="0"/>
                  <w:marTop w:val="0"/>
                  <w:marBottom w:val="0"/>
                  <w:divBdr>
                    <w:top w:val="none" w:sz="0" w:space="0" w:color="auto"/>
                    <w:left w:val="none" w:sz="0" w:space="0" w:color="auto"/>
                    <w:bottom w:val="none" w:sz="0" w:space="0" w:color="auto"/>
                    <w:right w:val="none" w:sz="0" w:space="0" w:color="auto"/>
                  </w:divBdr>
                  <w:divsChild>
                    <w:div w:id="521745158">
                      <w:marLeft w:val="0"/>
                      <w:marRight w:val="0"/>
                      <w:marTop w:val="0"/>
                      <w:marBottom w:val="0"/>
                      <w:divBdr>
                        <w:top w:val="none" w:sz="0" w:space="0" w:color="auto"/>
                        <w:left w:val="none" w:sz="0" w:space="0" w:color="auto"/>
                        <w:bottom w:val="none" w:sz="0" w:space="0" w:color="auto"/>
                        <w:right w:val="none" w:sz="0" w:space="0" w:color="auto"/>
                      </w:divBdr>
                      <w:divsChild>
                        <w:div w:id="434176054">
                          <w:marLeft w:val="0"/>
                          <w:marRight w:val="0"/>
                          <w:marTop w:val="0"/>
                          <w:marBottom w:val="0"/>
                          <w:divBdr>
                            <w:top w:val="none" w:sz="0" w:space="0" w:color="auto"/>
                            <w:left w:val="none" w:sz="0" w:space="0" w:color="auto"/>
                            <w:bottom w:val="none" w:sz="0" w:space="0" w:color="auto"/>
                            <w:right w:val="none" w:sz="0" w:space="0" w:color="auto"/>
                          </w:divBdr>
                          <w:divsChild>
                            <w:div w:id="811866655">
                              <w:marLeft w:val="0"/>
                              <w:marRight w:val="0"/>
                              <w:marTop w:val="0"/>
                              <w:marBottom w:val="0"/>
                              <w:divBdr>
                                <w:top w:val="none" w:sz="0" w:space="0" w:color="auto"/>
                                <w:left w:val="none" w:sz="0" w:space="0" w:color="auto"/>
                                <w:bottom w:val="none" w:sz="0" w:space="0" w:color="auto"/>
                                <w:right w:val="none" w:sz="0" w:space="0" w:color="auto"/>
                              </w:divBdr>
                              <w:divsChild>
                                <w:div w:id="1071006275">
                                  <w:marLeft w:val="0"/>
                                  <w:marRight w:val="0"/>
                                  <w:marTop w:val="0"/>
                                  <w:marBottom w:val="0"/>
                                  <w:divBdr>
                                    <w:top w:val="none" w:sz="0" w:space="0" w:color="auto"/>
                                    <w:left w:val="none" w:sz="0" w:space="0" w:color="auto"/>
                                    <w:bottom w:val="none" w:sz="0" w:space="0" w:color="auto"/>
                                    <w:right w:val="none" w:sz="0" w:space="0" w:color="auto"/>
                                  </w:divBdr>
                                  <w:divsChild>
                                    <w:div w:id="1056010850">
                                      <w:marLeft w:val="0"/>
                                      <w:marRight w:val="0"/>
                                      <w:marTop w:val="0"/>
                                      <w:marBottom w:val="0"/>
                                      <w:divBdr>
                                        <w:top w:val="none" w:sz="0" w:space="0" w:color="auto"/>
                                        <w:left w:val="none" w:sz="0" w:space="0" w:color="auto"/>
                                        <w:bottom w:val="none" w:sz="0" w:space="0" w:color="auto"/>
                                        <w:right w:val="none" w:sz="0" w:space="0" w:color="auto"/>
                                      </w:divBdr>
                                      <w:divsChild>
                                        <w:div w:id="141959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8119218">
      <w:bodyDiv w:val="1"/>
      <w:marLeft w:val="0"/>
      <w:marRight w:val="0"/>
      <w:marTop w:val="0"/>
      <w:marBottom w:val="0"/>
      <w:divBdr>
        <w:top w:val="none" w:sz="0" w:space="0" w:color="auto"/>
        <w:left w:val="none" w:sz="0" w:space="0" w:color="auto"/>
        <w:bottom w:val="none" w:sz="0" w:space="0" w:color="auto"/>
        <w:right w:val="none" w:sz="0" w:space="0" w:color="auto"/>
      </w:divBdr>
      <w:divsChild>
        <w:div w:id="1375423025">
          <w:marLeft w:val="360"/>
          <w:marRight w:val="0"/>
          <w:marTop w:val="200"/>
          <w:marBottom w:val="0"/>
          <w:divBdr>
            <w:top w:val="none" w:sz="0" w:space="0" w:color="auto"/>
            <w:left w:val="none" w:sz="0" w:space="0" w:color="auto"/>
            <w:bottom w:val="none" w:sz="0" w:space="0" w:color="auto"/>
            <w:right w:val="none" w:sz="0" w:space="0" w:color="auto"/>
          </w:divBdr>
        </w:div>
      </w:divsChild>
    </w:div>
    <w:div w:id="1750883801">
      <w:bodyDiv w:val="1"/>
      <w:marLeft w:val="0"/>
      <w:marRight w:val="0"/>
      <w:marTop w:val="0"/>
      <w:marBottom w:val="0"/>
      <w:divBdr>
        <w:top w:val="none" w:sz="0" w:space="0" w:color="auto"/>
        <w:left w:val="none" w:sz="0" w:space="0" w:color="auto"/>
        <w:bottom w:val="none" w:sz="0" w:space="0" w:color="auto"/>
        <w:right w:val="none" w:sz="0" w:space="0" w:color="auto"/>
      </w:divBdr>
    </w:div>
    <w:div w:id="1751655111">
      <w:bodyDiv w:val="1"/>
      <w:marLeft w:val="0"/>
      <w:marRight w:val="0"/>
      <w:marTop w:val="0"/>
      <w:marBottom w:val="0"/>
      <w:divBdr>
        <w:top w:val="none" w:sz="0" w:space="0" w:color="auto"/>
        <w:left w:val="none" w:sz="0" w:space="0" w:color="auto"/>
        <w:bottom w:val="none" w:sz="0" w:space="0" w:color="auto"/>
        <w:right w:val="none" w:sz="0" w:space="0" w:color="auto"/>
      </w:divBdr>
    </w:div>
    <w:div w:id="1777751288">
      <w:bodyDiv w:val="1"/>
      <w:marLeft w:val="0"/>
      <w:marRight w:val="0"/>
      <w:marTop w:val="0"/>
      <w:marBottom w:val="0"/>
      <w:divBdr>
        <w:top w:val="none" w:sz="0" w:space="0" w:color="auto"/>
        <w:left w:val="none" w:sz="0" w:space="0" w:color="auto"/>
        <w:bottom w:val="none" w:sz="0" w:space="0" w:color="auto"/>
        <w:right w:val="none" w:sz="0" w:space="0" w:color="auto"/>
      </w:divBdr>
    </w:div>
    <w:div w:id="1796604882">
      <w:bodyDiv w:val="1"/>
      <w:marLeft w:val="0"/>
      <w:marRight w:val="0"/>
      <w:marTop w:val="0"/>
      <w:marBottom w:val="0"/>
      <w:divBdr>
        <w:top w:val="none" w:sz="0" w:space="0" w:color="auto"/>
        <w:left w:val="none" w:sz="0" w:space="0" w:color="auto"/>
        <w:bottom w:val="none" w:sz="0" w:space="0" w:color="auto"/>
        <w:right w:val="none" w:sz="0" w:space="0" w:color="auto"/>
      </w:divBdr>
    </w:div>
    <w:div w:id="1807700426">
      <w:bodyDiv w:val="1"/>
      <w:marLeft w:val="0"/>
      <w:marRight w:val="0"/>
      <w:marTop w:val="0"/>
      <w:marBottom w:val="0"/>
      <w:divBdr>
        <w:top w:val="none" w:sz="0" w:space="0" w:color="auto"/>
        <w:left w:val="none" w:sz="0" w:space="0" w:color="auto"/>
        <w:bottom w:val="none" w:sz="0" w:space="0" w:color="auto"/>
        <w:right w:val="none" w:sz="0" w:space="0" w:color="auto"/>
      </w:divBdr>
    </w:div>
    <w:div w:id="1857577588">
      <w:bodyDiv w:val="1"/>
      <w:marLeft w:val="0"/>
      <w:marRight w:val="0"/>
      <w:marTop w:val="0"/>
      <w:marBottom w:val="0"/>
      <w:divBdr>
        <w:top w:val="none" w:sz="0" w:space="0" w:color="auto"/>
        <w:left w:val="none" w:sz="0" w:space="0" w:color="auto"/>
        <w:bottom w:val="none" w:sz="0" w:space="0" w:color="auto"/>
        <w:right w:val="none" w:sz="0" w:space="0" w:color="auto"/>
      </w:divBdr>
    </w:div>
    <w:div w:id="1918587384">
      <w:bodyDiv w:val="1"/>
      <w:marLeft w:val="0"/>
      <w:marRight w:val="0"/>
      <w:marTop w:val="0"/>
      <w:marBottom w:val="0"/>
      <w:divBdr>
        <w:top w:val="none" w:sz="0" w:space="0" w:color="auto"/>
        <w:left w:val="none" w:sz="0" w:space="0" w:color="auto"/>
        <w:bottom w:val="none" w:sz="0" w:space="0" w:color="auto"/>
        <w:right w:val="none" w:sz="0" w:space="0" w:color="auto"/>
      </w:divBdr>
    </w:div>
    <w:div w:id="1920481538">
      <w:bodyDiv w:val="1"/>
      <w:marLeft w:val="0"/>
      <w:marRight w:val="0"/>
      <w:marTop w:val="0"/>
      <w:marBottom w:val="0"/>
      <w:divBdr>
        <w:top w:val="none" w:sz="0" w:space="0" w:color="auto"/>
        <w:left w:val="none" w:sz="0" w:space="0" w:color="auto"/>
        <w:bottom w:val="none" w:sz="0" w:space="0" w:color="auto"/>
        <w:right w:val="none" w:sz="0" w:space="0" w:color="auto"/>
      </w:divBdr>
    </w:div>
    <w:div w:id="1937245735">
      <w:bodyDiv w:val="1"/>
      <w:marLeft w:val="0"/>
      <w:marRight w:val="0"/>
      <w:marTop w:val="0"/>
      <w:marBottom w:val="0"/>
      <w:divBdr>
        <w:top w:val="none" w:sz="0" w:space="0" w:color="auto"/>
        <w:left w:val="none" w:sz="0" w:space="0" w:color="auto"/>
        <w:bottom w:val="none" w:sz="0" w:space="0" w:color="auto"/>
        <w:right w:val="none" w:sz="0" w:space="0" w:color="auto"/>
      </w:divBdr>
    </w:div>
    <w:div w:id="1975061236">
      <w:bodyDiv w:val="1"/>
      <w:marLeft w:val="0"/>
      <w:marRight w:val="0"/>
      <w:marTop w:val="0"/>
      <w:marBottom w:val="0"/>
      <w:divBdr>
        <w:top w:val="none" w:sz="0" w:space="0" w:color="auto"/>
        <w:left w:val="none" w:sz="0" w:space="0" w:color="auto"/>
        <w:bottom w:val="none" w:sz="0" w:space="0" w:color="auto"/>
        <w:right w:val="none" w:sz="0" w:space="0" w:color="auto"/>
      </w:divBdr>
    </w:div>
    <w:div w:id="1983271161">
      <w:bodyDiv w:val="1"/>
      <w:marLeft w:val="0"/>
      <w:marRight w:val="0"/>
      <w:marTop w:val="0"/>
      <w:marBottom w:val="0"/>
      <w:divBdr>
        <w:top w:val="none" w:sz="0" w:space="0" w:color="auto"/>
        <w:left w:val="none" w:sz="0" w:space="0" w:color="auto"/>
        <w:bottom w:val="none" w:sz="0" w:space="0" w:color="auto"/>
        <w:right w:val="none" w:sz="0" w:space="0" w:color="auto"/>
      </w:divBdr>
    </w:div>
    <w:div w:id="2008051834">
      <w:bodyDiv w:val="1"/>
      <w:marLeft w:val="0"/>
      <w:marRight w:val="0"/>
      <w:marTop w:val="0"/>
      <w:marBottom w:val="0"/>
      <w:divBdr>
        <w:top w:val="none" w:sz="0" w:space="0" w:color="auto"/>
        <w:left w:val="none" w:sz="0" w:space="0" w:color="auto"/>
        <w:bottom w:val="none" w:sz="0" w:space="0" w:color="auto"/>
        <w:right w:val="none" w:sz="0" w:space="0" w:color="auto"/>
      </w:divBdr>
    </w:div>
    <w:div w:id="2022513474">
      <w:bodyDiv w:val="1"/>
      <w:marLeft w:val="0"/>
      <w:marRight w:val="0"/>
      <w:marTop w:val="0"/>
      <w:marBottom w:val="0"/>
      <w:divBdr>
        <w:top w:val="none" w:sz="0" w:space="0" w:color="auto"/>
        <w:left w:val="none" w:sz="0" w:space="0" w:color="auto"/>
        <w:bottom w:val="none" w:sz="0" w:space="0" w:color="auto"/>
        <w:right w:val="none" w:sz="0" w:space="0" w:color="auto"/>
      </w:divBdr>
    </w:div>
    <w:div w:id="2034261675">
      <w:bodyDiv w:val="1"/>
      <w:marLeft w:val="0"/>
      <w:marRight w:val="0"/>
      <w:marTop w:val="0"/>
      <w:marBottom w:val="0"/>
      <w:divBdr>
        <w:top w:val="none" w:sz="0" w:space="0" w:color="auto"/>
        <w:left w:val="none" w:sz="0" w:space="0" w:color="auto"/>
        <w:bottom w:val="none" w:sz="0" w:space="0" w:color="auto"/>
        <w:right w:val="none" w:sz="0" w:space="0" w:color="auto"/>
      </w:divBdr>
      <w:divsChild>
        <w:div w:id="21905142">
          <w:marLeft w:val="0"/>
          <w:marRight w:val="0"/>
          <w:marTop w:val="0"/>
          <w:marBottom w:val="0"/>
          <w:divBdr>
            <w:top w:val="none" w:sz="0" w:space="0" w:color="auto"/>
            <w:left w:val="none" w:sz="0" w:space="0" w:color="auto"/>
            <w:bottom w:val="none" w:sz="0" w:space="0" w:color="auto"/>
            <w:right w:val="none" w:sz="0" w:space="0" w:color="auto"/>
          </w:divBdr>
          <w:divsChild>
            <w:div w:id="200020896">
              <w:marLeft w:val="0"/>
              <w:marRight w:val="0"/>
              <w:marTop w:val="0"/>
              <w:marBottom w:val="0"/>
              <w:divBdr>
                <w:top w:val="none" w:sz="0" w:space="0" w:color="auto"/>
                <w:left w:val="none" w:sz="0" w:space="0" w:color="auto"/>
                <w:bottom w:val="none" w:sz="0" w:space="0" w:color="auto"/>
                <w:right w:val="none" w:sz="0" w:space="0" w:color="auto"/>
              </w:divBdr>
              <w:divsChild>
                <w:div w:id="159204030">
                  <w:marLeft w:val="0"/>
                  <w:marRight w:val="0"/>
                  <w:marTop w:val="0"/>
                  <w:marBottom w:val="0"/>
                  <w:divBdr>
                    <w:top w:val="none" w:sz="0" w:space="0" w:color="auto"/>
                    <w:left w:val="none" w:sz="0" w:space="0" w:color="auto"/>
                    <w:bottom w:val="none" w:sz="0" w:space="0" w:color="auto"/>
                    <w:right w:val="none" w:sz="0" w:space="0" w:color="auto"/>
                  </w:divBdr>
                  <w:divsChild>
                    <w:div w:id="1616793749">
                      <w:marLeft w:val="0"/>
                      <w:marRight w:val="0"/>
                      <w:marTop w:val="0"/>
                      <w:marBottom w:val="0"/>
                      <w:divBdr>
                        <w:top w:val="none" w:sz="0" w:space="0" w:color="auto"/>
                        <w:left w:val="none" w:sz="0" w:space="0" w:color="auto"/>
                        <w:bottom w:val="none" w:sz="0" w:space="0" w:color="auto"/>
                        <w:right w:val="none" w:sz="0" w:space="0" w:color="auto"/>
                      </w:divBdr>
                      <w:divsChild>
                        <w:div w:id="2068529029">
                          <w:marLeft w:val="0"/>
                          <w:marRight w:val="0"/>
                          <w:marTop w:val="0"/>
                          <w:marBottom w:val="0"/>
                          <w:divBdr>
                            <w:top w:val="none" w:sz="0" w:space="0" w:color="auto"/>
                            <w:left w:val="none" w:sz="0" w:space="0" w:color="auto"/>
                            <w:bottom w:val="none" w:sz="0" w:space="0" w:color="auto"/>
                            <w:right w:val="none" w:sz="0" w:space="0" w:color="auto"/>
                          </w:divBdr>
                          <w:divsChild>
                            <w:div w:id="1302034684">
                              <w:marLeft w:val="0"/>
                              <w:marRight w:val="0"/>
                              <w:marTop w:val="0"/>
                              <w:marBottom w:val="0"/>
                              <w:divBdr>
                                <w:top w:val="none" w:sz="0" w:space="0" w:color="auto"/>
                                <w:left w:val="none" w:sz="0" w:space="0" w:color="auto"/>
                                <w:bottom w:val="none" w:sz="0" w:space="0" w:color="auto"/>
                                <w:right w:val="none" w:sz="0" w:space="0" w:color="auto"/>
                              </w:divBdr>
                              <w:divsChild>
                                <w:div w:id="707486132">
                                  <w:marLeft w:val="0"/>
                                  <w:marRight w:val="0"/>
                                  <w:marTop w:val="0"/>
                                  <w:marBottom w:val="0"/>
                                  <w:divBdr>
                                    <w:top w:val="none" w:sz="0" w:space="0" w:color="auto"/>
                                    <w:left w:val="none" w:sz="0" w:space="0" w:color="auto"/>
                                    <w:bottom w:val="none" w:sz="0" w:space="0" w:color="auto"/>
                                    <w:right w:val="none" w:sz="0" w:space="0" w:color="auto"/>
                                  </w:divBdr>
                                  <w:divsChild>
                                    <w:div w:id="1133332433">
                                      <w:marLeft w:val="0"/>
                                      <w:marRight w:val="0"/>
                                      <w:marTop w:val="0"/>
                                      <w:marBottom w:val="0"/>
                                      <w:divBdr>
                                        <w:top w:val="none" w:sz="0" w:space="0" w:color="auto"/>
                                        <w:left w:val="none" w:sz="0" w:space="0" w:color="auto"/>
                                        <w:bottom w:val="none" w:sz="0" w:space="0" w:color="auto"/>
                                        <w:right w:val="none" w:sz="0" w:space="0" w:color="auto"/>
                                      </w:divBdr>
                                      <w:divsChild>
                                        <w:div w:id="86317276">
                                          <w:marLeft w:val="0"/>
                                          <w:marRight w:val="0"/>
                                          <w:marTop w:val="0"/>
                                          <w:marBottom w:val="0"/>
                                          <w:divBdr>
                                            <w:top w:val="none" w:sz="0" w:space="0" w:color="auto"/>
                                            <w:left w:val="none" w:sz="0" w:space="0" w:color="auto"/>
                                            <w:bottom w:val="none" w:sz="0" w:space="0" w:color="auto"/>
                                            <w:right w:val="none" w:sz="0" w:space="0" w:color="auto"/>
                                          </w:divBdr>
                                          <w:divsChild>
                                            <w:div w:id="63788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9162152">
      <w:bodyDiv w:val="1"/>
      <w:marLeft w:val="0"/>
      <w:marRight w:val="0"/>
      <w:marTop w:val="0"/>
      <w:marBottom w:val="0"/>
      <w:divBdr>
        <w:top w:val="none" w:sz="0" w:space="0" w:color="auto"/>
        <w:left w:val="none" w:sz="0" w:space="0" w:color="auto"/>
        <w:bottom w:val="none" w:sz="0" w:space="0" w:color="auto"/>
        <w:right w:val="none" w:sz="0" w:space="0" w:color="auto"/>
      </w:divBdr>
    </w:div>
    <w:div w:id="2111654052">
      <w:bodyDiv w:val="1"/>
      <w:marLeft w:val="0"/>
      <w:marRight w:val="0"/>
      <w:marTop w:val="0"/>
      <w:marBottom w:val="0"/>
      <w:divBdr>
        <w:top w:val="none" w:sz="0" w:space="0" w:color="auto"/>
        <w:left w:val="none" w:sz="0" w:space="0" w:color="auto"/>
        <w:bottom w:val="none" w:sz="0" w:space="0" w:color="auto"/>
        <w:right w:val="none" w:sz="0" w:space="0" w:color="auto"/>
      </w:divBdr>
      <w:divsChild>
        <w:div w:id="360519832">
          <w:marLeft w:val="0"/>
          <w:marRight w:val="0"/>
          <w:marTop w:val="0"/>
          <w:marBottom w:val="0"/>
          <w:divBdr>
            <w:top w:val="none" w:sz="0" w:space="0" w:color="auto"/>
            <w:left w:val="none" w:sz="0" w:space="0" w:color="auto"/>
            <w:bottom w:val="none" w:sz="0" w:space="0" w:color="auto"/>
            <w:right w:val="none" w:sz="0" w:space="0" w:color="auto"/>
          </w:divBdr>
          <w:divsChild>
            <w:div w:id="713239859">
              <w:marLeft w:val="0"/>
              <w:marRight w:val="0"/>
              <w:marTop w:val="0"/>
              <w:marBottom w:val="0"/>
              <w:divBdr>
                <w:top w:val="none" w:sz="0" w:space="0" w:color="auto"/>
                <w:left w:val="none" w:sz="0" w:space="0" w:color="auto"/>
                <w:bottom w:val="none" w:sz="0" w:space="0" w:color="auto"/>
                <w:right w:val="none" w:sz="0" w:space="0" w:color="auto"/>
              </w:divBdr>
              <w:divsChild>
                <w:div w:id="551306212">
                  <w:marLeft w:val="0"/>
                  <w:marRight w:val="0"/>
                  <w:marTop w:val="0"/>
                  <w:marBottom w:val="0"/>
                  <w:divBdr>
                    <w:top w:val="none" w:sz="0" w:space="0" w:color="auto"/>
                    <w:left w:val="none" w:sz="0" w:space="0" w:color="auto"/>
                    <w:bottom w:val="none" w:sz="0" w:space="0" w:color="auto"/>
                    <w:right w:val="none" w:sz="0" w:space="0" w:color="auto"/>
                  </w:divBdr>
                  <w:divsChild>
                    <w:div w:id="1156261648">
                      <w:marLeft w:val="0"/>
                      <w:marRight w:val="0"/>
                      <w:marTop w:val="0"/>
                      <w:marBottom w:val="0"/>
                      <w:divBdr>
                        <w:top w:val="none" w:sz="0" w:space="0" w:color="auto"/>
                        <w:left w:val="none" w:sz="0" w:space="0" w:color="auto"/>
                        <w:bottom w:val="none" w:sz="0" w:space="0" w:color="auto"/>
                        <w:right w:val="none" w:sz="0" w:space="0" w:color="auto"/>
                      </w:divBdr>
                      <w:divsChild>
                        <w:div w:id="2135979935">
                          <w:marLeft w:val="0"/>
                          <w:marRight w:val="0"/>
                          <w:marTop w:val="0"/>
                          <w:marBottom w:val="0"/>
                          <w:divBdr>
                            <w:top w:val="none" w:sz="0" w:space="0" w:color="auto"/>
                            <w:left w:val="none" w:sz="0" w:space="0" w:color="auto"/>
                            <w:bottom w:val="none" w:sz="0" w:space="0" w:color="auto"/>
                            <w:right w:val="none" w:sz="0" w:space="0" w:color="auto"/>
                          </w:divBdr>
                          <w:divsChild>
                            <w:div w:id="1939672525">
                              <w:marLeft w:val="0"/>
                              <w:marRight w:val="0"/>
                              <w:marTop w:val="0"/>
                              <w:marBottom w:val="0"/>
                              <w:divBdr>
                                <w:top w:val="none" w:sz="0" w:space="0" w:color="auto"/>
                                <w:left w:val="none" w:sz="0" w:space="0" w:color="auto"/>
                                <w:bottom w:val="none" w:sz="0" w:space="0" w:color="auto"/>
                                <w:right w:val="none" w:sz="0" w:space="0" w:color="auto"/>
                              </w:divBdr>
                              <w:divsChild>
                                <w:div w:id="793133774">
                                  <w:marLeft w:val="0"/>
                                  <w:marRight w:val="0"/>
                                  <w:marTop w:val="0"/>
                                  <w:marBottom w:val="0"/>
                                  <w:divBdr>
                                    <w:top w:val="none" w:sz="0" w:space="0" w:color="auto"/>
                                    <w:left w:val="none" w:sz="0" w:space="0" w:color="auto"/>
                                    <w:bottom w:val="none" w:sz="0" w:space="0" w:color="auto"/>
                                    <w:right w:val="none" w:sz="0" w:space="0" w:color="auto"/>
                                  </w:divBdr>
                                  <w:divsChild>
                                    <w:div w:id="841160310">
                                      <w:marLeft w:val="0"/>
                                      <w:marRight w:val="0"/>
                                      <w:marTop w:val="0"/>
                                      <w:marBottom w:val="0"/>
                                      <w:divBdr>
                                        <w:top w:val="none" w:sz="0" w:space="0" w:color="auto"/>
                                        <w:left w:val="none" w:sz="0" w:space="0" w:color="auto"/>
                                        <w:bottom w:val="none" w:sz="0" w:space="0" w:color="auto"/>
                                        <w:right w:val="none" w:sz="0" w:space="0" w:color="auto"/>
                                      </w:divBdr>
                                      <w:divsChild>
                                        <w:div w:id="1747264249">
                                          <w:marLeft w:val="0"/>
                                          <w:marRight w:val="0"/>
                                          <w:marTop w:val="0"/>
                                          <w:marBottom w:val="0"/>
                                          <w:divBdr>
                                            <w:top w:val="none" w:sz="0" w:space="0" w:color="auto"/>
                                            <w:left w:val="none" w:sz="0" w:space="0" w:color="auto"/>
                                            <w:bottom w:val="none" w:sz="0" w:space="0" w:color="auto"/>
                                            <w:right w:val="none" w:sz="0" w:space="0" w:color="auto"/>
                                          </w:divBdr>
                                          <w:divsChild>
                                            <w:div w:id="131081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8965422">
      <w:bodyDiv w:val="1"/>
      <w:marLeft w:val="0"/>
      <w:marRight w:val="0"/>
      <w:marTop w:val="0"/>
      <w:marBottom w:val="0"/>
      <w:divBdr>
        <w:top w:val="none" w:sz="0" w:space="0" w:color="auto"/>
        <w:left w:val="none" w:sz="0" w:space="0" w:color="auto"/>
        <w:bottom w:val="none" w:sz="0" w:space="0" w:color="auto"/>
        <w:right w:val="none" w:sz="0" w:space="0" w:color="auto"/>
      </w:divBdr>
    </w:div>
    <w:div w:id="2145730025">
      <w:bodyDiv w:val="1"/>
      <w:marLeft w:val="0"/>
      <w:marRight w:val="0"/>
      <w:marTop w:val="0"/>
      <w:marBottom w:val="0"/>
      <w:divBdr>
        <w:top w:val="none" w:sz="0" w:space="0" w:color="auto"/>
        <w:left w:val="none" w:sz="0" w:space="0" w:color="auto"/>
        <w:bottom w:val="none" w:sz="0" w:space="0" w:color="auto"/>
        <w:right w:val="none" w:sz="0" w:space="0" w:color="auto"/>
      </w:divBdr>
      <w:divsChild>
        <w:div w:id="139733672">
          <w:marLeft w:val="0"/>
          <w:marRight w:val="0"/>
          <w:marTop w:val="0"/>
          <w:marBottom w:val="0"/>
          <w:divBdr>
            <w:top w:val="none" w:sz="0" w:space="0" w:color="auto"/>
            <w:left w:val="none" w:sz="0" w:space="0" w:color="auto"/>
            <w:bottom w:val="none" w:sz="0" w:space="0" w:color="auto"/>
            <w:right w:val="none" w:sz="0" w:space="0" w:color="auto"/>
          </w:divBdr>
          <w:divsChild>
            <w:div w:id="130027871">
              <w:marLeft w:val="0"/>
              <w:marRight w:val="0"/>
              <w:marTop w:val="0"/>
              <w:marBottom w:val="0"/>
              <w:divBdr>
                <w:top w:val="none" w:sz="0" w:space="0" w:color="auto"/>
                <w:left w:val="none" w:sz="0" w:space="0" w:color="auto"/>
                <w:bottom w:val="none" w:sz="0" w:space="0" w:color="auto"/>
                <w:right w:val="none" w:sz="0" w:space="0" w:color="auto"/>
              </w:divBdr>
              <w:divsChild>
                <w:div w:id="660932942">
                  <w:marLeft w:val="0"/>
                  <w:marRight w:val="0"/>
                  <w:marTop w:val="0"/>
                  <w:marBottom w:val="0"/>
                  <w:divBdr>
                    <w:top w:val="none" w:sz="0" w:space="0" w:color="auto"/>
                    <w:left w:val="none" w:sz="0" w:space="0" w:color="auto"/>
                    <w:bottom w:val="none" w:sz="0" w:space="0" w:color="auto"/>
                    <w:right w:val="none" w:sz="0" w:space="0" w:color="auto"/>
                  </w:divBdr>
                  <w:divsChild>
                    <w:div w:id="1150756891">
                      <w:marLeft w:val="0"/>
                      <w:marRight w:val="0"/>
                      <w:marTop w:val="0"/>
                      <w:marBottom w:val="0"/>
                      <w:divBdr>
                        <w:top w:val="none" w:sz="0" w:space="0" w:color="auto"/>
                        <w:left w:val="none" w:sz="0" w:space="0" w:color="auto"/>
                        <w:bottom w:val="none" w:sz="0" w:space="0" w:color="auto"/>
                        <w:right w:val="none" w:sz="0" w:space="0" w:color="auto"/>
                      </w:divBdr>
                      <w:divsChild>
                        <w:div w:id="126165044">
                          <w:marLeft w:val="0"/>
                          <w:marRight w:val="0"/>
                          <w:marTop w:val="0"/>
                          <w:marBottom w:val="0"/>
                          <w:divBdr>
                            <w:top w:val="none" w:sz="0" w:space="0" w:color="auto"/>
                            <w:left w:val="none" w:sz="0" w:space="0" w:color="auto"/>
                            <w:bottom w:val="none" w:sz="0" w:space="0" w:color="auto"/>
                            <w:right w:val="none" w:sz="0" w:space="0" w:color="auto"/>
                          </w:divBdr>
                          <w:divsChild>
                            <w:div w:id="611204707">
                              <w:marLeft w:val="0"/>
                              <w:marRight w:val="0"/>
                              <w:marTop w:val="0"/>
                              <w:marBottom w:val="0"/>
                              <w:divBdr>
                                <w:top w:val="none" w:sz="0" w:space="0" w:color="auto"/>
                                <w:left w:val="none" w:sz="0" w:space="0" w:color="auto"/>
                                <w:bottom w:val="none" w:sz="0" w:space="0" w:color="auto"/>
                                <w:right w:val="none" w:sz="0" w:space="0" w:color="auto"/>
                              </w:divBdr>
                              <w:divsChild>
                                <w:div w:id="16294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228504">
                          <w:marLeft w:val="0"/>
                          <w:marRight w:val="0"/>
                          <w:marTop w:val="0"/>
                          <w:marBottom w:val="0"/>
                          <w:divBdr>
                            <w:top w:val="none" w:sz="0" w:space="0" w:color="auto"/>
                            <w:left w:val="none" w:sz="0" w:space="0" w:color="auto"/>
                            <w:bottom w:val="none" w:sz="0" w:space="0" w:color="auto"/>
                            <w:right w:val="none" w:sz="0" w:space="0" w:color="auto"/>
                          </w:divBdr>
                          <w:divsChild>
                            <w:div w:id="152530622">
                              <w:marLeft w:val="0"/>
                              <w:marRight w:val="0"/>
                              <w:marTop w:val="0"/>
                              <w:marBottom w:val="0"/>
                              <w:divBdr>
                                <w:top w:val="none" w:sz="0" w:space="0" w:color="auto"/>
                                <w:left w:val="none" w:sz="0" w:space="0" w:color="auto"/>
                                <w:bottom w:val="none" w:sz="0" w:space="0" w:color="auto"/>
                                <w:right w:val="none" w:sz="0" w:space="0" w:color="auto"/>
                              </w:divBdr>
                              <w:divsChild>
                                <w:div w:id="260647565">
                                  <w:marLeft w:val="0"/>
                                  <w:marRight w:val="0"/>
                                  <w:marTop w:val="0"/>
                                  <w:marBottom w:val="0"/>
                                  <w:divBdr>
                                    <w:top w:val="none" w:sz="0" w:space="0" w:color="auto"/>
                                    <w:left w:val="none" w:sz="0" w:space="0" w:color="auto"/>
                                    <w:bottom w:val="none" w:sz="0" w:space="0" w:color="auto"/>
                                    <w:right w:val="none" w:sz="0" w:space="0" w:color="auto"/>
                                  </w:divBdr>
                                </w:div>
                                <w:div w:id="366301170">
                                  <w:marLeft w:val="0"/>
                                  <w:marRight w:val="0"/>
                                  <w:marTop w:val="0"/>
                                  <w:marBottom w:val="0"/>
                                  <w:divBdr>
                                    <w:top w:val="none" w:sz="0" w:space="0" w:color="auto"/>
                                    <w:left w:val="none" w:sz="0" w:space="0" w:color="auto"/>
                                    <w:bottom w:val="none" w:sz="0" w:space="0" w:color="auto"/>
                                    <w:right w:val="none" w:sz="0" w:space="0" w:color="auto"/>
                                  </w:divBdr>
                                  <w:divsChild>
                                    <w:div w:id="108165559">
                                      <w:marLeft w:val="0"/>
                                      <w:marRight w:val="0"/>
                                      <w:marTop w:val="0"/>
                                      <w:marBottom w:val="0"/>
                                      <w:divBdr>
                                        <w:top w:val="none" w:sz="0" w:space="0" w:color="auto"/>
                                        <w:left w:val="none" w:sz="0" w:space="0" w:color="auto"/>
                                        <w:bottom w:val="none" w:sz="0" w:space="0" w:color="auto"/>
                                        <w:right w:val="none" w:sz="0" w:space="0" w:color="auto"/>
                                      </w:divBdr>
                                      <w:divsChild>
                                        <w:div w:id="891237633">
                                          <w:marLeft w:val="0"/>
                                          <w:marRight w:val="0"/>
                                          <w:marTop w:val="0"/>
                                          <w:marBottom w:val="0"/>
                                          <w:divBdr>
                                            <w:top w:val="none" w:sz="0" w:space="0" w:color="auto"/>
                                            <w:left w:val="none" w:sz="0" w:space="0" w:color="auto"/>
                                            <w:bottom w:val="none" w:sz="0" w:space="0" w:color="auto"/>
                                            <w:right w:val="none" w:sz="0" w:space="0" w:color="auto"/>
                                          </w:divBdr>
                                          <w:divsChild>
                                            <w:div w:id="204486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200065">
                          <w:marLeft w:val="0"/>
                          <w:marRight w:val="0"/>
                          <w:marTop w:val="0"/>
                          <w:marBottom w:val="0"/>
                          <w:divBdr>
                            <w:top w:val="none" w:sz="0" w:space="0" w:color="auto"/>
                            <w:left w:val="none" w:sz="0" w:space="0" w:color="auto"/>
                            <w:bottom w:val="none" w:sz="0" w:space="0" w:color="auto"/>
                            <w:right w:val="none" w:sz="0" w:space="0" w:color="auto"/>
                          </w:divBdr>
                          <w:divsChild>
                            <w:div w:id="1114979433">
                              <w:marLeft w:val="0"/>
                              <w:marRight w:val="0"/>
                              <w:marTop w:val="0"/>
                              <w:marBottom w:val="0"/>
                              <w:divBdr>
                                <w:top w:val="none" w:sz="0" w:space="0" w:color="auto"/>
                                <w:left w:val="none" w:sz="0" w:space="0" w:color="auto"/>
                                <w:bottom w:val="none" w:sz="0" w:space="0" w:color="auto"/>
                                <w:right w:val="none" w:sz="0" w:space="0" w:color="auto"/>
                              </w:divBdr>
                              <w:divsChild>
                                <w:div w:id="578753359">
                                  <w:marLeft w:val="0"/>
                                  <w:marRight w:val="0"/>
                                  <w:marTop w:val="0"/>
                                  <w:marBottom w:val="0"/>
                                  <w:divBdr>
                                    <w:top w:val="none" w:sz="0" w:space="0" w:color="auto"/>
                                    <w:left w:val="none" w:sz="0" w:space="0" w:color="auto"/>
                                    <w:bottom w:val="none" w:sz="0" w:space="0" w:color="auto"/>
                                    <w:right w:val="none" w:sz="0" w:space="0" w:color="auto"/>
                                  </w:divBdr>
                                  <w:divsChild>
                                    <w:div w:id="81680014">
                                      <w:marLeft w:val="0"/>
                                      <w:marRight w:val="0"/>
                                      <w:marTop w:val="0"/>
                                      <w:marBottom w:val="0"/>
                                      <w:divBdr>
                                        <w:top w:val="none" w:sz="0" w:space="0" w:color="auto"/>
                                        <w:left w:val="none" w:sz="0" w:space="0" w:color="auto"/>
                                        <w:bottom w:val="none" w:sz="0" w:space="0" w:color="auto"/>
                                        <w:right w:val="none" w:sz="0" w:space="0" w:color="auto"/>
                                      </w:divBdr>
                                      <w:divsChild>
                                        <w:div w:id="161474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tu.int/en/ITU-T/jca/ahf/Documents/docs-2014/JCA-AHF-Doc153R1.zip" TargetMode="External"/><Relationship Id="rId21" Type="http://schemas.openxmlformats.org/officeDocument/2006/relationships/hyperlink" Target="http://www.itu.int/en/ITU-T/jca/ahf/Documents/docs-2014/JCA-AHF-Doc-127.zip" TargetMode="External"/><Relationship Id="rId42" Type="http://schemas.openxmlformats.org/officeDocument/2006/relationships/hyperlink" Target="http://www.itu.int/en/ITU-T/accessibility/dcad/Pages/default.aspx" TargetMode="External"/><Relationship Id="rId47" Type="http://schemas.openxmlformats.org/officeDocument/2006/relationships/hyperlink" Target="http://www.itu.int/en/ITU-T/jca/ahf/Documents/docs-2014/JCA-AHF-Doc-146.docx" TargetMode="External"/><Relationship Id="rId63" Type="http://schemas.openxmlformats.org/officeDocument/2006/relationships/hyperlink" Target="http://www.itu.int/en/ITU-T/jca/ahf/Documents/docs-2014/JCA-AHF-Doc-152-Rev1.doc" TargetMode="External"/><Relationship Id="rId68" Type="http://schemas.openxmlformats.org/officeDocument/2006/relationships/hyperlink" Target="http://www.itu.int/en/ITU-T/jca/ahf/Documents/docs-2014/JCA-AHF-Doc-122.doc" TargetMode="External"/><Relationship Id="rId84" Type="http://schemas.openxmlformats.org/officeDocument/2006/relationships/header" Target="header2.xml"/><Relationship Id="rId89" Type="http://schemas.openxmlformats.org/officeDocument/2006/relationships/customXml" Target="../customXml/item3.xml"/><Relationship Id="rId16" Type="http://schemas.openxmlformats.org/officeDocument/2006/relationships/hyperlink" Target="http://www.itu.int/md/S13-CL-INF-0014/en" TargetMode="External"/><Relationship Id="rId11" Type="http://schemas.openxmlformats.org/officeDocument/2006/relationships/hyperlink" Target="http://www.itu.int/en/ITU-T/jca/ahf/Documents/docs-2014/JCA-AHF-Doc163.pdf" TargetMode="External"/><Relationship Id="rId32" Type="http://schemas.openxmlformats.org/officeDocument/2006/relationships/hyperlink" Target="http://www.itu.int/en/ITU-T/jca/ahf/Documents/docs-2014/JCA-AHF-Doc-128.zip" TargetMode="External"/><Relationship Id="rId37" Type="http://schemas.openxmlformats.org/officeDocument/2006/relationships/hyperlink" Target="http://www.itu.int/en/ITU-T/jca/ahf/Documents/docs-2014/JCA-AHF-Doc-126.zip" TargetMode="External"/><Relationship Id="rId53" Type="http://schemas.openxmlformats.org/officeDocument/2006/relationships/hyperlink" Target="http://www.itu.int/en/ITU-T/jca/ahf/Documents/docs-2014/JCA-AHF-Doc-157.zip" TargetMode="External"/><Relationship Id="rId58" Type="http://schemas.openxmlformats.org/officeDocument/2006/relationships/hyperlink" Target="http://www.itu.int/en/ITU-T/jca/ahf/Documents/docs-2014/JCA-AHF-Doc-159.doc" TargetMode="External"/><Relationship Id="rId74" Type="http://schemas.openxmlformats.org/officeDocument/2006/relationships/hyperlink" Target="http://www.itu.int/en/ITU-T/jca/ahf/Documents/docs-2014/JCA-AHF-Doc-161.doc" TargetMode="External"/><Relationship Id="rId79" Type="http://schemas.openxmlformats.org/officeDocument/2006/relationships/hyperlink" Target="http://www.m-enabling.com/" TargetMode="External"/><Relationship Id="rId5" Type="http://schemas.openxmlformats.org/officeDocument/2006/relationships/webSettings" Target="webSettings.xml"/><Relationship Id="rId90" Type="http://schemas.openxmlformats.org/officeDocument/2006/relationships/customXml" Target="../customXml/item4.xml"/><Relationship Id="rId14" Type="http://schemas.openxmlformats.org/officeDocument/2006/relationships/hyperlink" Target="http://www.itu.int/en/ITU-T/jca/ahf/Documents/docs-2014/JCA-AHF-Doc-156.zip" TargetMode="External"/><Relationship Id="rId22" Type="http://schemas.openxmlformats.org/officeDocument/2006/relationships/hyperlink" Target="http://www.itu.int/en/ITU-T/jca/ahf/Documents/docs-2014/JCA-AHF-Doc-159.doc" TargetMode="External"/><Relationship Id="rId27" Type="http://schemas.openxmlformats.org/officeDocument/2006/relationships/hyperlink" Target="http://www.itu.int/en/ITU-T/jca/ahf/Documents/docs-2014/JCA-AHF-Doc-162.doc" TargetMode="External"/><Relationship Id="rId30" Type="http://schemas.openxmlformats.org/officeDocument/2006/relationships/hyperlink" Target="http://www.itu.int/en/ITU-T/jca/ahf/Documents/docs-2014/JCA-AHF-Doc-139.zip" TargetMode="External"/><Relationship Id="rId35" Type="http://schemas.openxmlformats.org/officeDocument/2006/relationships/hyperlink" Target="http://www.itu.int/en/ITU-T/jca/ahf/Documents/docs-2014/JCA-AHF-Doc-129.doc" TargetMode="External"/><Relationship Id="rId43" Type="http://schemas.openxmlformats.org/officeDocument/2006/relationships/hyperlink" Target="http://www.intgovforum.org/cms/wks2014/index.php/proposal/view_public/89" TargetMode="External"/><Relationship Id="rId48" Type="http://schemas.openxmlformats.org/officeDocument/2006/relationships/hyperlink" Target="http://www.itu.int/en/ITU-T/jca/ahf/Documents/docs-2014/JCA-AHF-Doc-160.doc" TargetMode="External"/><Relationship Id="rId56" Type="http://schemas.openxmlformats.org/officeDocument/2006/relationships/hyperlink" Target="http://www.itu.int/en/ITU-T/jca/ahf/Documents/docs-2014/JCA-AHF-Doc-158.doc" TargetMode="External"/><Relationship Id="rId64" Type="http://schemas.openxmlformats.org/officeDocument/2006/relationships/hyperlink" Target="http://www.itu.int/en/ITU-T/jca/ahf/Documents/docs-2014/JCA-AHF-Doc-140.zip" TargetMode="External"/><Relationship Id="rId69" Type="http://schemas.openxmlformats.org/officeDocument/2006/relationships/hyperlink" Target="http://www.itu.int/en/ITU-T/jca/ahf/Documents/docs-2014/JCA-AHF-Doc-121.doc" TargetMode="External"/><Relationship Id="rId77" Type="http://schemas.openxmlformats.org/officeDocument/2006/relationships/hyperlink" Target="http://www.itu.int/en/ITU-T/accessibility/dcad/Pages/default.aspx" TargetMode="External"/><Relationship Id="rId8" Type="http://schemas.openxmlformats.org/officeDocument/2006/relationships/hyperlink" Target="http://www.itu.int/en/ITU-T/jca/ahf/Documents/docs-2014/JCA-AHF-Doc-118.doc" TargetMode="External"/><Relationship Id="rId51" Type="http://schemas.openxmlformats.org/officeDocument/2006/relationships/hyperlink" Target="http://www.itu.int/en/ITU-T/jca/ahf/Documents/docs-2013/JCA-AHF-Doc-065.docx" TargetMode="External"/><Relationship Id="rId72" Type="http://schemas.openxmlformats.org/officeDocument/2006/relationships/hyperlink" Target="http://www.itu.int/en/ITU-T/jca/ahf/Documents/docs-2014/JCA-AHF-Doc-126.zip" TargetMode="External"/><Relationship Id="rId80" Type="http://schemas.openxmlformats.org/officeDocument/2006/relationships/hyperlink" Target="http://www.m-enabling.com/agenda.html" TargetMode="External"/><Relationship Id="rId85"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itu.int/en/ITU-T/jca/ahf/Documents/docs-2014/JCA-AHF-Doc-119.docx" TargetMode="External"/><Relationship Id="rId17" Type="http://schemas.openxmlformats.org/officeDocument/2006/relationships/hyperlink" Target="http://www.itu.int/en/ITU-T/jca/ahf/Documents/docs-2014/JCA-AHF-Doc-157.zip" TargetMode="External"/><Relationship Id="rId25" Type="http://schemas.openxmlformats.org/officeDocument/2006/relationships/hyperlink" Target="http://www.itu.int/en/ITU-T/jca/ahf/Documents/docs-2014/JCA-AHF-Doc-155.doc" TargetMode="External"/><Relationship Id="rId33" Type="http://schemas.openxmlformats.org/officeDocument/2006/relationships/hyperlink" Target="http://www.itu.int/en/ITU-T/jca/ahf/Documents/docs-2014/JCA-AHF-Doc-122.doc" TargetMode="External"/><Relationship Id="rId38" Type="http://schemas.openxmlformats.org/officeDocument/2006/relationships/hyperlink" Target="http://www.itu.int/en/ITU-T/jca/ahf/Documents/docs-2014/JCA-AHF-Doc-120.zip" TargetMode="External"/><Relationship Id="rId46" Type="http://schemas.openxmlformats.org/officeDocument/2006/relationships/hyperlink" Target="http://www.itu.int/en/ITU-T/jca/ahf/Documents/docs-2014/JCA-AHF-Doc-149.zip" TargetMode="External"/><Relationship Id="rId59" Type="http://schemas.openxmlformats.org/officeDocument/2006/relationships/hyperlink" Target="http://www.itu.int/en/ITU-T/jca/ahf/Documents/docs-2014/JCA-AHF-Doc-154.doc" TargetMode="External"/><Relationship Id="rId67" Type="http://schemas.openxmlformats.org/officeDocument/2006/relationships/hyperlink" Target="http://www.itu.int/en/ITU-T/jca/ahf/Documents/docs-2014/JCA-AHF-Doc-128.zip" TargetMode="External"/><Relationship Id="rId20" Type="http://schemas.openxmlformats.org/officeDocument/2006/relationships/hyperlink" Target="http://www.itu.int/en/ITU-T/jca/ahf/Documents/docs-2014/JCA-AHF-Doc-158.doc" TargetMode="External"/><Relationship Id="rId41" Type="http://schemas.openxmlformats.org/officeDocument/2006/relationships/hyperlink" Target="http://www.itu.int/en/ITU-T/jca/ahf/Documents/docs-2014/JCA-AHF-Doc-124.doc" TargetMode="External"/><Relationship Id="rId54" Type="http://schemas.openxmlformats.org/officeDocument/2006/relationships/hyperlink" Target="http://staging.itu.int/en/ITU-T/jca/ahf/Documents/docs-2014/JCA-AHF-Doc-151.docx" TargetMode="External"/><Relationship Id="rId62" Type="http://schemas.openxmlformats.org/officeDocument/2006/relationships/hyperlink" Target="http://www.itu.int/en/ITU-T/jca/ahf/Documents/docs-2014/JCA-AHF-Doc-162.doc" TargetMode="External"/><Relationship Id="rId70" Type="http://schemas.openxmlformats.org/officeDocument/2006/relationships/hyperlink" Target="http://www.itu.int/en/ITU-T/jca/ahf/Documents/docs-2014/JCA-AHF-Doc-129.doc" TargetMode="External"/><Relationship Id="rId75" Type="http://schemas.openxmlformats.org/officeDocument/2006/relationships/hyperlink" Target="http://www.itu.int/en/ITU-T/jca/ahf/Documents/docs-2014/JCA-AHF-Doc-125.doc" TargetMode="External"/><Relationship Id="rId83" Type="http://schemas.openxmlformats.org/officeDocument/2006/relationships/header" Target="header1.xml"/><Relationship Id="rId88"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itu.int/en/ITU-T/jca/ahf/Documents/docs-2014/JCA-AHF-Doc-157.zip" TargetMode="External"/><Relationship Id="rId23" Type="http://schemas.openxmlformats.org/officeDocument/2006/relationships/hyperlink" Target="http://www.itu.int/en/ITU-T/jca/ahf/Documents/docs-2014/JCA-AHF-Doc-159.doc" TargetMode="External"/><Relationship Id="rId28" Type="http://schemas.openxmlformats.org/officeDocument/2006/relationships/hyperlink" Target="http://www.itu.int/en/ITU-T/jca/ahf/Documents/docs-2014/JCA-AHF-Doc-152-Rev1.doc" TargetMode="External"/><Relationship Id="rId36" Type="http://schemas.openxmlformats.org/officeDocument/2006/relationships/hyperlink" Target="http://www.itu.int/en/ITU-T/jca/ahf/Documents/docs-2014/JCA-AHF-Doc-127.zip" TargetMode="External"/><Relationship Id="rId49" Type="http://schemas.openxmlformats.org/officeDocument/2006/relationships/hyperlink" Target="http://www.itu.int/en/ITU-T/jca/ahf/Documents/docs-2014/JCA-AHF-Doc-118.doc" TargetMode="External"/><Relationship Id="rId57" Type="http://schemas.openxmlformats.org/officeDocument/2006/relationships/hyperlink" Target="http://www.itu.int/en/ITU-T/jca/ahf/Documents/docs-2014/JCA-AHF-Doc-127.zip" TargetMode="External"/><Relationship Id="rId10" Type="http://schemas.openxmlformats.org/officeDocument/2006/relationships/hyperlink" Target="http://www.itu.int/en/ITU-T/jca/ahf/Pages/201405-docs.aspx" TargetMode="External"/><Relationship Id="rId31" Type="http://schemas.openxmlformats.org/officeDocument/2006/relationships/hyperlink" Target="http://www.itu.int/en/ITU-T/jca/ahf/Documents/docs-2014/JCA-AHF-Doc-138.doc" TargetMode="External"/><Relationship Id="rId44" Type="http://schemas.openxmlformats.org/officeDocument/2006/relationships/hyperlink" Target="http://www.m-enabling.com/" TargetMode="External"/><Relationship Id="rId52" Type="http://schemas.openxmlformats.org/officeDocument/2006/relationships/hyperlink" Target="http://www.itu.int/en/ITU-T/jca/ahf/Documents/docs-2014/JCA-AHF-Doc-156.zip" TargetMode="External"/><Relationship Id="rId60" Type="http://schemas.openxmlformats.org/officeDocument/2006/relationships/hyperlink" Target="http://www.itu.int/en/ITU-T/jca/ahf/Documents/docs-2014/JCA-AHF-Doc-155.doc" TargetMode="External"/><Relationship Id="rId65" Type="http://schemas.openxmlformats.org/officeDocument/2006/relationships/hyperlink" Target="http://www.itu.int/en/ITU-T/jca/ahf/Documents/docs-2014/JCA-AHF-Doc-139.zip" TargetMode="External"/><Relationship Id="rId73" Type="http://schemas.openxmlformats.org/officeDocument/2006/relationships/hyperlink" Target="http://www.itu.int/en/ITU-T/jca/ahf/Documents/docs-2014/JCA-AHF-Doc-120.zip" TargetMode="External"/><Relationship Id="rId78" Type="http://schemas.openxmlformats.org/officeDocument/2006/relationships/hyperlink" Target="http://www.intgovforum.org/cms/wks2014/index.php/proposal/view_public/89" TargetMode="External"/><Relationship Id="rId81" Type="http://schemas.openxmlformats.org/officeDocument/2006/relationships/hyperlink" Target="http://www.itu.int/en/ITU-T/jca/ahf/Documents/docs-2014/JCA-AHF-Doc-149.zip" TargetMode="External"/><Relationship Id="rId8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tu.int/en/ITU-T/jca/ahf/Documents/docs-2013/JCA-AHF-Doc-064.doc" TargetMode="External"/><Relationship Id="rId13" Type="http://schemas.openxmlformats.org/officeDocument/2006/relationships/hyperlink" Target="http://www.itu.int/en/ITU-T/jca/ahf/Documents/docs-2013/JCA-AHF-Doc-065.docx" TargetMode="External"/><Relationship Id="rId18" Type="http://schemas.openxmlformats.org/officeDocument/2006/relationships/hyperlink" Target="http://www.itu.int/en/ITU-T/jca/ahf/Documents/docs-2014/JCA-AHF-Doc-151.docx" TargetMode="External"/><Relationship Id="rId39" Type="http://schemas.openxmlformats.org/officeDocument/2006/relationships/hyperlink" Target="http://www.itu.int/en/ITU-T/jca/ahf/Documents/docs-2014/JCA-AHF-Doc-161.doc" TargetMode="External"/><Relationship Id="rId34" Type="http://schemas.openxmlformats.org/officeDocument/2006/relationships/hyperlink" Target="http://www.itu.int/en/ITU-T/jca/ahf/Documents/docs-2014/JCA-AHF-Doc-121.doc" TargetMode="External"/><Relationship Id="rId50" Type="http://schemas.openxmlformats.org/officeDocument/2006/relationships/hyperlink" Target="http://www.itu.int/en/ITU-T/jca/ahf/Documents/docs-2014/JCA-AHF-Doc-119.docx" TargetMode="External"/><Relationship Id="rId55" Type="http://schemas.openxmlformats.org/officeDocument/2006/relationships/hyperlink" Target="http://www.itu.int/wsis/review/inc/docs/phase6/v/wsis10-vision.r.3.docx" TargetMode="External"/><Relationship Id="rId76" Type="http://schemas.openxmlformats.org/officeDocument/2006/relationships/hyperlink" Target="http://www.itu.int/en/ITU-T/jca/ahf/Documents/docs-2014/JCA-AHF-Doc-124.doc" TargetMode="External"/><Relationship Id="rId7" Type="http://schemas.openxmlformats.org/officeDocument/2006/relationships/endnotes" Target="endnotes.xml"/><Relationship Id="rId71" Type="http://schemas.openxmlformats.org/officeDocument/2006/relationships/hyperlink" Target="http://www.itu.int/en/ITU-T/jca/ahf/Documents/docs-2014/JCA-AHF-Doc-127.zip" TargetMode="External"/><Relationship Id="rId2" Type="http://schemas.openxmlformats.org/officeDocument/2006/relationships/numbering" Target="numbering.xml"/><Relationship Id="rId29" Type="http://schemas.openxmlformats.org/officeDocument/2006/relationships/hyperlink" Target="http://www.itu.int/en/ITU-T/jca/ahf/Documents/docs-2014/JCA-AHF-Doc-140.zip" TargetMode="External"/><Relationship Id="rId24" Type="http://schemas.openxmlformats.org/officeDocument/2006/relationships/hyperlink" Target="http://www.itu.int/en/ITU-T/jca/ahf/Documents/docs-2014/JCA-AHF-Doc-154.doc" TargetMode="External"/><Relationship Id="rId40" Type="http://schemas.openxmlformats.org/officeDocument/2006/relationships/hyperlink" Target="http://www.itu.int/en/ITU-T/jca/ahf/Documents/docs-2014/JCA-AHF-Doc-125.doc" TargetMode="External"/><Relationship Id="rId45" Type="http://schemas.openxmlformats.org/officeDocument/2006/relationships/hyperlink" Target="http://www.m-enabling.com/agenda.html" TargetMode="External"/><Relationship Id="rId66" Type="http://schemas.openxmlformats.org/officeDocument/2006/relationships/hyperlink" Target="http://www.itu.int/en/ITU-T/jca/ahf/Documents/docs-2014/JCA-AHF-Doc-138.doc" TargetMode="External"/><Relationship Id="rId87" Type="http://schemas.openxmlformats.org/officeDocument/2006/relationships/theme" Target="theme/theme1.xml"/><Relationship Id="rId61" Type="http://schemas.openxmlformats.org/officeDocument/2006/relationships/hyperlink" Target="http://www.itu.int/en/ITU-T/jca/ahf/Documents/docs-2014/JCA-AHF-Doc-153.zip" TargetMode="External"/><Relationship Id="rId82" Type="http://schemas.openxmlformats.org/officeDocument/2006/relationships/hyperlink" Target="http://www.itu.int/en/ITU-T/jca/ahf/Documents/docs-2014/JCA-AHF-Doc-146.docx" TargetMode="External"/><Relationship Id="rId19" Type="http://schemas.openxmlformats.org/officeDocument/2006/relationships/hyperlink" Target="http://www.itu.int/wsis/review/inc/docs/phase6/v/wsis10-vision.r.3.docx"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F.L.V.nes@tue.nl" TargetMode="External"/><Relationship Id="rId2" Type="http://schemas.openxmlformats.org/officeDocument/2006/relationships/hyperlink" Target="mailto:Christopherfg.jones@ties.itu.int" TargetMode="External"/><Relationship Id="rId1" Type="http://schemas.openxmlformats.org/officeDocument/2006/relationships/hyperlink" Target="mailto:andrea.saks@ties.itu.in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CEO\STG-WebContribution-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3E9FC24C53694BB5EBDAF5924E3A9A" ma:contentTypeVersion="4" ma:contentTypeDescription="Create a new document." ma:contentTypeScope="" ma:versionID="13207ff72a0edeed3966f8a0a5fbc81c">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f318a9516b7937ba5cd54d54fbb643a2"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6ECCDE3-BD60-4D2A-B4C7-5EC39D010969}"/>
</file>

<file path=customXml/itemProps2.xml><?xml version="1.0" encoding="utf-8"?>
<ds:datastoreItem xmlns:ds="http://schemas.openxmlformats.org/officeDocument/2006/customXml" ds:itemID="{6D2EC8C9-6DEF-455B-B879-6FD22CBD275F}"/>
</file>

<file path=customXml/itemProps3.xml><?xml version="1.0" encoding="utf-8"?>
<ds:datastoreItem xmlns:ds="http://schemas.openxmlformats.org/officeDocument/2006/customXml" ds:itemID="{84A79C0C-3EF3-47BF-BF71-5B4A2668AF03}"/>
</file>

<file path=customXml/itemProps4.xml><?xml version="1.0" encoding="utf-8"?>
<ds:datastoreItem xmlns:ds="http://schemas.openxmlformats.org/officeDocument/2006/customXml" ds:itemID="{6D4994E3-72D0-48E4-B7BA-D7A0065280F2}"/>
</file>

<file path=docProps/app.xml><?xml version="1.0" encoding="utf-8"?>
<Properties xmlns="http://schemas.openxmlformats.org/officeDocument/2006/extended-properties" xmlns:vt="http://schemas.openxmlformats.org/officeDocument/2006/docPropsVTypes">
  <Template>STG-WebContribution-en.dot</Template>
  <TotalTime>2</TotalTime>
  <Pages>11</Pages>
  <Words>4021</Words>
  <Characters>22921</Characters>
  <Application>Microsoft Office Word</Application>
  <DocSecurity>0</DocSecurity>
  <Lines>191</Lines>
  <Paragraphs>53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TD</vt:lpstr>
      <vt:lpstr>BDT</vt:lpstr>
    </vt:vector>
  </TitlesOfParts>
  <Manager>ITU-T</Manager>
  <Company>International Telecommunication Union (ITU)</Company>
  <LinksUpToDate>false</LinksUpToDate>
  <CharactersWithSpaces>26889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dc:title>
  <dc:subject>BDT</dc:subject>
  <dc:creator>gaspari</dc:creator>
  <cp:lastModifiedBy>Liatowitsch, Mischa</cp:lastModifiedBy>
  <cp:revision>2</cp:revision>
  <cp:lastPrinted>2013-09-25T13:46:00Z</cp:lastPrinted>
  <dcterms:created xsi:type="dcterms:W3CDTF">2014-09-22T11:56:00Z</dcterms:created>
  <dcterms:modified xsi:type="dcterms:W3CDTF">2014-09-22T11:56:00Z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
    <vt:lpwstr>Quatrième réunion de la commission d'études 2 de l'UIT-D, 31 août-4 septembre 2009</vt:lpwstr>
  </property>
  <property fmtid="{D5CDD505-2E9C-101B-9397-08002B2CF9AE}" pid="3" name="Contributor">
    <vt:lpwstr/>
  </property>
  <property fmtid="{D5CDD505-2E9C-101B-9397-08002B2CF9AE}" pid="4" name="Docnum">
    <vt:lpwstr>TD xxx -E</vt:lpwstr>
  </property>
  <property fmtid="{D5CDD505-2E9C-101B-9397-08002B2CF9AE}" pid="5" name="Docdate">
    <vt:lpwstr/>
  </property>
  <property fmtid="{D5CDD505-2E9C-101B-9397-08002B2CF9AE}" pid="6" name="Docorlang">
    <vt:lpwstr>English only Original: English</vt:lpwstr>
  </property>
  <property fmtid="{D5CDD505-2E9C-101B-9397-08002B2CF9AE}" pid="7" name="Docbluepink">
    <vt:lpwstr/>
  </property>
  <property fmtid="{D5CDD505-2E9C-101B-9397-08002B2CF9AE}" pid="8" name="Docdest">
    <vt:lpwstr>Geneva, 17-26 September 2013</vt:lpwstr>
  </property>
  <property fmtid="{D5CDD505-2E9C-101B-9397-08002B2CF9AE}" pid="9" name="Docauthor">
    <vt:lpwstr/>
  </property>
  <property fmtid="{D5CDD505-2E9C-101B-9397-08002B2CF9AE}" pid="10" name="ContentTypeId">
    <vt:lpwstr>0x010100E73E9FC24C53694BB5EBDAF5924E3A9A</vt:lpwstr>
  </property>
</Properties>
</file>