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23" w:rsidRPr="0082281A" w:rsidRDefault="00572223" w:rsidP="00572223">
      <w:pPr>
        <w:pStyle w:val="Title"/>
        <w:jc w:val="center"/>
        <w:rPr>
          <w:i/>
          <w:sz w:val="32"/>
        </w:rPr>
      </w:pPr>
      <w:r w:rsidRPr="00C7507E">
        <w:rPr>
          <w:sz w:val="40"/>
          <w:szCs w:val="40"/>
        </w:rPr>
        <w:t>9</w:t>
      </w:r>
      <w:r w:rsidRPr="00C7507E">
        <w:rPr>
          <w:sz w:val="40"/>
          <w:szCs w:val="40"/>
          <w:vertAlign w:val="superscript"/>
        </w:rPr>
        <w:t>th</w:t>
      </w:r>
      <w:r w:rsidRPr="00C7507E">
        <w:rPr>
          <w:sz w:val="40"/>
          <w:szCs w:val="40"/>
        </w:rPr>
        <w:t xml:space="preserve"> Annual Internet Governance Forum (IGF 2014</w:t>
      </w:r>
      <w:proofErr w:type="gramStart"/>
      <w:r w:rsidRPr="00C7507E">
        <w:rPr>
          <w:sz w:val="40"/>
          <w:szCs w:val="40"/>
        </w:rPr>
        <w:t>)</w:t>
      </w:r>
      <w:proofErr w:type="gramEnd"/>
      <w:r w:rsidRPr="00C7507E">
        <w:rPr>
          <w:sz w:val="40"/>
          <w:szCs w:val="40"/>
        </w:rPr>
        <w:br/>
      </w:r>
      <w:r w:rsidRPr="00C02A67">
        <w:rPr>
          <w:i/>
          <w:sz w:val="32"/>
        </w:rPr>
        <w:t>Istanbul</w:t>
      </w:r>
      <w:r>
        <w:rPr>
          <w:i/>
          <w:sz w:val="32"/>
        </w:rPr>
        <w:t>, Turkey</w:t>
      </w:r>
      <w:r w:rsidRPr="00C02A67">
        <w:rPr>
          <w:i/>
          <w:sz w:val="32"/>
        </w:rPr>
        <w:t xml:space="preserve"> </w:t>
      </w:r>
      <w:r>
        <w:rPr>
          <w:i/>
          <w:sz w:val="32"/>
        </w:rPr>
        <w:t xml:space="preserve">- </w:t>
      </w:r>
      <w:r w:rsidRPr="00C02A67">
        <w:rPr>
          <w:i/>
          <w:sz w:val="32"/>
        </w:rPr>
        <w:t xml:space="preserve">September </w:t>
      </w:r>
      <w:r>
        <w:rPr>
          <w:i/>
          <w:sz w:val="32"/>
        </w:rPr>
        <w:t>2</w:t>
      </w:r>
      <w:r w:rsidRPr="00C02A67">
        <w:rPr>
          <w:i/>
          <w:sz w:val="32"/>
        </w:rPr>
        <w:t>-</w:t>
      </w:r>
      <w:r>
        <w:rPr>
          <w:i/>
          <w:sz w:val="32"/>
        </w:rPr>
        <w:t>5</w:t>
      </w:r>
      <w:r w:rsidRPr="00C02A67">
        <w:rPr>
          <w:i/>
          <w:sz w:val="32"/>
        </w:rPr>
        <w:t>, 2014</w:t>
      </w:r>
      <w:r>
        <w:rPr>
          <w:i/>
          <w:sz w:val="32"/>
        </w:rPr>
        <w:t xml:space="preserve"> </w:t>
      </w:r>
      <w:r>
        <w:rPr>
          <w:i/>
          <w:sz w:val="32"/>
        </w:rPr>
        <w:br/>
      </w:r>
      <w:proofErr w:type="spellStart"/>
      <w:r w:rsidRPr="0082281A">
        <w:rPr>
          <w:i/>
          <w:sz w:val="28"/>
          <w:szCs w:val="28"/>
        </w:rPr>
        <w:t>Lütfi</w:t>
      </w:r>
      <w:proofErr w:type="spellEnd"/>
      <w:r w:rsidRPr="0082281A">
        <w:rPr>
          <w:i/>
          <w:sz w:val="28"/>
          <w:szCs w:val="28"/>
        </w:rPr>
        <w:t xml:space="preserve"> </w:t>
      </w:r>
      <w:proofErr w:type="spellStart"/>
      <w:r w:rsidRPr="0082281A">
        <w:rPr>
          <w:i/>
          <w:sz w:val="28"/>
          <w:szCs w:val="28"/>
        </w:rPr>
        <w:t>Kırdar</w:t>
      </w:r>
      <w:proofErr w:type="spellEnd"/>
      <w:r w:rsidRPr="0082281A">
        <w:rPr>
          <w:i/>
          <w:sz w:val="28"/>
          <w:szCs w:val="28"/>
        </w:rPr>
        <w:t xml:space="preserve"> International Convention and Exhibition Center</w:t>
      </w:r>
    </w:p>
    <w:p w:rsidR="002B0891" w:rsidRDefault="002B0891" w:rsidP="008821F6">
      <w:pPr>
        <w:shd w:val="clear" w:color="auto" w:fill="FFFFFF"/>
        <w:spacing w:line="276" w:lineRule="auto"/>
        <w:jc w:val="center"/>
        <w:rPr>
          <w:rFonts w:asciiTheme="minorHAnsi" w:hAnsiTheme="minorHAnsi"/>
          <w:b/>
          <w:bCs/>
          <w:color w:val="000000"/>
          <w:lang w:val="en"/>
        </w:rPr>
      </w:pPr>
      <w:r w:rsidRPr="008821F6"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  <w:t>DCAD Meeting desc</w:t>
      </w:r>
      <w:r w:rsidRPr="008821F6"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  <w:t>ription</w:t>
      </w:r>
      <w:r w:rsidRPr="002B0891">
        <w:rPr>
          <w:rFonts w:asciiTheme="minorHAnsi" w:hAnsiTheme="minorHAnsi"/>
          <w:b/>
          <w:bCs/>
          <w:color w:val="000000"/>
          <w:lang w:val="en"/>
        </w:rPr>
        <w:t xml:space="preserve"> </w:t>
      </w:r>
      <w:bookmarkStart w:id="0" w:name="_GoBack"/>
      <w:bookmarkEnd w:id="0"/>
    </w:p>
    <w:p w:rsidR="002B0891" w:rsidRPr="008821F6" w:rsidRDefault="002B0891" w:rsidP="008821F6">
      <w:pPr>
        <w:shd w:val="clear" w:color="auto" w:fill="FFFFFF"/>
        <w:jc w:val="center"/>
        <w:rPr>
          <w:b/>
          <w:sz w:val="32"/>
          <w:szCs w:val="32"/>
        </w:rPr>
      </w:pPr>
      <w:r>
        <w:rPr>
          <w:rFonts w:asciiTheme="minorHAnsi" w:hAnsiTheme="minorHAnsi"/>
          <w:b/>
          <w:bCs/>
          <w:color w:val="000000"/>
          <w:lang w:val="en"/>
        </w:rPr>
        <w:t>Approved by the DCAD/G3ict managing Committee and by the DCAD reflector</w:t>
      </w:r>
    </w:p>
    <w:p w:rsidR="00572223" w:rsidRDefault="00572223" w:rsidP="002B0891">
      <w:pPr>
        <w:pStyle w:val="Heading1"/>
        <w:keepLines/>
        <w:spacing w:before="480" w:after="0" w:line="276" w:lineRule="auto"/>
        <w:jc w:val="center"/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</w:pP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7t</w:t>
      </w:r>
      <w:r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h</w:t>
      </w: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 Meeting of the Dynamic Coalition of Acc</w:t>
      </w:r>
      <w:r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essibility and Disability </w:t>
      </w:r>
      <w:r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Thursday </w:t>
      </w: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4th September 2014, 11:00</w:t>
      </w:r>
      <w:r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-</w:t>
      </w:r>
      <w:r w:rsidRPr="00DE32C9"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 xml:space="preserve"> 12:30 </w:t>
      </w:r>
      <w:r>
        <w:rPr>
          <w:rFonts w:asciiTheme="majorHAnsi" w:eastAsiaTheme="majorEastAsia" w:hAnsiTheme="majorHAnsi" w:cstheme="majorBidi"/>
          <w:color w:val="365F91" w:themeColor="accent1" w:themeShade="BF"/>
          <w:kern w:val="0"/>
          <w:szCs w:val="28"/>
          <w:lang w:eastAsia="zh-CN"/>
        </w:rPr>
        <w:t>Room 3</w:t>
      </w:r>
    </w:p>
    <w:p w:rsidR="002B0891" w:rsidRDefault="002B0891" w:rsidP="004B32CA">
      <w:pPr>
        <w:shd w:val="clear" w:color="auto" w:fill="FFFFFF"/>
        <w:jc w:val="center"/>
        <w:rPr>
          <w:rFonts w:asciiTheme="minorHAnsi" w:hAnsiTheme="minorHAnsi"/>
          <w:b/>
          <w:bCs/>
          <w:color w:val="000000"/>
          <w:lang w:val="en"/>
        </w:rPr>
      </w:pPr>
    </w:p>
    <w:p w:rsidR="003E5948" w:rsidRPr="003E5948" w:rsidRDefault="003E5948" w:rsidP="003E5948">
      <w:pPr>
        <w:shd w:val="clear" w:color="auto" w:fill="FFFFFF"/>
        <w:rPr>
          <w:rFonts w:asciiTheme="minorHAnsi" w:hAnsiTheme="minorHAnsi"/>
          <w:color w:val="000000"/>
        </w:rPr>
      </w:pPr>
    </w:p>
    <w:p w:rsidR="003E5948" w:rsidRDefault="003E5948" w:rsidP="003479BD">
      <w:pPr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</w:pPr>
      <w:r w:rsidRPr="003E5948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The goal of the face-to-face meeting of DCAD during IGF 2013 is to</w:t>
      </w:r>
      <w:r w:rsidR="00545737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 xml:space="preserve"> always </w:t>
      </w:r>
      <w:r w:rsidRPr="003E5948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 xml:space="preserve">continue to work </w:t>
      </w:r>
      <w:r w:rsidR="00545737" w:rsidRPr="003E5948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to</w:t>
      </w:r>
      <w:r w:rsidR="00545737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 xml:space="preserve">ward the goal of </w:t>
      </w:r>
      <w:r w:rsidRPr="003E5948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ensur</w:t>
      </w:r>
      <w:r w:rsidR="00545737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ing</w:t>
      </w:r>
      <w:r w:rsidRPr="003E5948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 xml:space="preserve"> that ICT accessibility is included in discussions related to Internet governance, aiming to create a futur</w:t>
      </w:r>
      <w:r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e in which all users have equ</w:t>
      </w:r>
      <w:r w:rsidR="003479BD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ivalent a</w:t>
      </w:r>
      <w:r w:rsidRPr="003E5948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>ccess to the opportuniti</w:t>
      </w:r>
      <w:r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 xml:space="preserve">es presented by ICTs globally. </w:t>
      </w:r>
      <w:r w:rsidR="00545737">
        <w:rPr>
          <w:rStyle w:val="apple-style-span"/>
          <w:rFonts w:asciiTheme="minorHAnsi" w:hAnsiTheme="minorHAnsi"/>
          <w:color w:val="000000"/>
          <w:shd w:val="clear" w:color="auto" w:fill="FFFFFF"/>
          <w:lang w:val="en"/>
        </w:rPr>
        <w:t xml:space="preserve">It is also to insure the IGF secretariat and host countries improves their performance in the actually provision of accessibility of the ICT technology and physical environment at the annual meeting. </w:t>
      </w:r>
    </w:p>
    <w:p w:rsidR="003E5948" w:rsidRPr="001D0C75" w:rsidRDefault="003E5948" w:rsidP="003E5948">
      <w:pPr>
        <w:rPr>
          <w:rStyle w:val="apple-style-span"/>
          <w:rFonts w:asciiTheme="minorHAnsi" w:hAnsiTheme="minorHAnsi"/>
          <w:b/>
          <w:color w:val="000000"/>
          <w:shd w:val="clear" w:color="auto" w:fill="FFFFFF"/>
          <w:lang w:val="en"/>
        </w:rPr>
      </w:pPr>
    </w:p>
    <w:p w:rsidR="003E5948" w:rsidRDefault="003E5948" w:rsidP="003E5948">
      <w:pPr>
        <w:rPr>
          <w:rStyle w:val="apple-style-span"/>
          <w:rFonts w:asciiTheme="minorHAnsi" w:hAnsiTheme="minorHAnsi"/>
          <w:color w:val="000000"/>
        </w:rPr>
      </w:pPr>
      <w:r w:rsidRPr="001D0C75">
        <w:rPr>
          <w:rStyle w:val="apple-style-span"/>
          <w:rFonts w:asciiTheme="minorHAnsi" w:hAnsiTheme="minorHAnsi"/>
          <w:b/>
          <w:color w:val="000000"/>
        </w:rPr>
        <w:t>The DCAD will</w:t>
      </w:r>
      <w:r w:rsidRPr="003E5948">
        <w:rPr>
          <w:rStyle w:val="apple-style-span"/>
          <w:rFonts w:asciiTheme="minorHAnsi" w:hAnsiTheme="minorHAnsi"/>
          <w:color w:val="000000"/>
        </w:rPr>
        <w:t xml:space="preserve"> continue to discuss how cooperation and collaboration with IGF can be improved and to alert IGF stakeholders of the importance of building a culture of accessibility awareness among the policy makers, regulators, </w:t>
      </w:r>
      <w:r w:rsidR="003479BD">
        <w:rPr>
          <w:rStyle w:val="apple-style-span"/>
          <w:rFonts w:asciiTheme="minorHAnsi" w:hAnsiTheme="minorHAnsi"/>
          <w:color w:val="000000"/>
        </w:rPr>
        <w:t xml:space="preserve">standards developers, </w:t>
      </w:r>
      <w:r w:rsidRPr="003E5948">
        <w:rPr>
          <w:rStyle w:val="apple-style-span"/>
          <w:rFonts w:asciiTheme="minorHAnsi" w:hAnsiTheme="minorHAnsi"/>
          <w:color w:val="000000"/>
        </w:rPr>
        <w:t>service providers and software and hardware manufacturers involved in telecommunications and ICTs.</w:t>
      </w:r>
      <w:r w:rsidR="00545737">
        <w:rPr>
          <w:rStyle w:val="apple-style-span"/>
          <w:rFonts w:asciiTheme="minorHAnsi" w:hAnsiTheme="minorHAnsi"/>
          <w:color w:val="000000"/>
        </w:rPr>
        <w:t xml:space="preserve"> The paramount topic is now the improvement of remote participation for persons with disabilities in the meetings and for all who wish to participate at a distance.</w:t>
      </w:r>
    </w:p>
    <w:p w:rsidR="003E5948" w:rsidRPr="003E5948" w:rsidRDefault="003E5948" w:rsidP="003E5948">
      <w:pPr>
        <w:rPr>
          <w:rStyle w:val="apple-style-span"/>
          <w:rFonts w:asciiTheme="minorHAnsi" w:hAnsiTheme="minorHAnsi"/>
        </w:rPr>
      </w:pPr>
    </w:p>
    <w:p w:rsidR="003E5948" w:rsidRPr="003E5948" w:rsidRDefault="003E5948" w:rsidP="003479BD">
      <w:pPr>
        <w:rPr>
          <w:rStyle w:val="apple-style-span"/>
          <w:rFonts w:asciiTheme="minorHAnsi" w:hAnsiTheme="minorHAnsi"/>
        </w:rPr>
      </w:pPr>
      <w:r w:rsidRPr="003E5948">
        <w:rPr>
          <w:rStyle w:val="apple-style-span"/>
          <w:rFonts w:asciiTheme="minorHAnsi" w:hAnsiTheme="minorHAnsi"/>
          <w:color w:val="000000"/>
        </w:rPr>
        <w:t>The DCAD meeting</w:t>
      </w:r>
      <w:r w:rsidR="00545737">
        <w:rPr>
          <w:rStyle w:val="apple-style-span"/>
          <w:rFonts w:asciiTheme="minorHAnsi" w:hAnsiTheme="minorHAnsi"/>
          <w:color w:val="000000"/>
        </w:rPr>
        <w:t xml:space="preserve"> will</w:t>
      </w:r>
      <w:r w:rsidRPr="003E5948">
        <w:rPr>
          <w:rStyle w:val="apple-style-span"/>
          <w:rFonts w:asciiTheme="minorHAnsi" w:hAnsiTheme="minorHAnsi"/>
          <w:color w:val="000000"/>
        </w:rPr>
        <w:t xml:space="preserve"> </w:t>
      </w:r>
      <w:r w:rsidR="00545737">
        <w:rPr>
          <w:rStyle w:val="apple-style-span"/>
          <w:rFonts w:asciiTheme="minorHAnsi" w:hAnsiTheme="minorHAnsi"/>
          <w:color w:val="000000"/>
        </w:rPr>
        <w:t xml:space="preserve">as it has done every year since the beginning of its inception, </w:t>
      </w:r>
      <w:r w:rsidRPr="003E5948">
        <w:rPr>
          <w:rStyle w:val="apple-style-span"/>
          <w:rFonts w:asciiTheme="minorHAnsi" w:hAnsiTheme="minorHAnsi"/>
          <w:color w:val="000000"/>
        </w:rPr>
        <w:t>also discuss how to continue to assist the IGF secretariat and other members of IGF</w:t>
      </w:r>
      <w:r w:rsidRPr="003E5948">
        <w:rPr>
          <w:rStyle w:val="apple-style-span"/>
          <w:rFonts w:asciiTheme="minorHAnsi" w:hAnsiTheme="minorHAnsi"/>
          <w:color w:val="1F497D" w:themeColor="dark2"/>
        </w:rPr>
        <w:t>,</w:t>
      </w:r>
      <w:r w:rsidRPr="003E5948">
        <w:rPr>
          <w:rStyle w:val="apple-style-span"/>
          <w:rFonts w:asciiTheme="minorHAnsi" w:hAnsiTheme="minorHAnsi"/>
          <w:color w:val="000000"/>
        </w:rPr>
        <w:t xml:space="preserve"> in making sure host countries conduct accessible meetings, in accessible premises, with accessible services for persons with disabilities, taking into account the improvements and the progress of the past years</w:t>
      </w:r>
      <w:r w:rsidRPr="003E5948">
        <w:rPr>
          <w:rStyle w:val="apple-style-span"/>
          <w:rFonts w:asciiTheme="minorHAnsi" w:hAnsiTheme="minorHAnsi"/>
        </w:rPr>
        <w:t>.</w:t>
      </w:r>
    </w:p>
    <w:p w:rsidR="003E5948" w:rsidRDefault="003E5948" w:rsidP="003E5948">
      <w:pPr>
        <w:rPr>
          <w:rStyle w:val="apple-style-span"/>
          <w:rFonts w:asciiTheme="minorHAnsi" w:hAnsiTheme="minorHAnsi"/>
          <w:color w:val="000000"/>
        </w:rPr>
      </w:pPr>
    </w:p>
    <w:p w:rsidR="003E5948" w:rsidRPr="003E5948" w:rsidRDefault="003E5948" w:rsidP="003479BD">
      <w:pPr>
        <w:rPr>
          <w:rStyle w:val="apple-style-span"/>
          <w:rFonts w:asciiTheme="minorHAnsi" w:hAnsiTheme="minorHAnsi"/>
          <w:color w:val="1F497D" w:themeColor="dark2"/>
        </w:rPr>
      </w:pPr>
      <w:r w:rsidRPr="003E5948">
        <w:rPr>
          <w:rStyle w:val="apple-style-span"/>
          <w:rFonts w:asciiTheme="minorHAnsi" w:hAnsiTheme="minorHAnsi"/>
          <w:color w:val="000000"/>
        </w:rPr>
        <w:t xml:space="preserve">DCAD </w:t>
      </w:r>
      <w:r w:rsidR="00545737">
        <w:rPr>
          <w:rStyle w:val="apple-style-span"/>
          <w:rFonts w:asciiTheme="minorHAnsi" w:hAnsiTheme="minorHAnsi"/>
          <w:color w:val="000000"/>
        </w:rPr>
        <w:t>has been working on</w:t>
      </w:r>
      <w:r w:rsidRPr="003E5948">
        <w:rPr>
          <w:rStyle w:val="apple-style-span"/>
          <w:rFonts w:asciiTheme="minorHAnsi" w:hAnsiTheme="minorHAnsi"/>
          <w:color w:val="000000"/>
        </w:rPr>
        <w:t xml:space="preserve"> an updated version of the DCAD Accessibility Guidelines for accessible meetings and to present that updated document at the </w:t>
      </w:r>
      <w:r w:rsidR="00555230">
        <w:rPr>
          <w:rStyle w:val="apple-style-span"/>
          <w:rFonts w:asciiTheme="minorHAnsi" w:hAnsiTheme="minorHAnsi"/>
          <w:color w:val="000000"/>
        </w:rPr>
        <w:t>Final Plenary Session.</w:t>
      </w:r>
    </w:p>
    <w:p w:rsidR="003E5948" w:rsidRPr="003E5948" w:rsidRDefault="003E5948" w:rsidP="003E5948">
      <w:pPr>
        <w:rPr>
          <w:rStyle w:val="apple-style-span"/>
          <w:rFonts w:asciiTheme="minorHAnsi" w:hAnsiTheme="minorHAnsi" w:cstheme="minorBidi"/>
          <w:color w:val="1F497D" w:themeColor="dark2"/>
        </w:rPr>
      </w:pPr>
    </w:p>
    <w:p w:rsidR="003E5948" w:rsidRPr="001D0C75" w:rsidRDefault="003479BD" w:rsidP="00980452">
      <w:pPr>
        <w:rPr>
          <w:rStyle w:val="apple-style-span"/>
          <w:rFonts w:asciiTheme="minorHAnsi" w:hAnsiTheme="minorHAnsi"/>
          <w:color w:val="000000"/>
        </w:rPr>
      </w:pPr>
      <w:r>
        <w:rPr>
          <w:rStyle w:val="apple-style-span"/>
          <w:rFonts w:asciiTheme="minorHAnsi" w:hAnsiTheme="minorHAnsi"/>
          <w:color w:val="000000"/>
        </w:rPr>
        <w:t xml:space="preserve">DCAD will </w:t>
      </w:r>
      <w:r w:rsidR="00545737">
        <w:rPr>
          <w:rStyle w:val="apple-style-span"/>
          <w:rFonts w:asciiTheme="minorHAnsi" w:hAnsiTheme="minorHAnsi"/>
          <w:color w:val="000000"/>
        </w:rPr>
        <w:t xml:space="preserve">as it has always done </w:t>
      </w:r>
      <w:r>
        <w:rPr>
          <w:rStyle w:val="apple-style-span"/>
          <w:rFonts w:asciiTheme="minorHAnsi" w:hAnsiTheme="minorHAnsi"/>
          <w:color w:val="000000"/>
        </w:rPr>
        <w:t xml:space="preserve">review </w:t>
      </w:r>
      <w:r w:rsidR="003E5948" w:rsidRPr="003E5948">
        <w:rPr>
          <w:rStyle w:val="apple-style-span"/>
          <w:rFonts w:asciiTheme="minorHAnsi" w:hAnsiTheme="minorHAnsi"/>
          <w:color w:val="000000"/>
        </w:rPr>
        <w:t xml:space="preserve">the accessibility arrangements </w:t>
      </w:r>
      <w:r>
        <w:rPr>
          <w:rStyle w:val="apple-style-span"/>
          <w:rFonts w:asciiTheme="minorHAnsi" w:hAnsiTheme="minorHAnsi"/>
          <w:color w:val="000000"/>
        </w:rPr>
        <w:t>made by the h</w:t>
      </w:r>
      <w:r w:rsidR="003E5948" w:rsidRPr="003E5948">
        <w:rPr>
          <w:rStyle w:val="apple-style-span"/>
          <w:rFonts w:asciiTheme="minorHAnsi" w:hAnsiTheme="minorHAnsi"/>
          <w:color w:val="000000"/>
        </w:rPr>
        <w:t xml:space="preserve">ost </w:t>
      </w:r>
      <w:r>
        <w:rPr>
          <w:rStyle w:val="apple-style-span"/>
          <w:rFonts w:asciiTheme="minorHAnsi" w:hAnsiTheme="minorHAnsi"/>
          <w:color w:val="000000"/>
        </w:rPr>
        <w:t>c</w:t>
      </w:r>
      <w:r w:rsidR="003E5948" w:rsidRPr="003E5948">
        <w:rPr>
          <w:rStyle w:val="apple-style-span"/>
          <w:rFonts w:asciiTheme="minorHAnsi" w:hAnsiTheme="minorHAnsi"/>
          <w:color w:val="000000"/>
        </w:rPr>
        <w:t>ountry</w:t>
      </w:r>
      <w:r>
        <w:rPr>
          <w:rStyle w:val="apple-style-span"/>
          <w:rFonts w:asciiTheme="minorHAnsi" w:hAnsiTheme="minorHAnsi"/>
          <w:color w:val="000000"/>
        </w:rPr>
        <w:t xml:space="preserve"> and the outcomes from the </w:t>
      </w:r>
      <w:r w:rsidR="003E5948" w:rsidRPr="003E5948">
        <w:rPr>
          <w:rStyle w:val="apple-style-span"/>
          <w:rFonts w:asciiTheme="minorHAnsi" w:hAnsiTheme="minorHAnsi"/>
          <w:color w:val="000000"/>
        </w:rPr>
        <w:t>DCAD</w:t>
      </w:r>
      <w:r w:rsidR="003E5948">
        <w:rPr>
          <w:rStyle w:val="apple-style-span"/>
          <w:rFonts w:asciiTheme="minorHAnsi" w:hAnsiTheme="minorHAnsi"/>
          <w:color w:val="000000"/>
        </w:rPr>
        <w:t>/</w:t>
      </w:r>
      <w:r w:rsidR="00545737">
        <w:rPr>
          <w:rStyle w:val="apple-style-span"/>
          <w:rFonts w:asciiTheme="minorHAnsi" w:hAnsiTheme="minorHAnsi"/>
          <w:color w:val="000000"/>
        </w:rPr>
        <w:t>G3ict</w:t>
      </w:r>
      <w:r w:rsidR="00545737" w:rsidRPr="003E5948">
        <w:rPr>
          <w:rStyle w:val="apple-style-span"/>
          <w:rFonts w:asciiTheme="minorHAnsi" w:hAnsiTheme="minorHAnsi"/>
          <w:color w:val="000000"/>
        </w:rPr>
        <w:t xml:space="preserve"> </w:t>
      </w:r>
      <w:r w:rsidR="003E5948" w:rsidRPr="003E5948">
        <w:rPr>
          <w:rStyle w:val="apple-style-span"/>
          <w:rFonts w:asciiTheme="minorHAnsi" w:hAnsiTheme="minorHAnsi"/>
          <w:color w:val="000000"/>
        </w:rPr>
        <w:t xml:space="preserve">workshop </w:t>
      </w:r>
      <w:r w:rsidR="003E5948" w:rsidRPr="003E5948">
        <w:rPr>
          <w:i/>
          <w:iCs/>
          <w:lang w:val="en-GB"/>
        </w:rPr>
        <w:t>“</w:t>
      </w:r>
      <w:r w:rsidR="00980452" w:rsidRPr="00980452">
        <w:rPr>
          <w:i/>
          <w:iCs/>
          <w:lang w:val="en-GB"/>
        </w:rPr>
        <w:t>Multi-Stakeholder Engagement: Imperative for Web Accessibility</w:t>
      </w:r>
      <w:r w:rsidR="003E5948" w:rsidRPr="003E5948">
        <w:rPr>
          <w:i/>
          <w:iCs/>
          <w:lang w:val="en-GB"/>
        </w:rPr>
        <w:t>”</w:t>
      </w:r>
      <w:r w:rsidR="00980452">
        <w:rPr>
          <w:rStyle w:val="apple-style-span"/>
          <w:rFonts w:asciiTheme="minorHAnsi" w:hAnsiTheme="minorHAnsi"/>
          <w:color w:val="000000"/>
        </w:rPr>
        <w:t xml:space="preserve"> being held on Tuesday, September 2, 2014, 9:00 a.m. - 10:30 a.m. </w:t>
      </w:r>
      <w:r w:rsidR="00980452" w:rsidRPr="00980452">
        <w:rPr>
          <w:rStyle w:val="apple-style-span"/>
          <w:rFonts w:asciiTheme="minorHAnsi" w:hAnsiTheme="minorHAnsi"/>
          <w:color w:val="000000"/>
        </w:rPr>
        <w:t>Room 08</w:t>
      </w:r>
    </w:p>
    <w:p w:rsidR="003E5948" w:rsidRPr="003E5948" w:rsidRDefault="003E5948" w:rsidP="003E5948">
      <w:pPr>
        <w:rPr>
          <w:rStyle w:val="apple-style-span"/>
          <w:rFonts w:asciiTheme="minorHAnsi" w:hAnsiTheme="minorHAnsi"/>
        </w:rPr>
      </w:pPr>
    </w:p>
    <w:p w:rsidR="003E5948" w:rsidRPr="003E5948" w:rsidRDefault="003E5948" w:rsidP="003479BD">
      <w:pPr>
        <w:rPr>
          <w:rStyle w:val="apple-style-span"/>
          <w:rFonts w:asciiTheme="minorHAnsi" w:hAnsiTheme="minorHAnsi"/>
        </w:rPr>
      </w:pPr>
      <w:r w:rsidRPr="003E5948">
        <w:rPr>
          <w:rStyle w:val="apple-style-span"/>
          <w:rFonts w:asciiTheme="minorHAnsi" w:hAnsiTheme="minorHAnsi"/>
          <w:color w:val="000000"/>
        </w:rPr>
        <w:t>There will be an opportunity for any other business to accommodate DCAD members to address other issues not for</w:t>
      </w:r>
      <w:r>
        <w:rPr>
          <w:rStyle w:val="apple-style-span"/>
          <w:rFonts w:asciiTheme="minorHAnsi" w:hAnsiTheme="minorHAnsi"/>
          <w:color w:val="000000"/>
        </w:rPr>
        <w:t>e</w:t>
      </w:r>
      <w:r w:rsidRPr="003E5948">
        <w:rPr>
          <w:rStyle w:val="apple-style-span"/>
          <w:rFonts w:asciiTheme="minorHAnsi" w:hAnsiTheme="minorHAnsi"/>
          <w:color w:val="000000"/>
        </w:rPr>
        <w:t>seen at this time.</w:t>
      </w:r>
    </w:p>
    <w:p w:rsidR="003E5948" w:rsidRPr="003E5948" w:rsidRDefault="003E5948" w:rsidP="003E5948">
      <w:pPr>
        <w:rPr>
          <w:rStyle w:val="apple-style-span"/>
          <w:rFonts w:asciiTheme="minorHAnsi" w:hAnsiTheme="minorHAnsi"/>
          <w:color w:val="000000"/>
        </w:rPr>
      </w:pPr>
    </w:p>
    <w:p w:rsidR="00980452" w:rsidRDefault="00C04F83" w:rsidP="003E5948">
      <w:pPr>
        <w:shd w:val="clear" w:color="auto" w:fill="FFFFFF"/>
        <w:rPr>
          <w:rFonts w:asciiTheme="minorHAnsi" w:hAnsiTheme="minorHAnsi"/>
          <w:color w:val="000000"/>
          <w:lang w:val="en"/>
        </w:rPr>
      </w:pPr>
      <w:r>
        <w:rPr>
          <w:rFonts w:asciiTheme="minorHAnsi" w:hAnsiTheme="minorHAnsi"/>
          <w:color w:val="000000"/>
          <w:lang w:val="en"/>
        </w:rPr>
        <w:t xml:space="preserve">The </w:t>
      </w:r>
      <w:r>
        <w:rPr>
          <w:rFonts w:asciiTheme="minorHAnsi" w:hAnsiTheme="minorHAnsi"/>
          <w:b/>
          <w:bCs/>
          <w:color w:val="000000"/>
          <w:lang w:val="en"/>
        </w:rPr>
        <w:t>S</w:t>
      </w:r>
      <w:r w:rsidR="003E5948" w:rsidRPr="003E5948">
        <w:rPr>
          <w:rFonts w:asciiTheme="minorHAnsi" w:hAnsiTheme="minorHAnsi"/>
          <w:b/>
          <w:bCs/>
          <w:color w:val="000000"/>
          <w:lang w:val="en"/>
        </w:rPr>
        <w:t xml:space="preserve">takeholders to the </w:t>
      </w:r>
      <w:r w:rsidR="00980452" w:rsidRPr="003E5948">
        <w:rPr>
          <w:rFonts w:asciiTheme="minorHAnsi" w:hAnsiTheme="minorHAnsi"/>
          <w:b/>
          <w:bCs/>
          <w:color w:val="000000"/>
          <w:lang w:val="en"/>
        </w:rPr>
        <w:t>discussion</w:t>
      </w:r>
      <w:r w:rsidR="003E5948" w:rsidRPr="003E5948">
        <w:rPr>
          <w:rFonts w:asciiTheme="minorHAnsi" w:hAnsiTheme="minorHAnsi"/>
          <w:color w:val="000000"/>
          <w:lang w:val="en"/>
        </w:rPr>
        <w:t xml:space="preserve"> </w:t>
      </w:r>
    </w:p>
    <w:p w:rsidR="00980452" w:rsidRDefault="00980452" w:rsidP="003E5948">
      <w:pPr>
        <w:shd w:val="clear" w:color="auto" w:fill="FFFFFF"/>
        <w:rPr>
          <w:rFonts w:asciiTheme="minorHAnsi" w:hAnsiTheme="minorHAnsi"/>
          <w:color w:val="000000"/>
          <w:lang w:val="en"/>
        </w:rPr>
      </w:pPr>
    </w:p>
    <w:p w:rsidR="00555230" w:rsidRPr="001D0C75" w:rsidRDefault="00836B4C" w:rsidP="003E5948">
      <w:pPr>
        <w:shd w:val="clear" w:color="auto" w:fill="FFFFFF"/>
        <w:rPr>
          <w:rFonts w:asciiTheme="minorHAnsi" w:hAnsiTheme="minorHAnsi"/>
          <w:color w:val="000000"/>
          <w:lang w:val="en"/>
        </w:rPr>
      </w:pPr>
      <w:r w:rsidRPr="001D0C75">
        <w:rPr>
          <w:rFonts w:asciiTheme="minorHAnsi" w:hAnsiTheme="minorHAnsi"/>
          <w:b/>
          <w:color w:val="000000"/>
          <w:lang w:val="en"/>
        </w:rPr>
        <w:t>Ms Andrea Saks</w:t>
      </w:r>
      <w:r>
        <w:rPr>
          <w:rFonts w:asciiTheme="minorHAnsi" w:hAnsiTheme="minorHAnsi"/>
          <w:color w:val="000000"/>
          <w:lang w:val="en"/>
        </w:rPr>
        <w:t>, North America</w:t>
      </w:r>
      <w:r w:rsidR="00401D78">
        <w:rPr>
          <w:rFonts w:asciiTheme="minorHAnsi" w:hAnsiTheme="minorHAnsi"/>
          <w:color w:val="000000"/>
          <w:lang w:val="en"/>
        </w:rPr>
        <w:t xml:space="preserve">, </w:t>
      </w:r>
      <w:r w:rsidR="00555230" w:rsidRPr="001D0C75">
        <w:rPr>
          <w:rFonts w:asciiTheme="minorHAnsi" w:hAnsiTheme="minorHAnsi"/>
          <w:b/>
          <w:color w:val="000000"/>
          <w:lang w:val="en"/>
        </w:rPr>
        <w:t>Mr Emin Demirci</w:t>
      </w:r>
      <w:r w:rsidR="00555230">
        <w:rPr>
          <w:rFonts w:asciiTheme="minorHAnsi" w:hAnsiTheme="minorHAnsi"/>
          <w:color w:val="000000"/>
          <w:lang w:val="en"/>
        </w:rPr>
        <w:t>,</w:t>
      </w:r>
      <w:r w:rsidR="00FB437E">
        <w:rPr>
          <w:rFonts w:asciiTheme="minorHAnsi" w:hAnsiTheme="minorHAnsi"/>
          <w:color w:val="000000"/>
          <w:lang w:val="en"/>
        </w:rPr>
        <w:t xml:space="preserve"> </w:t>
      </w:r>
      <w:proofErr w:type="gramStart"/>
      <w:r w:rsidR="00FB437E">
        <w:rPr>
          <w:rFonts w:asciiTheme="minorHAnsi" w:hAnsiTheme="minorHAnsi"/>
          <w:color w:val="000000"/>
          <w:lang w:val="en"/>
        </w:rPr>
        <w:t>Host</w:t>
      </w:r>
      <w:proofErr w:type="gramEnd"/>
      <w:r w:rsidR="00555230">
        <w:rPr>
          <w:rFonts w:asciiTheme="minorHAnsi" w:hAnsiTheme="minorHAnsi"/>
          <w:color w:val="000000"/>
          <w:lang w:val="en"/>
        </w:rPr>
        <w:t xml:space="preserve"> Country: Turkey, </w:t>
      </w:r>
      <w:r w:rsidR="00555230" w:rsidRPr="001D0C75">
        <w:rPr>
          <w:rFonts w:asciiTheme="minorHAnsi" w:hAnsiTheme="minorHAnsi"/>
          <w:b/>
          <w:color w:val="000000"/>
          <w:lang w:val="en"/>
        </w:rPr>
        <w:t>Mr Özgür Fatih Akpinar</w:t>
      </w:r>
      <w:r w:rsidR="00555230">
        <w:rPr>
          <w:rFonts w:asciiTheme="minorHAnsi" w:hAnsiTheme="minorHAnsi"/>
          <w:color w:val="000000"/>
          <w:lang w:val="en"/>
        </w:rPr>
        <w:t>, Host Country: Turkey,</w:t>
      </w:r>
      <w:r w:rsidR="00FB437E">
        <w:rPr>
          <w:rFonts w:asciiTheme="minorHAnsi" w:hAnsiTheme="minorHAnsi"/>
          <w:color w:val="000000"/>
          <w:lang w:val="en"/>
        </w:rPr>
        <w:t xml:space="preserve"> </w:t>
      </w:r>
      <w:r w:rsidR="00555230" w:rsidRPr="001D0C75">
        <w:rPr>
          <w:rFonts w:asciiTheme="minorHAnsi" w:hAnsiTheme="minorHAnsi"/>
          <w:b/>
          <w:color w:val="000000"/>
        </w:rPr>
        <w:t>Ms Francesca</w:t>
      </w:r>
      <w:r w:rsidR="00980452" w:rsidRPr="001D0C75">
        <w:rPr>
          <w:rFonts w:asciiTheme="minorHAnsi" w:hAnsiTheme="minorHAnsi"/>
          <w:b/>
          <w:color w:val="000000"/>
        </w:rPr>
        <w:t xml:space="preserve"> Cesa Bianchi</w:t>
      </w:r>
      <w:r w:rsidR="00980452">
        <w:rPr>
          <w:sz w:val="24"/>
          <w:szCs w:val="24"/>
        </w:rPr>
        <w:t>,</w:t>
      </w:r>
      <w:r w:rsidR="00555230">
        <w:rPr>
          <w:sz w:val="24"/>
          <w:szCs w:val="24"/>
        </w:rPr>
        <w:t xml:space="preserve"> North America</w:t>
      </w:r>
      <w:r w:rsidR="00401D78">
        <w:rPr>
          <w:rFonts w:asciiTheme="minorHAnsi" w:hAnsiTheme="minorHAnsi"/>
          <w:color w:val="000000"/>
          <w:lang w:val="en"/>
        </w:rPr>
        <w:t xml:space="preserve">, </w:t>
      </w:r>
      <w:r w:rsidR="00555230" w:rsidRPr="001D0C75">
        <w:rPr>
          <w:rFonts w:asciiTheme="minorHAnsi" w:hAnsiTheme="minorHAnsi"/>
          <w:b/>
          <w:color w:val="000000"/>
        </w:rPr>
        <w:t>Mr Nasser Kettani</w:t>
      </w:r>
      <w:r w:rsidR="00555230">
        <w:rPr>
          <w:rFonts w:asciiTheme="minorHAnsi" w:hAnsiTheme="minorHAnsi"/>
          <w:color w:val="000000"/>
        </w:rPr>
        <w:t xml:space="preserve">, </w:t>
      </w:r>
      <w:r w:rsidR="00401D78">
        <w:rPr>
          <w:rFonts w:asciiTheme="minorHAnsi" w:hAnsiTheme="minorHAnsi"/>
          <w:color w:val="000000"/>
        </w:rPr>
        <w:t xml:space="preserve">Middle </w:t>
      </w:r>
      <w:r w:rsidR="00555230">
        <w:rPr>
          <w:rFonts w:asciiTheme="minorHAnsi" w:hAnsiTheme="minorHAnsi"/>
          <w:color w:val="000000"/>
        </w:rPr>
        <w:t xml:space="preserve">East </w:t>
      </w:r>
      <w:r w:rsidR="00401D78">
        <w:rPr>
          <w:rFonts w:asciiTheme="minorHAnsi" w:hAnsiTheme="minorHAnsi"/>
          <w:color w:val="000000"/>
        </w:rPr>
        <w:t>and Africa</w:t>
      </w:r>
    </w:p>
    <w:p w:rsidR="003E5948" w:rsidRPr="00836B4C" w:rsidRDefault="003E5948" w:rsidP="003E5948">
      <w:pPr>
        <w:shd w:val="clear" w:color="auto" w:fill="FFFFFF"/>
        <w:rPr>
          <w:rFonts w:asciiTheme="minorHAnsi" w:hAnsiTheme="minorHAnsi"/>
          <w:color w:val="000000"/>
        </w:rPr>
      </w:pPr>
      <w:r w:rsidRPr="001D0C75">
        <w:rPr>
          <w:rFonts w:asciiTheme="minorHAnsi" w:hAnsiTheme="minorHAnsi"/>
          <w:b/>
          <w:color w:val="000000"/>
          <w:lang w:val="en"/>
        </w:rPr>
        <w:t>Mr Peter Major</w:t>
      </w:r>
      <w:r w:rsidR="00836B4C" w:rsidRPr="001D0C75">
        <w:rPr>
          <w:rFonts w:asciiTheme="minorHAnsi" w:hAnsiTheme="minorHAnsi"/>
          <w:b/>
          <w:color w:val="000000"/>
          <w:lang w:val="en"/>
        </w:rPr>
        <w:t>,</w:t>
      </w:r>
      <w:r w:rsidR="00836B4C">
        <w:rPr>
          <w:rFonts w:asciiTheme="minorHAnsi" w:hAnsiTheme="minorHAnsi"/>
          <w:color w:val="000000"/>
          <w:lang w:val="en"/>
        </w:rPr>
        <w:t xml:space="preserve"> Europe</w:t>
      </w:r>
      <w:r w:rsidR="00401D78">
        <w:rPr>
          <w:rFonts w:asciiTheme="minorHAnsi" w:hAnsiTheme="minorHAnsi"/>
          <w:color w:val="000000"/>
          <w:lang w:val="en"/>
        </w:rPr>
        <w:t xml:space="preserve">, </w:t>
      </w:r>
      <w:r w:rsidRPr="001D0C75">
        <w:rPr>
          <w:rFonts w:asciiTheme="minorHAnsi" w:hAnsiTheme="minorHAnsi"/>
          <w:b/>
          <w:color w:val="000000"/>
          <w:lang w:val="en"/>
        </w:rPr>
        <w:t>Mr Shadi Abou-Zahra</w:t>
      </w:r>
      <w:r w:rsidR="00836B4C">
        <w:rPr>
          <w:rFonts w:asciiTheme="minorHAnsi" w:hAnsiTheme="minorHAnsi"/>
          <w:color w:val="000000"/>
          <w:lang w:val="en"/>
        </w:rPr>
        <w:t>, Europe</w:t>
      </w:r>
      <w:r w:rsidR="00401D78">
        <w:rPr>
          <w:rFonts w:asciiTheme="minorHAnsi" w:hAnsiTheme="minorHAnsi"/>
          <w:color w:val="000000"/>
        </w:rPr>
        <w:t xml:space="preserve">, </w:t>
      </w:r>
      <w:r w:rsidRPr="001D0C75">
        <w:rPr>
          <w:rFonts w:asciiTheme="minorHAnsi" w:hAnsiTheme="minorHAnsi"/>
          <w:b/>
          <w:color w:val="000000"/>
        </w:rPr>
        <w:t>Ms Judy Okite</w:t>
      </w:r>
      <w:r w:rsidR="00836B4C" w:rsidRPr="001D0C75">
        <w:rPr>
          <w:rFonts w:asciiTheme="minorHAnsi" w:hAnsiTheme="minorHAnsi"/>
          <w:b/>
          <w:color w:val="000000"/>
        </w:rPr>
        <w:t>,</w:t>
      </w:r>
      <w:r w:rsidR="00836B4C" w:rsidRPr="00836B4C">
        <w:rPr>
          <w:rFonts w:asciiTheme="minorHAnsi" w:hAnsiTheme="minorHAnsi"/>
          <w:color w:val="000000"/>
        </w:rPr>
        <w:t xml:space="preserve"> Africa</w:t>
      </w:r>
    </w:p>
    <w:p w:rsidR="003479BD" w:rsidRDefault="00555230" w:rsidP="003479BD">
      <w:pPr>
        <w:shd w:val="clear" w:color="auto" w:fill="FFFFFF"/>
        <w:rPr>
          <w:rFonts w:asciiTheme="minorHAnsi" w:hAnsiTheme="minorHAnsi"/>
          <w:color w:val="000000"/>
          <w:lang w:val="en"/>
        </w:rPr>
      </w:pPr>
      <w:r w:rsidRPr="001D0C75">
        <w:rPr>
          <w:rFonts w:asciiTheme="minorHAnsi" w:hAnsiTheme="minorHAnsi"/>
          <w:b/>
          <w:color w:val="000000"/>
        </w:rPr>
        <w:t>Mr.</w:t>
      </w:r>
      <w:r w:rsidR="003479BD" w:rsidRPr="001D0C75">
        <w:rPr>
          <w:rFonts w:asciiTheme="minorHAnsi" w:hAnsiTheme="minorHAnsi"/>
          <w:b/>
          <w:color w:val="000000"/>
          <w:lang w:val="es-ES_tradnl"/>
        </w:rPr>
        <w:t>Dipendra Manocha</w:t>
      </w:r>
      <w:r w:rsidR="00836B4C">
        <w:rPr>
          <w:rFonts w:asciiTheme="minorHAnsi" w:hAnsiTheme="minorHAnsi"/>
          <w:color w:val="000000"/>
          <w:lang w:val="es-ES_tradnl"/>
        </w:rPr>
        <w:t>, Asia</w:t>
      </w:r>
      <w:r w:rsidR="00401D78">
        <w:rPr>
          <w:rFonts w:asciiTheme="minorHAnsi" w:hAnsiTheme="minorHAnsi"/>
          <w:color w:val="000000"/>
          <w:lang w:val="es-ES_tradnl"/>
        </w:rPr>
        <w:t xml:space="preserve">, </w:t>
      </w:r>
      <w:r w:rsidRPr="001D0C75">
        <w:rPr>
          <w:rFonts w:asciiTheme="minorHAnsi" w:hAnsiTheme="minorHAnsi"/>
          <w:b/>
          <w:color w:val="000000"/>
          <w:lang w:val="es-ES_tradnl"/>
        </w:rPr>
        <w:t xml:space="preserve">Mr. </w:t>
      </w:r>
      <w:r w:rsidR="003479BD" w:rsidRPr="001D0C75">
        <w:rPr>
          <w:rFonts w:asciiTheme="minorHAnsi" w:hAnsiTheme="minorHAnsi"/>
          <w:b/>
          <w:color w:val="000000"/>
          <w:lang w:val="es-ES_tradnl"/>
        </w:rPr>
        <w:t>Fernando Botelho</w:t>
      </w:r>
      <w:r w:rsidR="00836B4C">
        <w:rPr>
          <w:rFonts w:asciiTheme="minorHAnsi" w:hAnsiTheme="minorHAnsi"/>
          <w:color w:val="000000"/>
          <w:lang w:val="es-ES_tradnl"/>
        </w:rPr>
        <w:t xml:space="preserve">, South </w:t>
      </w:r>
      <w:r>
        <w:rPr>
          <w:sz w:val="24"/>
          <w:szCs w:val="24"/>
        </w:rPr>
        <w:t>America</w:t>
      </w:r>
      <w:r w:rsidR="00401D78">
        <w:rPr>
          <w:rFonts w:asciiTheme="minorHAnsi" w:hAnsiTheme="minorHAnsi"/>
          <w:color w:val="000000"/>
        </w:rPr>
        <w:t xml:space="preserve">, </w:t>
      </w:r>
      <w:r w:rsidRPr="001D0C75">
        <w:rPr>
          <w:rFonts w:asciiTheme="minorHAnsi" w:hAnsiTheme="minorHAnsi"/>
          <w:b/>
          <w:color w:val="000000"/>
          <w:lang w:val="en"/>
        </w:rPr>
        <w:t xml:space="preserve">Mr. </w:t>
      </w:r>
      <w:r w:rsidR="003479BD" w:rsidRPr="001D0C75">
        <w:rPr>
          <w:rFonts w:asciiTheme="minorHAnsi" w:hAnsiTheme="minorHAnsi"/>
          <w:b/>
          <w:color w:val="000000"/>
          <w:lang w:val="en"/>
        </w:rPr>
        <w:t>Jorge Plano</w:t>
      </w:r>
      <w:r w:rsidR="00836B4C">
        <w:rPr>
          <w:rFonts w:asciiTheme="minorHAnsi" w:hAnsiTheme="minorHAnsi"/>
          <w:color w:val="000000"/>
          <w:lang w:val="en"/>
        </w:rPr>
        <w:t>, South America</w:t>
      </w:r>
    </w:p>
    <w:p w:rsidR="002734D5" w:rsidRPr="00836B4C" w:rsidRDefault="00555230" w:rsidP="003479BD">
      <w:pPr>
        <w:shd w:val="clear" w:color="auto" w:fill="FFFFFF"/>
        <w:rPr>
          <w:rFonts w:asciiTheme="minorHAnsi" w:hAnsiTheme="minorHAnsi"/>
          <w:color w:val="000000"/>
        </w:rPr>
      </w:pPr>
      <w:r w:rsidRPr="001D0C75">
        <w:rPr>
          <w:rFonts w:asciiTheme="minorHAnsi" w:hAnsiTheme="minorHAnsi"/>
          <w:b/>
          <w:color w:val="000000"/>
          <w:lang w:val="en"/>
        </w:rPr>
        <w:t xml:space="preserve">Mr. </w:t>
      </w:r>
      <w:r w:rsidR="002734D5" w:rsidRPr="001D0C75">
        <w:rPr>
          <w:rFonts w:asciiTheme="minorHAnsi" w:hAnsiTheme="minorHAnsi"/>
          <w:b/>
          <w:color w:val="000000"/>
          <w:lang w:val="en"/>
        </w:rPr>
        <w:t>Gerry Ellis</w:t>
      </w:r>
      <w:r w:rsidR="00836B4C">
        <w:rPr>
          <w:rFonts w:asciiTheme="minorHAnsi" w:hAnsiTheme="minorHAnsi"/>
          <w:color w:val="000000"/>
          <w:lang w:val="en"/>
        </w:rPr>
        <w:t>, Europe</w:t>
      </w:r>
      <w:r w:rsidR="00401D78" w:rsidRPr="001D0C75">
        <w:rPr>
          <w:rFonts w:asciiTheme="minorHAnsi" w:hAnsiTheme="minorHAnsi"/>
          <w:b/>
          <w:color w:val="000000"/>
        </w:rPr>
        <w:t>, Deirdre Williams</w:t>
      </w:r>
      <w:r w:rsidR="00401D78">
        <w:rPr>
          <w:rFonts w:asciiTheme="minorHAnsi" w:hAnsiTheme="minorHAnsi"/>
          <w:color w:val="000000"/>
        </w:rPr>
        <w:t>,</w:t>
      </w:r>
      <w:r w:rsidR="00FB437E">
        <w:rPr>
          <w:rFonts w:asciiTheme="minorHAnsi" w:hAnsiTheme="minorHAnsi"/>
          <w:color w:val="000000"/>
        </w:rPr>
        <w:t xml:space="preserve"> Europe,</w:t>
      </w:r>
      <w:r w:rsidR="00401D78">
        <w:rPr>
          <w:rFonts w:asciiTheme="minorHAnsi" w:hAnsiTheme="minorHAnsi"/>
          <w:color w:val="000000"/>
        </w:rPr>
        <w:t xml:space="preserve"> </w:t>
      </w:r>
      <w:r w:rsidR="00401D78" w:rsidRPr="001D0C75">
        <w:rPr>
          <w:rFonts w:asciiTheme="minorHAnsi" w:hAnsiTheme="minorHAnsi"/>
          <w:b/>
          <w:color w:val="000000"/>
        </w:rPr>
        <w:t>Ms Gunela Astbrink</w:t>
      </w:r>
      <w:r w:rsidR="00401D78">
        <w:rPr>
          <w:rFonts w:asciiTheme="minorHAnsi" w:hAnsiTheme="minorHAnsi"/>
          <w:color w:val="000000"/>
        </w:rPr>
        <w:t xml:space="preserve">, Australasia, </w:t>
      </w:r>
      <w:r w:rsidR="00401D78" w:rsidRPr="001D0C75">
        <w:rPr>
          <w:b/>
          <w:sz w:val="24"/>
          <w:szCs w:val="24"/>
          <w:lang w:val="fr-CH"/>
        </w:rPr>
        <w:t>Ms Irmgarda Kasinskaite</w:t>
      </w:r>
      <w:r w:rsidR="00401D78">
        <w:rPr>
          <w:sz w:val="24"/>
          <w:szCs w:val="24"/>
          <w:lang w:val="fr-CH"/>
        </w:rPr>
        <w:t>, Europe,</w:t>
      </w:r>
      <w:r w:rsidR="00401D78">
        <w:rPr>
          <w:rFonts w:asciiTheme="minorHAnsi" w:hAnsiTheme="minorHAnsi"/>
          <w:color w:val="000000"/>
        </w:rPr>
        <w:t xml:space="preserve"> </w:t>
      </w:r>
      <w:r w:rsidR="00401D78" w:rsidRPr="001D0C75">
        <w:rPr>
          <w:b/>
          <w:sz w:val="24"/>
          <w:szCs w:val="24"/>
        </w:rPr>
        <w:t>Ms Cheryl Langdon-</w:t>
      </w:r>
      <w:r w:rsidR="00FB437E" w:rsidRPr="00FB437E">
        <w:rPr>
          <w:b/>
          <w:sz w:val="24"/>
          <w:szCs w:val="24"/>
        </w:rPr>
        <w:t>Orr</w:t>
      </w:r>
      <w:r w:rsidR="00FB437E" w:rsidRPr="00614987">
        <w:rPr>
          <w:sz w:val="24"/>
          <w:szCs w:val="24"/>
        </w:rPr>
        <w:t>,</w:t>
      </w:r>
      <w:r w:rsidR="00401D78">
        <w:rPr>
          <w:sz w:val="24"/>
          <w:szCs w:val="24"/>
        </w:rPr>
        <w:t xml:space="preserve"> Australasia, </w:t>
      </w:r>
      <w:r w:rsidR="00401D78" w:rsidRPr="001D0C75">
        <w:rPr>
          <w:rFonts w:asciiTheme="minorHAnsi" w:hAnsiTheme="minorHAnsi"/>
          <w:b/>
          <w:color w:val="000000"/>
        </w:rPr>
        <w:t>ITU-BDT representative</w:t>
      </w:r>
      <w:r w:rsidR="00401D78">
        <w:rPr>
          <w:rFonts w:asciiTheme="minorHAnsi" w:hAnsiTheme="minorHAnsi"/>
          <w:color w:val="000000"/>
        </w:rPr>
        <w:t xml:space="preserve"> ( to be named.) and others who wish to participate as the meeting is open.</w:t>
      </w:r>
    </w:p>
    <w:p w:rsidR="00401D78" w:rsidRDefault="00401D78" w:rsidP="003E5948">
      <w:pPr>
        <w:shd w:val="clear" w:color="auto" w:fill="FFFFFF"/>
        <w:rPr>
          <w:rFonts w:asciiTheme="minorHAnsi" w:hAnsiTheme="minorHAnsi"/>
          <w:b/>
          <w:bCs/>
          <w:color w:val="000000"/>
          <w:lang w:val="en"/>
        </w:rPr>
      </w:pPr>
    </w:p>
    <w:p w:rsidR="003E5948" w:rsidRPr="003E5948" w:rsidRDefault="003E5948" w:rsidP="003E5948">
      <w:pPr>
        <w:shd w:val="clear" w:color="auto" w:fill="FFFFFF"/>
        <w:rPr>
          <w:rFonts w:asciiTheme="minorHAnsi" w:hAnsiTheme="minorHAnsi"/>
          <w:b/>
          <w:bCs/>
          <w:color w:val="000000"/>
        </w:rPr>
      </w:pPr>
      <w:r w:rsidRPr="003E5948">
        <w:rPr>
          <w:rFonts w:asciiTheme="minorHAnsi" w:hAnsiTheme="minorHAnsi"/>
          <w:b/>
          <w:bCs/>
          <w:color w:val="000000"/>
          <w:lang w:val="en"/>
        </w:rPr>
        <w:t>Name of the remote moderator</w:t>
      </w:r>
    </w:p>
    <w:p w:rsidR="003E5948" w:rsidRPr="003E5948" w:rsidRDefault="00980452" w:rsidP="003E5948">
      <w:p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"/>
        </w:rPr>
        <w:t xml:space="preserve">Peter Major </w:t>
      </w:r>
    </w:p>
    <w:p w:rsidR="003E5948" w:rsidRPr="003E5948" w:rsidRDefault="003E5948" w:rsidP="003E5948">
      <w:pPr>
        <w:rPr>
          <w:rStyle w:val="apple-style-span"/>
          <w:rFonts w:asciiTheme="minorHAnsi" w:hAnsiTheme="minorHAnsi" w:cstheme="minorBidi"/>
          <w:color w:val="1F497D" w:themeColor="dark2"/>
        </w:rPr>
      </w:pPr>
    </w:p>
    <w:sectPr w:rsidR="003E5948" w:rsidRPr="003E5948" w:rsidSect="00EE55F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1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22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5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1"/>
  </w:num>
  <w:num w:numId="5">
    <w:abstractNumId w:val="9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4"/>
  </w:num>
  <w:num w:numId="9">
    <w:abstractNumId w:val="2"/>
  </w:num>
  <w:num w:numId="1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5"/>
  </w:num>
  <w:num w:numId="13">
    <w:abstractNumId w:val="15"/>
  </w:num>
  <w:num w:numId="14">
    <w:abstractNumId w:val="8"/>
  </w:num>
  <w:num w:numId="15">
    <w:abstractNumId w:val="26"/>
  </w:num>
  <w:num w:numId="16">
    <w:abstractNumId w:val="3"/>
  </w:num>
  <w:num w:numId="17">
    <w:abstractNumId w:val="10"/>
  </w:num>
  <w:num w:numId="18">
    <w:abstractNumId w:val="6"/>
  </w:num>
  <w:num w:numId="19">
    <w:abstractNumId w:val="14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0"/>
  </w:num>
  <w:num w:numId="25">
    <w:abstractNumId w:val="20"/>
  </w:num>
  <w:num w:numId="26">
    <w:abstractNumId w:val="28"/>
  </w:num>
  <w:num w:numId="27">
    <w:abstractNumId w:val="29"/>
  </w:num>
  <w:num w:numId="28">
    <w:abstractNumId w:val="18"/>
  </w:num>
  <w:num w:numId="29">
    <w:abstractNumId w:val="1"/>
  </w:num>
  <w:num w:numId="30">
    <w:abstractNumId w:val="17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64"/>
    <w:rsid w:val="000667D5"/>
    <w:rsid w:val="00066DA3"/>
    <w:rsid w:val="00070064"/>
    <w:rsid w:val="000B2AD4"/>
    <w:rsid w:val="00123710"/>
    <w:rsid w:val="001311AE"/>
    <w:rsid w:val="001373F7"/>
    <w:rsid w:val="00155BA3"/>
    <w:rsid w:val="00162C69"/>
    <w:rsid w:val="00163C6D"/>
    <w:rsid w:val="001B295A"/>
    <w:rsid w:val="001D0C75"/>
    <w:rsid w:val="001D1108"/>
    <w:rsid w:val="0024752B"/>
    <w:rsid w:val="00256633"/>
    <w:rsid w:val="00271010"/>
    <w:rsid w:val="002734D5"/>
    <w:rsid w:val="002A6186"/>
    <w:rsid w:val="002B0891"/>
    <w:rsid w:val="002C5ED3"/>
    <w:rsid w:val="002D0CC9"/>
    <w:rsid w:val="002F7452"/>
    <w:rsid w:val="0032323D"/>
    <w:rsid w:val="00345A8F"/>
    <w:rsid w:val="003479BD"/>
    <w:rsid w:val="00363F47"/>
    <w:rsid w:val="00375BE3"/>
    <w:rsid w:val="003C0564"/>
    <w:rsid w:val="003D4E1E"/>
    <w:rsid w:val="003E3A74"/>
    <w:rsid w:val="003E5948"/>
    <w:rsid w:val="00401D78"/>
    <w:rsid w:val="00412CC3"/>
    <w:rsid w:val="00416083"/>
    <w:rsid w:val="00442A5E"/>
    <w:rsid w:val="004577BB"/>
    <w:rsid w:val="004A0006"/>
    <w:rsid w:val="004A63CD"/>
    <w:rsid w:val="004B32CA"/>
    <w:rsid w:val="004B38AE"/>
    <w:rsid w:val="004B6235"/>
    <w:rsid w:val="004B7039"/>
    <w:rsid w:val="004E35D7"/>
    <w:rsid w:val="004E4395"/>
    <w:rsid w:val="004E64CD"/>
    <w:rsid w:val="005179ED"/>
    <w:rsid w:val="00545737"/>
    <w:rsid w:val="00555230"/>
    <w:rsid w:val="00572223"/>
    <w:rsid w:val="005723A5"/>
    <w:rsid w:val="00575347"/>
    <w:rsid w:val="005B383D"/>
    <w:rsid w:val="00607908"/>
    <w:rsid w:val="00644A75"/>
    <w:rsid w:val="006575A7"/>
    <w:rsid w:val="006B741C"/>
    <w:rsid w:val="006D7764"/>
    <w:rsid w:val="006F7D25"/>
    <w:rsid w:val="00713012"/>
    <w:rsid w:val="007142B4"/>
    <w:rsid w:val="007241A0"/>
    <w:rsid w:val="007324AE"/>
    <w:rsid w:val="00733ABA"/>
    <w:rsid w:val="00776E45"/>
    <w:rsid w:val="007901C5"/>
    <w:rsid w:val="00836B4C"/>
    <w:rsid w:val="008440D4"/>
    <w:rsid w:val="00844873"/>
    <w:rsid w:val="00856333"/>
    <w:rsid w:val="0085673E"/>
    <w:rsid w:val="00860AA1"/>
    <w:rsid w:val="00864A08"/>
    <w:rsid w:val="00882145"/>
    <w:rsid w:val="008821F6"/>
    <w:rsid w:val="008862F6"/>
    <w:rsid w:val="008926E5"/>
    <w:rsid w:val="008943E7"/>
    <w:rsid w:val="008B7003"/>
    <w:rsid w:val="008D2CD3"/>
    <w:rsid w:val="008F25F7"/>
    <w:rsid w:val="009235E7"/>
    <w:rsid w:val="00940AE6"/>
    <w:rsid w:val="00947525"/>
    <w:rsid w:val="00980452"/>
    <w:rsid w:val="00983C6A"/>
    <w:rsid w:val="00995AE6"/>
    <w:rsid w:val="009D3080"/>
    <w:rsid w:val="009F59ED"/>
    <w:rsid w:val="00A3185B"/>
    <w:rsid w:val="00A46EE3"/>
    <w:rsid w:val="00A5628F"/>
    <w:rsid w:val="00A77A8D"/>
    <w:rsid w:val="00A830F8"/>
    <w:rsid w:val="00AA6625"/>
    <w:rsid w:val="00AC6747"/>
    <w:rsid w:val="00AF1EAE"/>
    <w:rsid w:val="00AF4D21"/>
    <w:rsid w:val="00B01C38"/>
    <w:rsid w:val="00B224AC"/>
    <w:rsid w:val="00B319D3"/>
    <w:rsid w:val="00B62F93"/>
    <w:rsid w:val="00B81676"/>
    <w:rsid w:val="00B849B7"/>
    <w:rsid w:val="00BB3CCF"/>
    <w:rsid w:val="00BD4EED"/>
    <w:rsid w:val="00C04F83"/>
    <w:rsid w:val="00C1258E"/>
    <w:rsid w:val="00C30374"/>
    <w:rsid w:val="00C31674"/>
    <w:rsid w:val="00C32F77"/>
    <w:rsid w:val="00C5696C"/>
    <w:rsid w:val="00CB5347"/>
    <w:rsid w:val="00CC5F19"/>
    <w:rsid w:val="00CD2A3A"/>
    <w:rsid w:val="00CD4485"/>
    <w:rsid w:val="00D2383E"/>
    <w:rsid w:val="00D32A71"/>
    <w:rsid w:val="00D52843"/>
    <w:rsid w:val="00D70829"/>
    <w:rsid w:val="00D71AB3"/>
    <w:rsid w:val="00D87C74"/>
    <w:rsid w:val="00D910F0"/>
    <w:rsid w:val="00DE478F"/>
    <w:rsid w:val="00DE6512"/>
    <w:rsid w:val="00E05D11"/>
    <w:rsid w:val="00E05DE6"/>
    <w:rsid w:val="00E130C1"/>
    <w:rsid w:val="00E15ABE"/>
    <w:rsid w:val="00E24BF2"/>
    <w:rsid w:val="00E315C2"/>
    <w:rsid w:val="00E50813"/>
    <w:rsid w:val="00E63E77"/>
    <w:rsid w:val="00EB53A9"/>
    <w:rsid w:val="00EC22F3"/>
    <w:rsid w:val="00ED6246"/>
    <w:rsid w:val="00EE55F1"/>
    <w:rsid w:val="00F149E9"/>
    <w:rsid w:val="00F73605"/>
    <w:rsid w:val="00FA7C3F"/>
    <w:rsid w:val="00FB437E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DA351-AA2D-4B9F-B694-5A552374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apple-style-span">
    <w:name w:val="apple-style-span"/>
    <w:basedOn w:val="DefaultParagraphFont"/>
    <w:rsid w:val="002F7452"/>
  </w:style>
  <w:style w:type="paragraph" w:styleId="Title">
    <w:name w:val="Title"/>
    <w:basedOn w:val="Normal"/>
    <w:next w:val="Normal"/>
    <w:link w:val="TitleChar"/>
    <w:uiPriority w:val="10"/>
    <w:qFormat/>
    <w:rsid w:val="005722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E26F0-50CB-4D7F-9E14-7D94C92B07D2}"/>
</file>

<file path=customXml/itemProps2.xml><?xml version="1.0" encoding="utf-8"?>
<ds:datastoreItem xmlns:ds="http://schemas.openxmlformats.org/officeDocument/2006/customXml" ds:itemID="{811939AE-D335-411A-989F-026009D68042}"/>
</file>

<file path=customXml/itemProps3.xml><?xml version="1.0" encoding="utf-8"?>
<ds:datastoreItem xmlns:ds="http://schemas.openxmlformats.org/officeDocument/2006/customXml" ds:itemID="{7197AFBF-CC97-4618-BBB7-7FCE22156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Andrea Saks</cp:lastModifiedBy>
  <cp:revision>2</cp:revision>
  <cp:lastPrinted>2013-04-25T14:00:00Z</cp:lastPrinted>
  <dcterms:created xsi:type="dcterms:W3CDTF">2014-08-06T18:42:00Z</dcterms:created>
  <dcterms:modified xsi:type="dcterms:W3CDTF">2014-08-06T18:42:00Z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