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BE0" w:rsidRPr="00FC1CCC" w:rsidRDefault="000D18E8" w:rsidP="005B448F">
      <w:pPr>
        <w:jc w:val="center"/>
        <w:rPr>
          <w:b/>
          <w:bCs/>
          <w:i/>
          <w:iCs/>
          <w:sz w:val="32"/>
          <w:szCs w:val="32"/>
        </w:rPr>
      </w:pPr>
      <w:r w:rsidRPr="00FC1CCC">
        <w:rPr>
          <w:b/>
          <w:bCs/>
          <w:i/>
          <w:iCs/>
          <w:sz w:val="32"/>
          <w:szCs w:val="32"/>
        </w:rPr>
        <w:t>Trust in the Information Society</w:t>
      </w:r>
    </w:p>
    <w:p w:rsidR="00F00B29" w:rsidRPr="00F00B29" w:rsidRDefault="00F00B29" w:rsidP="005B448F">
      <w:pPr>
        <w:jc w:val="center"/>
        <w:rPr>
          <w:b/>
          <w:bCs/>
        </w:rPr>
      </w:pPr>
    </w:p>
    <w:p w:rsidR="00F00B29" w:rsidRDefault="00F00B29" w:rsidP="000D18E8">
      <w:pPr>
        <w:jc w:val="center"/>
        <w:rPr>
          <w:b/>
          <w:bCs/>
          <w:sz w:val="32"/>
          <w:szCs w:val="32"/>
        </w:rPr>
      </w:pPr>
      <w:r w:rsidRPr="00F00B29">
        <w:rPr>
          <w:b/>
          <w:bCs/>
          <w:sz w:val="32"/>
          <w:szCs w:val="32"/>
        </w:rPr>
        <w:t xml:space="preserve">ITU </w:t>
      </w:r>
      <w:r>
        <w:rPr>
          <w:b/>
          <w:bCs/>
          <w:sz w:val="32"/>
          <w:szCs w:val="32"/>
        </w:rPr>
        <w:t xml:space="preserve">Kaleidoscope Local Universities </w:t>
      </w:r>
      <w:r w:rsidRPr="00F00B29">
        <w:rPr>
          <w:b/>
          <w:bCs/>
          <w:sz w:val="32"/>
          <w:szCs w:val="32"/>
        </w:rPr>
        <w:t>Exhibit 201</w:t>
      </w:r>
      <w:r w:rsidR="000D18E8">
        <w:rPr>
          <w:b/>
          <w:bCs/>
          <w:sz w:val="32"/>
          <w:szCs w:val="32"/>
        </w:rPr>
        <w:t>5</w:t>
      </w:r>
    </w:p>
    <w:p w:rsidR="005561A3" w:rsidRDefault="00575D77" w:rsidP="00F00B29">
      <w:pPr>
        <w:jc w:val="center"/>
        <w:rPr>
          <w:b/>
          <w:bCs/>
          <w:sz w:val="32"/>
          <w:szCs w:val="32"/>
        </w:rPr>
      </w:pPr>
      <w:r w:rsidRPr="00F00B29">
        <w:rPr>
          <w:b/>
          <w:bCs/>
          <w:sz w:val="32"/>
          <w:szCs w:val="32"/>
        </w:rPr>
        <w:br/>
      </w:r>
      <w:r w:rsidR="00F00B29" w:rsidRPr="00F00B29">
        <w:rPr>
          <w:b/>
          <w:bCs/>
          <w:sz w:val="32"/>
          <w:szCs w:val="32"/>
        </w:rPr>
        <w:t>Guidelines</w:t>
      </w:r>
    </w:p>
    <w:p w:rsidR="00F00B29" w:rsidRDefault="00F00B29" w:rsidP="00F00B29">
      <w:pPr>
        <w:jc w:val="center"/>
        <w:rPr>
          <w:b/>
          <w:bCs/>
          <w:sz w:val="32"/>
          <w:szCs w:val="32"/>
        </w:rPr>
      </w:pPr>
    </w:p>
    <w:p w:rsidR="006540FA" w:rsidRPr="00311989" w:rsidRDefault="008E7B6A" w:rsidP="008E7B6A">
      <w:r>
        <w:t>T</w:t>
      </w:r>
      <w:r w:rsidRPr="00311989">
        <w:t>his year’s</w:t>
      </w:r>
      <w:r>
        <w:t xml:space="preserve"> Kaleidoscope programme</w:t>
      </w:r>
      <w:r w:rsidRPr="00311989">
        <w:t xml:space="preserve"> </w:t>
      </w:r>
      <w:r>
        <w:t xml:space="preserve">will </w:t>
      </w:r>
      <w:r w:rsidRPr="008E7B6A">
        <w:t>highlight</w:t>
      </w:r>
      <w:r>
        <w:t xml:space="preserve"> </w:t>
      </w:r>
      <w:r w:rsidRPr="008E7B6A">
        <w:t xml:space="preserve">ideas and research that will help ensure the Information Society’s growth in inclusivity and sustainability thanks to its trusted foundations. </w:t>
      </w:r>
      <w:r>
        <w:t>In parallel with plenary sessions</w:t>
      </w:r>
      <w:r w:rsidRPr="008E7B6A">
        <w:t xml:space="preserve"> </w:t>
      </w:r>
      <w:r w:rsidRPr="00311989">
        <w:t>on future Information and Communication Technologies (ICTs)</w:t>
      </w:r>
      <w:r w:rsidR="00AD2BE0" w:rsidRPr="00311989">
        <w:t xml:space="preserve">, </w:t>
      </w:r>
      <w:r w:rsidR="004D70B0" w:rsidRPr="00311989">
        <w:t>the</w:t>
      </w:r>
      <w:r w:rsidR="006540FA" w:rsidRPr="00311989">
        <w:t xml:space="preserve"> </w:t>
      </w:r>
      <w:r w:rsidR="00327372" w:rsidRPr="00311989">
        <w:t xml:space="preserve">Local </w:t>
      </w:r>
      <w:r w:rsidR="00E2135E" w:rsidRPr="00311989">
        <w:t>Universit</w:t>
      </w:r>
      <w:r w:rsidR="00327372" w:rsidRPr="00311989">
        <w:t>y</w:t>
      </w:r>
      <w:r w:rsidR="006540FA" w:rsidRPr="00311989">
        <w:t xml:space="preserve"> Exhibit will </w:t>
      </w:r>
      <w:r w:rsidR="00DB1553">
        <w:t>be</w:t>
      </w:r>
      <w:r w:rsidR="006540FA" w:rsidRPr="00311989">
        <w:t xml:space="preserve"> a </w:t>
      </w:r>
      <w:r w:rsidR="00DB1553">
        <w:t xml:space="preserve">unique </w:t>
      </w:r>
      <w:r w:rsidR="006540FA" w:rsidRPr="00311989">
        <w:t xml:space="preserve">opportunity </w:t>
      </w:r>
      <w:r w:rsidR="00DB1553">
        <w:t>to share</w:t>
      </w:r>
      <w:r w:rsidR="006540FA" w:rsidRPr="00311989">
        <w:t xml:space="preserve"> ideas and </w:t>
      </w:r>
      <w:r w:rsidR="00E2135E" w:rsidRPr="00311989">
        <w:t xml:space="preserve">ongoing </w:t>
      </w:r>
      <w:r w:rsidR="006540FA" w:rsidRPr="00311989">
        <w:t xml:space="preserve">projects </w:t>
      </w:r>
      <w:r w:rsidR="00E2135E" w:rsidRPr="00311989">
        <w:t xml:space="preserve">in </w:t>
      </w:r>
      <w:r w:rsidR="000D18E8">
        <w:t>Spain’s</w:t>
      </w:r>
      <w:r w:rsidR="00E2135E" w:rsidRPr="00311989">
        <w:t xml:space="preserve"> academic circles</w:t>
      </w:r>
      <w:r w:rsidR="009634E0" w:rsidRPr="00311989">
        <w:t>,</w:t>
      </w:r>
      <w:r w:rsidR="00E2135E" w:rsidRPr="00311989">
        <w:t xml:space="preserve"> </w:t>
      </w:r>
      <w:r w:rsidR="006540FA" w:rsidRPr="00311989">
        <w:t xml:space="preserve">among </w:t>
      </w:r>
      <w:r w:rsidR="004D70B0" w:rsidRPr="00311989">
        <w:t>industry representatives, who are experts on the standardization of ICTs, and academics.</w:t>
      </w:r>
    </w:p>
    <w:p w:rsidR="006540FA" w:rsidRPr="00311989" w:rsidRDefault="006540FA" w:rsidP="00311989"/>
    <w:p w:rsidR="00575D77" w:rsidRPr="00311989" w:rsidRDefault="006540FA" w:rsidP="00761F97">
      <w:r w:rsidRPr="00311989">
        <w:t xml:space="preserve">The </w:t>
      </w:r>
      <w:r w:rsidR="00575D77" w:rsidRPr="00311989">
        <w:t xml:space="preserve">exhibition will take place </w:t>
      </w:r>
      <w:r w:rsidR="005B448F">
        <w:t xml:space="preserve">at the </w:t>
      </w:r>
      <w:r w:rsidR="000D18E8">
        <w:t>Universitat</w:t>
      </w:r>
      <w:r w:rsidR="00761F97">
        <w:t xml:space="preserve"> Autònoma de Barcelona, Spain</w:t>
      </w:r>
      <w:r w:rsidR="006B019C" w:rsidRPr="00311989">
        <w:t>,</w:t>
      </w:r>
      <w:r w:rsidRPr="00311989">
        <w:t xml:space="preserve"> on </w:t>
      </w:r>
      <w:r w:rsidR="00761F97">
        <w:t>9-11</w:t>
      </w:r>
      <w:r w:rsidR="006B019C" w:rsidRPr="00311989">
        <w:t xml:space="preserve"> Dec</w:t>
      </w:r>
      <w:r w:rsidR="00761F97">
        <w:t>ember</w:t>
      </w:r>
      <w:r w:rsidRPr="00311989">
        <w:t xml:space="preserve"> 20</w:t>
      </w:r>
      <w:r w:rsidR="005B448F">
        <w:t>1</w:t>
      </w:r>
      <w:r w:rsidR="00761F97">
        <w:t>5</w:t>
      </w:r>
      <w:r w:rsidR="00B75585" w:rsidRPr="00311989">
        <w:t>.</w:t>
      </w:r>
    </w:p>
    <w:p w:rsidR="00575D77" w:rsidRPr="00311989" w:rsidRDefault="00575D77" w:rsidP="00311989"/>
    <w:p w:rsidR="00575D77" w:rsidRPr="00311989" w:rsidRDefault="00FC1CCC" w:rsidP="00FC1CCC">
      <w:pPr>
        <w:pStyle w:val="BodyTextIndent"/>
        <w:tabs>
          <w:tab w:val="num" w:pos="426"/>
        </w:tabs>
        <w:ind w:left="0"/>
      </w:pPr>
      <w:r>
        <w:t>If you are interested in exhibiting, please k</w:t>
      </w:r>
      <w:r w:rsidR="00575D77" w:rsidRPr="00311989">
        <w:t xml:space="preserve">indly fill </w:t>
      </w:r>
      <w:r w:rsidR="00365337">
        <w:t>in</w:t>
      </w:r>
      <w:r w:rsidR="00575D77" w:rsidRPr="00311989">
        <w:t xml:space="preserve"> t</w:t>
      </w:r>
      <w:r w:rsidR="004136B1" w:rsidRPr="00311989">
        <w:t xml:space="preserve">he </w:t>
      </w:r>
      <w:r w:rsidR="004136B1" w:rsidRPr="00311989">
        <w:rPr>
          <w:b/>
          <w:bCs/>
        </w:rPr>
        <w:t>Exhibit</w:t>
      </w:r>
      <w:r w:rsidR="00575D77" w:rsidRPr="00311989">
        <w:rPr>
          <w:b/>
          <w:bCs/>
        </w:rPr>
        <w:t xml:space="preserve"> Participation Form</w:t>
      </w:r>
      <w:r w:rsidR="00575D77" w:rsidRPr="00311989">
        <w:t xml:space="preserve"> below and </w:t>
      </w:r>
      <w:r w:rsidR="00575D77" w:rsidRPr="00FC1CCC">
        <w:t xml:space="preserve">return it to </w:t>
      </w:r>
      <w:hyperlink r:id="rId7" w:history="1">
        <w:r w:rsidRPr="00FC1CCC">
          <w:rPr>
            <w:rStyle w:val="Hyperlink"/>
          </w:rPr>
          <w:t>kaleidoscope@itu.int</w:t>
        </w:r>
      </w:hyperlink>
      <w:r w:rsidRPr="00FC1CCC">
        <w:rPr>
          <w:lang w:val="en-US"/>
        </w:rPr>
        <w:t xml:space="preserve"> </w:t>
      </w:r>
      <w:r w:rsidR="00365337" w:rsidRPr="00FC1CCC">
        <w:t xml:space="preserve">(with </w:t>
      </w:r>
      <w:r w:rsidR="00DB1553" w:rsidRPr="00FC1CCC">
        <w:t xml:space="preserve">a </w:t>
      </w:r>
      <w:r w:rsidR="00365337" w:rsidRPr="00FC1CCC">
        <w:t xml:space="preserve">copy to </w:t>
      </w:r>
      <w:hyperlink r:id="rId8" w:history="1">
        <w:r w:rsidR="0063105D" w:rsidRPr="00FC1CCC">
          <w:rPr>
            <w:rStyle w:val="Hyperlink"/>
          </w:rPr>
          <w:t>alessia.magliarditi@itu.int</w:t>
        </w:r>
      </w:hyperlink>
      <w:r w:rsidR="00365337" w:rsidRPr="00FC1CCC">
        <w:t>)</w:t>
      </w:r>
      <w:r w:rsidR="0063105D" w:rsidRPr="00FC1CCC">
        <w:t xml:space="preserve"> </w:t>
      </w:r>
      <w:r w:rsidR="00575D77" w:rsidRPr="00FC1CCC">
        <w:rPr>
          <w:color w:val="FF0000"/>
        </w:rPr>
        <w:t>by</w:t>
      </w:r>
      <w:r w:rsidRPr="00FC1CCC">
        <w:rPr>
          <w:color w:val="FF0000"/>
        </w:rPr>
        <w:t xml:space="preserve"> Friday 13 November 2015</w:t>
      </w:r>
      <w:r>
        <w:t>.</w:t>
      </w:r>
    </w:p>
    <w:p w:rsidR="00575D77" w:rsidRDefault="00575D77" w:rsidP="00311989"/>
    <w:p w:rsidR="00575D77" w:rsidRDefault="00575D77" w:rsidP="00311989">
      <w:pPr>
        <w:pStyle w:val="Heading1"/>
        <w:keepNext/>
        <w:rPr>
          <w:b/>
          <w:bCs/>
          <w:u w:val="single"/>
        </w:rPr>
      </w:pPr>
      <w:r>
        <w:rPr>
          <w:b/>
          <w:bCs/>
          <w:u w:val="single"/>
        </w:rPr>
        <w:t>General information and time schedule</w:t>
      </w:r>
    </w:p>
    <w:p w:rsidR="00575D77" w:rsidRDefault="00575D77" w:rsidP="00311989">
      <w:pPr>
        <w:rPr>
          <w:rFonts w:ascii="Arial" w:hAnsi="Arial" w:cs="Arial"/>
          <w:sz w:val="22"/>
          <w:szCs w:val="22"/>
        </w:rPr>
      </w:pPr>
    </w:p>
    <w:p w:rsidR="00575D77" w:rsidRDefault="00575D77" w:rsidP="00311989">
      <w:pPr>
        <w:numPr>
          <w:ilvl w:val="0"/>
          <w:numId w:val="1"/>
        </w:numPr>
        <w:tabs>
          <w:tab w:val="left" w:pos="360"/>
          <w:tab w:val="left" w:pos="1080"/>
        </w:tabs>
        <w:ind w:left="360" w:hanging="360"/>
      </w:pPr>
      <w:r>
        <w:t>Exhibition space is limited and available on a first-come-first-serve basis.</w:t>
      </w:r>
    </w:p>
    <w:p w:rsidR="006C288A" w:rsidRDefault="006C288A" w:rsidP="00311989">
      <w:pPr>
        <w:tabs>
          <w:tab w:val="left" w:pos="360"/>
          <w:tab w:val="left" w:pos="1080"/>
        </w:tabs>
      </w:pPr>
    </w:p>
    <w:p w:rsidR="00214982" w:rsidRPr="00311989" w:rsidRDefault="00575D77" w:rsidP="008E7B6A">
      <w:pPr>
        <w:numPr>
          <w:ilvl w:val="0"/>
          <w:numId w:val="1"/>
        </w:numPr>
        <w:tabs>
          <w:tab w:val="left" w:pos="360"/>
          <w:tab w:val="left" w:pos="1080"/>
        </w:tabs>
        <w:ind w:left="360" w:hanging="360"/>
      </w:pPr>
      <w:r w:rsidRPr="00311989">
        <w:t xml:space="preserve">The installation of </w:t>
      </w:r>
      <w:r w:rsidR="00EB1B65" w:rsidRPr="00311989">
        <w:t xml:space="preserve">the exhibition material (Papers, projects, etc) </w:t>
      </w:r>
      <w:r w:rsidR="006C288A" w:rsidRPr="00311989">
        <w:t>can</w:t>
      </w:r>
      <w:r w:rsidRPr="00311989">
        <w:t xml:space="preserve"> </w:t>
      </w:r>
      <w:r w:rsidR="006C288A" w:rsidRPr="00311989">
        <w:t>start</w:t>
      </w:r>
      <w:r w:rsidRPr="00311989">
        <w:t xml:space="preserve"> on </w:t>
      </w:r>
      <w:r w:rsidR="00761F97">
        <w:t>9</w:t>
      </w:r>
      <w:r w:rsidR="00E2135E" w:rsidRPr="00311989">
        <w:t xml:space="preserve"> </w:t>
      </w:r>
      <w:r w:rsidR="00A637DB" w:rsidRPr="00311989">
        <w:t>December</w:t>
      </w:r>
      <w:r w:rsidR="0063105D" w:rsidRPr="00311989">
        <w:t xml:space="preserve">, </w:t>
      </w:r>
      <w:r w:rsidRPr="00311989">
        <w:t>from</w:t>
      </w:r>
      <w:r w:rsidR="0063105D" w:rsidRPr="00311989">
        <w:t xml:space="preserve"> </w:t>
      </w:r>
      <w:r w:rsidR="008E7B6A">
        <w:t>8.30</w:t>
      </w:r>
      <w:r w:rsidR="00FC1CCC">
        <w:t xml:space="preserve"> </w:t>
      </w:r>
      <w:r w:rsidR="00A637DB" w:rsidRPr="00311989">
        <w:t>hours</w:t>
      </w:r>
      <w:r w:rsidR="00423BA7" w:rsidRPr="00311989">
        <w:t xml:space="preserve"> </w:t>
      </w:r>
      <w:r w:rsidR="00A57905" w:rsidRPr="00311989">
        <w:t xml:space="preserve">to </w:t>
      </w:r>
      <w:r w:rsidR="00FC1CCC">
        <w:t>1</w:t>
      </w:r>
      <w:r w:rsidR="008E7B6A">
        <w:t>0.30</w:t>
      </w:r>
      <w:r w:rsidR="00FC1CCC">
        <w:t xml:space="preserve"> </w:t>
      </w:r>
      <w:r w:rsidR="00A637DB" w:rsidRPr="00311989">
        <w:t>hours</w:t>
      </w:r>
      <w:r w:rsidR="00E53F39" w:rsidRPr="00311989">
        <w:t>.</w:t>
      </w:r>
    </w:p>
    <w:p w:rsidR="00575D77" w:rsidRPr="00311989" w:rsidRDefault="00575D77" w:rsidP="00311989">
      <w:pPr>
        <w:tabs>
          <w:tab w:val="left" w:pos="360"/>
          <w:tab w:val="left" w:pos="1080"/>
        </w:tabs>
      </w:pPr>
    </w:p>
    <w:p w:rsidR="00575D77" w:rsidRPr="00311989" w:rsidRDefault="006C288A" w:rsidP="00FC1CCC">
      <w:pPr>
        <w:numPr>
          <w:ilvl w:val="0"/>
          <w:numId w:val="1"/>
        </w:numPr>
        <w:tabs>
          <w:tab w:val="left" w:pos="360"/>
          <w:tab w:val="left" w:pos="1080"/>
        </w:tabs>
        <w:ind w:left="360" w:hanging="360"/>
      </w:pPr>
      <w:r w:rsidRPr="00311989">
        <w:t>D</w:t>
      </w:r>
      <w:r w:rsidR="00575D77" w:rsidRPr="00311989">
        <w:t xml:space="preserve">ismantling should start </w:t>
      </w:r>
      <w:r w:rsidR="00E2135E" w:rsidRPr="00311989">
        <w:t>on 1</w:t>
      </w:r>
      <w:r w:rsidR="00761F97">
        <w:t>1</w:t>
      </w:r>
      <w:r w:rsidR="00E2135E" w:rsidRPr="00311989">
        <w:t xml:space="preserve"> December </w:t>
      </w:r>
      <w:r w:rsidR="00575D77" w:rsidRPr="00311989">
        <w:t xml:space="preserve">after </w:t>
      </w:r>
      <w:r w:rsidR="00FC1CCC">
        <w:t xml:space="preserve">15 </w:t>
      </w:r>
      <w:r w:rsidR="00A637DB" w:rsidRPr="00311989">
        <w:t xml:space="preserve">hours </w:t>
      </w:r>
      <w:r w:rsidR="00575D77" w:rsidRPr="00311989">
        <w:t xml:space="preserve">and must finish by </w:t>
      </w:r>
      <w:r w:rsidR="00FC1CCC">
        <w:t xml:space="preserve">17 </w:t>
      </w:r>
      <w:r w:rsidR="00FC1CCC" w:rsidRPr="00311989">
        <w:t>hours</w:t>
      </w:r>
      <w:r w:rsidR="006540FA" w:rsidRPr="00311989">
        <w:t>. Exhibitors</w:t>
      </w:r>
      <w:r w:rsidRPr="00311989">
        <w:t xml:space="preserve"> </w:t>
      </w:r>
      <w:r w:rsidR="00575D77" w:rsidRPr="00311989">
        <w:t xml:space="preserve">should arrange for </w:t>
      </w:r>
      <w:r w:rsidRPr="00311989">
        <w:t>their</w:t>
      </w:r>
      <w:r w:rsidR="00575D77" w:rsidRPr="00311989">
        <w:t xml:space="preserve"> equipment to be picked up on </w:t>
      </w:r>
      <w:r w:rsidR="00761F97">
        <w:t>11</w:t>
      </w:r>
      <w:r w:rsidR="00A637DB" w:rsidRPr="00311989">
        <w:t xml:space="preserve"> December </w:t>
      </w:r>
      <w:r w:rsidR="009B44B3" w:rsidRPr="00311989">
        <w:t>by</w:t>
      </w:r>
      <w:r w:rsidR="00575D77" w:rsidRPr="00311989">
        <w:t xml:space="preserve"> </w:t>
      </w:r>
      <w:r w:rsidR="00FC1CCC">
        <w:t>17:30</w:t>
      </w:r>
      <w:r w:rsidR="00A637DB" w:rsidRPr="00311989">
        <w:t xml:space="preserve"> </w:t>
      </w:r>
      <w:r w:rsidR="009B44B3" w:rsidRPr="00311989">
        <w:t>at the latest</w:t>
      </w:r>
      <w:r w:rsidR="00575D77" w:rsidRPr="00311989">
        <w:t>.</w:t>
      </w:r>
    </w:p>
    <w:p w:rsidR="00575D77" w:rsidRDefault="00575D77">
      <w:pPr>
        <w:tabs>
          <w:tab w:val="left" w:pos="1080"/>
        </w:tabs>
      </w:pPr>
    </w:p>
    <w:p w:rsidR="00575D77" w:rsidRDefault="00575D77">
      <w:pPr>
        <w:pStyle w:val="Heading1"/>
        <w:keepNext/>
        <w:tabs>
          <w:tab w:val="left" w:pos="108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Description of exhibition facilities</w:t>
      </w:r>
    </w:p>
    <w:p w:rsidR="00575D77" w:rsidRDefault="00575D77">
      <w:pPr>
        <w:rPr>
          <w:rFonts w:ascii="Arial" w:hAnsi="Arial" w:cs="Arial"/>
          <w:sz w:val="22"/>
          <w:szCs w:val="22"/>
        </w:rPr>
      </w:pPr>
    </w:p>
    <w:p w:rsidR="00575D77" w:rsidRPr="0063105D" w:rsidRDefault="00575D77" w:rsidP="00311989">
      <w:pPr>
        <w:numPr>
          <w:ilvl w:val="0"/>
          <w:numId w:val="1"/>
        </w:numPr>
        <w:tabs>
          <w:tab w:val="left" w:pos="360"/>
          <w:tab w:val="left" w:pos="1080"/>
        </w:tabs>
        <w:ind w:left="360" w:hanging="360"/>
      </w:pPr>
      <w:r w:rsidRPr="0063105D">
        <w:t xml:space="preserve">Space allocated for each </w:t>
      </w:r>
      <w:r w:rsidR="00EB1B65" w:rsidRPr="00EB1B65">
        <w:t xml:space="preserve">individual exhibition </w:t>
      </w:r>
      <w:r w:rsidRPr="0063105D">
        <w:t>will be confirmed upon reception of all exhibitors’ requests.</w:t>
      </w:r>
    </w:p>
    <w:p w:rsidR="005561A3" w:rsidRPr="0063105D" w:rsidRDefault="005561A3" w:rsidP="00311989">
      <w:pPr>
        <w:tabs>
          <w:tab w:val="left" w:pos="360"/>
          <w:tab w:val="left" w:pos="1080"/>
        </w:tabs>
      </w:pPr>
    </w:p>
    <w:p w:rsidR="00575D77" w:rsidRPr="0063105D" w:rsidRDefault="00575D77" w:rsidP="00311989">
      <w:pPr>
        <w:numPr>
          <w:ilvl w:val="0"/>
          <w:numId w:val="1"/>
        </w:numPr>
        <w:tabs>
          <w:tab w:val="left" w:pos="360"/>
          <w:tab w:val="left" w:pos="1080"/>
        </w:tabs>
        <w:ind w:left="360" w:hanging="360"/>
      </w:pPr>
      <w:r w:rsidRPr="00FC1CCC">
        <w:t xml:space="preserve">Panels, tables and chairs </w:t>
      </w:r>
      <w:r w:rsidR="00C041BB" w:rsidRPr="00FC1CCC">
        <w:t>will</w:t>
      </w:r>
      <w:r w:rsidRPr="00FC1CCC">
        <w:t xml:space="preserve"> be provided.</w:t>
      </w:r>
      <w:r w:rsidRPr="0063105D">
        <w:t xml:space="preserve"> </w:t>
      </w:r>
      <w:r w:rsidR="00A97C76" w:rsidRPr="0063105D">
        <w:t xml:space="preserve">Any other material and/or equipment </w:t>
      </w:r>
      <w:r w:rsidR="00A97C76" w:rsidRPr="00761F97">
        <w:rPr>
          <w:b/>
          <w:bCs/>
        </w:rPr>
        <w:t>MUST</w:t>
      </w:r>
      <w:r w:rsidR="00A97C76" w:rsidRPr="0063105D">
        <w:t xml:space="preserve"> be provided by </w:t>
      </w:r>
      <w:r w:rsidR="00EB1B65">
        <w:t>the participants</w:t>
      </w:r>
      <w:r w:rsidR="00EB1B65" w:rsidRPr="0063105D">
        <w:t xml:space="preserve"> </w:t>
      </w:r>
      <w:r w:rsidR="00A97C76" w:rsidRPr="0063105D">
        <w:t xml:space="preserve">(monitors, </w:t>
      </w:r>
      <w:r w:rsidR="00A97C76" w:rsidRPr="00EB1B65">
        <w:t>computers,</w:t>
      </w:r>
      <w:r w:rsidR="00EB1B65" w:rsidRPr="00EB1B65">
        <w:t xml:space="preserve"> supports for demos,</w:t>
      </w:r>
      <w:r w:rsidR="00EB1B65">
        <w:t xml:space="preserve"> </w:t>
      </w:r>
      <w:r w:rsidR="00EB1B65" w:rsidRPr="00EB1B65">
        <w:t>projects, lights,</w:t>
      </w:r>
      <w:r w:rsidR="00A97C76" w:rsidRPr="00EB1B65">
        <w:t xml:space="preserve"> etc). </w:t>
      </w:r>
      <w:r w:rsidRPr="00EB1B65">
        <w:t xml:space="preserve">Please let us know what </w:t>
      </w:r>
      <w:r w:rsidR="006C288A" w:rsidRPr="00EB1B65">
        <w:t>the</w:t>
      </w:r>
      <w:r w:rsidRPr="00EB1B65">
        <w:t xml:space="preserve"> requ</w:t>
      </w:r>
      <w:r w:rsidRPr="0063105D">
        <w:t xml:space="preserve">irements </w:t>
      </w:r>
      <w:r w:rsidR="006C288A" w:rsidRPr="0063105D">
        <w:t xml:space="preserve">are </w:t>
      </w:r>
      <w:r w:rsidR="00C041BB" w:rsidRPr="0063105D">
        <w:t>by returning th</w:t>
      </w:r>
      <w:r w:rsidR="00235D0F" w:rsidRPr="0063105D">
        <w:t>e</w:t>
      </w:r>
      <w:r w:rsidR="00C041BB" w:rsidRPr="0063105D">
        <w:t xml:space="preserve"> form</w:t>
      </w:r>
      <w:r w:rsidR="00235D0F" w:rsidRPr="0063105D">
        <w:t xml:space="preserve"> below</w:t>
      </w:r>
      <w:r w:rsidRPr="0063105D">
        <w:t xml:space="preserve">.  </w:t>
      </w:r>
    </w:p>
    <w:p w:rsidR="005561A3" w:rsidRPr="0063105D" w:rsidRDefault="005561A3" w:rsidP="00311989">
      <w:pPr>
        <w:tabs>
          <w:tab w:val="left" w:pos="360"/>
          <w:tab w:val="left" w:pos="1080"/>
        </w:tabs>
      </w:pPr>
    </w:p>
    <w:p w:rsidR="005561A3" w:rsidRPr="0063105D" w:rsidRDefault="005561A3" w:rsidP="00311989">
      <w:pPr>
        <w:numPr>
          <w:ilvl w:val="0"/>
          <w:numId w:val="1"/>
        </w:numPr>
        <w:tabs>
          <w:tab w:val="left" w:pos="360"/>
          <w:tab w:val="left" w:pos="1080"/>
        </w:tabs>
        <w:ind w:left="360" w:hanging="360"/>
      </w:pPr>
      <w:r w:rsidRPr="0063105D">
        <w:t xml:space="preserve">Personalized signage for exhibitors will </w:t>
      </w:r>
      <w:r w:rsidRPr="0063105D">
        <w:rPr>
          <w:b/>
        </w:rPr>
        <w:t>not</w:t>
      </w:r>
      <w:r w:rsidRPr="0063105D">
        <w:t xml:space="preserve"> be </w:t>
      </w:r>
      <w:r w:rsidR="00C66EF8" w:rsidRPr="0063105D">
        <w:t>provided</w:t>
      </w:r>
      <w:r w:rsidRPr="0063105D">
        <w:t xml:space="preserve">. </w:t>
      </w:r>
      <w:r w:rsidR="00C66EF8" w:rsidRPr="0063105D">
        <w:t xml:space="preserve">Exhibitors </w:t>
      </w:r>
      <w:r w:rsidR="00A97C76" w:rsidRPr="0063105D">
        <w:t xml:space="preserve">are responsible for </w:t>
      </w:r>
      <w:r w:rsidRPr="0063105D">
        <w:t>prepar</w:t>
      </w:r>
      <w:r w:rsidR="00A97C76" w:rsidRPr="0063105D">
        <w:t>ing</w:t>
      </w:r>
      <w:r w:rsidRPr="0063105D">
        <w:t xml:space="preserve"> their own signage.</w:t>
      </w:r>
    </w:p>
    <w:p w:rsidR="005561A3" w:rsidRPr="0063105D" w:rsidRDefault="005561A3" w:rsidP="00311989">
      <w:pPr>
        <w:tabs>
          <w:tab w:val="left" w:pos="360"/>
          <w:tab w:val="left" w:pos="1080"/>
        </w:tabs>
      </w:pPr>
    </w:p>
    <w:p w:rsidR="00E53F39" w:rsidRPr="0063105D" w:rsidRDefault="00575D77" w:rsidP="00FC1CCC">
      <w:pPr>
        <w:numPr>
          <w:ilvl w:val="0"/>
          <w:numId w:val="1"/>
        </w:numPr>
        <w:tabs>
          <w:tab w:val="left" w:pos="360"/>
          <w:tab w:val="left" w:pos="1080"/>
        </w:tabs>
        <w:ind w:left="360" w:hanging="360"/>
      </w:pPr>
      <w:r w:rsidRPr="0063105D">
        <w:t xml:space="preserve">Wireless LAN (WiFi) access </w:t>
      </w:r>
      <w:r w:rsidR="00EB1B65">
        <w:t>will be</w:t>
      </w:r>
      <w:r w:rsidR="00EB1B65" w:rsidRPr="0063105D">
        <w:t xml:space="preserve"> </w:t>
      </w:r>
      <w:r w:rsidRPr="0063105D">
        <w:t>available</w:t>
      </w:r>
      <w:r w:rsidR="00EB1B65">
        <w:t xml:space="preserve"> and s</w:t>
      </w:r>
      <w:r w:rsidRPr="0063105D">
        <w:t xml:space="preserve">etup instructions </w:t>
      </w:r>
      <w:r w:rsidR="009B44B3" w:rsidRPr="0063105D">
        <w:t xml:space="preserve">will be provided </w:t>
      </w:r>
      <w:r w:rsidR="00423BA7">
        <w:t>on site</w:t>
      </w:r>
      <w:r w:rsidR="009B44B3" w:rsidRPr="0063105D">
        <w:t>.</w:t>
      </w:r>
      <w:r w:rsidR="00C66EF8" w:rsidRPr="0063105D">
        <w:t xml:space="preserve"> Any </w:t>
      </w:r>
      <w:r w:rsidR="00C66EF8" w:rsidRPr="00EB1B65">
        <w:t xml:space="preserve">special </w:t>
      </w:r>
      <w:r w:rsidR="00EB1B65" w:rsidRPr="00EB1B65">
        <w:t>pc/</w:t>
      </w:r>
      <w:r w:rsidR="00C66EF8" w:rsidRPr="0063105D">
        <w:t xml:space="preserve">network setup needs shall be signaled to </w:t>
      </w:r>
      <w:hyperlink r:id="rId9" w:history="1">
        <w:r w:rsidR="00FC1CCC" w:rsidRPr="00FC1CCC">
          <w:rPr>
            <w:rStyle w:val="Hyperlink"/>
          </w:rPr>
          <w:t>kaleidoscope@itu.int</w:t>
        </w:r>
      </w:hyperlink>
      <w:r w:rsidR="00FC1CCC" w:rsidRPr="00FC1CCC">
        <w:t xml:space="preserve"> </w:t>
      </w:r>
      <w:r w:rsidR="00365337" w:rsidRPr="00365337">
        <w:t>a</w:t>
      </w:r>
      <w:r w:rsidR="00C66EF8" w:rsidRPr="0063105D">
        <w:t>s soon as possible (e.g. fixed IP addresses, firewall issues, etc).</w:t>
      </w:r>
    </w:p>
    <w:p w:rsidR="006C288A" w:rsidRPr="0063105D" w:rsidRDefault="006C288A" w:rsidP="00311989">
      <w:pPr>
        <w:tabs>
          <w:tab w:val="left" w:pos="360"/>
          <w:tab w:val="left" w:pos="1080"/>
        </w:tabs>
      </w:pPr>
    </w:p>
    <w:p w:rsidR="008121E7" w:rsidRDefault="00575D77" w:rsidP="00394DDC">
      <w:pPr>
        <w:numPr>
          <w:ilvl w:val="0"/>
          <w:numId w:val="1"/>
        </w:numPr>
        <w:tabs>
          <w:tab w:val="left" w:pos="360"/>
          <w:tab w:val="left" w:pos="1080"/>
        </w:tabs>
        <w:ind w:left="360" w:hanging="360"/>
        <w:jc w:val="both"/>
      </w:pPr>
      <w:r w:rsidRPr="00311989">
        <w:t>Power of 220</w:t>
      </w:r>
      <w:r w:rsidR="00423BA7" w:rsidRPr="00311989">
        <w:t xml:space="preserve"> </w:t>
      </w:r>
      <w:r w:rsidRPr="00311989">
        <w:t>V is available</w:t>
      </w:r>
      <w:r w:rsidR="00EB1B65" w:rsidRPr="00311989">
        <w:t xml:space="preserve"> with local standard power sockets</w:t>
      </w:r>
      <w:r w:rsidRPr="00311989">
        <w:t xml:space="preserve">. </w:t>
      </w:r>
    </w:p>
    <w:p w:rsidR="00575D77" w:rsidRDefault="005561A3">
      <w:pPr>
        <w:pStyle w:val="Heading1"/>
        <w:keepNext/>
        <w:tabs>
          <w:tab w:val="left" w:pos="108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  <w:r w:rsidR="00575D77">
        <w:rPr>
          <w:b/>
          <w:bCs/>
          <w:u w:val="single"/>
        </w:rPr>
        <w:lastRenderedPageBreak/>
        <w:t>Shipment of material</w:t>
      </w:r>
    </w:p>
    <w:p w:rsidR="00575D77" w:rsidRDefault="00575D77" w:rsidP="006540FA">
      <w:pPr>
        <w:jc w:val="both"/>
        <w:rPr>
          <w:rFonts w:ascii="Arial" w:hAnsi="Arial" w:cs="Arial"/>
          <w:sz w:val="22"/>
          <w:szCs w:val="22"/>
        </w:rPr>
      </w:pPr>
    </w:p>
    <w:p w:rsidR="005561A3" w:rsidRPr="00C40CAA" w:rsidRDefault="00575D77" w:rsidP="009E7680">
      <w:pPr>
        <w:rPr>
          <w:b/>
          <w:bCs/>
        </w:rPr>
      </w:pPr>
      <w:r w:rsidRPr="00311989">
        <w:t>For the shipment of material, exhibitors should contact their own transportation company</w:t>
      </w:r>
      <w:r w:rsidR="00EB1B65" w:rsidRPr="00311989">
        <w:t xml:space="preserve"> as necessary</w:t>
      </w:r>
      <w:r w:rsidRPr="00311989">
        <w:t xml:space="preserve">. Please notify </w:t>
      </w:r>
      <w:hyperlink r:id="rId10" w:history="1">
        <w:r w:rsidR="00FC1CCC" w:rsidRPr="00FC1CCC">
          <w:rPr>
            <w:rStyle w:val="Hyperlink"/>
          </w:rPr>
          <w:t>kaleidoscope@itu.int</w:t>
        </w:r>
      </w:hyperlink>
      <w:r w:rsidR="00FC1CCC" w:rsidRPr="00FC1CCC">
        <w:t xml:space="preserve"> </w:t>
      </w:r>
      <w:r w:rsidR="00FC1CCC">
        <w:t>b</w:t>
      </w:r>
      <w:r w:rsidRPr="00311989">
        <w:t xml:space="preserve">efore your transportation company sends </w:t>
      </w:r>
      <w:r w:rsidR="005561A3" w:rsidRPr="00311989">
        <w:t>the</w:t>
      </w:r>
      <w:r w:rsidRPr="00311989">
        <w:t xml:space="preserve"> equipment. </w:t>
      </w:r>
      <w:r w:rsidR="009B44B3" w:rsidRPr="00311989">
        <w:rPr>
          <w:lang w:val="en-GB"/>
        </w:rPr>
        <w:t xml:space="preserve">It is recommended </w:t>
      </w:r>
      <w:r w:rsidR="006C288A" w:rsidRPr="00311989">
        <w:rPr>
          <w:lang w:val="en-GB"/>
        </w:rPr>
        <w:t xml:space="preserve">that shipments arrive </w:t>
      </w:r>
      <w:r w:rsidR="006C288A" w:rsidRPr="00311989">
        <w:rPr>
          <w:b/>
          <w:bCs/>
          <w:lang w:val="en-GB"/>
        </w:rPr>
        <w:t xml:space="preserve">by </w:t>
      </w:r>
      <w:r w:rsidR="009E7680">
        <w:rPr>
          <w:b/>
          <w:bCs/>
          <w:lang w:val="en-GB"/>
        </w:rPr>
        <w:t>Thursday</w:t>
      </w:r>
      <w:r w:rsidR="00A637DB" w:rsidRPr="00FC1CCC">
        <w:rPr>
          <w:b/>
          <w:bCs/>
          <w:lang w:val="en-GB"/>
        </w:rPr>
        <w:t xml:space="preserve"> </w:t>
      </w:r>
      <w:r w:rsidR="009E7680">
        <w:rPr>
          <w:b/>
          <w:bCs/>
          <w:lang w:val="en-GB"/>
        </w:rPr>
        <w:t>3</w:t>
      </w:r>
      <w:r w:rsidR="0063105D" w:rsidRPr="00FC1CCC">
        <w:rPr>
          <w:b/>
          <w:bCs/>
          <w:lang w:val="en-GB"/>
        </w:rPr>
        <w:t xml:space="preserve"> </w:t>
      </w:r>
      <w:r w:rsidR="00A637DB" w:rsidRPr="00FC1CCC">
        <w:rPr>
          <w:b/>
          <w:bCs/>
          <w:lang w:val="en-GB"/>
        </w:rPr>
        <w:t>December</w:t>
      </w:r>
      <w:r w:rsidR="0063105D" w:rsidRPr="00FC1CCC">
        <w:rPr>
          <w:lang w:val="en-GB"/>
        </w:rPr>
        <w:t>,</w:t>
      </w:r>
      <w:r w:rsidR="006540FA" w:rsidRPr="00FC1CCC">
        <w:rPr>
          <w:lang w:val="en-GB"/>
        </w:rPr>
        <w:t xml:space="preserve"> </w:t>
      </w:r>
      <w:r w:rsidR="006C288A" w:rsidRPr="00FC1CCC">
        <w:rPr>
          <w:lang w:val="en-GB"/>
        </w:rPr>
        <w:t>at the latest</w:t>
      </w:r>
      <w:r w:rsidR="009B44B3" w:rsidRPr="00FC1CCC">
        <w:rPr>
          <w:lang w:val="en-GB"/>
        </w:rPr>
        <w:t>.</w:t>
      </w:r>
      <w:r w:rsidR="009B44B3">
        <w:rPr>
          <w:lang w:val="en-GB"/>
        </w:rPr>
        <w:t xml:space="preserve"> </w:t>
      </w:r>
    </w:p>
    <w:p w:rsidR="005561A3" w:rsidRDefault="005561A3" w:rsidP="00311989">
      <w:pPr>
        <w:tabs>
          <w:tab w:val="left" w:pos="1080"/>
        </w:tabs>
        <w:rPr>
          <w:lang w:val="en-GB"/>
        </w:rPr>
      </w:pPr>
    </w:p>
    <w:p w:rsidR="009B44B3" w:rsidRDefault="009B44B3" w:rsidP="00FC1CCC">
      <w:pPr>
        <w:tabs>
          <w:tab w:val="left" w:pos="1080"/>
        </w:tabs>
        <w:rPr>
          <w:b/>
          <w:bCs/>
          <w:lang w:val="en-GB"/>
        </w:rPr>
      </w:pPr>
      <w:r w:rsidRPr="00311989">
        <w:rPr>
          <w:lang w:val="en-GB"/>
        </w:rPr>
        <w:t>A storage area is available for shipments arriving before the exhibition. Detailed information should be sent to</w:t>
      </w:r>
      <w:r w:rsidR="00FC1CCC" w:rsidRPr="00311989">
        <w:t xml:space="preserve"> </w:t>
      </w:r>
      <w:hyperlink r:id="rId11" w:history="1">
        <w:r w:rsidR="00FC1CCC" w:rsidRPr="00FC1CCC">
          <w:rPr>
            <w:rStyle w:val="Hyperlink"/>
          </w:rPr>
          <w:t>kaleidoscope@itu.int</w:t>
        </w:r>
      </w:hyperlink>
      <w:r w:rsidR="00FC1CCC">
        <w:rPr>
          <w:rStyle w:val="Hyperlink"/>
        </w:rPr>
        <w:t xml:space="preserve"> </w:t>
      </w:r>
      <w:r w:rsidR="00E53F39" w:rsidRPr="00311989">
        <w:rPr>
          <w:lang w:val="en-GB"/>
        </w:rPr>
        <w:t xml:space="preserve">as soon as </w:t>
      </w:r>
      <w:r w:rsidRPr="00311989">
        <w:rPr>
          <w:lang w:val="en-GB"/>
        </w:rPr>
        <w:t>you plan to ship your exhibition equipment.</w:t>
      </w:r>
      <w:r w:rsidR="005561A3" w:rsidRPr="00311989">
        <w:rPr>
          <w:lang w:val="en-GB"/>
        </w:rPr>
        <w:t xml:space="preserve"> Please include dimension of equipment, weight etc.</w:t>
      </w:r>
    </w:p>
    <w:p w:rsidR="005561A3" w:rsidRDefault="005561A3" w:rsidP="00311989">
      <w:pPr>
        <w:tabs>
          <w:tab w:val="left" w:pos="360"/>
        </w:tabs>
        <w:rPr>
          <w:b/>
          <w:bCs/>
          <w:u w:val="single"/>
          <w:lang w:val="en-GB"/>
        </w:rPr>
      </w:pPr>
    </w:p>
    <w:p w:rsidR="00575D77" w:rsidRPr="00C73CAC" w:rsidRDefault="00575D77" w:rsidP="00311989">
      <w:pPr>
        <w:tabs>
          <w:tab w:val="left" w:pos="360"/>
        </w:tabs>
        <w:rPr>
          <w:lang w:val="en-GB"/>
        </w:rPr>
      </w:pPr>
      <w:r w:rsidRPr="00C73CAC">
        <w:rPr>
          <w:b/>
          <w:bCs/>
          <w:u w:val="single"/>
          <w:lang w:val="en-GB"/>
        </w:rPr>
        <w:t>Shipment address</w:t>
      </w:r>
      <w:r w:rsidRPr="00C73CAC">
        <w:rPr>
          <w:lang w:val="en-GB"/>
        </w:rPr>
        <w:t>:</w:t>
      </w:r>
    </w:p>
    <w:p w:rsidR="005561A3" w:rsidRPr="00C73CAC" w:rsidRDefault="005561A3" w:rsidP="009B44B3">
      <w:pPr>
        <w:tabs>
          <w:tab w:val="left" w:pos="360"/>
        </w:tabs>
        <w:rPr>
          <w:lang w:val="en-GB"/>
        </w:rPr>
      </w:pPr>
    </w:p>
    <w:p w:rsidR="00575D77" w:rsidRDefault="00575D77" w:rsidP="003D3F24">
      <w:pPr>
        <w:tabs>
          <w:tab w:val="left" w:pos="1080"/>
        </w:tabs>
        <w:rPr>
          <w:lang w:val="en-GB"/>
        </w:rPr>
      </w:pPr>
      <w:r w:rsidRPr="00C73CAC">
        <w:rPr>
          <w:lang w:val="en-GB"/>
        </w:rPr>
        <w:t xml:space="preserve">Your </w:t>
      </w:r>
      <w:r w:rsidRPr="00311989">
        <w:rPr>
          <w:lang w:val="en-GB"/>
        </w:rPr>
        <w:t>shipment must be addressed as follows to:</w:t>
      </w:r>
    </w:p>
    <w:p w:rsidR="00761F97" w:rsidRDefault="00761F97" w:rsidP="003D3F24">
      <w:pPr>
        <w:tabs>
          <w:tab w:val="left" w:pos="1080"/>
        </w:tabs>
        <w:rPr>
          <w:lang w:val="en-GB"/>
        </w:rPr>
      </w:pPr>
    </w:p>
    <w:p w:rsidR="00FC1CCC" w:rsidRPr="00FC1CCC" w:rsidRDefault="00FC1CCC" w:rsidP="00FC1CCC">
      <w:pPr>
        <w:spacing w:before="100" w:beforeAutospacing="1" w:after="100" w:afterAutospacing="1"/>
        <w:rPr>
          <w:lang w:val="es-ES_tradnl"/>
        </w:rPr>
      </w:pPr>
      <w:r w:rsidRPr="00FC1CCC">
        <w:rPr>
          <w:color w:val="000000"/>
          <w:lang w:val="es-ES_tradnl"/>
        </w:rPr>
        <w:t>Xavier Saura</w:t>
      </w:r>
      <w:r>
        <w:rPr>
          <w:color w:val="000000"/>
          <w:lang w:val="es-ES_tradnl"/>
        </w:rPr>
        <w:br/>
      </w:r>
      <w:r w:rsidRPr="00FC1CCC">
        <w:rPr>
          <w:color w:val="000000"/>
          <w:lang w:val="es-ES_tradnl"/>
        </w:rPr>
        <w:t>C/O Kaleidoscope Conference</w:t>
      </w:r>
      <w:r>
        <w:rPr>
          <w:color w:val="000000"/>
          <w:lang w:val="es-ES_tradnl"/>
        </w:rPr>
        <w:br/>
      </w:r>
      <w:r w:rsidRPr="00FC1CCC">
        <w:rPr>
          <w:color w:val="000000"/>
          <w:lang w:val="es-ES_tradnl"/>
        </w:rPr>
        <w:t>Edifici Rectorat</w:t>
      </w:r>
      <w:r w:rsidRPr="00FC1CCC">
        <w:rPr>
          <w:color w:val="000000"/>
          <w:lang w:val="es-ES_tradnl"/>
        </w:rPr>
        <w:br/>
        <w:t>Universitat Autònoma de Barcelona</w:t>
      </w:r>
      <w:r w:rsidRPr="00FC1CCC">
        <w:rPr>
          <w:color w:val="000000"/>
          <w:lang w:val="es-ES_tradnl"/>
        </w:rPr>
        <w:br/>
        <w:t>08193 Bellaterra</w:t>
      </w:r>
      <w:r w:rsidRPr="00FC1CCC">
        <w:rPr>
          <w:color w:val="000000"/>
          <w:lang w:val="es-ES_tradnl"/>
        </w:rPr>
        <w:br/>
        <w:t>Spain</w:t>
      </w:r>
    </w:p>
    <w:p w:rsidR="006C288A" w:rsidRPr="00FC1CCC" w:rsidRDefault="006C288A">
      <w:pPr>
        <w:tabs>
          <w:tab w:val="left" w:pos="1080"/>
        </w:tabs>
        <w:ind w:left="360"/>
        <w:rPr>
          <w:lang w:val="es-ES_tradnl"/>
        </w:rPr>
      </w:pPr>
    </w:p>
    <w:p w:rsidR="00885022" w:rsidRPr="00FC1CCC" w:rsidRDefault="00885022" w:rsidP="00885022">
      <w:pPr>
        <w:pStyle w:val="BodyTextIndent"/>
        <w:tabs>
          <w:tab w:val="num" w:pos="426"/>
        </w:tabs>
        <w:ind w:left="0"/>
        <w:rPr>
          <w:lang w:val="es-ES_tradnl"/>
        </w:rPr>
      </w:pPr>
    </w:p>
    <w:p w:rsidR="004136B1" w:rsidRPr="00FC1CCC" w:rsidRDefault="004136B1" w:rsidP="00D847AC">
      <w:pPr>
        <w:pStyle w:val="BodyTextIndent"/>
        <w:tabs>
          <w:tab w:val="clear" w:pos="1080"/>
          <w:tab w:val="num" w:pos="426"/>
        </w:tabs>
        <w:rPr>
          <w:lang w:val="es-ES_tradnl"/>
        </w:rPr>
        <w:sectPr w:rsidR="004136B1" w:rsidRPr="00FC1CCC" w:rsidSect="00A97C76">
          <w:pgSz w:w="11907" w:h="16840" w:code="9"/>
          <w:pgMar w:top="992" w:right="1610" w:bottom="567" w:left="1797" w:header="720" w:footer="720" w:gutter="0"/>
          <w:cols w:space="720"/>
          <w:noEndnote/>
        </w:sectPr>
      </w:pPr>
    </w:p>
    <w:p w:rsidR="004136B1" w:rsidRPr="004136B1" w:rsidRDefault="004136B1" w:rsidP="004136B1">
      <w:pPr>
        <w:jc w:val="center"/>
        <w:rPr>
          <w:b/>
          <w:bCs/>
          <w:sz w:val="32"/>
          <w:szCs w:val="32"/>
          <w:u w:val="single"/>
        </w:rPr>
      </w:pPr>
      <w:r w:rsidRPr="004136B1">
        <w:rPr>
          <w:b/>
          <w:bCs/>
          <w:sz w:val="32"/>
          <w:szCs w:val="32"/>
          <w:u w:val="single"/>
        </w:rPr>
        <w:lastRenderedPageBreak/>
        <w:t>Exhibit Participation Form</w:t>
      </w:r>
    </w:p>
    <w:p w:rsidR="004136B1" w:rsidRPr="004136B1" w:rsidRDefault="004136B1" w:rsidP="004136B1">
      <w:pPr>
        <w:jc w:val="center"/>
        <w:rPr>
          <w:b/>
          <w:bCs/>
          <w:highlight w:val="yellow"/>
        </w:rPr>
      </w:pPr>
    </w:p>
    <w:p w:rsidR="00FC1CCC" w:rsidRPr="00FC1CCC" w:rsidRDefault="00BC6E92" w:rsidP="00FC1CCC">
      <w:pPr>
        <w:tabs>
          <w:tab w:val="left" w:pos="1080"/>
        </w:tabs>
        <w:ind w:left="-360"/>
        <w:rPr>
          <w:lang w:val="en-GB"/>
        </w:rPr>
      </w:pPr>
      <w:r w:rsidRPr="00C73CAC">
        <w:rPr>
          <w:bCs/>
        </w:rPr>
        <w:t>We</w:t>
      </w:r>
      <w:r w:rsidR="004136B1" w:rsidRPr="00C73CAC">
        <w:rPr>
          <w:bCs/>
        </w:rPr>
        <w:t xml:space="preserve"> will confirm the availability of the space requested. Please note that we may provide less space than requested to accommodate as many exhibitors as possible.</w:t>
      </w:r>
      <w:r w:rsidR="00C26D40" w:rsidRPr="00C73CAC">
        <w:rPr>
          <w:bCs/>
        </w:rPr>
        <w:t xml:space="preserve"> </w:t>
      </w:r>
      <w:r w:rsidR="00C26D40" w:rsidRPr="00311989">
        <w:rPr>
          <w:bCs/>
        </w:rPr>
        <w:t>Please return this form duly filled to</w:t>
      </w:r>
      <w:r w:rsidR="00FC1F1D">
        <w:rPr>
          <w:bCs/>
        </w:rPr>
        <w:t xml:space="preserve"> </w:t>
      </w:r>
      <w:hyperlink r:id="rId12" w:history="1">
        <w:r w:rsidR="00FC1CCC" w:rsidRPr="00FC1CCC">
          <w:rPr>
            <w:rStyle w:val="Hyperlink"/>
            <w:lang w:val="en-GB"/>
          </w:rPr>
          <w:t>kaleidoscope@itu.int</w:t>
        </w:r>
      </w:hyperlink>
      <w:r w:rsidR="00FC1CCC" w:rsidRPr="00FC1CCC">
        <w:rPr>
          <w:lang w:val="en-GB"/>
        </w:rPr>
        <w:t xml:space="preserve"> (with a copy to </w:t>
      </w:r>
      <w:hyperlink r:id="rId13" w:history="1">
        <w:r w:rsidR="00FC1CCC" w:rsidRPr="00FC1CCC">
          <w:rPr>
            <w:rStyle w:val="Hyperlink"/>
            <w:lang w:val="en-GB"/>
          </w:rPr>
          <w:t>alessia.magliarditi@itu.int</w:t>
        </w:r>
      </w:hyperlink>
      <w:r w:rsidR="00FC1CCC" w:rsidRPr="00FC1CCC">
        <w:rPr>
          <w:lang w:val="en-GB"/>
        </w:rPr>
        <w:t xml:space="preserve">) </w:t>
      </w:r>
      <w:r w:rsidR="00FC1CCC" w:rsidRPr="00FC1CCC">
        <w:rPr>
          <w:color w:val="FF0000"/>
          <w:lang w:val="en-GB"/>
        </w:rPr>
        <w:t>by Friday 13 November 2015</w:t>
      </w:r>
      <w:r w:rsidR="00FC1CCC" w:rsidRPr="00FC1CCC">
        <w:rPr>
          <w:lang w:val="en-GB"/>
        </w:rPr>
        <w:t>.</w:t>
      </w:r>
    </w:p>
    <w:p w:rsidR="004136B1" w:rsidRPr="00C73CAC" w:rsidRDefault="004136B1" w:rsidP="00FC1CCC">
      <w:pPr>
        <w:tabs>
          <w:tab w:val="left" w:pos="1080"/>
        </w:tabs>
        <w:ind w:left="-360"/>
        <w:rPr>
          <w:bCs/>
        </w:rPr>
      </w:pPr>
    </w:p>
    <w:p w:rsidR="004136B1" w:rsidRDefault="004136B1" w:rsidP="004136B1">
      <w:pPr>
        <w:tabs>
          <w:tab w:val="left" w:pos="1080"/>
        </w:tabs>
      </w:pPr>
      <w:r>
        <w:t>------------------------------------------------------------------------------------------------------------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6"/>
        <w:gridCol w:w="4536"/>
      </w:tblGrid>
      <w:tr w:rsidR="005B448F" w:rsidRPr="00C96D21" w:rsidTr="005A6B9D">
        <w:tc>
          <w:tcPr>
            <w:tcW w:w="9782" w:type="dxa"/>
            <w:gridSpan w:val="2"/>
            <w:shd w:val="clear" w:color="auto" w:fill="E0E0E0"/>
            <w:vAlign w:val="center"/>
          </w:tcPr>
          <w:p w:rsidR="005B448F" w:rsidRPr="00C96D21" w:rsidRDefault="005B448F" w:rsidP="005B448F">
            <w:pPr>
              <w:tabs>
                <w:tab w:val="left" w:pos="1080"/>
              </w:tabs>
              <w:rPr>
                <w:b/>
                <w:bCs/>
              </w:rPr>
            </w:pPr>
            <w:r w:rsidRPr="00C96D21">
              <w:rPr>
                <w:b/>
                <w:bCs/>
              </w:rPr>
              <w:t>University/Institution Name &amp; Address:</w:t>
            </w:r>
          </w:p>
        </w:tc>
      </w:tr>
      <w:tr w:rsidR="00C73CAC" w:rsidTr="00C96D21">
        <w:tc>
          <w:tcPr>
            <w:tcW w:w="5246" w:type="dxa"/>
          </w:tcPr>
          <w:p w:rsidR="00C73CAC" w:rsidRDefault="00DB1553" w:rsidP="00C96D21">
            <w:pPr>
              <w:tabs>
                <w:tab w:val="left" w:pos="1080"/>
              </w:tabs>
              <w:spacing w:before="40" w:after="40"/>
            </w:pPr>
            <w:r>
              <w:t>Address</w:t>
            </w:r>
          </w:p>
        </w:tc>
        <w:tc>
          <w:tcPr>
            <w:tcW w:w="4536" w:type="dxa"/>
          </w:tcPr>
          <w:p w:rsidR="00C73CAC" w:rsidRDefault="00C73CAC" w:rsidP="00C96D21">
            <w:pPr>
              <w:tabs>
                <w:tab w:val="left" w:pos="1080"/>
              </w:tabs>
              <w:rPr>
                <w:lang w:eastAsia="ko-KR"/>
              </w:rPr>
            </w:pPr>
            <w:bookmarkStart w:id="0" w:name="_GoBack"/>
            <w:bookmarkEnd w:id="0"/>
          </w:p>
        </w:tc>
      </w:tr>
      <w:tr w:rsidR="00C73CAC" w:rsidRPr="00CD061E" w:rsidTr="00C96D21">
        <w:tc>
          <w:tcPr>
            <w:tcW w:w="5246" w:type="dxa"/>
          </w:tcPr>
          <w:p w:rsidR="00C73CAC" w:rsidRDefault="00C73CAC" w:rsidP="00C96D21">
            <w:pPr>
              <w:tabs>
                <w:tab w:val="left" w:pos="1080"/>
              </w:tabs>
              <w:spacing w:before="40" w:after="40"/>
            </w:pPr>
            <w:r>
              <w:t>Contact person</w:t>
            </w:r>
          </w:p>
        </w:tc>
        <w:tc>
          <w:tcPr>
            <w:tcW w:w="4536" w:type="dxa"/>
          </w:tcPr>
          <w:p w:rsidR="00C73CAC" w:rsidRPr="00CD061E" w:rsidRDefault="00C73CAC" w:rsidP="00C96D21">
            <w:pPr>
              <w:tabs>
                <w:tab w:val="left" w:pos="1080"/>
              </w:tabs>
              <w:rPr>
                <w:lang w:eastAsia="ko-KR"/>
              </w:rPr>
            </w:pPr>
          </w:p>
        </w:tc>
      </w:tr>
      <w:tr w:rsidR="00C73CAC" w:rsidRPr="00CD061E" w:rsidTr="00C96D21">
        <w:tc>
          <w:tcPr>
            <w:tcW w:w="5246" w:type="dxa"/>
          </w:tcPr>
          <w:p w:rsidR="00C73CAC" w:rsidRDefault="00C73CAC" w:rsidP="00C96D21">
            <w:pPr>
              <w:tabs>
                <w:tab w:val="left" w:pos="1080"/>
              </w:tabs>
              <w:spacing w:before="40" w:after="40"/>
            </w:pPr>
            <w:r>
              <w:t>Phone Number (Office)</w:t>
            </w:r>
          </w:p>
        </w:tc>
        <w:tc>
          <w:tcPr>
            <w:tcW w:w="4536" w:type="dxa"/>
          </w:tcPr>
          <w:p w:rsidR="00C73CAC" w:rsidRPr="00C96D21" w:rsidRDefault="00C73CAC" w:rsidP="00C96D21">
            <w:pPr>
              <w:tabs>
                <w:tab w:val="left" w:pos="1080"/>
              </w:tabs>
              <w:rPr>
                <w:i/>
                <w:iCs/>
                <w:lang w:eastAsia="ko-KR"/>
              </w:rPr>
            </w:pPr>
          </w:p>
        </w:tc>
      </w:tr>
      <w:tr w:rsidR="00C73CAC" w:rsidRPr="00CD061E" w:rsidTr="00C96D21">
        <w:tc>
          <w:tcPr>
            <w:tcW w:w="5246" w:type="dxa"/>
          </w:tcPr>
          <w:p w:rsidR="00C73CAC" w:rsidRDefault="00C73CAC" w:rsidP="00C96D21">
            <w:pPr>
              <w:tabs>
                <w:tab w:val="left" w:pos="1080"/>
              </w:tabs>
              <w:spacing w:before="40" w:after="40"/>
            </w:pPr>
            <w:r>
              <w:t>Mobile Number</w:t>
            </w:r>
          </w:p>
        </w:tc>
        <w:tc>
          <w:tcPr>
            <w:tcW w:w="4536" w:type="dxa"/>
          </w:tcPr>
          <w:p w:rsidR="00C73CAC" w:rsidRPr="00C96D21" w:rsidRDefault="00C73CAC" w:rsidP="00C96D21">
            <w:pPr>
              <w:tabs>
                <w:tab w:val="left" w:pos="1080"/>
              </w:tabs>
              <w:rPr>
                <w:i/>
                <w:iCs/>
                <w:lang w:eastAsia="ko-KR"/>
              </w:rPr>
            </w:pPr>
          </w:p>
        </w:tc>
      </w:tr>
      <w:tr w:rsidR="00C73CAC" w:rsidRPr="00CD061E" w:rsidTr="00C96D21">
        <w:tc>
          <w:tcPr>
            <w:tcW w:w="5246" w:type="dxa"/>
          </w:tcPr>
          <w:p w:rsidR="00C73CAC" w:rsidRDefault="00C73CAC" w:rsidP="00C96D21">
            <w:pPr>
              <w:tabs>
                <w:tab w:val="left" w:pos="1080"/>
              </w:tabs>
              <w:spacing w:before="40" w:after="40"/>
            </w:pPr>
            <w:r>
              <w:t>E-mail address</w:t>
            </w:r>
          </w:p>
        </w:tc>
        <w:tc>
          <w:tcPr>
            <w:tcW w:w="4536" w:type="dxa"/>
          </w:tcPr>
          <w:p w:rsidR="00C73CAC" w:rsidRPr="00C96D21" w:rsidRDefault="00C73CAC" w:rsidP="00C96D21">
            <w:pPr>
              <w:tabs>
                <w:tab w:val="left" w:pos="1080"/>
              </w:tabs>
              <w:rPr>
                <w:i/>
                <w:iCs/>
                <w:lang w:eastAsia="ko-KR"/>
              </w:rPr>
            </w:pPr>
          </w:p>
        </w:tc>
      </w:tr>
      <w:tr w:rsidR="00C73CAC" w:rsidRPr="00CD061E" w:rsidTr="00C96D21">
        <w:tc>
          <w:tcPr>
            <w:tcW w:w="5246" w:type="dxa"/>
          </w:tcPr>
          <w:p w:rsidR="00C73CAC" w:rsidRDefault="00C73CAC" w:rsidP="00C96D21">
            <w:pPr>
              <w:tabs>
                <w:tab w:val="left" w:pos="1080"/>
              </w:tabs>
              <w:spacing w:before="40" w:after="40"/>
            </w:pPr>
            <w:r>
              <w:t>Date and time of arrival to the exhibition venue</w:t>
            </w:r>
          </w:p>
        </w:tc>
        <w:tc>
          <w:tcPr>
            <w:tcW w:w="4536" w:type="dxa"/>
          </w:tcPr>
          <w:p w:rsidR="00C73CAC" w:rsidRPr="00C96D21" w:rsidRDefault="00C73CAC" w:rsidP="00C96D21">
            <w:pPr>
              <w:tabs>
                <w:tab w:val="left" w:pos="1080"/>
              </w:tabs>
              <w:rPr>
                <w:i/>
                <w:iCs/>
                <w:lang w:eastAsia="ko-KR"/>
              </w:rPr>
            </w:pPr>
          </w:p>
        </w:tc>
      </w:tr>
    </w:tbl>
    <w:p w:rsidR="004136B1" w:rsidRDefault="004136B1" w:rsidP="004136B1">
      <w:pPr>
        <w:tabs>
          <w:tab w:val="left" w:pos="1080"/>
        </w:tabs>
      </w:pPr>
    </w:p>
    <w:tbl>
      <w:tblPr>
        <w:tblW w:w="978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0"/>
        <w:gridCol w:w="3536"/>
        <w:gridCol w:w="2321"/>
      </w:tblGrid>
      <w:tr w:rsidR="004136B1" w:rsidRPr="00C96D21" w:rsidTr="00C96D21">
        <w:tc>
          <w:tcPr>
            <w:tcW w:w="3930" w:type="dxa"/>
            <w:shd w:val="clear" w:color="auto" w:fill="E0E0E0"/>
            <w:vAlign w:val="center"/>
          </w:tcPr>
          <w:p w:rsidR="004136B1" w:rsidRPr="00C96D21" w:rsidRDefault="004136B1" w:rsidP="00C96D21">
            <w:pPr>
              <w:tabs>
                <w:tab w:val="left" w:pos="1080"/>
              </w:tabs>
              <w:jc w:val="center"/>
              <w:rPr>
                <w:b/>
                <w:bCs/>
              </w:rPr>
            </w:pPr>
            <w:r w:rsidRPr="00C96D21">
              <w:rPr>
                <w:b/>
                <w:bCs/>
              </w:rPr>
              <w:t>Exhibition requirements:</w:t>
            </w:r>
          </w:p>
          <w:p w:rsidR="004136B1" w:rsidRPr="00C96D21" w:rsidRDefault="004136B1" w:rsidP="00C96D21">
            <w:pPr>
              <w:tabs>
                <w:tab w:val="left" w:pos="1080"/>
              </w:tabs>
              <w:jc w:val="center"/>
              <w:rPr>
                <w:b/>
                <w:bCs/>
              </w:rPr>
            </w:pPr>
            <w:r w:rsidRPr="00C96D21">
              <w:rPr>
                <w:b/>
                <w:bCs/>
              </w:rPr>
              <w:t>Please indicate the items you need for your stand</w:t>
            </w:r>
          </w:p>
        </w:tc>
        <w:tc>
          <w:tcPr>
            <w:tcW w:w="3536" w:type="dxa"/>
            <w:shd w:val="clear" w:color="auto" w:fill="E0E0E0"/>
            <w:vAlign w:val="center"/>
          </w:tcPr>
          <w:p w:rsidR="004136B1" w:rsidRPr="00C96D21" w:rsidRDefault="004136B1" w:rsidP="00C96D21">
            <w:pPr>
              <w:tabs>
                <w:tab w:val="left" w:pos="1080"/>
              </w:tabs>
              <w:jc w:val="center"/>
              <w:rPr>
                <w:b/>
                <w:bCs/>
              </w:rPr>
            </w:pPr>
            <w:r w:rsidRPr="00C96D21">
              <w:rPr>
                <w:b/>
                <w:bCs/>
              </w:rPr>
              <w:t>Description</w:t>
            </w:r>
          </w:p>
        </w:tc>
        <w:tc>
          <w:tcPr>
            <w:tcW w:w="2321" w:type="dxa"/>
            <w:shd w:val="clear" w:color="auto" w:fill="E0E0E0"/>
            <w:vAlign w:val="center"/>
          </w:tcPr>
          <w:p w:rsidR="004136B1" w:rsidRPr="00C96D21" w:rsidRDefault="004136B1" w:rsidP="00C96D21">
            <w:pPr>
              <w:tabs>
                <w:tab w:val="left" w:pos="1080"/>
              </w:tabs>
              <w:jc w:val="center"/>
              <w:rPr>
                <w:b/>
                <w:bCs/>
              </w:rPr>
            </w:pPr>
            <w:r w:rsidRPr="00C96D21">
              <w:rPr>
                <w:b/>
                <w:bCs/>
              </w:rPr>
              <w:t>Quantity</w:t>
            </w:r>
          </w:p>
        </w:tc>
      </w:tr>
      <w:tr w:rsidR="004136B1" w:rsidTr="00C96D21">
        <w:tc>
          <w:tcPr>
            <w:tcW w:w="3930" w:type="dxa"/>
          </w:tcPr>
          <w:p w:rsidR="004136B1" w:rsidRDefault="00EB1B65" w:rsidP="00C96D21">
            <w:pPr>
              <w:tabs>
                <w:tab w:val="left" w:pos="1080"/>
              </w:tabs>
            </w:pPr>
            <w:r>
              <w:t>Individual exhibition s</w:t>
            </w:r>
            <w:r w:rsidR="004136B1">
              <w:t xml:space="preserve">pace </w:t>
            </w:r>
            <w:r>
              <w:t>r</w:t>
            </w:r>
            <w:r w:rsidR="004136B1">
              <w:t xml:space="preserve">equired </w:t>
            </w:r>
            <w:r w:rsidR="004136B1" w:rsidRPr="00C96D21">
              <w:rPr>
                <w:lang w:val="en-GB"/>
              </w:rPr>
              <w:t>(Area, Length, Depth</w:t>
            </w:r>
            <w:r w:rsidR="00BC6E92" w:rsidRPr="00C96D21">
              <w:rPr>
                <w:lang w:val="en-GB"/>
              </w:rPr>
              <w:t xml:space="preserve"> -</w:t>
            </w:r>
            <w:r w:rsidR="004136B1" w:rsidRPr="00C96D21">
              <w:rPr>
                <w:lang w:val="en-GB"/>
              </w:rPr>
              <w:t xml:space="preserve"> </w:t>
            </w:r>
            <w:r w:rsidR="00BC6E92" w:rsidRPr="00C96D21">
              <w:rPr>
                <w:lang w:val="en-GB"/>
              </w:rPr>
              <w:t xml:space="preserve">we </w:t>
            </w:r>
            <w:r w:rsidR="004136B1" w:rsidRPr="00C96D21">
              <w:rPr>
                <w:lang w:val="en-GB"/>
              </w:rPr>
              <w:t xml:space="preserve">will confirm availability) </w:t>
            </w:r>
          </w:p>
        </w:tc>
        <w:tc>
          <w:tcPr>
            <w:tcW w:w="3536" w:type="dxa"/>
          </w:tcPr>
          <w:p w:rsidR="004136B1" w:rsidRDefault="004136B1" w:rsidP="00C96D21">
            <w:pPr>
              <w:tabs>
                <w:tab w:val="left" w:pos="1080"/>
              </w:tabs>
              <w:rPr>
                <w:lang w:eastAsia="ko-KR"/>
              </w:rPr>
            </w:pPr>
          </w:p>
        </w:tc>
        <w:tc>
          <w:tcPr>
            <w:tcW w:w="2321" w:type="dxa"/>
          </w:tcPr>
          <w:p w:rsidR="004136B1" w:rsidRDefault="004136B1" w:rsidP="00C96D21">
            <w:pPr>
              <w:tabs>
                <w:tab w:val="left" w:pos="1080"/>
              </w:tabs>
            </w:pPr>
          </w:p>
        </w:tc>
      </w:tr>
      <w:tr w:rsidR="004136B1" w:rsidRPr="00CD061E" w:rsidTr="00C96D21">
        <w:tc>
          <w:tcPr>
            <w:tcW w:w="3930" w:type="dxa"/>
          </w:tcPr>
          <w:p w:rsidR="004136B1" w:rsidRPr="00E53F39" w:rsidRDefault="004136B1" w:rsidP="00C96D21">
            <w:pPr>
              <w:tabs>
                <w:tab w:val="left" w:pos="426"/>
              </w:tabs>
            </w:pPr>
            <w:r w:rsidRPr="00E53F39">
              <w:t xml:space="preserve">Panels </w:t>
            </w:r>
          </w:p>
          <w:p w:rsidR="004136B1" w:rsidRPr="00E53F39" w:rsidRDefault="004136B1" w:rsidP="00C96D21">
            <w:pPr>
              <w:tabs>
                <w:tab w:val="left" w:pos="1080"/>
              </w:tabs>
              <w:ind w:left="459" w:hanging="459"/>
            </w:pPr>
            <w:r w:rsidRPr="00E53F39">
              <w:t xml:space="preserve">   a) </w:t>
            </w:r>
            <w:r w:rsidR="00BC6E92" w:rsidRPr="00C96D21">
              <w:rPr>
                <w:u w:val="single"/>
                <w:lang w:val="en-GB"/>
              </w:rPr>
              <w:t>one vertical panel including a board to stick posters</w:t>
            </w:r>
          </w:p>
        </w:tc>
        <w:tc>
          <w:tcPr>
            <w:tcW w:w="3536" w:type="dxa"/>
          </w:tcPr>
          <w:p w:rsidR="004136B1" w:rsidRPr="00FC1CCC" w:rsidRDefault="004136B1" w:rsidP="00C96D21">
            <w:pPr>
              <w:tabs>
                <w:tab w:val="left" w:pos="1080"/>
              </w:tabs>
              <w:rPr>
                <w:lang w:eastAsia="ko-KR"/>
              </w:rPr>
            </w:pPr>
            <w:r w:rsidRPr="00FC1CCC">
              <w:rPr>
                <w:i/>
                <w:iCs/>
              </w:rPr>
              <w:br/>
            </w:r>
            <w:r w:rsidR="00BC6E92" w:rsidRPr="00FC1CCC">
              <w:rPr>
                <w:iCs/>
                <w:lang w:val="en-GB"/>
              </w:rPr>
              <w:t>190 cm H x 160 cm W</w:t>
            </w:r>
          </w:p>
        </w:tc>
        <w:tc>
          <w:tcPr>
            <w:tcW w:w="2321" w:type="dxa"/>
          </w:tcPr>
          <w:p w:rsidR="004136B1" w:rsidRPr="00CD061E" w:rsidRDefault="004136B1" w:rsidP="00C96D21">
            <w:pPr>
              <w:tabs>
                <w:tab w:val="left" w:pos="1080"/>
              </w:tabs>
            </w:pPr>
          </w:p>
        </w:tc>
      </w:tr>
      <w:tr w:rsidR="004136B1" w:rsidRPr="00CD061E" w:rsidTr="00C96D21">
        <w:tc>
          <w:tcPr>
            <w:tcW w:w="3930" w:type="dxa"/>
          </w:tcPr>
          <w:p w:rsidR="004136B1" w:rsidRPr="00CD061E" w:rsidRDefault="004136B1" w:rsidP="00C96D21">
            <w:pPr>
              <w:tabs>
                <w:tab w:val="left" w:pos="1080"/>
              </w:tabs>
              <w:rPr>
                <w:lang w:eastAsia="ko-KR"/>
              </w:rPr>
            </w:pPr>
            <w:r>
              <w:t xml:space="preserve">   </w:t>
            </w:r>
          </w:p>
        </w:tc>
        <w:tc>
          <w:tcPr>
            <w:tcW w:w="3536" w:type="dxa"/>
          </w:tcPr>
          <w:p w:rsidR="004136B1" w:rsidRPr="00FC1CCC" w:rsidRDefault="004136B1" w:rsidP="00C96D21">
            <w:pPr>
              <w:tabs>
                <w:tab w:val="left" w:pos="1080"/>
              </w:tabs>
              <w:rPr>
                <w:i/>
                <w:iCs/>
                <w:lang w:eastAsia="ko-KR"/>
              </w:rPr>
            </w:pPr>
          </w:p>
        </w:tc>
        <w:tc>
          <w:tcPr>
            <w:tcW w:w="2321" w:type="dxa"/>
          </w:tcPr>
          <w:p w:rsidR="004136B1" w:rsidRPr="00CD061E" w:rsidRDefault="004136B1" w:rsidP="00C96D21">
            <w:pPr>
              <w:tabs>
                <w:tab w:val="left" w:pos="1080"/>
              </w:tabs>
            </w:pPr>
          </w:p>
        </w:tc>
      </w:tr>
      <w:tr w:rsidR="004136B1" w:rsidTr="00C96D21">
        <w:tc>
          <w:tcPr>
            <w:tcW w:w="3930" w:type="dxa"/>
          </w:tcPr>
          <w:p w:rsidR="004136B1" w:rsidRDefault="00BC6E92" w:rsidP="00C96D21">
            <w:pPr>
              <w:tabs>
                <w:tab w:val="left" w:pos="1080"/>
              </w:tabs>
            </w:pPr>
            <w:r>
              <w:t xml:space="preserve">One table </w:t>
            </w:r>
          </w:p>
        </w:tc>
        <w:tc>
          <w:tcPr>
            <w:tcW w:w="3536" w:type="dxa"/>
          </w:tcPr>
          <w:p w:rsidR="004136B1" w:rsidRPr="00FC1CCC" w:rsidRDefault="00BC6E92" w:rsidP="00C96D21">
            <w:pPr>
              <w:tabs>
                <w:tab w:val="left" w:pos="1080"/>
              </w:tabs>
              <w:rPr>
                <w:i/>
                <w:iCs/>
              </w:rPr>
            </w:pPr>
            <w:r w:rsidRPr="00FC1CCC">
              <w:rPr>
                <w:i/>
                <w:iCs/>
              </w:rPr>
              <w:t xml:space="preserve"> (about </w:t>
            </w:r>
            <w:r w:rsidR="004136B1" w:rsidRPr="00FC1CCC">
              <w:rPr>
                <w:i/>
                <w:iCs/>
              </w:rPr>
              <w:t>140 x 80 cm)</w:t>
            </w:r>
          </w:p>
        </w:tc>
        <w:tc>
          <w:tcPr>
            <w:tcW w:w="2321" w:type="dxa"/>
          </w:tcPr>
          <w:p w:rsidR="004136B1" w:rsidRDefault="004136B1" w:rsidP="00C96D21">
            <w:pPr>
              <w:tabs>
                <w:tab w:val="left" w:pos="1080"/>
              </w:tabs>
            </w:pPr>
          </w:p>
        </w:tc>
      </w:tr>
      <w:tr w:rsidR="004136B1" w:rsidTr="00C96D21">
        <w:tc>
          <w:tcPr>
            <w:tcW w:w="3930" w:type="dxa"/>
          </w:tcPr>
          <w:p w:rsidR="004136B1" w:rsidRDefault="004136B1" w:rsidP="00C96D21">
            <w:pPr>
              <w:tabs>
                <w:tab w:val="left" w:pos="1080"/>
              </w:tabs>
            </w:pPr>
            <w:r>
              <w:t>Chairs</w:t>
            </w:r>
          </w:p>
        </w:tc>
        <w:tc>
          <w:tcPr>
            <w:tcW w:w="3536" w:type="dxa"/>
          </w:tcPr>
          <w:p w:rsidR="004136B1" w:rsidRDefault="004136B1" w:rsidP="00C96D21">
            <w:pPr>
              <w:tabs>
                <w:tab w:val="left" w:pos="1080"/>
              </w:tabs>
              <w:rPr>
                <w:lang w:eastAsia="ko-KR"/>
              </w:rPr>
            </w:pPr>
          </w:p>
        </w:tc>
        <w:tc>
          <w:tcPr>
            <w:tcW w:w="2321" w:type="dxa"/>
          </w:tcPr>
          <w:p w:rsidR="004136B1" w:rsidRDefault="004136B1" w:rsidP="00C96D21">
            <w:pPr>
              <w:tabs>
                <w:tab w:val="left" w:pos="1080"/>
              </w:tabs>
            </w:pPr>
          </w:p>
        </w:tc>
      </w:tr>
      <w:tr w:rsidR="004136B1" w:rsidTr="00C96D21">
        <w:tc>
          <w:tcPr>
            <w:tcW w:w="3930" w:type="dxa"/>
          </w:tcPr>
          <w:p w:rsidR="004136B1" w:rsidRDefault="004136B1" w:rsidP="00C96D21">
            <w:pPr>
              <w:tabs>
                <w:tab w:val="left" w:pos="1080"/>
              </w:tabs>
            </w:pPr>
            <w:r>
              <w:t>Power supply</w:t>
            </w:r>
          </w:p>
        </w:tc>
        <w:tc>
          <w:tcPr>
            <w:tcW w:w="3536" w:type="dxa"/>
          </w:tcPr>
          <w:p w:rsidR="004136B1" w:rsidRDefault="004136B1" w:rsidP="00C96D21">
            <w:pPr>
              <w:tabs>
                <w:tab w:val="left" w:pos="1080"/>
              </w:tabs>
              <w:rPr>
                <w:lang w:eastAsia="ko-KR"/>
              </w:rPr>
            </w:pPr>
            <w:r w:rsidRPr="00E53F39">
              <w:t xml:space="preserve">220 V </w:t>
            </w:r>
          </w:p>
        </w:tc>
        <w:tc>
          <w:tcPr>
            <w:tcW w:w="2321" w:type="dxa"/>
          </w:tcPr>
          <w:p w:rsidR="004136B1" w:rsidRDefault="004136B1" w:rsidP="00C96D21">
            <w:pPr>
              <w:tabs>
                <w:tab w:val="left" w:pos="1080"/>
              </w:tabs>
            </w:pPr>
          </w:p>
        </w:tc>
      </w:tr>
      <w:tr w:rsidR="004136B1" w:rsidTr="00C96D21">
        <w:tc>
          <w:tcPr>
            <w:tcW w:w="3930" w:type="dxa"/>
          </w:tcPr>
          <w:p w:rsidR="004136B1" w:rsidRPr="00934300" w:rsidRDefault="004136B1" w:rsidP="00C96D21">
            <w:pPr>
              <w:tabs>
                <w:tab w:val="left" w:pos="1080"/>
              </w:tabs>
            </w:pPr>
            <w:r w:rsidRPr="00C96D21">
              <w:rPr>
                <w:lang w:val="en-GB"/>
              </w:rPr>
              <w:t xml:space="preserve">Power consumption expected for equipment: </w:t>
            </w:r>
            <w:r w:rsidRPr="00C96D21">
              <w:rPr>
                <w:rFonts w:ascii="MS Mincho" w:eastAsia="MS Mincho" w:hAnsi="MS Mincho" w:cs="MS Mincho" w:hint="eastAsia"/>
                <w:lang w:val="en-GB"/>
              </w:rPr>
              <w:t> </w:t>
            </w:r>
          </w:p>
        </w:tc>
        <w:tc>
          <w:tcPr>
            <w:tcW w:w="3536" w:type="dxa"/>
          </w:tcPr>
          <w:p w:rsidR="004136B1" w:rsidRDefault="004136B1" w:rsidP="00C96D21">
            <w:pPr>
              <w:tabs>
                <w:tab w:val="left" w:pos="1080"/>
              </w:tabs>
              <w:rPr>
                <w:lang w:eastAsia="ko-KR"/>
              </w:rPr>
            </w:pPr>
          </w:p>
        </w:tc>
        <w:tc>
          <w:tcPr>
            <w:tcW w:w="2321" w:type="dxa"/>
          </w:tcPr>
          <w:p w:rsidR="004136B1" w:rsidRDefault="004136B1" w:rsidP="00C96D21">
            <w:pPr>
              <w:tabs>
                <w:tab w:val="left" w:pos="1080"/>
              </w:tabs>
            </w:pPr>
          </w:p>
        </w:tc>
      </w:tr>
      <w:tr w:rsidR="004136B1" w:rsidTr="00C96D21">
        <w:tc>
          <w:tcPr>
            <w:tcW w:w="9787" w:type="dxa"/>
            <w:gridSpan w:val="3"/>
          </w:tcPr>
          <w:p w:rsidR="004136B1" w:rsidRDefault="004136B1" w:rsidP="00C96D21">
            <w:pPr>
              <w:tabs>
                <w:tab w:val="left" w:pos="1080"/>
              </w:tabs>
            </w:pPr>
            <w:r>
              <w:t xml:space="preserve">Type of </w:t>
            </w:r>
            <w:r w:rsidR="00A97C76">
              <w:t xml:space="preserve">material </w:t>
            </w:r>
            <w:r>
              <w:t>which will be displayed</w:t>
            </w:r>
            <w:r w:rsidR="00EB1B65">
              <w:t>: (printed papers, brochures, demos…)</w:t>
            </w:r>
          </w:p>
          <w:p w:rsidR="00BC6E92" w:rsidRDefault="00BC6E92" w:rsidP="00C96D21">
            <w:pPr>
              <w:tabs>
                <w:tab w:val="left" w:pos="1080"/>
              </w:tabs>
            </w:pPr>
          </w:p>
          <w:p w:rsidR="004136B1" w:rsidRDefault="004136B1" w:rsidP="00C96D21">
            <w:pPr>
              <w:tabs>
                <w:tab w:val="left" w:pos="1080"/>
              </w:tabs>
            </w:pPr>
          </w:p>
          <w:p w:rsidR="004136B1" w:rsidRDefault="004136B1" w:rsidP="00C96D21">
            <w:pPr>
              <w:tabs>
                <w:tab w:val="left" w:pos="1080"/>
              </w:tabs>
            </w:pPr>
          </w:p>
        </w:tc>
      </w:tr>
      <w:tr w:rsidR="00BC6E92" w:rsidTr="00C96D21">
        <w:tc>
          <w:tcPr>
            <w:tcW w:w="9787" w:type="dxa"/>
            <w:gridSpan w:val="3"/>
          </w:tcPr>
          <w:p w:rsidR="00BC6E92" w:rsidRDefault="00BC6E92" w:rsidP="00C96D21">
            <w:pPr>
              <w:tabs>
                <w:tab w:val="left" w:pos="1080"/>
              </w:tabs>
              <w:rPr>
                <w:lang w:eastAsia="ko-KR"/>
              </w:rPr>
            </w:pPr>
            <w:r>
              <w:rPr>
                <w:lang w:eastAsia="ko-KR"/>
              </w:rPr>
              <w:t>Please detail here any additional requirement; we can’t ensure it will be provided though:</w:t>
            </w:r>
          </w:p>
          <w:p w:rsidR="00BC6E92" w:rsidRDefault="00BC6E92" w:rsidP="00C96D21">
            <w:pPr>
              <w:tabs>
                <w:tab w:val="left" w:pos="1080"/>
              </w:tabs>
              <w:rPr>
                <w:lang w:eastAsia="ko-KR"/>
              </w:rPr>
            </w:pPr>
          </w:p>
          <w:p w:rsidR="00BC6E92" w:rsidRDefault="00BC6E92" w:rsidP="00C96D21">
            <w:pPr>
              <w:tabs>
                <w:tab w:val="left" w:pos="1080"/>
              </w:tabs>
              <w:rPr>
                <w:lang w:eastAsia="ko-KR"/>
              </w:rPr>
            </w:pPr>
          </w:p>
          <w:p w:rsidR="00BC6E92" w:rsidRDefault="00BC6E92" w:rsidP="00C96D21">
            <w:pPr>
              <w:tabs>
                <w:tab w:val="left" w:pos="1080"/>
              </w:tabs>
            </w:pPr>
          </w:p>
        </w:tc>
      </w:tr>
      <w:tr w:rsidR="004136B1" w:rsidTr="00C96D21">
        <w:tc>
          <w:tcPr>
            <w:tcW w:w="3930" w:type="dxa"/>
          </w:tcPr>
          <w:p w:rsidR="004136B1" w:rsidRPr="00C96D21" w:rsidRDefault="00EB1B65" w:rsidP="00C96D21">
            <w:pPr>
              <w:tabs>
                <w:tab w:val="left" w:pos="1080"/>
              </w:tabs>
              <w:rPr>
                <w:lang w:val="en-GB"/>
              </w:rPr>
            </w:pPr>
            <w:r w:rsidRPr="00C96D21">
              <w:rPr>
                <w:lang w:val="en-GB"/>
              </w:rPr>
              <w:t>The</w:t>
            </w:r>
            <w:r w:rsidR="004136B1" w:rsidRPr="00C96D21">
              <w:rPr>
                <w:lang w:val="en-GB"/>
              </w:rPr>
              <w:t xml:space="preserve"> University/Institution will bring a Server:</w:t>
            </w:r>
          </w:p>
          <w:p w:rsidR="00BC6E92" w:rsidRPr="00C96D21" w:rsidRDefault="004136B1" w:rsidP="00C96D21">
            <w:pPr>
              <w:tabs>
                <w:tab w:val="left" w:pos="1080"/>
              </w:tabs>
              <w:rPr>
                <w:lang w:val="en-GB"/>
              </w:rPr>
            </w:pPr>
            <w:r w:rsidRPr="00C96D21">
              <w:rPr>
                <w:b/>
                <w:bCs/>
                <w:lang w:val="en-GB"/>
              </w:rPr>
              <w:t>(Yes)</w:t>
            </w:r>
            <w:r w:rsidRPr="00C96D21">
              <w:rPr>
                <w:lang w:val="en-GB"/>
              </w:rPr>
              <w:t xml:space="preserve">    </w:t>
            </w:r>
            <w:r w:rsidRPr="00C96D21">
              <w:rPr>
                <w:lang w:val="en-GB"/>
              </w:rPr>
              <w:br/>
            </w:r>
          </w:p>
          <w:p w:rsidR="004136B1" w:rsidRDefault="004136B1" w:rsidP="00C96D21">
            <w:pPr>
              <w:tabs>
                <w:tab w:val="left" w:pos="1080"/>
              </w:tabs>
            </w:pPr>
            <w:r w:rsidRPr="00C96D21">
              <w:rPr>
                <w:b/>
                <w:bCs/>
                <w:lang w:val="en-GB"/>
              </w:rPr>
              <w:t>(No)</w:t>
            </w:r>
          </w:p>
        </w:tc>
        <w:tc>
          <w:tcPr>
            <w:tcW w:w="3536" w:type="dxa"/>
          </w:tcPr>
          <w:p w:rsidR="004136B1" w:rsidRDefault="004136B1" w:rsidP="00C96D21">
            <w:pPr>
              <w:tabs>
                <w:tab w:val="left" w:pos="1080"/>
              </w:tabs>
              <w:rPr>
                <w:lang w:eastAsia="ko-KR"/>
              </w:rPr>
            </w:pPr>
          </w:p>
        </w:tc>
        <w:tc>
          <w:tcPr>
            <w:tcW w:w="2321" w:type="dxa"/>
          </w:tcPr>
          <w:p w:rsidR="004136B1" w:rsidRDefault="004136B1" w:rsidP="00C96D21">
            <w:pPr>
              <w:tabs>
                <w:tab w:val="left" w:pos="1080"/>
              </w:tabs>
            </w:pPr>
          </w:p>
        </w:tc>
      </w:tr>
      <w:tr w:rsidR="004136B1" w:rsidTr="00C96D21">
        <w:tc>
          <w:tcPr>
            <w:tcW w:w="3930" w:type="dxa"/>
          </w:tcPr>
          <w:p w:rsidR="004136B1" w:rsidRPr="00C96D21" w:rsidRDefault="004136B1" w:rsidP="00C96D21">
            <w:pPr>
              <w:tabs>
                <w:tab w:val="left" w:pos="1080"/>
              </w:tabs>
              <w:rPr>
                <w:b/>
                <w:bCs/>
                <w:lang w:val="en-GB"/>
              </w:rPr>
            </w:pPr>
            <w:r w:rsidRPr="00C96D21">
              <w:rPr>
                <w:b/>
                <w:bCs/>
                <w:lang w:val="en-GB"/>
              </w:rPr>
              <w:t>Dimension, weight of equipment</w:t>
            </w:r>
          </w:p>
        </w:tc>
        <w:tc>
          <w:tcPr>
            <w:tcW w:w="3536" w:type="dxa"/>
          </w:tcPr>
          <w:p w:rsidR="004136B1" w:rsidRPr="00C96D21" w:rsidRDefault="004136B1" w:rsidP="00C96D21">
            <w:pPr>
              <w:tabs>
                <w:tab w:val="left" w:pos="1080"/>
              </w:tabs>
              <w:rPr>
                <w:lang w:val="en-GB" w:eastAsia="ko-KR"/>
              </w:rPr>
            </w:pPr>
          </w:p>
        </w:tc>
        <w:tc>
          <w:tcPr>
            <w:tcW w:w="2321" w:type="dxa"/>
          </w:tcPr>
          <w:p w:rsidR="004136B1" w:rsidRPr="00C96D21" w:rsidRDefault="004136B1" w:rsidP="00C96D21">
            <w:pPr>
              <w:tabs>
                <w:tab w:val="left" w:pos="1080"/>
              </w:tabs>
              <w:rPr>
                <w:lang w:val="en-GB"/>
              </w:rPr>
            </w:pPr>
          </w:p>
        </w:tc>
      </w:tr>
      <w:tr w:rsidR="004136B1" w:rsidTr="00C96D21">
        <w:tc>
          <w:tcPr>
            <w:tcW w:w="3930" w:type="dxa"/>
          </w:tcPr>
          <w:p w:rsidR="004136B1" w:rsidRPr="00C96D21" w:rsidRDefault="004136B1" w:rsidP="00C96D21">
            <w:pPr>
              <w:tabs>
                <w:tab w:val="left" w:pos="1080"/>
              </w:tabs>
              <w:rPr>
                <w:b/>
                <w:bCs/>
                <w:lang w:val="en-GB"/>
              </w:rPr>
            </w:pPr>
            <w:r w:rsidRPr="00C96D21">
              <w:rPr>
                <w:b/>
                <w:bCs/>
                <w:lang w:val="en-GB"/>
              </w:rPr>
              <w:t>Storage required</w:t>
            </w:r>
          </w:p>
          <w:p w:rsidR="004136B1" w:rsidRPr="00C96D21" w:rsidRDefault="004136B1" w:rsidP="00C96D21">
            <w:pPr>
              <w:tabs>
                <w:tab w:val="left" w:pos="1080"/>
              </w:tabs>
              <w:rPr>
                <w:b/>
                <w:bCs/>
                <w:lang w:val="en-GB"/>
              </w:rPr>
            </w:pPr>
            <w:r w:rsidRPr="00C96D21">
              <w:rPr>
                <w:b/>
                <w:bCs/>
                <w:lang w:val="en-GB"/>
              </w:rPr>
              <w:t>(Yes)</w:t>
            </w:r>
          </w:p>
          <w:p w:rsidR="004136B1" w:rsidRPr="00C96D21" w:rsidRDefault="004136B1" w:rsidP="00C96D21">
            <w:pPr>
              <w:tabs>
                <w:tab w:val="left" w:pos="1080"/>
              </w:tabs>
              <w:rPr>
                <w:b/>
                <w:bCs/>
                <w:lang w:val="en-GB"/>
              </w:rPr>
            </w:pPr>
            <w:r w:rsidRPr="00C96D21">
              <w:rPr>
                <w:b/>
                <w:bCs/>
                <w:lang w:val="en-GB"/>
              </w:rPr>
              <w:t>(No)</w:t>
            </w:r>
          </w:p>
        </w:tc>
        <w:tc>
          <w:tcPr>
            <w:tcW w:w="3536" w:type="dxa"/>
          </w:tcPr>
          <w:p w:rsidR="004136B1" w:rsidRPr="00C96D21" w:rsidRDefault="004136B1" w:rsidP="00C96D21">
            <w:pPr>
              <w:tabs>
                <w:tab w:val="left" w:pos="1080"/>
              </w:tabs>
              <w:rPr>
                <w:lang w:val="en-GB" w:eastAsia="ko-KR"/>
              </w:rPr>
            </w:pPr>
          </w:p>
        </w:tc>
        <w:tc>
          <w:tcPr>
            <w:tcW w:w="2321" w:type="dxa"/>
          </w:tcPr>
          <w:p w:rsidR="004136B1" w:rsidRPr="00C96D21" w:rsidRDefault="004136B1" w:rsidP="00C96D21">
            <w:pPr>
              <w:tabs>
                <w:tab w:val="left" w:pos="1080"/>
              </w:tabs>
              <w:rPr>
                <w:lang w:val="en-GB"/>
              </w:rPr>
            </w:pPr>
          </w:p>
        </w:tc>
      </w:tr>
    </w:tbl>
    <w:p w:rsidR="004136B1" w:rsidRDefault="004136B1" w:rsidP="00EB1B65">
      <w:pPr>
        <w:pStyle w:val="BodyTextIndent"/>
        <w:tabs>
          <w:tab w:val="clear" w:pos="1080"/>
          <w:tab w:val="num" w:pos="426"/>
        </w:tabs>
        <w:ind w:firstLine="66"/>
        <w:jc w:val="center"/>
      </w:pPr>
    </w:p>
    <w:sectPr w:rsidR="004136B1" w:rsidSect="00D847AC">
      <w:pgSz w:w="11901" w:h="16840" w:code="9"/>
      <w:pgMar w:top="1134" w:right="1411" w:bottom="1134" w:left="1134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77B" w:rsidRDefault="004A277B">
      <w:r>
        <w:separator/>
      </w:r>
    </w:p>
  </w:endnote>
  <w:endnote w:type="continuationSeparator" w:id="0">
    <w:p w:rsidR="004A277B" w:rsidRDefault="004A2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77B" w:rsidRDefault="004A277B">
      <w:r>
        <w:separator/>
      </w:r>
    </w:p>
  </w:footnote>
  <w:footnote w:type="continuationSeparator" w:id="0">
    <w:p w:rsidR="004A277B" w:rsidRDefault="004A2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2FC1CA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D77"/>
    <w:rsid w:val="00011246"/>
    <w:rsid w:val="00061985"/>
    <w:rsid w:val="000A23C9"/>
    <w:rsid w:val="000B722F"/>
    <w:rsid w:val="000C0317"/>
    <w:rsid w:val="000D18E8"/>
    <w:rsid w:val="001005E4"/>
    <w:rsid w:val="00151D4F"/>
    <w:rsid w:val="00184C2E"/>
    <w:rsid w:val="001927BE"/>
    <w:rsid w:val="001B4FE4"/>
    <w:rsid w:val="001B717F"/>
    <w:rsid w:val="001F5851"/>
    <w:rsid w:val="00214982"/>
    <w:rsid w:val="00235D0F"/>
    <w:rsid w:val="00280FC8"/>
    <w:rsid w:val="00311989"/>
    <w:rsid w:val="00327372"/>
    <w:rsid w:val="00353EC3"/>
    <w:rsid w:val="00365337"/>
    <w:rsid w:val="003D3F24"/>
    <w:rsid w:val="003F16F4"/>
    <w:rsid w:val="003F58DD"/>
    <w:rsid w:val="004136B1"/>
    <w:rsid w:val="00423BA7"/>
    <w:rsid w:val="00446E0F"/>
    <w:rsid w:val="0044759E"/>
    <w:rsid w:val="004A277B"/>
    <w:rsid w:val="004D70B0"/>
    <w:rsid w:val="00507E75"/>
    <w:rsid w:val="00522175"/>
    <w:rsid w:val="0052227E"/>
    <w:rsid w:val="005561A3"/>
    <w:rsid w:val="005629A2"/>
    <w:rsid w:val="00575D77"/>
    <w:rsid w:val="005A6B9D"/>
    <w:rsid w:val="005B448F"/>
    <w:rsid w:val="005E7DFF"/>
    <w:rsid w:val="0060169E"/>
    <w:rsid w:val="00613836"/>
    <w:rsid w:val="0063105D"/>
    <w:rsid w:val="006540FA"/>
    <w:rsid w:val="006B019C"/>
    <w:rsid w:val="006C288A"/>
    <w:rsid w:val="006F2741"/>
    <w:rsid w:val="007039E9"/>
    <w:rsid w:val="00704ECA"/>
    <w:rsid w:val="00715B3C"/>
    <w:rsid w:val="007616EF"/>
    <w:rsid w:val="00761F97"/>
    <w:rsid w:val="007823F1"/>
    <w:rsid w:val="0079324D"/>
    <w:rsid w:val="00795B9F"/>
    <w:rsid w:val="007A74AC"/>
    <w:rsid w:val="007D429F"/>
    <w:rsid w:val="008121E7"/>
    <w:rsid w:val="00812E45"/>
    <w:rsid w:val="00851A04"/>
    <w:rsid w:val="00885022"/>
    <w:rsid w:val="008A3C73"/>
    <w:rsid w:val="008E7B6A"/>
    <w:rsid w:val="00934300"/>
    <w:rsid w:val="00953674"/>
    <w:rsid w:val="0095755E"/>
    <w:rsid w:val="009634E0"/>
    <w:rsid w:val="009B44B3"/>
    <w:rsid w:val="009C2774"/>
    <w:rsid w:val="009E7680"/>
    <w:rsid w:val="009E799A"/>
    <w:rsid w:val="00A034B1"/>
    <w:rsid w:val="00A05051"/>
    <w:rsid w:val="00A149FF"/>
    <w:rsid w:val="00A339D6"/>
    <w:rsid w:val="00A45A02"/>
    <w:rsid w:val="00A57905"/>
    <w:rsid w:val="00A637DB"/>
    <w:rsid w:val="00A97C76"/>
    <w:rsid w:val="00AA77AB"/>
    <w:rsid w:val="00AD2BE0"/>
    <w:rsid w:val="00B57E12"/>
    <w:rsid w:val="00B75585"/>
    <w:rsid w:val="00B7704E"/>
    <w:rsid w:val="00BC6E92"/>
    <w:rsid w:val="00C041BB"/>
    <w:rsid w:val="00C26D40"/>
    <w:rsid w:val="00C30FAD"/>
    <w:rsid w:val="00C351F9"/>
    <w:rsid w:val="00C40CAA"/>
    <w:rsid w:val="00C66EF8"/>
    <w:rsid w:val="00C70458"/>
    <w:rsid w:val="00C722B4"/>
    <w:rsid w:val="00C73CAC"/>
    <w:rsid w:val="00C80124"/>
    <w:rsid w:val="00C8571B"/>
    <w:rsid w:val="00C96D21"/>
    <w:rsid w:val="00CB67FD"/>
    <w:rsid w:val="00CD061E"/>
    <w:rsid w:val="00D40CAB"/>
    <w:rsid w:val="00D847AC"/>
    <w:rsid w:val="00DB1553"/>
    <w:rsid w:val="00DE5986"/>
    <w:rsid w:val="00E2135E"/>
    <w:rsid w:val="00E52A15"/>
    <w:rsid w:val="00E53F39"/>
    <w:rsid w:val="00E9081D"/>
    <w:rsid w:val="00EB1B65"/>
    <w:rsid w:val="00EC2D0D"/>
    <w:rsid w:val="00EE25B9"/>
    <w:rsid w:val="00EE27C2"/>
    <w:rsid w:val="00EE5227"/>
    <w:rsid w:val="00F00B29"/>
    <w:rsid w:val="00F14C82"/>
    <w:rsid w:val="00F37CAB"/>
    <w:rsid w:val="00F74E60"/>
    <w:rsid w:val="00F9460C"/>
    <w:rsid w:val="00FB556A"/>
    <w:rsid w:val="00FC0C4D"/>
    <w:rsid w:val="00FC1CCC"/>
    <w:rsid w:val="00FC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31784C72-C461-458C-AD9E-307E97AD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112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041B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6C288A"/>
    <w:pPr>
      <w:widowControl/>
      <w:tabs>
        <w:tab w:val="num" w:pos="1080"/>
      </w:tabs>
      <w:autoSpaceDE/>
      <w:autoSpaceDN/>
      <w:adjustRightInd/>
      <w:ind w:left="360"/>
    </w:pPr>
    <w:rPr>
      <w:rFonts w:eastAsia="Times New Roman"/>
      <w:lang w:val="en-GB"/>
    </w:rPr>
  </w:style>
  <w:style w:type="character" w:styleId="Hyperlink">
    <w:name w:val="Hyperlink"/>
    <w:basedOn w:val="DefaultParagraphFont"/>
    <w:rsid w:val="008121E7"/>
    <w:rPr>
      <w:color w:val="0000FF"/>
      <w:u w:val="single"/>
    </w:rPr>
  </w:style>
  <w:style w:type="character" w:styleId="Emphasis">
    <w:name w:val="Emphasis"/>
    <w:basedOn w:val="DefaultParagraphFont"/>
    <w:qFormat/>
    <w:rsid w:val="008121E7"/>
    <w:rPr>
      <w:i/>
      <w:iCs/>
    </w:rPr>
  </w:style>
  <w:style w:type="character" w:styleId="FollowedHyperlink">
    <w:name w:val="FollowedHyperlink"/>
    <w:basedOn w:val="DefaultParagraphFont"/>
    <w:rsid w:val="005561A3"/>
    <w:rPr>
      <w:color w:val="800080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FC1CCC"/>
    <w:rPr>
      <w:rFonts w:eastAsia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8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ssia.magliarditi@itu.int" TargetMode="External"/><Relationship Id="rId13" Type="http://schemas.openxmlformats.org/officeDocument/2006/relationships/hyperlink" Target="mailto:alessia.magliarditi@itu.int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kaleidoscope@itu.int" TargetMode="External"/><Relationship Id="rId12" Type="http://schemas.openxmlformats.org/officeDocument/2006/relationships/hyperlink" Target="mailto:kaleidoscope@itu.int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leidoscope@itu.in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aleidoscope@itu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leidoscope@itu.i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94DDEBD22BA429C56AF5A9D3A7841" ma:contentTypeVersion="1" ma:contentTypeDescription="Create a new document." ma:contentTypeScope="" ma:versionID="22aefa9387b85146579434cbefd400a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d8b0b90613641d2007733df16481c6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146004-6785-46C1-81AE-C72B93C163EB}"/>
</file>

<file path=customXml/itemProps2.xml><?xml version="1.0" encoding="utf-8"?>
<ds:datastoreItem xmlns:ds="http://schemas.openxmlformats.org/officeDocument/2006/customXml" ds:itemID="{DC219A84-227E-4EF7-8431-1CB185B03115}"/>
</file>

<file path=customXml/itemProps3.xml><?xml version="1.0" encoding="utf-8"?>
<ds:datastoreItem xmlns:ds="http://schemas.openxmlformats.org/officeDocument/2006/customXml" ds:itemID="{08E1AD0E-2677-43C4-A9FB-2A23C42FCB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ITU-T WORKSHOPS EXHIBITION INFORMATION</vt:lpstr>
    </vt:vector>
  </TitlesOfParts>
  <Company>ITU</Company>
  <LinksUpToDate>false</LinksUpToDate>
  <CharactersWithSpaces>4534</CharactersWithSpaces>
  <SharedDoc>false</SharedDoc>
  <HLinks>
    <vt:vector size="60" baseType="variant">
      <vt:variant>
        <vt:i4>262182</vt:i4>
      </vt:variant>
      <vt:variant>
        <vt:i4>27</vt:i4>
      </vt:variant>
      <vt:variant>
        <vt:i4>0</vt:i4>
      </vt:variant>
      <vt:variant>
        <vt:i4>5</vt:i4>
      </vt:variant>
      <vt:variant>
        <vt:lpwstr>mailto:kaleidoscope@itu.int</vt:lpwstr>
      </vt:variant>
      <vt:variant>
        <vt:lpwstr/>
      </vt:variant>
      <vt:variant>
        <vt:i4>6553626</vt:i4>
      </vt:variant>
      <vt:variant>
        <vt:i4>24</vt:i4>
      </vt:variant>
      <vt:variant>
        <vt:i4>0</vt:i4>
      </vt:variant>
      <vt:variant>
        <vt:i4>5</vt:i4>
      </vt:variant>
      <vt:variant>
        <vt:lpwstr>mailto:alessia.magliarditi@itu.int</vt:lpwstr>
      </vt:variant>
      <vt:variant>
        <vt:lpwstr/>
      </vt:variant>
      <vt:variant>
        <vt:i4>3932160</vt:i4>
      </vt:variant>
      <vt:variant>
        <vt:i4>21</vt:i4>
      </vt:variant>
      <vt:variant>
        <vt:i4>0</vt:i4>
      </vt:variant>
      <vt:variant>
        <vt:i4>5</vt:i4>
      </vt:variant>
      <vt:variant>
        <vt:lpwstr>mailto:janet.sirmongpong@uct.ac.za</vt:lpwstr>
      </vt:variant>
      <vt:variant>
        <vt:lpwstr/>
      </vt:variant>
      <vt:variant>
        <vt:i4>3932160</vt:i4>
      </vt:variant>
      <vt:variant>
        <vt:i4>18</vt:i4>
      </vt:variant>
      <vt:variant>
        <vt:i4>0</vt:i4>
      </vt:variant>
      <vt:variant>
        <vt:i4>5</vt:i4>
      </vt:variant>
      <vt:variant>
        <vt:lpwstr>mailto:janet.sirmongpong@uct.ac.za</vt:lpwstr>
      </vt:variant>
      <vt:variant>
        <vt:lpwstr/>
      </vt:variant>
      <vt:variant>
        <vt:i4>3932160</vt:i4>
      </vt:variant>
      <vt:variant>
        <vt:i4>15</vt:i4>
      </vt:variant>
      <vt:variant>
        <vt:i4>0</vt:i4>
      </vt:variant>
      <vt:variant>
        <vt:i4>5</vt:i4>
      </vt:variant>
      <vt:variant>
        <vt:lpwstr>mailto:janet.sirmongpong@uct.ac.za</vt:lpwstr>
      </vt:variant>
      <vt:variant>
        <vt:lpwstr/>
      </vt:variant>
      <vt:variant>
        <vt:i4>3932160</vt:i4>
      </vt:variant>
      <vt:variant>
        <vt:i4>12</vt:i4>
      </vt:variant>
      <vt:variant>
        <vt:i4>0</vt:i4>
      </vt:variant>
      <vt:variant>
        <vt:i4>5</vt:i4>
      </vt:variant>
      <vt:variant>
        <vt:lpwstr>mailto:janet.sirmongpong@uct.ac.za</vt:lpwstr>
      </vt:variant>
      <vt:variant>
        <vt:lpwstr/>
      </vt:variant>
      <vt:variant>
        <vt:i4>3932160</vt:i4>
      </vt:variant>
      <vt:variant>
        <vt:i4>9</vt:i4>
      </vt:variant>
      <vt:variant>
        <vt:i4>0</vt:i4>
      </vt:variant>
      <vt:variant>
        <vt:i4>5</vt:i4>
      </vt:variant>
      <vt:variant>
        <vt:lpwstr>mailto:janet.sirmongpong@uct.ac.za</vt:lpwstr>
      </vt:variant>
      <vt:variant>
        <vt:lpwstr/>
      </vt:variant>
      <vt:variant>
        <vt:i4>262182</vt:i4>
      </vt:variant>
      <vt:variant>
        <vt:i4>6</vt:i4>
      </vt:variant>
      <vt:variant>
        <vt:i4>0</vt:i4>
      </vt:variant>
      <vt:variant>
        <vt:i4>5</vt:i4>
      </vt:variant>
      <vt:variant>
        <vt:lpwstr>mailto:kaleidoscope@itu.int</vt:lpwstr>
      </vt:variant>
      <vt:variant>
        <vt:lpwstr/>
      </vt:variant>
      <vt:variant>
        <vt:i4>6553626</vt:i4>
      </vt:variant>
      <vt:variant>
        <vt:i4>3</vt:i4>
      </vt:variant>
      <vt:variant>
        <vt:i4>0</vt:i4>
      </vt:variant>
      <vt:variant>
        <vt:i4>5</vt:i4>
      </vt:variant>
      <vt:variant>
        <vt:lpwstr>mailto:alessia.magliarditi@itu.int</vt:lpwstr>
      </vt:variant>
      <vt:variant>
        <vt:lpwstr/>
      </vt:variant>
      <vt:variant>
        <vt:i4>3932160</vt:i4>
      </vt:variant>
      <vt:variant>
        <vt:i4>0</vt:i4>
      </vt:variant>
      <vt:variant>
        <vt:i4>0</vt:i4>
      </vt:variant>
      <vt:variant>
        <vt:i4>5</vt:i4>
      </vt:variant>
      <vt:variant>
        <vt:lpwstr>mailto:janet.sirmongpong@uct.ac.za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ITU-T WORKSHOPS EXHIBITION INFORMATION</dc:title>
  <dc:subject/>
  <dc:creator>ITU</dc:creator>
  <cp:keywords/>
  <dc:description/>
  <cp:lastModifiedBy>Magliarditi, Alessia</cp:lastModifiedBy>
  <cp:revision>7</cp:revision>
  <cp:lastPrinted>2015-09-21T13:49:00Z</cp:lastPrinted>
  <dcterms:created xsi:type="dcterms:W3CDTF">2015-09-09T09:33:00Z</dcterms:created>
  <dcterms:modified xsi:type="dcterms:W3CDTF">2015-09-21T13:50:00Z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0x01010065294DDEBD22BA429C56AF5A9D3A7841</vt:lpwstr>
  </property>
</Properties>
</file>