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98" w:rsidRDefault="00107198" w:rsidP="00107198">
      <w:pPr>
        <w:jc w:val="center"/>
        <w:rPr>
          <w:rStyle w:val="Emphasis"/>
          <w:rFonts w:asciiTheme="majorBidi" w:hAnsiTheme="majorBidi" w:cstheme="majorBidi"/>
          <w:b/>
          <w:bCs/>
          <w:i w:val="0"/>
          <w:iCs w:val="0"/>
        </w:rPr>
      </w:pPr>
      <w:bookmarkStart w:id="0" w:name="_GoBack"/>
      <w:bookmarkEnd w:id="0"/>
      <w:r w:rsidRPr="00107198">
        <w:rPr>
          <w:rStyle w:val="Emphasis"/>
          <w:rFonts w:asciiTheme="majorBidi" w:hAnsiTheme="majorBidi" w:cstheme="majorBidi"/>
          <w:b/>
          <w:bCs/>
          <w:i w:val="0"/>
          <w:iCs w:val="0"/>
        </w:rPr>
        <w:t xml:space="preserve">3RD SG13 REGIONAL WORKSHOP FOR AFRICA ON “ITU-T STANDARDIZATION CHALLENGES FOR DEVELOPING COUNTRIES WORKING FOR A CONNECTED AFRICA” </w:t>
      </w:r>
      <w:r w:rsidRPr="00107198">
        <w:rPr>
          <w:rStyle w:val="Emphasis"/>
          <w:rFonts w:asciiTheme="majorBidi" w:hAnsiTheme="majorBidi" w:cstheme="majorBidi"/>
          <w:b/>
          <w:bCs/>
          <w:i w:val="0"/>
          <w:iCs w:val="0"/>
        </w:rPr>
        <w:br/>
        <w:t>(LIVINGSTONE, ZAMBIA, 23-24 FEBRUARY 2015)</w:t>
      </w:r>
    </w:p>
    <w:p w:rsidR="00107198" w:rsidRDefault="00107198" w:rsidP="00205A72">
      <w:pPr>
        <w:jc w:val="center"/>
        <w:rPr>
          <w:rStyle w:val="Emphasis"/>
          <w:rFonts w:asciiTheme="majorBidi" w:hAnsiTheme="majorBidi" w:cstheme="majorBidi"/>
          <w:b/>
          <w:bCs/>
          <w:i w:val="0"/>
          <w:iCs w:val="0"/>
        </w:rPr>
      </w:pPr>
    </w:p>
    <w:p w:rsidR="00107198" w:rsidRDefault="00107198" w:rsidP="00107198">
      <w:pPr>
        <w:rPr>
          <w:rStyle w:val="Emphasis"/>
          <w:rFonts w:asciiTheme="majorBidi" w:hAnsiTheme="majorBidi" w:cstheme="majorBidi"/>
          <w:b/>
          <w:bCs/>
          <w:i w:val="0"/>
          <w:iCs w:val="0"/>
        </w:rPr>
      </w:pPr>
    </w:p>
    <w:p w:rsidR="00A2502E" w:rsidRDefault="00A2502E" w:rsidP="00205A72">
      <w:pPr>
        <w:jc w:val="center"/>
        <w:rPr>
          <w:rStyle w:val="Emphasis"/>
          <w:rFonts w:asciiTheme="majorBidi" w:hAnsiTheme="majorBidi" w:cstheme="majorBidi"/>
          <w:b/>
          <w:bCs/>
          <w:i w:val="0"/>
          <w:iCs w:val="0"/>
        </w:rPr>
      </w:pPr>
      <w:r>
        <w:rPr>
          <w:rStyle w:val="Emphasis"/>
          <w:rFonts w:asciiTheme="majorBidi" w:hAnsiTheme="majorBidi" w:cstheme="majorBidi"/>
          <w:b/>
          <w:bCs/>
          <w:i w:val="0"/>
          <w:iCs w:val="0"/>
        </w:rPr>
        <w:t xml:space="preserve">The Success Story of Ghana’s Standardization </w:t>
      </w:r>
    </w:p>
    <w:p w:rsidR="00A2502E" w:rsidRDefault="00A2502E" w:rsidP="00205A72">
      <w:pPr>
        <w:jc w:val="center"/>
        <w:rPr>
          <w:rStyle w:val="Emphasis"/>
          <w:rFonts w:asciiTheme="majorBidi" w:hAnsiTheme="majorBidi" w:cstheme="majorBidi"/>
          <w:b/>
          <w:bCs/>
          <w:i w:val="0"/>
          <w:iCs w:val="0"/>
        </w:rPr>
      </w:pPr>
      <w:r>
        <w:rPr>
          <w:rStyle w:val="Emphasis"/>
          <w:rFonts w:asciiTheme="majorBidi" w:hAnsiTheme="majorBidi" w:cstheme="majorBidi"/>
          <w:b/>
          <w:bCs/>
          <w:i w:val="0"/>
          <w:iCs w:val="0"/>
        </w:rPr>
        <w:t>“Type Approval Management System”</w:t>
      </w:r>
    </w:p>
    <w:p w:rsidR="00205A72" w:rsidRDefault="00205A72" w:rsidP="00263E7A">
      <w:pPr>
        <w:rPr>
          <w:rStyle w:val="Emphasis"/>
          <w:rFonts w:asciiTheme="minorHAnsi" w:hAnsiTheme="minorHAnsi"/>
          <w:b/>
          <w:bCs/>
          <w:i w:val="0"/>
          <w:iCs w:val="0"/>
          <w:u w:val="single"/>
        </w:rPr>
      </w:pPr>
    </w:p>
    <w:p w:rsidR="00263E7A" w:rsidRPr="00205A72" w:rsidRDefault="00107198" w:rsidP="00263E7A">
      <w:pPr>
        <w:rPr>
          <w:rStyle w:val="Emphasis"/>
          <w:rFonts w:asciiTheme="minorHAnsi" w:hAnsiTheme="minorHAnsi"/>
          <w:b/>
          <w:bCs/>
          <w:i w:val="0"/>
          <w:iCs w:val="0"/>
          <w:u w:val="single"/>
        </w:rPr>
      </w:pPr>
      <w:r>
        <w:rPr>
          <w:rStyle w:val="Emphasis"/>
          <w:rFonts w:asciiTheme="minorHAnsi" w:hAnsiTheme="minorHAnsi"/>
          <w:b/>
          <w:bCs/>
          <w:i w:val="0"/>
          <w:iCs w:val="0"/>
          <w:u w:val="single"/>
        </w:rPr>
        <w:t xml:space="preserve">Presentation </w:t>
      </w:r>
      <w:r w:rsidR="00205A72" w:rsidRPr="00205A72">
        <w:rPr>
          <w:rStyle w:val="Emphasis"/>
          <w:rFonts w:asciiTheme="minorHAnsi" w:hAnsiTheme="minorHAnsi"/>
          <w:b/>
          <w:bCs/>
          <w:i w:val="0"/>
          <w:iCs w:val="0"/>
          <w:u w:val="single"/>
        </w:rPr>
        <w:t>Abstract</w:t>
      </w:r>
    </w:p>
    <w:p w:rsidR="00453AAE" w:rsidRDefault="00316FEB">
      <w:pPr>
        <w:rPr>
          <w:rStyle w:val="Emphasis"/>
          <w:rFonts w:asciiTheme="minorHAnsi" w:hAnsiTheme="minorHAnsi"/>
        </w:rPr>
      </w:pPr>
    </w:p>
    <w:p w:rsidR="00A2502E" w:rsidRPr="00A2502E" w:rsidRDefault="00A2502E" w:rsidP="00A250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This</w:t>
      </w:r>
      <w:r w:rsidRPr="00A2502E">
        <w:rPr>
          <w:rFonts w:asciiTheme="minorHAnsi" w:hAnsiTheme="minorHAnsi"/>
        </w:rPr>
        <w:t xml:space="preserve"> presentation dubbed “</w:t>
      </w:r>
      <w:r>
        <w:rPr>
          <w:rFonts w:asciiTheme="minorHAnsi" w:hAnsiTheme="minorHAnsi"/>
        </w:rPr>
        <w:t xml:space="preserve">The </w:t>
      </w:r>
      <w:r w:rsidRPr="00A2502E">
        <w:rPr>
          <w:rFonts w:asciiTheme="minorHAnsi" w:hAnsiTheme="minorHAnsi"/>
        </w:rPr>
        <w:t>Success Story of Ghana</w:t>
      </w:r>
      <w:r>
        <w:rPr>
          <w:rFonts w:asciiTheme="minorHAnsi" w:hAnsiTheme="minorHAnsi"/>
        </w:rPr>
        <w:t xml:space="preserve">’s Standardization focusing on </w:t>
      </w:r>
      <w:r w:rsidR="00BC2053">
        <w:rPr>
          <w:rFonts w:asciiTheme="minorHAnsi" w:hAnsiTheme="minorHAnsi"/>
        </w:rPr>
        <w:t>Cloud Computing and Big Data”</w:t>
      </w:r>
      <w:r w:rsidR="00BC2053" w:rsidRPr="00A2502E">
        <w:rPr>
          <w:rFonts w:asciiTheme="minorHAnsi" w:hAnsiTheme="minorHAnsi"/>
        </w:rPr>
        <w:t xml:space="preserve"> discusses</w:t>
      </w:r>
      <w:r w:rsidRPr="00A2502E">
        <w:rPr>
          <w:rFonts w:asciiTheme="minorHAnsi" w:hAnsiTheme="minorHAnsi"/>
        </w:rPr>
        <w:t xml:space="preserve"> the newly launched NCA</w:t>
      </w:r>
      <w:r>
        <w:rPr>
          <w:rFonts w:asciiTheme="minorHAnsi" w:hAnsiTheme="minorHAnsi"/>
        </w:rPr>
        <w:t>’s</w:t>
      </w:r>
      <w:r w:rsidRPr="00A2502E">
        <w:rPr>
          <w:rFonts w:asciiTheme="minorHAnsi" w:hAnsiTheme="minorHAnsi"/>
        </w:rPr>
        <w:t xml:space="preserve"> Ty</w:t>
      </w:r>
      <w:r>
        <w:rPr>
          <w:rFonts w:asciiTheme="minorHAnsi" w:hAnsiTheme="minorHAnsi"/>
        </w:rPr>
        <w:t xml:space="preserve">pe Approval Management System. This is </w:t>
      </w:r>
      <w:r w:rsidRPr="00A2502E">
        <w:rPr>
          <w:rFonts w:asciiTheme="minorHAnsi" w:hAnsiTheme="minorHAnsi"/>
        </w:rPr>
        <w:t>an electron</w:t>
      </w:r>
      <w:r>
        <w:rPr>
          <w:rFonts w:asciiTheme="minorHAnsi" w:hAnsiTheme="minorHAnsi"/>
        </w:rPr>
        <w:t xml:space="preserve">ic tool designed in-house with </w:t>
      </w:r>
      <w:r w:rsidRPr="00A2502E">
        <w:rPr>
          <w:rFonts w:asciiTheme="minorHAnsi" w:hAnsiTheme="minorHAnsi"/>
        </w:rPr>
        <w:t xml:space="preserve">the main objectives </w:t>
      </w:r>
      <w:r>
        <w:rPr>
          <w:rFonts w:asciiTheme="minorHAnsi" w:hAnsiTheme="minorHAnsi"/>
        </w:rPr>
        <w:t xml:space="preserve">of facilitating </w:t>
      </w:r>
      <w:r w:rsidRPr="00A2502E">
        <w:rPr>
          <w:rFonts w:asciiTheme="minorHAnsi" w:hAnsiTheme="minorHAnsi"/>
        </w:rPr>
        <w:t>Type Approval applications</w:t>
      </w:r>
      <w:r w:rsidR="00BC2053">
        <w:rPr>
          <w:rFonts w:asciiTheme="minorHAnsi" w:hAnsiTheme="minorHAnsi"/>
        </w:rPr>
        <w:t xml:space="preserve"> through electronic means</w:t>
      </w:r>
      <w:r>
        <w:rPr>
          <w:rFonts w:asciiTheme="minorHAnsi" w:hAnsiTheme="minorHAnsi"/>
        </w:rPr>
        <w:t>,</w:t>
      </w:r>
      <w:r w:rsidRPr="00A2502E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y con</w:t>
      </w:r>
      <w:r w:rsidR="009352AA">
        <w:rPr>
          <w:rFonts w:asciiTheme="minorHAnsi" w:hAnsiTheme="minorHAnsi"/>
        </w:rPr>
        <w:t>verting the paper-based applications</w:t>
      </w:r>
      <w:r>
        <w:rPr>
          <w:rFonts w:asciiTheme="minorHAnsi" w:hAnsiTheme="minorHAnsi"/>
        </w:rPr>
        <w:t xml:space="preserve"> </w:t>
      </w:r>
      <w:r w:rsidRPr="00A2502E">
        <w:rPr>
          <w:rFonts w:asciiTheme="minorHAnsi" w:hAnsiTheme="minorHAnsi"/>
        </w:rPr>
        <w:t>process</w:t>
      </w:r>
      <w:r w:rsidR="009352AA">
        <w:rPr>
          <w:rFonts w:asciiTheme="minorHAnsi" w:hAnsiTheme="minorHAnsi"/>
        </w:rPr>
        <w:t>es that come</w:t>
      </w:r>
      <w:r w:rsidRPr="00A2502E">
        <w:rPr>
          <w:rFonts w:asciiTheme="minorHAnsi" w:hAnsiTheme="minorHAnsi"/>
        </w:rPr>
        <w:t xml:space="preserve"> with huge and complex </w:t>
      </w:r>
      <w:r>
        <w:rPr>
          <w:rFonts w:asciiTheme="minorHAnsi" w:hAnsiTheme="minorHAnsi"/>
        </w:rPr>
        <w:t>documentations to process, analyze and store, into electronic-b</w:t>
      </w:r>
      <w:r w:rsidRPr="00A2502E">
        <w:rPr>
          <w:rFonts w:asciiTheme="minorHAnsi" w:hAnsiTheme="minorHAnsi"/>
        </w:rPr>
        <w:t xml:space="preserve">ased </w:t>
      </w:r>
      <w:r>
        <w:rPr>
          <w:rFonts w:asciiTheme="minorHAnsi" w:hAnsiTheme="minorHAnsi"/>
        </w:rPr>
        <w:t>one</w:t>
      </w:r>
      <w:r w:rsidR="00795947">
        <w:rPr>
          <w:rFonts w:asciiTheme="minorHAnsi" w:hAnsiTheme="minorHAnsi"/>
        </w:rPr>
        <w:t>.</w:t>
      </w:r>
      <w:r w:rsidR="009352AA" w:rsidRPr="009352AA">
        <w:rPr>
          <w:rFonts w:asciiTheme="minorHAnsi" w:hAnsiTheme="minorHAnsi"/>
        </w:rPr>
        <w:t xml:space="preserve"> </w:t>
      </w:r>
      <w:r w:rsidR="009352AA">
        <w:rPr>
          <w:rFonts w:asciiTheme="minorHAnsi" w:hAnsiTheme="minorHAnsi"/>
        </w:rPr>
        <w:t xml:space="preserve">This has reduced considerably the time of introduction of ICT devices onto the Ghanaian market, </w:t>
      </w:r>
      <w:r>
        <w:rPr>
          <w:rFonts w:asciiTheme="minorHAnsi" w:hAnsiTheme="minorHAnsi"/>
        </w:rPr>
        <w:t xml:space="preserve"> </w:t>
      </w:r>
      <w:r w:rsidRPr="00A2502E">
        <w:rPr>
          <w:rFonts w:asciiTheme="minorHAnsi" w:hAnsiTheme="minorHAnsi"/>
        </w:rPr>
        <w:t xml:space="preserve"> </w:t>
      </w:r>
    </w:p>
    <w:p w:rsidR="00A2502E" w:rsidRPr="00A2502E" w:rsidRDefault="00A2502E" w:rsidP="00A2502E">
      <w:pPr>
        <w:jc w:val="both"/>
        <w:rPr>
          <w:rFonts w:asciiTheme="minorHAnsi" w:hAnsiTheme="minorHAnsi"/>
        </w:rPr>
      </w:pPr>
    </w:p>
    <w:p w:rsidR="00A2502E" w:rsidRPr="00205A72" w:rsidRDefault="00795947" w:rsidP="00A250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system also serves as </w:t>
      </w:r>
      <w:r w:rsidR="00A2502E" w:rsidRPr="00A2502E">
        <w:rPr>
          <w:rFonts w:asciiTheme="minorHAnsi" w:hAnsiTheme="minorHAnsi"/>
        </w:rPr>
        <w:t>a database an</w:t>
      </w:r>
      <w:r w:rsidR="009352AA">
        <w:rPr>
          <w:rFonts w:asciiTheme="minorHAnsi" w:hAnsiTheme="minorHAnsi"/>
        </w:rPr>
        <w:t>d search tool with gigabits of s</w:t>
      </w:r>
      <w:r w:rsidR="00A2502E" w:rsidRPr="00A2502E">
        <w:rPr>
          <w:rFonts w:asciiTheme="minorHAnsi" w:hAnsiTheme="minorHAnsi"/>
        </w:rPr>
        <w:t xml:space="preserve">torage space and </w:t>
      </w:r>
      <w:r>
        <w:rPr>
          <w:rFonts w:asciiTheme="minorHAnsi" w:hAnsiTheme="minorHAnsi"/>
        </w:rPr>
        <w:t>c</w:t>
      </w:r>
      <w:r w:rsidR="000C045B">
        <w:rPr>
          <w:rFonts w:asciiTheme="minorHAnsi" w:hAnsiTheme="minorHAnsi"/>
        </w:rPr>
        <w:t xml:space="preserve">urrently running on </w:t>
      </w:r>
      <w:r>
        <w:rPr>
          <w:rFonts w:asciiTheme="minorHAnsi" w:hAnsiTheme="minorHAnsi"/>
        </w:rPr>
        <w:t>dedicated infrastructure</w:t>
      </w:r>
      <w:r w:rsidR="000C045B">
        <w:rPr>
          <w:rFonts w:asciiTheme="minorHAnsi" w:hAnsiTheme="minorHAnsi"/>
        </w:rPr>
        <w:t xml:space="preserve"> and </w:t>
      </w:r>
      <w:r w:rsidR="00BC2053">
        <w:rPr>
          <w:rFonts w:asciiTheme="minorHAnsi" w:hAnsiTheme="minorHAnsi"/>
        </w:rPr>
        <w:t>platform</w:t>
      </w:r>
      <w:r w:rsidR="002414B6">
        <w:rPr>
          <w:rFonts w:asciiTheme="minorHAnsi" w:hAnsiTheme="minorHAnsi"/>
        </w:rPr>
        <w:t xml:space="preserve"> that is r</w:t>
      </w:r>
      <w:r w:rsidR="00393308">
        <w:rPr>
          <w:rFonts w:asciiTheme="minorHAnsi" w:hAnsiTheme="minorHAnsi"/>
        </w:rPr>
        <w:t xml:space="preserve">obust and secured and </w:t>
      </w:r>
      <w:r w:rsidR="00A2502E" w:rsidRPr="00A2502E">
        <w:rPr>
          <w:rFonts w:asciiTheme="minorHAnsi" w:hAnsiTheme="minorHAnsi"/>
        </w:rPr>
        <w:t xml:space="preserve">thus taking </w:t>
      </w:r>
      <w:r w:rsidR="00C171EA">
        <w:rPr>
          <w:rFonts w:asciiTheme="minorHAnsi" w:hAnsiTheme="minorHAnsi"/>
        </w:rPr>
        <w:t xml:space="preserve">the advantage of </w:t>
      </w:r>
      <w:r w:rsidR="00A2502E" w:rsidRPr="00A2502E">
        <w:rPr>
          <w:rFonts w:asciiTheme="minorHAnsi" w:hAnsiTheme="minorHAnsi"/>
        </w:rPr>
        <w:t>cloud computing and big data space.</w:t>
      </w:r>
    </w:p>
    <w:sectPr w:rsidR="00A2502E" w:rsidRPr="00205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7A"/>
    <w:rsid w:val="000C045B"/>
    <w:rsid w:val="00107198"/>
    <w:rsid w:val="00205A72"/>
    <w:rsid w:val="002332F9"/>
    <w:rsid w:val="002414B6"/>
    <w:rsid w:val="00263E7A"/>
    <w:rsid w:val="00316FEB"/>
    <w:rsid w:val="00393308"/>
    <w:rsid w:val="00463161"/>
    <w:rsid w:val="00795947"/>
    <w:rsid w:val="008743BF"/>
    <w:rsid w:val="009352AA"/>
    <w:rsid w:val="00A2502E"/>
    <w:rsid w:val="00BA5EA9"/>
    <w:rsid w:val="00BC2053"/>
    <w:rsid w:val="00C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1F05F-E413-4AFA-86DF-37366B9C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63E7A"/>
    <w:rPr>
      <w:i/>
      <w:iCs/>
    </w:rPr>
  </w:style>
  <w:style w:type="character" w:styleId="Strong">
    <w:name w:val="Strong"/>
    <w:basedOn w:val="DefaultParagraphFont"/>
    <w:uiPriority w:val="22"/>
    <w:qFormat/>
    <w:rsid w:val="00263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9C601628F274DB024714CA5F9B57C" ma:contentTypeVersion="1" ma:contentTypeDescription="Create a new document." ma:contentTypeScope="" ma:versionID="7523a6281febf06c3664e99369f160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13156-9A38-4516-B4E5-B4A1E3400CD5}"/>
</file>

<file path=customXml/itemProps2.xml><?xml version="1.0" encoding="utf-8"?>
<ds:datastoreItem xmlns:ds="http://schemas.openxmlformats.org/officeDocument/2006/customXml" ds:itemID="{2DEABD92-45FA-4C44-B8A8-2D840C4B454C}"/>
</file>

<file path=customXml/itemProps3.xml><?xml version="1.0" encoding="utf-8"?>
<ds:datastoreItem xmlns:ds="http://schemas.openxmlformats.org/officeDocument/2006/customXml" ds:itemID="{E2430584-5552-44D8-8948-DD3B86C65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2</cp:revision>
  <dcterms:created xsi:type="dcterms:W3CDTF">2015-02-16T10:33:00Z</dcterms:created>
  <dcterms:modified xsi:type="dcterms:W3CDTF">2015-02-16T10:33:00Z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0x010100DA79C601628F274DB024714CA5F9B57C</vt:lpwstr>
  </property>
</Properties>
</file>