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3D" w:rsidRPr="00071E4B" w:rsidRDefault="00EE103D" w:rsidP="00EE103D">
      <w:pPr>
        <w:rPr>
          <w:rFonts w:ascii="Trebuchet MS" w:eastAsia="SimSun" w:hAnsi="Trebuchet MS"/>
          <w:b/>
          <w:color w:val="000000"/>
          <w:u w:val="single"/>
          <w:lang w:eastAsia="zh-CN"/>
        </w:rPr>
      </w:pPr>
      <w:bookmarkStart w:id="0" w:name="_GoBack"/>
      <w:r w:rsidRPr="00071E4B">
        <w:rPr>
          <w:rFonts w:ascii="Trebuchet MS" w:eastAsia="SimSun" w:hAnsi="Trebuchet MS"/>
          <w:b/>
          <w:color w:val="000000"/>
          <w:u w:val="single"/>
          <w:lang w:eastAsia="zh-CN"/>
        </w:rPr>
        <w:t>Presentation Abstract</w:t>
      </w:r>
      <w:r>
        <w:rPr>
          <w:rFonts w:ascii="Trebuchet MS" w:eastAsia="SimSun" w:hAnsi="Trebuchet MS"/>
          <w:b/>
          <w:color w:val="000000"/>
          <w:u w:val="single"/>
          <w:lang w:eastAsia="zh-CN"/>
        </w:rPr>
        <w:br/>
      </w:r>
    </w:p>
    <w:bookmarkEnd w:id="0"/>
    <w:p w:rsidR="00EE103D" w:rsidRPr="00071E4B" w:rsidRDefault="00EE103D" w:rsidP="00EE103D">
      <w:pPr>
        <w:jc w:val="both"/>
        <w:rPr>
          <w:rFonts w:ascii="Trebuchet MS" w:eastAsia="SimSun" w:hAnsi="Trebuchet MS"/>
          <w:color w:val="000000"/>
          <w:lang w:eastAsia="zh-CN"/>
        </w:rPr>
      </w:pPr>
      <w:r w:rsidRPr="00071E4B">
        <w:rPr>
          <w:rFonts w:ascii="Trebuchet MS" w:eastAsia="SimSun" w:hAnsi="Trebuchet MS"/>
          <w:color w:val="000000"/>
          <w:lang w:eastAsia="zh-CN"/>
        </w:rPr>
        <w:t xml:space="preserve">Smart delivery of city services relies on Information and Communication Technology (ICT) as a key enabler. </w:t>
      </w:r>
    </w:p>
    <w:p w:rsidR="00EE103D" w:rsidRPr="00071E4B" w:rsidRDefault="00EE103D" w:rsidP="00EE103D">
      <w:pPr>
        <w:jc w:val="both"/>
        <w:rPr>
          <w:rFonts w:ascii="Trebuchet MS" w:eastAsia="SimSun" w:hAnsi="Trebuchet MS"/>
          <w:color w:val="000000"/>
          <w:lang w:eastAsia="zh-CN"/>
        </w:rPr>
      </w:pPr>
      <w:r w:rsidRPr="00071E4B">
        <w:rPr>
          <w:rFonts w:ascii="Trebuchet MS" w:eastAsia="SimSun" w:hAnsi="Trebuchet MS"/>
          <w:color w:val="000000"/>
          <w:lang w:eastAsia="zh-CN"/>
        </w:rPr>
        <w:t>Systems involved can profit from the ability to be highly interconnected through various technologies.</w:t>
      </w:r>
    </w:p>
    <w:p w:rsidR="00EE103D" w:rsidRPr="00071E4B" w:rsidRDefault="00EE103D" w:rsidP="00EE103D">
      <w:pPr>
        <w:jc w:val="both"/>
        <w:rPr>
          <w:rFonts w:ascii="Trebuchet MS" w:eastAsia="SimSun" w:hAnsi="Trebuchet MS"/>
          <w:color w:val="000000"/>
          <w:lang w:eastAsia="zh-CN"/>
        </w:rPr>
      </w:pPr>
      <w:r w:rsidRPr="00071E4B">
        <w:rPr>
          <w:rFonts w:ascii="Trebuchet MS" w:eastAsia="SimSun" w:hAnsi="Trebuchet MS"/>
          <w:color w:val="000000"/>
          <w:lang w:eastAsia="zh-CN"/>
        </w:rPr>
        <w:t>However, in order to guarantee service continuity and integrity, the ICT systems that oversee and control a ‘smart city’ need to be designed, from inception, with cyber security, robustness, reliability, privacy, information integrity, and crucially, resilience, in mind.</w:t>
      </w:r>
    </w:p>
    <w:p w:rsidR="00EE103D" w:rsidRPr="00071E4B" w:rsidRDefault="00EE103D" w:rsidP="00EE103D">
      <w:pPr>
        <w:jc w:val="both"/>
        <w:rPr>
          <w:rFonts w:ascii="Trebuchet MS" w:eastAsia="SimSun" w:hAnsi="Trebuchet MS"/>
          <w:color w:val="000000"/>
          <w:lang w:eastAsia="zh-CN"/>
        </w:rPr>
      </w:pPr>
      <w:r w:rsidRPr="00071E4B">
        <w:rPr>
          <w:rFonts w:ascii="Trebuchet MS" w:eastAsia="SimSun" w:hAnsi="Trebuchet MS"/>
          <w:color w:val="000000"/>
          <w:lang w:eastAsia="zh-CN"/>
        </w:rPr>
        <w:t>This report explores the requirements and challenges of creating a secure, reliable and resilient smart city. It will consider how administrations and the overall city ecosystems will need to provide innovative, resilient ‘smart’ solutions that leverage digital information while protecting against malicious violations, unintentional damage and natural disasters.</w:t>
      </w:r>
    </w:p>
    <w:p w:rsidR="00EE103D" w:rsidRPr="00071E4B" w:rsidRDefault="00EE103D" w:rsidP="00EE103D">
      <w:pPr>
        <w:jc w:val="both"/>
        <w:rPr>
          <w:rFonts w:ascii="Trebuchet MS" w:eastAsia="SimSun" w:hAnsi="Trebuchet MS"/>
          <w:color w:val="000000"/>
          <w:lang w:eastAsia="zh-CN"/>
        </w:rPr>
      </w:pPr>
      <w:r w:rsidRPr="00071E4B">
        <w:rPr>
          <w:rFonts w:ascii="Trebuchet MS" w:eastAsia="SimSun" w:hAnsi="Trebuchet MS"/>
          <w:color w:val="000000"/>
          <w:lang w:eastAsia="zh-CN"/>
        </w:rPr>
        <w:t xml:space="preserve">It is therefore suggested to create a Technical group within Working Group 2 of FG-SSC that should develop a technical report to address issues, inter alia, related to resilience and security of networks in smart sustainable cities.  </w:t>
      </w:r>
    </w:p>
    <w:p w:rsidR="000510EB" w:rsidRDefault="00EE103D"/>
    <w:sectPr w:rsidR="000510EB" w:rsidSect="00FB28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useFELayout/>
  </w:compat>
  <w:rsids>
    <w:rsidRoot w:val="00EE103D"/>
    <w:rsid w:val="001A6650"/>
    <w:rsid w:val="0025405A"/>
    <w:rsid w:val="002A6333"/>
    <w:rsid w:val="00483BC1"/>
    <w:rsid w:val="007B65A9"/>
    <w:rsid w:val="007F713E"/>
    <w:rsid w:val="0090735E"/>
    <w:rsid w:val="00A91733"/>
    <w:rsid w:val="00C163CA"/>
    <w:rsid w:val="00DA5EC6"/>
    <w:rsid w:val="00EE103D"/>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3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3680E6958CB4C9F6FE98664828B7C" ma:contentTypeVersion="1" ma:contentTypeDescription="Create a new document." ma:contentTypeScope="" ma:versionID="91d79c5b65b40e16222fc47bd9040c4f">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66D28F-1515-405C-8E3F-563E80C94906}"/>
</file>

<file path=customXml/itemProps2.xml><?xml version="1.0" encoding="utf-8"?>
<ds:datastoreItem xmlns:ds="http://schemas.openxmlformats.org/officeDocument/2006/customXml" ds:itemID="{6EB088AE-BE38-4364-807A-036D833C2F95}"/>
</file>

<file path=customXml/itemProps3.xml><?xml version="1.0" encoding="utf-8"?>
<ds:datastoreItem xmlns:ds="http://schemas.openxmlformats.org/officeDocument/2006/customXml" ds:itemID="{B101A1CB-D59E-4CD4-8702-9BF68B5DD29A}"/>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942</Characters>
  <Application>Microsoft Office Word</Application>
  <DocSecurity>0</DocSecurity>
  <Lines>7</Lines>
  <Paragraphs>2</Paragraphs>
  <ScaleCrop>false</ScaleCrop>
  <Company>ITU</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2013-11-25T16:24:00Z</dcterms:created>
  <dcterms:modified xsi:type="dcterms:W3CDTF">2013-11-25T16:28:00Z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0x0101009663680E6958CB4C9F6FE98664828B7C</vt:lpwstr>
  </property>
</Properties>
</file>