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1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42669" w:rsidRPr="00C20884" w:rsidTr="00123A1D">
        <w:trPr>
          <w:cantSplit/>
        </w:trPr>
        <w:tc>
          <w:tcPr>
            <w:tcW w:w="1418" w:type="dxa"/>
            <w:vAlign w:val="center"/>
          </w:tcPr>
          <w:p w:rsidR="00E42669" w:rsidRPr="00C20884" w:rsidRDefault="00E42669" w:rsidP="009820FD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C20884">
              <w:rPr>
                <w:noProof/>
                <w:lang w:eastAsia="zh-CN"/>
              </w:rPr>
              <w:drawing>
                <wp:inline distT="0" distB="0" distL="0" distR="0" wp14:anchorId="61FCCEE8" wp14:editId="3A9A844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E42669" w:rsidRPr="00C20884" w:rsidRDefault="00E42669" w:rsidP="009820FD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2088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42669" w:rsidRPr="00C20884" w:rsidRDefault="00E42669" w:rsidP="009820FD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2088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E42669" w:rsidRPr="00C20884" w:rsidRDefault="00E42669" w:rsidP="009820F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C20884">
              <w:rPr>
                <w:noProof/>
                <w:lang w:eastAsia="zh-CN"/>
              </w:rPr>
              <w:drawing>
                <wp:inline distT="0" distB="0" distL="0" distR="0" wp14:anchorId="54D27F00" wp14:editId="2A5EF499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669" w:rsidRPr="00C20884" w:rsidTr="00123A1D">
        <w:trPr>
          <w:cantSplit/>
        </w:trPr>
        <w:tc>
          <w:tcPr>
            <w:tcW w:w="7086" w:type="dxa"/>
            <w:gridSpan w:val="2"/>
            <w:vAlign w:val="center"/>
          </w:tcPr>
          <w:p w:rsidR="00E42669" w:rsidRPr="00C20884" w:rsidRDefault="00E42669" w:rsidP="009820FD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E42669" w:rsidRPr="00C20884" w:rsidRDefault="00E42669" w:rsidP="009820FD">
            <w:pPr>
              <w:rPr>
                <w:lang w:val="ru-RU"/>
              </w:rPr>
            </w:pPr>
          </w:p>
        </w:tc>
      </w:tr>
    </w:tbl>
    <w:p w:rsidR="00BC33B4" w:rsidRPr="00C20884" w:rsidRDefault="002640AC" w:rsidP="00E90AAC">
      <w:pPr>
        <w:tabs>
          <w:tab w:val="clear" w:pos="794"/>
          <w:tab w:val="clear" w:pos="1191"/>
          <w:tab w:val="clear" w:pos="1588"/>
          <w:tab w:val="clear" w:pos="1985"/>
          <w:tab w:val="left" w:pos="5544"/>
        </w:tabs>
        <w:spacing w:before="360" w:after="360"/>
        <w:rPr>
          <w:lang w:val="ru-RU"/>
        </w:rPr>
      </w:pPr>
      <w:r w:rsidRPr="00C20884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C20884">
            <w:rPr>
              <w:lang w:val="ru-RU"/>
            </w:rPr>
            <w:t xml:space="preserve">Женева, </w:t>
          </w:r>
          <w:r w:rsidR="00E90AAC" w:rsidRPr="00C20884">
            <w:rPr>
              <w:lang w:val="ru-RU"/>
            </w:rPr>
            <w:t>7</w:t>
          </w:r>
          <w:r w:rsidR="00123A1D" w:rsidRPr="00C20884">
            <w:rPr>
              <w:lang w:val="ru-RU"/>
            </w:rPr>
            <w:t xml:space="preserve"> </w:t>
          </w:r>
          <w:r w:rsidR="00E90AAC" w:rsidRPr="00C20884">
            <w:rPr>
              <w:lang w:val="ru-RU"/>
            </w:rPr>
            <w:t>октябр</w:t>
          </w:r>
          <w:r w:rsidR="00123A1D" w:rsidRPr="00C20884">
            <w:rPr>
              <w:lang w:val="ru-RU"/>
            </w:rPr>
            <w:t>я</w:t>
          </w:r>
          <w:r w:rsidRPr="00C20884">
            <w:rPr>
              <w:lang w:val="ru-RU"/>
            </w:rPr>
            <w:t xml:space="preserve"> 2015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828"/>
        <w:gridCol w:w="4199"/>
      </w:tblGrid>
      <w:tr w:rsidR="00A5713C" w:rsidRPr="00507871" w:rsidTr="00123A1D">
        <w:trPr>
          <w:cantSplit/>
          <w:trHeight w:val="1908"/>
        </w:trPr>
        <w:tc>
          <w:tcPr>
            <w:tcW w:w="1693" w:type="dxa"/>
            <w:vMerge w:val="restart"/>
          </w:tcPr>
          <w:p w:rsidR="00A5713C" w:rsidRPr="00C20884" w:rsidRDefault="00A5713C" w:rsidP="009820FD">
            <w:pPr>
              <w:spacing w:before="0"/>
              <w:rPr>
                <w:lang w:val="ru-RU"/>
              </w:rPr>
            </w:pPr>
            <w:r w:rsidRPr="00C20884">
              <w:rPr>
                <w:lang w:val="ru-RU"/>
              </w:rPr>
              <w:t>Осн.:</w:t>
            </w:r>
            <w:r w:rsidR="00AC311D" w:rsidRPr="00C20884">
              <w:rPr>
                <w:lang w:val="ru-RU"/>
              </w:rPr>
              <w:br/>
            </w:r>
            <w:r w:rsidR="00AC311D" w:rsidRPr="00C20884">
              <w:rPr>
                <w:lang w:val="ru-RU"/>
              </w:rPr>
              <w:br/>
            </w:r>
            <w:r w:rsidRPr="00C20884">
              <w:rPr>
                <w:lang w:val="ru-RU"/>
              </w:rPr>
              <w:br/>
            </w:r>
            <w:r w:rsidR="00123A1D" w:rsidRPr="00C20884">
              <w:rPr>
                <w:lang w:val="ru-RU"/>
              </w:rPr>
              <w:t>Для контактов:</w:t>
            </w:r>
            <w:r w:rsidR="00123A1D" w:rsidRPr="00C20884">
              <w:rPr>
                <w:lang w:val="ru-RU"/>
              </w:rPr>
              <w:br/>
            </w:r>
            <w:r w:rsidRPr="00C20884">
              <w:rPr>
                <w:lang w:val="ru-RU"/>
              </w:rPr>
              <w:t>Тел.:</w:t>
            </w:r>
            <w:r w:rsidRPr="00C20884">
              <w:rPr>
                <w:lang w:val="ru-RU"/>
              </w:rPr>
              <w:br/>
              <w:t>Факс:</w:t>
            </w:r>
            <w:r w:rsidRPr="00C20884">
              <w:rPr>
                <w:lang w:val="ru-RU"/>
              </w:rPr>
              <w:br/>
              <w:t>Эл. почта:</w:t>
            </w:r>
          </w:p>
        </w:tc>
        <w:tc>
          <w:tcPr>
            <w:tcW w:w="3828" w:type="dxa"/>
            <w:vMerge w:val="restart"/>
          </w:tcPr>
          <w:p w:rsidR="00A5713C" w:rsidRPr="00C20884" w:rsidRDefault="00A5713C" w:rsidP="00E90AAC">
            <w:pPr>
              <w:spacing w:before="0"/>
              <w:rPr>
                <w:lang w:val="ru-RU"/>
              </w:rPr>
            </w:pPr>
            <w:r w:rsidRPr="00C20884">
              <w:rPr>
                <w:b/>
                <w:bCs/>
                <w:lang w:val="ru-RU"/>
              </w:rPr>
              <w:t xml:space="preserve">Циркуляр </w:t>
            </w:r>
            <w:r w:rsidR="004F6C6B" w:rsidRPr="00C20884">
              <w:rPr>
                <w:b/>
                <w:bCs/>
                <w:lang w:val="ru-RU"/>
              </w:rPr>
              <w:t>1</w:t>
            </w:r>
            <w:r w:rsidR="00E90AAC" w:rsidRPr="00C20884">
              <w:rPr>
                <w:b/>
                <w:bCs/>
                <w:lang w:val="ru-RU"/>
              </w:rPr>
              <w:t>7</w:t>
            </w:r>
            <w:r w:rsidR="00123A1D" w:rsidRPr="00C20884">
              <w:rPr>
                <w:b/>
                <w:bCs/>
                <w:lang w:val="ru-RU"/>
              </w:rPr>
              <w:t>6</w:t>
            </w:r>
            <w:r w:rsidRPr="00C20884">
              <w:rPr>
                <w:b/>
                <w:bCs/>
                <w:lang w:val="ru-RU"/>
              </w:rPr>
              <w:t xml:space="preserve"> БСЭ</w:t>
            </w:r>
            <w:r w:rsidRPr="00C20884">
              <w:rPr>
                <w:b/>
                <w:bCs/>
                <w:lang w:val="ru-RU"/>
              </w:rPr>
              <w:br/>
            </w:r>
            <w:r w:rsidR="00BD66C2">
              <w:rPr>
                <w:lang w:val="ru-RU"/>
              </w:rPr>
              <w:t>TSB Workshops/</w:t>
            </w:r>
            <w:r w:rsidR="00BD66C2">
              <w:t>M</w:t>
            </w:r>
            <w:r w:rsidR="00BD66C2" w:rsidRPr="00BD66C2">
              <w:rPr>
                <w:lang w:val="ru-RU"/>
              </w:rPr>
              <w:t>.</w:t>
            </w:r>
            <w:r w:rsidR="00BD66C2">
              <w:t>A</w:t>
            </w:r>
            <w:r w:rsidR="00123A1D" w:rsidRPr="00C20884">
              <w:rPr>
                <w:lang w:val="ru-RU"/>
              </w:rPr>
              <w:t>.</w:t>
            </w:r>
            <w:r w:rsidRPr="00C20884">
              <w:rPr>
                <w:lang w:val="ru-RU"/>
              </w:rPr>
              <w:br/>
            </w:r>
            <w:r w:rsidRPr="00C20884">
              <w:rPr>
                <w:lang w:val="ru-RU"/>
              </w:rPr>
              <w:br/>
            </w:r>
            <w:r w:rsidR="00E90AAC" w:rsidRPr="00C20884">
              <w:rPr>
                <w:b/>
                <w:bCs/>
                <w:szCs w:val="22"/>
                <w:lang w:val="ru-RU"/>
              </w:rPr>
              <w:t>Мартин Адольф</w:t>
            </w:r>
            <w:r w:rsidR="00FD0BDA" w:rsidRPr="00C20884">
              <w:rPr>
                <w:b/>
                <w:bCs/>
                <w:szCs w:val="22"/>
                <w:lang w:val="ru-RU"/>
              </w:rPr>
              <w:t xml:space="preserve"> </w:t>
            </w:r>
            <w:r w:rsidR="009B020E" w:rsidRPr="00C20884">
              <w:rPr>
                <w:b/>
                <w:bCs/>
                <w:szCs w:val="22"/>
                <w:lang w:val="ru-RU"/>
              </w:rPr>
              <w:t>(</w:t>
            </w:r>
            <w:r w:rsidR="00E90AAC" w:rsidRPr="00C20884">
              <w:rPr>
                <w:b/>
                <w:lang w:val="ru-RU"/>
              </w:rPr>
              <w:t>Martin Adolph</w:t>
            </w:r>
            <w:r w:rsidR="009B020E" w:rsidRPr="00C20884">
              <w:rPr>
                <w:szCs w:val="22"/>
                <w:lang w:val="ru-RU"/>
              </w:rPr>
              <w:t>)</w:t>
            </w:r>
            <w:r w:rsidR="00123A1D" w:rsidRPr="00C20884">
              <w:rPr>
                <w:szCs w:val="22"/>
                <w:lang w:val="ru-RU"/>
              </w:rPr>
              <w:br/>
              <w:t>+41 22 730 6</w:t>
            </w:r>
            <w:r w:rsidR="00E90AAC" w:rsidRPr="00C20884">
              <w:rPr>
                <w:szCs w:val="22"/>
                <w:lang w:val="ru-RU"/>
              </w:rPr>
              <w:t>828</w:t>
            </w:r>
            <w:r w:rsidRPr="00C20884">
              <w:rPr>
                <w:szCs w:val="22"/>
                <w:lang w:val="ru-RU"/>
              </w:rPr>
              <w:br/>
              <w:t>+41 22 730 5853</w:t>
            </w:r>
            <w:r w:rsidRPr="00C20884">
              <w:rPr>
                <w:lang w:val="ru-RU"/>
              </w:rPr>
              <w:br/>
            </w:r>
            <w:hyperlink r:id="rId10" w:history="1">
              <w:r w:rsidR="00123A1D" w:rsidRPr="00C20884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199" w:type="dxa"/>
          </w:tcPr>
          <w:p w:rsidR="00A5713C" w:rsidRPr="00C20884" w:rsidRDefault="00A5713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0884">
              <w:rPr>
                <w:lang w:val="ru-RU"/>
              </w:rPr>
              <w:t>–</w:t>
            </w:r>
            <w:r w:rsidRPr="00C20884">
              <w:rPr>
                <w:lang w:val="ru-RU"/>
              </w:rPr>
              <w:tab/>
              <w:t>Администрациям Государств – Членов Союза</w:t>
            </w:r>
          </w:p>
          <w:p w:rsidR="00A5713C" w:rsidRPr="00C20884" w:rsidRDefault="00A5713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0884">
              <w:rPr>
                <w:lang w:val="ru-RU"/>
              </w:rPr>
              <w:t>–</w:t>
            </w:r>
            <w:r w:rsidRPr="00C20884">
              <w:rPr>
                <w:lang w:val="ru-RU"/>
              </w:rPr>
              <w:tab/>
              <w:t>Членам Сектора МСЭ-Т</w:t>
            </w:r>
          </w:p>
          <w:p w:rsidR="00A5713C" w:rsidRPr="00C20884" w:rsidRDefault="00A5713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0884">
              <w:rPr>
                <w:lang w:val="ru-RU"/>
              </w:rPr>
              <w:t>–</w:t>
            </w:r>
            <w:r w:rsidRPr="00C20884">
              <w:rPr>
                <w:lang w:val="ru-RU"/>
              </w:rPr>
              <w:tab/>
              <w:t>Ассоциированным членам МСЭ-Т</w:t>
            </w:r>
          </w:p>
          <w:p w:rsidR="00123A1D" w:rsidRPr="00C20884" w:rsidRDefault="00A5713C" w:rsidP="00C711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0884">
              <w:rPr>
                <w:lang w:val="ru-RU"/>
              </w:rPr>
              <w:t>–</w:t>
            </w:r>
            <w:r w:rsidRPr="00C20884">
              <w:rPr>
                <w:lang w:val="ru-RU"/>
              </w:rPr>
              <w:tab/>
              <w:t>Академическим организациям − Членам</w:t>
            </w:r>
            <w:r w:rsidR="00C711E7" w:rsidRPr="00C20884">
              <w:rPr>
                <w:lang w:val="ru-RU"/>
              </w:rPr>
              <w:t> </w:t>
            </w:r>
            <w:r w:rsidRPr="00C20884">
              <w:rPr>
                <w:lang w:val="ru-RU"/>
              </w:rPr>
              <w:t>МСЭ</w:t>
            </w:r>
          </w:p>
        </w:tc>
      </w:tr>
      <w:tr w:rsidR="002640AC" w:rsidRPr="00507871" w:rsidTr="00123A1D">
        <w:trPr>
          <w:cantSplit/>
          <w:trHeight w:val="20"/>
        </w:trPr>
        <w:tc>
          <w:tcPr>
            <w:tcW w:w="1693" w:type="dxa"/>
            <w:vMerge/>
          </w:tcPr>
          <w:p w:rsidR="002640AC" w:rsidRPr="00C20884" w:rsidRDefault="002640AC" w:rsidP="009820FD">
            <w:pPr>
              <w:spacing w:before="0"/>
              <w:rPr>
                <w:lang w:val="ru-RU"/>
              </w:rPr>
            </w:pPr>
          </w:p>
        </w:tc>
        <w:tc>
          <w:tcPr>
            <w:tcW w:w="3828" w:type="dxa"/>
            <w:vMerge/>
          </w:tcPr>
          <w:p w:rsidR="002640AC" w:rsidRPr="00C20884" w:rsidRDefault="002640AC" w:rsidP="009820FD">
            <w:pPr>
              <w:spacing w:before="0"/>
              <w:rPr>
                <w:lang w:val="ru-RU"/>
              </w:rPr>
            </w:pPr>
          </w:p>
        </w:tc>
        <w:tc>
          <w:tcPr>
            <w:tcW w:w="4199" w:type="dxa"/>
          </w:tcPr>
          <w:p w:rsidR="002640AC" w:rsidRPr="00C20884" w:rsidRDefault="002640A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20884">
              <w:rPr>
                <w:b/>
                <w:bCs/>
                <w:szCs w:val="22"/>
                <w:lang w:val="ru-RU"/>
              </w:rPr>
              <w:t>Копии</w:t>
            </w:r>
            <w:r w:rsidRPr="00C20884">
              <w:rPr>
                <w:szCs w:val="22"/>
                <w:lang w:val="ru-RU"/>
              </w:rPr>
              <w:t>:</w:t>
            </w:r>
          </w:p>
          <w:p w:rsidR="00123A1D" w:rsidRPr="00C20884" w:rsidRDefault="00123A1D" w:rsidP="00FD0B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20884">
              <w:rPr>
                <w:szCs w:val="22"/>
                <w:lang w:val="ru-RU"/>
              </w:rPr>
              <w:t>–</w:t>
            </w:r>
            <w:r w:rsidRPr="00C20884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2640AC" w:rsidRPr="00C20884" w:rsidRDefault="002640A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20884">
              <w:rPr>
                <w:szCs w:val="22"/>
                <w:lang w:val="ru-RU"/>
              </w:rPr>
              <w:t>–</w:t>
            </w:r>
            <w:r w:rsidRPr="00C20884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2640AC" w:rsidRPr="00C20884" w:rsidRDefault="002640A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20884">
              <w:rPr>
                <w:szCs w:val="22"/>
                <w:lang w:val="ru-RU"/>
              </w:rPr>
              <w:t>–</w:t>
            </w:r>
            <w:r w:rsidRPr="00C20884">
              <w:rPr>
                <w:szCs w:val="22"/>
                <w:lang w:val="ru-RU"/>
              </w:rPr>
              <w:tab/>
              <w:t>Директору Бюро радиосвязи</w:t>
            </w:r>
          </w:p>
          <w:p w:rsidR="00E90AAC" w:rsidRPr="00C20884" w:rsidRDefault="00FA07BE" w:rsidP="00E90AAC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  <w:lang w:val="ru-RU"/>
              </w:rPr>
            </w:pPr>
            <w:r w:rsidRPr="00C20884">
              <w:rPr>
                <w:sz w:val="22"/>
                <w:szCs w:val="22"/>
                <w:lang w:val="ru-RU"/>
              </w:rPr>
              <w:t>−</w:t>
            </w:r>
            <w:r w:rsidR="00E90AAC" w:rsidRPr="00C20884">
              <w:rPr>
                <w:sz w:val="22"/>
                <w:szCs w:val="22"/>
                <w:lang w:val="ru-RU"/>
              </w:rPr>
              <w:tab/>
            </w:r>
            <w:r w:rsidR="00E90AAC" w:rsidRPr="00C20884">
              <w:rPr>
                <w:color w:val="000000"/>
                <w:sz w:val="22"/>
                <w:szCs w:val="22"/>
                <w:lang w:val="ru-RU"/>
              </w:rPr>
              <w:t>Директору Регионального отделения МСЭ в Аддис-Абебе, Эфиопия</w:t>
            </w:r>
          </w:p>
          <w:p w:rsidR="00E90AAC" w:rsidRPr="00C20884" w:rsidRDefault="00FA07BE" w:rsidP="00E90AAC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  <w:lang w:val="ru-RU"/>
              </w:rPr>
            </w:pPr>
            <w:r w:rsidRPr="00C20884">
              <w:rPr>
                <w:sz w:val="22"/>
                <w:szCs w:val="22"/>
                <w:lang w:val="ru-RU"/>
              </w:rPr>
              <w:t>−</w:t>
            </w:r>
            <w:r w:rsidR="00E90AAC" w:rsidRPr="00C20884">
              <w:rPr>
                <w:sz w:val="22"/>
                <w:szCs w:val="22"/>
                <w:lang w:val="ru-RU"/>
              </w:rPr>
              <w:tab/>
            </w:r>
            <w:r w:rsidR="00E90AAC" w:rsidRPr="00C20884">
              <w:rPr>
                <w:color w:val="000000"/>
                <w:sz w:val="22"/>
                <w:szCs w:val="22"/>
                <w:lang w:val="ru-RU"/>
              </w:rPr>
              <w:t>Руководителю Зонального отделения МСЭ в Хараре, Зимбабве</w:t>
            </w:r>
          </w:p>
          <w:p w:rsidR="00E90AAC" w:rsidRPr="00C20884" w:rsidRDefault="00FA07BE" w:rsidP="00E90AAC">
            <w:pPr>
              <w:pStyle w:val="Tabletext0"/>
              <w:tabs>
                <w:tab w:val="clear" w:pos="1134"/>
                <w:tab w:val="clear" w:pos="1871"/>
                <w:tab w:val="clear" w:pos="2268"/>
              </w:tabs>
              <w:ind w:left="283" w:hanging="283"/>
              <w:rPr>
                <w:rFonts w:cstheme="majorBidi"/>
                <w:sz w:val="22"/>
                <w:szCs w:val="22"/>
                <w:lang w:val="ru-RU"/>
              </w:rPr>
            </w:pPr>
            <w:r w:rsidRPr="00C20884">
              <w:rPr>
                <w:sz w:val="22"/>
                <w:szCs w:val="22"/>
                <w:lang w:val="ru-RU"/>
              </w:rPr>
              <w:t>−</w:t>
            </w:r>
            <w:r w:rsidR="00E90AAC" w:rsidRPr="00C20884">
              <w:rPr>
                <w:sz w:val="22"/>
                <w:szCs w:val="22"/>
                <w:lang w:val="ru-RU"/>
              </w:rPr>
              <w:tab/>
              <w:t>Постоянной миссии Кении в Женеве</w:t>
            </w:r>
          </w:p>
        </w:tc>
      </w:tr>
    </w:tbl>
    <w:p w:rsidR="00BC33B4" w:rsidRPr="00C20884" w:rsidRDefault="00BC33B4" w:rsidP="009820FD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8026"/>
      </w:tblGrid>
      <w:tr w:rsidR="00BC33B4" w:rsidRPr="00507871" w:rsidTr="00123A1D">
        <w:trPr>
          <w:cantSplit/>
          <w:trHeight w:val="533"/>
        </w:trPr>
        <w:tc>
          <w:tcPr>
            <w:tcW w:w="1686" w:type="dxa"/>
          </w:tcPr>
          <w:p w:rsidR="00BC33B4" w:rsidRPr="00C20884" w:rsidRDefault="00BC33B4" w:rsidP="009820FD">
            <w:pPr>
              <w:spacing w:before="0"/>
              <w:rPr>
                <w:lang w:val="ru-RU"/>
              </w:rPr>
            </w:pPr>
            <w:r w:rsidRPr="00C20884">
              <w:rPr>
                <w:lang w:val="ru-RU"/>
              </w:rPr>
              <w:t>Предмет:</w:t>
            </w:r>
          </w:p>
        </w:tc>
        <w:tc>
          <w:tcPr>
            <w:tcW w:w="8026" w:type="dxa"/>
          </w:tcPr>
          <w:p w:rsidR="00BC33B4" w:rsidRPr="00C20884" w:rsidRDefault="00EF28EE" w:rsidP="00FA07BE">
            <w:pPr>
              <w:spacing w:before="0"/>
              <w:rPr>
                <w:b/>
                <w:bCs/>
                <w:lang w:val="ru-RU"/>
              </w:rPr>
            </w:pPr>
            <w:r w:rsidRPr="00C20884">
              <w:rPr>
                <w:rFonts w:cs="Segoe UI"/>
                <w:b/>
                <w:bCs/>
                <w:color w:val="000000"/>
                <w:lang w:val="ru-RU"/>
              </w:rPr>
              <w:t xml:space="preserve">Форум заинтересованных сторон по качеству обслуживания и потребительскому опыту </w:t>
            </w:r>
            <w:r w:rsidR="00FA07BE" w:rsidRPr="00C20884">
              <w:rPr>
                <w:rFonts w:cs="Segoe UI"/>
                <w:b/>
                <w:bCs/>
                <w:color w:val="000000"/>
                <w:lang w:val="ru-RU"/>
              </w:rPr>
              <w:t>−</w:t>
            </w:r>
            <w:r w:rsidRPr="00C20884">
              <w:rPr>
                <w:rFonts w:cs="Segoe UI"/>
                <w:b/>
                <w:bCs/>
                <w:color w:val="000000"/>
                <w:lang w:val="ru-RU"/>
              </w:rPr>
              <w:t xml:space="preserve"> </w:t>
            </w:r>
            <w:r w:rsidRPr="00C20884">
              <w:rPr>
                <w:b/>
                <w:bCs/>
                <w:lang w:val="ru-RU"/>
              </w:rPr>
              <w:t>Найроби, Кения, 23</w:t>
            </w:r>
            <w:r w:rsidR="00FA07BE" w:rsidRPr="00C20884">
              <w:rPr>
                <w:b/>
                <w:bCs/>
                <w:lang w:val="ru-RU"/>
              </w:rPr>
              <w:t>−</w:t>
            </w:r>
            <w:r w:rsidRPr="00C20884">
              <w:rPr>
                <w:b/>
                <w:bCs/>
                <w:lang w:val="ru-RU"/>
              </w:rPr>
              <w:t>25</w:t>
            </w:r>
            <w:r w:rsidR="009C5766" w:rsidRPr="00C20884">
              <w:rPr>
                <w:b/>
                <w:bCs/>
                <w:lang w:val="ru-RU"/>
              </w:rPr>
              <w:t xml:space="preserve"> </w:t>
            </w:r>
            <w:r w:rsidRPr="00C20884">
              <w:rPr>
                <w:b/>
                <w:bCs/>
                <w:lang w:val="ru-RU"/>
              </w:rPr>
              <w:t>но</w:t>
            </w:r>
            <w:r w:rsidR="009C5766" w:rsidRPr="00C20884">
              <w:rPr>
                <w:b/>
                <w:bCs/>
                <w:lang w:val="ru-RU"/>
              </w:rPr>
              <w:t>ября 2015 года</w:t>
            </w:r>
          </w:p>
        </w:tc>
      </w:tr>
    </w:tbl>
    <w:p w:rsidR="00BC33B4" w:rsidRPr="00C20884" w:rsidRDefault="00BC33B4" w:rsidP="00C711E7">
      <w:pPr>
        <w:pStyle w:val="Normalaftertitle"/>
        <w:spacing w:before="480"/>
        <w:rPr>
          <w:lang w:val="ru-RU"/>
        </w:rPr>
      </w:pPr>
      <w:r w:rsidRPr="00C20884">
        <w:rPr>
          <w:lang w:val="ru-RU"/>
        </w:rPr>
        <w:t>Уважаемая госпожа,</w:t>
      </w:r>
      <w:r w:rsidRPr="00C20884">
        <w:rPr>
          <w:lang w:val="ru-RU"/>
        </w:rPr>
        <w:br/>
        <w:t>уважаемый господин,</w:t>
      </w:r>
    </w:p>
    <w:p w:rsidR="009C5766" w:rsidRPr="00C20884" w:rsidRDefault="009C5766" w:rsidP="00FA07BE">
      <w:pPr>
        <w:jc w:val="both"/>
        <w:rPr>
          <w:lang w:val="ru-RU"/>
        </w:rPr>
      </w:pPr>
      <w:r w:rsidRPr="00C20884">
        <w:rPr>
          <w:bCs/>
          <w:lang w:val="ru-RU"/>
        </w:rPr>
        <w:t>1</w:t>
      </w:r>
      <w:r w:rsidRPr="00C20884">
        <w:rPr>
          <w:lang w:val="ru-RU"/>
        </w:rPr>
        <w:tab/>
      </w:r>
      <w:r w:rsidR="00EF28EE" w:rsidRPr="00C20884">
        <w:rPr>
          <w:color w:val="000000"/>
          <w:lang w:val="ru-RU"/>
        </w:rPr>
        <w:t>По любезному приглашению Восточноафриканской организации связи</w:t>
      </w:r>
      <w:r w:rsidR="00EF28EE" w:rsidRPr="00C20884">
        <w:rPr>
          <w:lang w:val="ru-RU"/>
        </w:rPr>
        <w:t xml:space="preserve"> (EACO) и </w:t>
      </w:r>
      <w:r w:rsidR="00EF28EE" w:rsidRPr="00C20884">
        <w:rPr>
          <w:color w:val="000000"/>
          <w:lang w:val="ru-RU"/>
        </w:rPr>
        <w:t xml:space="preserve">Управления связи Кении (УС) Международный союз электросвязи (МСЭ) </w:t>
      </w:r>
      <w:r w:rsidR="003F1D7F" w:rsidRPr="00C20884">
        <w:rPr>
          <w:color w:val="000000"/>
          <w:lang w:val="ru-RU"/>
        </w:rPr>
        <w:t xml:space="preserve">организует </w:t>
      </w:r>
      <w:r w:rsidR="003F1D7F" w:rsidRPr="00C20884">
        <w:rPr>
          <w:lang w:val="ru-RU"/>
        </w:rPr>
        <w:t>с 23 по 25 ноября 2015 года в Найроби, Кения,</w:t>
      </w:r>
      <w:r w:rsidR="003F1D7F" w:rsidRPr="00C20884">
        <w:rPr>
          <w:rFonts w:cs="Segoe UI"/>
          <w:b/>
          <w:bCs/>
          <w:color w:val="000000"/>
          <w:lang w:val="ru-RU"/>
        </w:rPr>
        <w:t xml:space="preserve"> </w:t>
      </w:r>
      <w:r w:rsidR="003F1D7F" w:rsidRPr="00C20884">
        <w:rPr>
          <w:lang w:val="ru-RU"/>
        </w:rPr>
        <w:t xml:space="preserve">совместно с </w:t>
      </w:r>
      <w:r w:rsidR="003F1D7F" w:rsidRPr="00C20884">
        <w:rPr>
          <w:color w:val="000000"/>
          <w:lang w:val="ru-RU"/>
        </w:rPr>
        <w:t>Восточноафриканской организацией связи</w:t>
      </w:r>
      <w:r w:rsidR="003F1D7F" w:rsidRPr="00C20884">
        <w:rPr>
          <w:lang w:val="ru-RU"/>
        </w:rPr>
        <w:t xml:space="preserve"> (EACO) </w:t>
      </w:r>
      <w:r w:rsidR="003F1D7F" w:rsidRPr="00C20884">
        <w:rPr>
          <w:rFonts w:cs="Segoe UI"/>
          <w:b/>
          <w:bCs/>
          <w:color w:val="000000"/>
          <w:lang w:val="ru-RU"/>
        </w:rPr>
        <w:t>Форум заинтересованных сторон по качеству обслуживания и потребительскому опыту</w:t>
      </w:r>
      <w:r w:rsidRPr="00C20884">
        <w:rPr>
          <w:lang w:val="ru-RU"/>
        </w:rPr>
        <w:t xml:space="preserve">. </w:t>
      </w:r>
      <w:r w:rsidR="003F1D7F" w:rsidRPr="00C20884">
        <w:rPr>
          <w:color w:val="000000"/>
          <w:lang w:val="ru-RU"/>
        </w:rPr>
        <w:t>Точное место проведения будет указано в установленном порядке на веб-сайте МСЭ по адресу</w:t>
      </w:r>
      <w:r w:rsidR="003F1D7F" w:rsidRPr="00C20884">
        <w:rPr>
          <w:lang w:val="ru-RU"/>
        </w:rPr>
        <w:t xml:space="preserve">: </w:t>
      </w:r>
      <w:hyperlink r:id="rId11" w:history="1">
        <w:r w:rsidR="003F1D7F" w:rsidRPr="00C20884">
          <w:rPr>
            <w:rStyle w:val="Hyperlink"/>
            <w:lang w:val="ru-RU"/>
          </w:rPr>
          <w:t>http://www.itu.int/en/ITU-T/Workshops-and-Seminars/qos/201511/Pages/default.aspx</w:t>
        </w:r>
      </w:hyperlink>
      <w:r w:rsidR="003F1D7F" w:rsidRPr="00C20884">
        <w:rPr>
          <w:color w:val="1F497D"/>
          <w:lang w:val="ru-RU"/>
        </w:rPr>
        <w:t xml:space="preserve">. </w:t>
      </w:r>
      <w:r w:rsidR="00E14F18" w:rsidRPr="00C20884">
        <w:rPr>
          <w:lang w:val="ru-RU"/>
        </w:rPr>
        <w:t>Форум откроется</w:t>
      </w:r>
      <w:r w:rsidRPr="00C20884">
        <w:rPr>
          <w:lang w:val="ru-RU"/>
        </w:rPr>
        <w:t xml:space="preserve"> в 10 час. </w:t>
      </w:r>
      <w:r w:rsidR="003F1D7F" w:rsidRPr="00C20884">
        <w:rPr>
          <w:lang w:val="ru-RU"/>
        </w:rPr>
        <w:t>0</w:t>
      </w:r>
      <w:r w:rsidRPr="00C20884">
        <w:rPr>
          <w:lang w:val="ru-RU"/>
        </w:rPr>
        <w:t xml:space="preserve">0 мин. </w:t>
      </w:r>
      <w:r w:rsidR="003F1D7F" w:rsidRPr="00C20884">
        <w:rPr>
          <w:lang w:val="ru-RU"/>
        </w:rPr>
        <w:t>23</w:t>
      </w:r>
      <w:r w:rsidRPr="00C20884">
        <w:rPr>
          <w:lang w:val="ru-RU"/>
        </w:rPr>
        <w:t xml:space="preserve"> </w:t>
      </w:r>
      <w:r w:rsidR="003F1D7F" w:rsidRPr="00C20884">
        <w:rPr>
          <w:lang w:val="ru-RU"/>
        </w:rPr>
        <w:t>но</w:t>
      </w:r>
      <w:r w:rsidRPr="00C20884">
        <w:rPr>
          <w:lang w:val="ru-RU"/>
        </w:rPr>
        <w:t xml:space="preserve">ября 2015 года. Регистрация участников начнется в </w:t>
      </w:r>
      <w:r w:rsidR="003F1D7F" w:rsidRPr="00C20884">
        <w:rPr>
          <w:lang w:val="ru-RU"/>
        </w:rPr>
        <w:t>09</w:t>
      </w:r>
      <w:r w:rsidRPr="00C20884">
        <w:rPr>
          <w:lang w:val="ru-RU"/>
        </w:rPr>
        <w:t> час. </w:t>
      </w:r>
      <w:r w:rsidR="003F1D7F" w:rsidRPr="00C20884">
        <w:rPr>
          <w:lang w:val="ru-RU"/>
        </w:rPr>
        <w:t>0</w:t>
      </w:r>
      <w:r w:rsidRPr="00C20884">
        <w:rPr>
          <w:lang w:val="ru-RU"/>
        </w:rPr>
        <w:t xml:space="preserve">0 мин. Подробная информация о залах заседаний будет представлена при входах в </w:t>
      </w:r>
      <w:r w:rsidR="003F1D7F" w:rsidRPr="00C20884">
        <w:rPr>
          <w:lang w:val="ru-RU"/>
        </w:rPr>
        <w:t>место проведения</w:t>
      </w:r>
      <w:r w:rsidRPr="00C20884">
        <w:rPr>
          <w:lang w:val="ru-RU"/>
        </w:rPr>
        <w:t>.</w:t>
      </w:r>
    </w:p>
    <w:p w:rsidR="009C5766" w:rsidRPr="00C20884" w:rsidRDefault="009C5766" w:rsidP="00FA07BE">
      <w:pPr>
        <w:jc w:val="both"/>
        <w:rPr>
          <w:lang w:val="ru-RU"/>
        </w:rPr>
      </w:pPr>
      <w:r w:rsidRPr="00C20884">
        <w:rPr>
          <w:lang w:val="ru-RU"/>
        </w:rPr>
        <w:t>2</w:t>
      </w:r>
      <w:r w:rsidRPr="00C20884">
        <w:rPr>
          <w:lang w:val="ru-RU"/>
        </w:rPr>
        <w:tab/>
        <w:t xml:space="preserve">Обсуждения будут проходить только на английском языке. </w:t>
      </w:r>
    </w:p>
    <w:p w:rsidR="009C5766" w:rsidRPr="00C20884" w:rsidRDefault="009C5766" w:rsidP="00FA07BE">
      <w:pPr>
        <w:jc w:val="both"/>
        <w:rPr>
          <w:lang w:val="ru-RU"/>
        </w:rPr>
      </w:pPr>
      <w:r w:rsidRPr="00C20884">
        <w:rPr>
          <w:lang w:val="ru-RU"/>
        </w:rPr>
        <w:t>3</w:t>
      </w:r>
      <w:r w:rsidRPr="00C20884">
        <w:rPr>
          <w:lang w:val="ru-RU"/>
        </w:rPr>
        <w:tab/>
        <w:t xml:space="preserve">В мероприятии могут принять участие Государства – Члены МСЭ, Члены Секторов, Ассоциированные члены и </w:t>
      </w:r>
      <w:r w:rsidR="00FD0BDA" w:rsidRPr="00C20884">
        <w:rPr>
          <w:lang w:val="ru-RU"/>
        </w:rPr>
        <w:t>А</w:t>
      </w:r>
      <w:r w:rsidRPr="00C20884">
        <w:rPr>
          <w:lang w:val="ru-RU"/>
        </w:rPr>
        <w:t xml:space="preserve">кадемические организации, а также любое лицо из страны, являющейся Членом МСЭ, которое пожелает внести свой вклад в </w:t>
      </w:r>
      <w:r w:rsidR="00137CED" w:rsidRPr="00C20884">
        <w:rPr>
          <w:lang w:val="ru-RU"/>
        </w:rPr>
        <w:t>его</w:t>
      </w:r>
      <w:r w:rsidRPr="00C20884">
        <w:rPr>
          <w:lang w:val="ru-RU"/>
        </w:rPr>
        <w:t xml:space="preserve"> работу. К таким лицам относятся также члены международных, региональных и национальных организаций. Участ</w:t>
      </w:r>
      <w:r w:rsidR="00137CED" w:rsidRPr="00C20884">
        <w:rPr>
          <w:lang w:val="ru-RU"/>
        </w:rPr>
        <w:t>ие в Форуме является бесплатным</w:t>
      </w:r>
      <w:r w:rsidRPr="00C20884">
        <w:rPr>
          <w:lang w:val="ru-RU"/>
        </w:rPr>
        <w:t xml:space="preserve">. </w:t>
      </w:r>
    </w:p>
    <w:p w:rsidR="00445FE8" w:rsidRPr="00C20884" w:rsidRDefault="009B020E" w:rsidP="00C20884">
      <w:pPr>
        <w:rPr>
          <w:lang w:val="ru-RU"/>
        </w:rPr>
      </w:pPr>
      <w:r w:rsidRPr="00C20884">
        <w:rPr>
          <w:lang w:val="ru-RU"/>
        </w:rPr>
        <w:t>4</w:t>
      </w:r>
      <w:r w:rsidRPr="00C20884">
        <w:rPr>
          <w:lang w:val="ru-RU"/>
        </w:rPr>
        <w:tab/>
      </w:r>
      <w:r w:rsidR="00445FE8" w:rsidRPr="00C20884">
        <w:rPr>
          <w:lang w:val="ru-RU"/>
        </w:rPr>
        <w:t xml:space="preserve">Цель этого мероприятия состоит в том, чтобы создать форум для заинтересованных сторон </w:t>
      </w:r>
      <w:r w:rsidR="004A775E" w:rsidRPr="00C20884">
        <w:rPr>
          <w:lang w:val="ru-RU"/>
        </w:rPr>
        <w:t xml:space="preserve">в </w:t>
      </w:r>
      <w:r w:rsidR="00445FE8" w:rsidRPr="00C20884">
        <w:rPr>
          <w:lang w:val="ru-RU"/>
        </w:rPr>
        <w:t>государствах</w:t>
      </w:r>
      <w:r w:rsidR="00C20884" w:rsidRPr="00C20884">
        <w:rPr>
          <w:lang w:val="ru-RU"/>
        </w:rPr>
        <w:t xml:space="preserve"> − </w:t>
      </w:r>
      <w:r w:rsidR="00445FE8" w:rsidRPr="00C20884">
        <w:rPr>
          <w:lang w:val="ru-RU"/>
        </w:rPr>
        <w:t xml:space="preserve">членах EACO и обсудить на нем </w:t>
      </w:r>
      <w:r w:rsidR="00445FE8" w:rsidRPr="00C20884">
        <w:rPr>
          <w:color w:val="000000"/>
          <w:lang w:val="ru-RU"/>
        </w:rPr>
        <w:t>примеры передового опыта по вопросам, касающимся</w:t>
      </w:r>
      <w:r w:rsidR="00445FE8" w:rsidRPr="00C20884">
        <w:rPr>
          <w:lang w:val="ru-RU"/>
        </w:rPr>
        <w:t xml:space="preserve"> </w:t>
      </w:r>
      <w:r w:rsidR="00445FE8" w:rsidRPr="00C20884">
        <w:rPr>
          <w:rFonts w:cs="Segoe UI"/>
          <w:color w:val="000000"/>
          <w:lang w:val="ru-RU"/>
        </w:rPr>
        <w:lastRenderedPageBreak/>
        <w:t>качества обслуживания и потребительского опыта</w:t>
      </w:r>
      <w:r w:rsidR="00445FE8" w:rsidRPr="00C20884">
        <w:rPr>
          <w:lang w:val="ru-RU"/>
        </w:rPr>
        <w:t xml:space="preserve">. Кроме того, на </w:t>
      </w:r>
      <w:r w:rsidR="00B677DF" w:rsidRPr="00C20884">
        <w:rPr>
          <w:lang w:val="ru-RU"/>
        </w:rPr>
        <w:t>Ф</w:t>
      </w:r>
      <w:r w:rsidR="00445FE8" w:rsidRPr="00C20884">
        <w:rPr>
          <w:lang w:val="ru-RU"/>
        </w:rPr>
        <w:t xml:space="preserve">оруме будут обсуждены и </w:t>
      </w:r>
      <w:r w:rsidR="004A775E" w:rsidRPr="00C20884">
        <w:rPr>
          <w:lang w:val="ru-RU"/>
        </w:rPr>
        <w:t>под</w:t>
      </w:r>
      <w:r w:rsidR="00445FE8" w:rsidRPr="00C20884">
        <w:rPr>
          <w:lang w:val="ru-RU"/>
        </w:rPr>
        <w:t>тверждены директивные документы</w:t>
      </w:r>
      <w:r w:rsidR="004A775E" w:rsidRPr="00C20884">
        <w:rPr>
          <w:lang w:val="ru-RU"/>
        </w:rPr>
        <w:t xml:space="preserve"> по</w:t>
      </w:r>
      <w:r w:rsidR="00445FE8" w:rsidRPr="00C20884">
        <w:rPr>
          <w:lang w:val="ru-RU"/>
        </w:rPr>
        <w:t xml:space="preserve"> </w:t>
      </w:r>
      <w:r w:rsidR="00C20884" w:rsidRPr="00C20884">
        <w:rPr>
          <w:lang w:val="ru-RU"/>
        </w:rPr>
        <w:t>"</w:t>
      </w:r>
      <w:r w:rsidR="004A775E" w:rsidRPr="00C20884">
        <w:rPr>
          <w:lang w:val="ru-RU"/>
        </w:rPr>
        <w:t xml:space="preserve">Вопросам, касающимся </w:t>
      </w:r>
      <w:r w:rsidR="00445FE8" w:rsidRPr="00C20884">
        <w:rPr>
          <w:lang w:val="ru-RU"/>
        </w:rPr>
        <w:t xml:space="preserve">QoS </w:t>
      </w:r>
      <w:r w:rsidR="004A775E" w:rsidRPr="00C20884">
        <w:rPr>
          <w:lang w:val="ru-RU"/>
        </w:rPr>
        <w:t>и</w:t>
      </w:r>
      <w:r w:rsidR="00445FE8" w:rsidRPr="00C20884">
        <w:rPr>
          <w:lang w:val="ru-RU"/>
        </w:rPr>
        <w:t xml:space="preserve"> </w:t>
      </w:r>
      <w:r w:rsidR="004A775E" w:rsidRPr="00C20884">
        <w:rPr>
          <w:lang w:val="ru-RU"/>
        </w:rPr>
        <w:t>потребителей</w:t>
      </w:r>
      <w:r w:rsidR="00C20884" w:rsidRPr="00C20884">
        <w:rPr>
          <w:lang w:val="ru-RU"/>
        </w:rPr>
        <w:t>"</w:t>
      </w:r>
      <w:r w:rsidR="004A775E" w:rsidRPr="00C20884">
        <w:rPr>
          <w:lang w:val="ru-RU"/>
        </w:rPr>
        <w:t>,</w:t>
      </w:r>
      <w:r w:rsidR="00445FE8" w:rsidRPr="00C20884">
        <w:rPr>
          <w:lang w:val="ru-RU"/>
        </w:rPr>
        <w:t xml:space="preserve"> </w:t>
      </w:r>
      <w:r w:rsidR="004A775E" w:rsidRPr="00C20884">
        <w:rPr>
          <w:lang w:val="ru-RU"/>
        </w:rPr>
        <w:t>которые были приняты</w:t>
      </w:r>
      <w:r w:rsidR="00445FE8" w:rsidRPr="00C20884">
        <w:rPr>
          <w:lang w:val="ru-RU"/>
        </w:rPr>
        <w:t xml:space="preserve"> </w:t>
      </w:r>
      <w:r w:rsidR="004A775E" w:rsidRPr="00C20884">
        <w:rPr>
          <w:lang w:val="ru-RU"/>
        </w:rPr>
        <w:t>на</w:t>
      </w:r>
      <w:r w:rsidR="00445FE8" w:rsidRPr="00C20884">
        <w:rPr>
          <w:lang w:val="ru-RU"/>
        </w:rPr>
        <w:t xml:space="preserve"> 21</w:t>
      </w:r>
      <w:r w:rsidR="004A775E" w:rsidRPr="00C20884">
        <w:rPr>
          <w:lang w:val="ru-RU"/>
        </w:rPr>
        <w:t>-м конгрессе</w:t>
      </w:r>
      <w:r w:rsidR="00445FE8" w:rsidRPr="00C20884">
        <w:rPr>
          <w:lang w:val="ru-RU"/>
        </w:rPr>
        <w:t xml:space="preserve"> EACO</w:t>
      </w:r>
      <w:r w:rsidR="004A775E" w:rsidRPr="00C20884">
        <w:rPr>
          <w:lang w:val="ru-RU"/>
        </w:rPr>
        <w:t>, состоявшемся в июне</w:t>
      </w:r>
      <w:r w:rsidR="00445FE8" w:rsidRPr="00C20884">
        <w:rPr>
          <w:lang w:val="ru-RU"/>
        </w:rPr>
        <w:t xml:space="preserve"> 2015</w:t>
      </w:r>
      <w:r w:rsidR="004A775E" w:rsidRPr="00C20884">
        <w:rPr>
          <w:lang w:val="ru-RU"/>
        </w:rPr>
        <w:t xml:space="preserve"> года</w:t>
      </w:r>
      <w:r w:rsidR="00445FE8" w:rsidRPr="00C20884">
        <w:rPr>
          <w:lang w:val="ru-RU"/>
        </w:rPr>
        <w:t xml:space="preserve"> </w:t>
      </w:r>
      <w:r w:rsidR="004A775E" w:rsidRPr="00C20884">
        <w:rPr>
          <w:lang w:val="ru-RU"/>
        </w:rPr>
        <w:t>в Кампале,</w:t>
      </w:r>
      <w:r w:rsidR="00445FE8" w:rsidRPr="00C20884">
        <w:rPr>
          <w:lang w:val="ru-RU"/>
        </w:rPr>
        <w:t xml:space="preserve"> </w:t>
      </w:r>
      <w:r w:rsidR="004A775E" w:rsidRPr="00C20884">
        <w:rPr>
          <w:lang w:val="ru-RU"/>
        </w:rPr>
        <w:t>Уганда</w:t>
      </w:r>
      <w:r w:rsidR="00445FE8" w:rsidRPr="00C20884">
        <w:rPr>
          <w:lang w:val="ru-RU"/>
        </w:rPr>
        <w:t>.</w:t>
      </w:r>
    </w:p>
    <w:p w:rsidR="009B020E" w:rsidRPr="00C20884" w:rsidRDefault="004A775E" w:rsidP="00C20884">
      <w:pPr>
        <w:jc w:val="both"/>
        <w:rPr>
          <w:lang w:val="ru-RU"/>
        </w:rPr>
      </w:pPr>
      <w:r w:rsidRPr="00C20884">
        <w:rPr>
          <w:lang w:val="ru-RU"/>
        </w:rPr>
        <w:t>На мероприятии соберутся специалисты со всего мира, а также</w:t>
      </w:r>
      <w:r w:rsidR="00445FE8" w:rsidRPr="00C20884">
        <w:rPr>
          <w:lang w:val="ru-RU"/>
        </w:rPr>
        <w:t xml:space="preserve"> </w:t>
      </w:r>
      <w:r w:rsidRPr="00C20884">
        <w:rPr>
          <w:color w:val="000000"/>
          <w:lang w:val="ru-RU"/>
        </w:rPr>
        <w:t>представители директивных и регуляторных</w:t>
      </w:r>
      <w:r w:rsidR="00445FE8" w:rsidRPr="00C20884">
        <w:rPr>
          <w:lang w:val="ru-RU"/>
        </w:rPr>
        <w:t xml:space="preserve"> </w:t>
      </w:r>
      <w:r w:rsidRPr="00C20884">
        <w:rPr>
          <w:lang w:val="ru-RU"/>
        </w:rPr>
        <w:t xml:space="preserve">органов, </w:t>
      </w:r>
      <w:r w:rsidRPr="00C20884">
        <w:rPr>
          <w:color w:val="000000"/>
          <w:lang w:val="ru-RU"/>
        </w:rPr>
        <w:t xml:space="preserve">поставщики услуг, продавцы </w:t>
      </w:r>
      <w:r w:rsidRPr="00C20884">
        <w:rPr>
          <w:lang w:val="ru-RU"/>
        </w:rPr>
        <w:t>и</w:t>
      </w:r>
      <w:r w:rsidR="00445FE8" w:rsidRPr="00C20884">
        <w:rPr>
          <w:lang w:val="ru-RU"/>
        </w:rPr>
        <w:t xml:space="preserve"> </w:t>
      </w:r>
      <w:r w:rsidRPr="00C20884">
        <w:rPr>
          <w:color w:val="000000"/>
          <w:lang w:val="ru-RU"/>
        </w:rPr>
        <w:t>академически</w:t>
      </w:r>
      <w:r w:rsidR="00BE14FD" w:rsidRPr="00C20884">
        <w:rPr>
          <w:color w:val="000000"/>
          <w:lang w:val="ru-RU"/>
        </w:rPr>
        <w:t>е организации</w:t>
      </w:r>
      <w:r w:rsidRPr="00C20884">
        <w:rPr>
          <w:color w:val="000000"/>
          <w:lang w:val="ru-RU"/>
        </w:rPr>
        <w:t xml:space="preserve"> </w:t>
      </w:r>
      <w:r w:rsidR="00BE14FD" w:rsidRPr="00C20884">
        <w:rPr>
          <w:lang w:val="ru-RU"/>
        </w:rPr>
        <w:t>в государствах</w:t>
      </w:r>
      <w:r w:rsidR="00C20884" w:rsidRPr="00C20884">
        <w:rPr>
          <w:lang w:val="ru-RU"/>
        </w:rPr>
        <w:t xml:space="preserve"> − </w:t>
      </w:r>
      <w:r w:rsidR="00BE14FD" w:rsidRPr="00C20884">
        <w:rPr>
          <w:lang w:val="ru-RU"/>
        </w:rPr>
        <w:t>членах</w:t>
      </w:r>
      <w:r w:rsidR="00445FE8" w:rsidRPr="00C20884">
        <w:rPr>
          <w:lang w:val="ru-RU"/>
        </w:rPr>
        <w:t xml:space="preserve"> EACO</w:t>
      </w:r>
      <w:r w:rsidR="009B020E" w:rsidRPr="00C20884">
        <w:rPr>
          <w:lang w:val="ru-RU"/>
        </w:rPr>
        <w:t>.</w:t>
      </w:r>
    </w:p>
    <w:p w:rsidR="009B020E" w:rsidRPr="00C20884" w:rsidRDefault="009B020E" w:rsidP="00B677DF">
      <w:pPr>
        <w:jc w:val="both"/>
        <w:rPr>
          <w:lang w:val="ru-RU"/>
        </w:rPr>
      </w:pPr>
      <w:r w:rsidRPr="00C20884">
        <w:rPr>
          <w:lang w:val="ru-RU"/>
        </w:rPr>
        <w:t>5</w:t>
      </w:r>
      <w:r w:rsidRPr="00C20884">
        <w:rPr>
          <w:lang w:val="ru-RU"/>
        </w:rPr>
        <w:tab/>
      </w:r>
      <w:r w:rsidR="00222445" w:rsidRPr="00C20884">
        <w:rPr>
          <w:b/>
          <w:bCs/>
          <w:lang w:val="ru-RU"/>
        </w:rPr>
        <w:t>Проект программы</w:t>
      </w:r>
      <w:r w:rsidRPr="00C20884">
        <w:rPr>
          <w:lang w:val="ru-RU"/>
        </w:rPr>
        <w:t xml:space="preserve"> </w:t>
      </w:r>
      <w:r w:rsidR="00222445" w:rsidRPr="00C20884">
        <w:rPr>
          <w:lang w:val="ru-RU"/>
        </w:rPr>
        <w:t xml:space="preserve">Форума будет </w:t>
      </w:r>
      <w:r w:rsidR="00B677DF" w:rsidRPr="00C20884">
        <w:rPr>
          <w:lang w:val="ru-RU"/>
        </w:rPr>
        <w:t>доступен</w:t>
      </w:r>
      <w:r w:rsidR="00222445" w:rsidRPr="00C20884">
        <w:rPr>
          <w:lang w:val="ru-RU"/>
        </w:rPr>
        <w:t xml:space="preserve"> на веб-сайте МСЭ</w:t>
      </w:r>
      <w:r w:rsidR="00B677DF" w:rsidRPr="00C20884">
        <w:rPr>
          <w:lang w:val="ru-RU"/>
        </w:rPr>
        <w:t xml:space="preserve"> по адресу</w:t>
      </w:r>
      <w:r w:rsidRPr="00C20884">
        <w:rPr>
          <w:lang w:val="ru-RU"/>
        </w:rPr>
        <w:t xml:space="preserve">: </w:t>
      </w:r>
      <w:hyperlink r:id="rId12" w:history="1">
        <w:r w:rsidR="00B677DF" w:rsidRPr="00C20884">
          <w:rPr>
            <w:rStyle w:val="Hyperlink"/>
            <w:lang w:val="ru-RU"/>
          </w:rPr>
          <w:t>http://www.itu.int/en/ITU-T/Workshops-and-Seminars/qos/201511/Pages/default.aspx</w:t>
        </w:r>
      </w:hyperlink>
      <w:r w:rsidRPr="00C20884">
        <w:rPr>
          <w:lang w:val="ru-RU"/>
        </w:rPr>
        <w:t>.</w:t>
      </w:r>
      <w:hyperlink r:id="rId13" w:history="1"/>
      <w:r w:rsidRPr="00C20884">
        <w:rPr>
          <w:lang w:val="ru-RU"/>
        </w:rPr>
        <w:t xml:space="preserve"> Этот веб-сайт будет </w:t>
      </w:r>
      <w:r w:rsidR="00222445" w:rsidRPr="00C20884">
        <w:rPr>
          <w:lang w:val="ru-RU"/>
        </w:rPr>
        <w:t xml:space="preserve">регулярно </w:t>
      </w:r>
      <w:r w:rsidRPr="00C20884">
        <w:rPr>
          <w:lang w:val="ru-RU"/>
        </w:rPr>
        <w:t>обновляться по мере поступления новой или измененной информации. Участникам предлагается периодически знакомиться с новой информацией.</w:t>
      </w:r>
    </w:p>
    <w:p w:rsidR="009B020E" w:rsidRPr="00C20884" w:rsidRDefault="009B020E" w:rsidP="00B677DF">
      <w:pPr>
        <w:jc w:val="both"/>
        <w:rPr>
          <w:lang w:val="ru-RU"/>
        </w:rPr>
      </w:pPr>
      <w:r w:rsidRPr="00C20884">
        <w:rPr>
          <w:bCs/>
          <w:lang w:val="ru-RU"/>
        </w:rPr>
        <w:t>6</w:t>
      </w:r>
      <w:r w:rsidRPr="00C20884">
        <w:rPr>
          <w:lang w:val="ru-RU"/>
        </w:rPr>
        <w:tab/>
      </w:r>
      <w:r w:rsidR="00B677DF" w:rsidRPr="00C20884">
        <w:rPr>
          <w:color w:val="000000"/>
          <w:lang w:val="ru-RU"/>
        </w:rPr>
        <w:t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указанном выше веб-сайте МСЭ</w:t>
      </w:r>
      <w:r w:rsidRPr="00C20884">
        <w:rPr>
          <w:lang w:val="ru-RU"/>
        </w:rPr>
        <w:t>.</w:t>
      </w:r>
    </w:p>
    <w:p w:rsidR="009B020E" w:rsidRPr="00C20884" w:rsidRDefault="009B020E" w:rsidP="00597DE3">
      <w:pPr>
        <w:jc w:val="both"/>
        <w:rPr>
          <w:lang w:val="ru-RU"/>
        </w:rPr>
      </w:pPr>
      <w:r w:rsidRPr="00C20884">
        <w:rPr>
          <w:lang w:val="ru-RU"/>
        </w:rPr>
        <w:t>7</w:t>
      </w:r>
      <w:r w:rsidRPr="00C20884">
        <w:rPr>
          <w:lang w:val="ru-RU"/>
        </w:rPr>
        <w:tab/>
      </w:r>
      <w:r w:rsidR="00B677DF" w:rsidRPr="00C20884">
        <w:rPr>
          <w:color w:val="000000"/>
          <w:lang w:val="ru-RU"/>
        </w:rPr>
        <w:t xml:space="preserve">Чтобы принимающие организации и МСЭ могли принять необходимые меры по организации этого Форума, был бы признателен, если бы вы </w:t>
      </w:r>
      <w:r w:rsidR="00597DE3" w:rsidRPr="00C20884">
        <w:rPr>
          <w:lang w:val="ru-RU"/>
        </w:rPr>
        <w:t xml:space="preserve">в максимально короткие сроки, но </w:t>
      </w:r>
      <w:r w:rsidR="00597DE3" w:rsidRPr="00C20884">
        <w:rPr>
          <w:b/>
          <w:lang w:val="ru-RU"/>
        </w:rPr>
        <w:t>не позднее 9 ноября 2015 года</w:t>
      </w:r>
      <w:r w:rsidR="00597DE3" w:rsidRPr="00C20884">
        <w:rPr>
          <w:bCs/>
          <w:lang w:val="ru-RU"/>
        </w:rPr>
        <w:t xml:space="preserve">, </w:t>
      </w:r>
      <w:r w:rsidR="00B677DF" w:rsidRPr="00C20884">
        <w:rPr>
          <w:color w:val="000000"/>
          <w:lang w:val="ru-RU"/>
        </w:rPr>
        <w:t xml:space="preserve">регистрировались с использованием онлайновой формы по адресу: </w:t>
      </w:r>
      <w:hyperlink r:id="rId14" w:history="1">
        <w:r w:rsidR="00B677DF" w:rsidRPr="00C20884">
          <w:rPr>
            <w:rStyle w:val="Hyperlink"/>
            <w:lang w:val="ru-RU"/>
          </w:rPr>
          <w:t>http://www.itu.int/en/ITU-T/Workshops-and-Seminars/qos/201511/Pages/default.aspx</w:t>
        </w:r>
      </w:hyperlink>
      <w:r w:rsidR="00B677DF" w:rsidRPr="00C20884">
        <w:rPr>
          <w:bCs/>
          <w:lang w:val="ru-RU"/>
        </w:rPr>
        <w:t>.</w:t>
      </w:r>
      <w:r w:rsidR="00B677DF" w:rsidRPr="00C20884">
        <w:rPr>
          <w:lang w:val="ru-RU"/>
        </w:rPr>
        <w:t xml:space="preserve"> </w:t>
      </w:r>
      <w:r w:rsidR="00597DE3" w:rsidRPr="00C20884">
        <w:rPr>
          <w:b/>
          <w:bCs/>
          <w:lang w:val="ru-RU"/>
        </w:rPr>
        <w:t xml:space="preserve">Просим принять к сведению, что предварительная регистрация участников наших мероприятий проводится только в </w:t>
      </w:r>
      <w:r w:rsidR="00597DE3" w:rsidRPr="00C20884">
        <w:rPr>
          <w:b/>
          <w:bCs/>
          <w:i/>
          <w:iCs/>
          <w:lang w:val="ru-RU"/>
        </w:rPr>
        <w:t>онлайновом режиме</w:t>
      </w:r>
      <w:r w:rsidR="00597DE3" w:rsidRPr="00C20884">
        <w:rPr>
          <w:lang w:val="ru-RU"/>
        </w:rPr>
        <w:t>.</w:t>
      </w:r>
    </w:p>
    <w:p w:rsidR="00597DE3" w:rsidRPr="00C20884" w:rsidRDefault="00597DE3" w:rsidP="00C20884">
      <w:pPr>
        <w:jc w:val="both"/>
        <w:rPr>
          <w:rFonts w:cstheme="majorBidi"/>
          <w:lang w:val="ru-RU"/>
        </w:rPr>
      </w:pPr>
      <w:r w:rsidRPr="00C20884">
        <w:rPr>
          <w:lang w:val="ru-RU"/>
        </w:rPr>
        <w:t>8</w:t>
      </w:r>
      <w:r w:rsidR="00B72EA7" w:rsidRPr="00C20884">
        <w:rPr>
          <w:lang w:val="ru-RU"/>
        </w:rPr>
        <w:tab/>
      </w:r>
      <w:r w:rsidRPr="00C20884">
        <w:rPr>
          <w:lang w:val="ru-RU"/>
        </w:rPr>
        <w:t>Хотел бы напомнить вам о том, что для въезда в Кению и пребывания в ней в течение любого периода гражданам некоторых стран необходимо получить визу. В</w:t>
      </w:r>
      <w:r w:rsidRPr="00C20884">
        <w:rPr>
          <w:color w:val="000000"/>
          <w:lang w:val="ru-RU"/>
        </w:rPr>
        <w:t xml:space="preserve">изу следует получать в учреждении (посольстве или консульстве), представляющем Кению в вашей стране или, если в вашей стране такое учреждение отсутствует, </w:t>
      </w:r>
      <w:r w:rsidR="00C20884" w:rsidRPr="00C20884">
        <w:rPr>
          <w:color w:val="000000"/>
          <w:lang w:val="ru-RU"/>
        </w:rPr>
        <w:t>−</w:t>
      </w:r>
      <w:r w:rsidR="002E4FCA" w:rsidRPr="00C20884">
        <w:rPr>
          <w:color w:val="000000"/>
          <w:lang w:val="ru-RU"/>
        </w:rPr>
        <w:t xml:space="preserve"> </w:t>
      </w:r>
      <w:r w:rsidRPr="00C20884">
        <w:rPr>
          <w:color w:val="000000"/>
          <w:lang w:val="ru-RU"/>
        </w:rPr>
        <w:t>в ближайшем к стране выезда</w:t>
      </w:r>
      <w:r w:rsidRPr="00C20884">
        <w:rPr>
          <w:lang w:val="ru-RU"/>
        </w:rPr>
        <w:t xml:space="preserve">.  </w:t>
      </w:r>
      <w:r w:rsidR="002E4FCA" w:rsidRPr="00C20884">
        <w:rPr>
          <w:color w:val="000000"/>
          <w:lang w:val="ru-RU"/>
        </w:rPr>
        <w:t>Информация о требованиях в отношении виз будет доступна на веб-сайте МСЭ по адресу</w:t>
      </w:r>
      <w:r w:rsidRPr="00C20884">
        <w:rPr>
          <w:lang w:val="ru-RU"/>
        </w:rPr>
        <w:t xml:space="preserve">: </w:t>
      </w:r>
      <w:hyperlink r:id="rId15" w:history="1">
        <w:r w:rsidRPr="00C20884">
          <w:rPr>
            <w:rStyle w:val="Hyperlink"/>
            <w:lang w:val="ru-RU"/>
          </w:rPr>
          <w:t>http://www.itu.int/en/ITU-T/Workshops-and-Seminars/qos/201511/Pages/default.aspx</w:t>
        </w:r>
      </w:hyperlink>
      <w:r w:rsidRPr="00C20884">
        <w:rPr>
          <w:color w:val="1F497D"/>
          <w:lang w:val="ru-RU"/>
        </w:rPr>
        <w:t xml:space="preserve">. </w:t>
      </w:r>
      <w:r w:rsidR="002E4FCA" w:rsidRPr="00C20884">
        <w:rPr>
          <w:color w:val="000000"/>
          <w:lang w:val="ru-RU"/>
        </w:rPr>
        <w:t>Просим иметь в виду, что для рассмотрения вопроса о выдаче визы может потребоваться время, поэтому просим вас заняться выполнением формальностей, связанных с получением визы, в возможно короткие сроки</w:t>
      </w:r>
      <w:r w:rsidRPr="00C20884">
        <w:rPr>
          <w:rFonts w:cstheme="majorBidi"/>
          <w:lang w:val="ru-RU"/>
        </w:rPr>
        <w:t>.</w:t>
      </w:r>
    </w:p>
    <w:p w:rsidR="00B72EA7" w:rsidRPr="00C20884" w:rsidRDefault="00B72EA7" w:rsidP="009820FD">
      <w:pPr>
        <w:pStyle w:val="Normalaftertitle"/>
        <w:spacing w:before="240"/>
        <w:rPr>
          <w:lang w:val="ru-RU"/>
        </w:rPr>
      </w:pPr>
      <w:r w:rsidRPr="00C20884">
        <w:rPr>
          <w:lang w:val="ru-RU"/>
        </w:rPr>
        <w:t>С уважением,</w:t>
      </w:r>
      <w:r w:rsidR="00BD66C2">
        <w:rPr>
          <w:lang w:val="ru-RU"/>
        </w:rPr>
        <w:br/>
      </w:r>
      <w:r w:rsidR="00BD66C2">
        <w:rPr>
          <w:lang w:val="ru-RU"/>
        </w:rPr>
        <w:br/>
      </w:r>
      <w:bookmarkStart w:id="1" w:name="_GoBack"/>
      <w:bookmarkEnd w:id="1"/>
      <w:r w:rsidR="00BD66C2">
        <w:rPr>
          <w:lang w:val="ru-RU"/>
        </w:rPr>
        <w:br/>
      </w:r>
    </w:p>
    <w:p w:rsidR="00412A02" w:rsidRPr="00507871" w:rsidRDefault="00B72EA7" w:rsidP="00FA07BE">
      <w:pPr>
        <w:spacing w:before="1200"/>
        <w:rPr>
          <w:lang w:val="ru-RU"/>
        </w:rPr>
      </w:pPr>
      <w:r w:rsidRPr="00C20884">
        <w:rPr>
          <w:lang w:val="ru-RU"/>
        </w:rPr>
        <w:t>Чхе Суб Ли</w:t>
      </w:r>
      <w:r w:rsidRPr="00C20884">
        <w:rPr>
          <w:lang w:val="ru-RU"/>
        </w:rPr>
        <w:br/>
        <w:t>Директор Бюро</w:t>
      </w:r>
      <w:r w:rsidRPr="00C20884">
        <w:rPr>
          <w:lang w:val="ru-RU"/>
        </w:rPr>
        <w:br/>
        <w:t>стандартизации электросвязи</w:t>
      </w:r>
    </w:p>
    <w:sectPr w:rsidR="00412A02" w:rsidRPr="00507871" w:rsidSect="00412A02">
      <w:headerReference w:type="default" r:id="rId16"/>
      <w:footerReference w:type="default" r:id="rId17"/>
      <w:footerReference w:type="first" r:id="rId18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CD0" w:rsidRDefault="00632CD0">
      <w:r>
        <w:separator/>
      </w:r>
    </w:p>
  </w:endnote>
  <w:endnote w:type="continuationSeparator" w:id="0">
    <w:p w:rsidR="00632CD0" w:rsidRDefault="0063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D0" w:rsidRPr="00AD07D6" w:rsidRDefault="00AD07D6" w:rsidP="00AD07D6">
    <w:pPr>
      <w:pStyle w:val="Footer"/>
      <w:rPr>
        <w:lang w:val="fr-CH"/>
      </w:rPr>
    </w:pPr>
    <w:r>
      <w:rPr>
        <w:sz w:val="18"/>
        <w:szCs w:val="18"/>
        <w:lang w:val="fr-CH"/>
      </w:rPr>
      <w:t>ITU-T\BUREAU\CIRC\176R</w:t>
    </w:r>
    <w:r w:rsidRPr="00AD07D6">
      <w:rPr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D0" w:rsidRPr="00412A02" w:rsidRDefault="00632CD0" w:rsidP="00412A02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CD0" w:rsidRDefault="00632CD0">
      <w:r>
        <w:separator/>
      </w:r>
    </w:p>
  </w:footnote>
  <w:footnote w:type="continuationSeparator" w:id="0">
    <w:p w:rsidR="00632CD0" w:rsidRDefault="0063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D0" w:rsidRDefault="00632CD0" w:rsidP="00412A02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48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24A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2E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4876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00A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25283"/>
    <w:rsid w:val="0003235D"/>
    <w:rsid w:val="000465CD"/>
    <w:rsid w:val="00073ED4"/>
    <w:rsid w:val="00082B7B"/>
    <w:rsid w:val="00085202"/>
    <w:rsid w:val="0008659B"/>
    <w:rsid w:val="00095EA0"/>
    <w:rsid w:val="000A1DCD"/>
    <w:rsid w:val="000B4722"/>
    <w:rsid w:val="000C06EB"/>
    <w:rsid w:val="000C2147"/>
    <w:rsid w:val="000C7D98"/>
    <w:rsid w:val="000D4B6B"/>
    <w:rsid w:val="000F5EB1"/>
    <w:rsid w:val="001025AA"/>
    <w:rsid w:val="00103310"/>
    <w:rsid w:val="0011167E"/>
    <w:rsid w:val="00112116"/>
    <w:rsid w:val="00112921"/>
    <w:rsid w:val="00115B49"/>
    <w:rsid w:val="00116390"/>
    <w:rsid w:val="0012014A"/>
    <w:rsid w:val="00122BD5"/>
    <w:rsid w:val="00123A1D"/>
    <w:rsid w:val="00137CED"/>
    <w:rsid w:val="001526C5"/>
    <w:rsid w:val="00152875"/>
    <w:rsid w:val="001629DC"/>
    <w:rsid w:val="0017673F"/>
    <w:rsid w:val="00191000"/>
    <w:rsid w:val="001B4A74"/>
    <w:rsid w:val="001D261C"/>
    <w:rsid w:val="001D553D"/>
    <w:rsid w:val="001D5978"/>
    <w:rsid w:val="001E5BC6"/>
    <w:rsid w:val="002036AA"/>
    <w:rsid w:val="00205BA8"/>
    <w:rsid w:val="00207341"/>
    <w:rsid w:val="002102F6"/>
    <w:rsid w:val="00212A44"/>
    <w:rsid w:val="00214A30"/>
    <w:rsid w:val="00222445"/>
    <w:rsid w:val="00226950"/>
    <w:rsid w:val="00232489"/>
    <w:rsid w:val="002360B4"/>
    <w:rsid w:val="0025701E"/>
    <w:rsid w:val="0026232A"/>
    <w:rsid w:val="002640AC"/>
    <w:rsid w:val="002755DF"/>
    <w:rsid w:val="00293876"/>
    <w:rsid w:val="0029565D"/>
    <w:rsid w:val="002B2C7E"/>
    <w:rsid w:val="002B37F9"/>
    <w:rsid w:val="002C2EF1"/>
    <w:rsid w:val="002D26FD"/>
    <w:rsid w:val="002E4C41"/>
    <w:rsid w:val="002E4FCA"/>
    <w:rsid w:val="003036D9"/>
    <w:rsid w:val="0031057A"/>
    <w:rsid w:val="003178C1"/>
    <w:rsid w:val="0033434F"/>
    <w:rsid w:val="00340304"/>
    <w:rsid w:val="00345CCF"/>
    <w:rsid w:val="00352D81"/>
    <w:rsid w:val="00390E93"/>
    <w:rsid w:val="003C6624"/>
    <w:rsid w:val="003D2F6F"/>
    <w:rsid w:val="003F166A"/>
    <w:rsid w:val="003F1D7F"/>
    <w:rsid w:val="003F3A8F"/>
    <w:rsid w:val="003F5B77"/>
    <w:rsid w:val="00400434"/>
    <w:rsid w:val="00401207"/>
    <w:rsid w:val="00412A02"/>
    <w:rsid w:val="0041366E"/>
    <w:rsid w:val="004167E6"/>
    <w:rsid w:val="0041688E"/>
    <w:rsid w:val="004252DD"/>
    <w:rsid w:val="00431861"/>
    <w:rsid w:val="00435DCC"/>
    <w:rsid w:val="00444B73"/>
    <w:rsid w:val="00445FE8"/>
    <w:rsid w:val="00455EFA"/>
    <w:rsid w:val="00475A27"/>
    <w:rsid w:val="00495F13"/>
    <w:rsid w:val="004A0D07"/>
    <w:rsid w:val="004A775E"/>
    <w:rsid w:val="004B0280"/>
    <w:rsid w:val="004B3C0C"/>
    <w:rsid w:val="004C5268"/>
    <w:rsid w:val="004E01AE"/>
    <w:rsid w:val="004F48F0"/>
    <w:rsid w:val="004F6C6B"/>
    <w:rsid w:val="00501BDB"/>
    <w:rsid w:val="00507871"/>
    <w:rsid w:val="005103AA"/>
    <w:rsid w:val="00514426"/>
    <w:rsid w:val="00532E1C"/>
    <w:rsid w:val="00556393"/>
    <w:rsid w:val="005626E3"/>
    <w:rsid w:val="00570E17"/>
    <w:rsid w:val="00585467"/>
    <w:rsid w:val="005959F7"/>
    <w:rsid w:val="00597DE3"/>
    <w:rsid w:val="005C66E8"/>
    <w:rsid w:val="005D044D"/>
    <w:rsid w:val="005D71C5"/>
    <w:rsid w:val="005E616E"/>
    <w:rsid w:val="006139B2"/>
    <w:rsid w:val="00615C6F"/>
    <w:rsid w:val="00625BAF"/>
    <w:rsid w:val="006318C5"/>
    <w:rsid w:val="00632CD0"/>
    <w:rsid w:val="00636D90"/>
    <w:rsid w:val="006525DC"/>
    <w:rsid w:val="006738AA"/>
    <w:rsid w:val="006777D5"/>
    <w:rsid w:val="006A6611"/>
    <w:rsid w:val="006D7FBC"/>
    <w:rsid w:val="006E20F5"/>
    <w:rsid w:val="006F1984"/>
    <w:rsid w:val="006F5F55"/>
    <w:rsid w:val="00700E7B"/>
    <w:rsid w:val="00701561"/>
    <w:rsid w:val="0071361F"/>
    <w:rsid w:val="00714619"/>
    <w:rsid w:val="00717255"/>
    <w:rsid w:val="0072182E"/>
    <w:rsid w:val="007411F8"/>
    <w:rsid w:val="00741C5B"/>
    <w:rsid w:val="0074299E"/>
    <w:rsid w:val="00753F18"/>
    <w:rsid w:val="00756D01"/>
    <w:rsid w:val="00763FF3"/>
    <w:rsid w:val="007838EF"/>
    <w:rsid w:val="0079397B"/>
    <w:rsid w:val="007C4700"/>
    <w:rsid w:val="007D0BFA"/>
    <w:rsid w:val="007E448F"/>
    <w:rsid w:val="0080221B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C389C"/>
    <w:rsid w:val="008C5C0E"/>
    <w:rsid w:val="008C7044"/>
    <w:rsid w:val="008E0925"/>
    <w:rsid w:val="0093055E"/>
    <w:rsid w:val="009469D2"/>
    <w:rsid w:val="00960D23"/>
    <w:rsid w:val="009820FD"/>
    <w:rsid w:val="009979B5"/>
    <w:rsid w:val="009A2C9B"/>
    <w:rsid w:val="009B020E"/>
    <w:rsid w:val="009B6144"/>
    <w:rsid w:val="009C5766"/>
    <w:rsid w:val="009E41C4"/>
    <w:rsid w:val="009F7983"/>
    <w:rsid w:val="00A116C3"/>
    <w:rsid w:val="00A12C6B"/>
    <w:rsid w:val="00A21DD2"/>
    <w:rsid w:val="00A23312"/>
    <w:rsid w:val="00A279CE"/>
    <w:rsid w:val="00A3021F"/>
    <w:rsid w:val="00A33930"/>
    <w:rsid w:val="00A343B2"/>
    <w:rsid w:val="00A55164"/>
    <w:rsid w:val="00A563C7"/>
    <w:rsid w:val="00A5713C"/>
    <w:rsid w:val="00A57977"/>
    <w:rsid w:val="00A57AE4"/>
    <w:rsid w:val="00A654CA"/>
    <w:rsid w:val="00A66C90"/>
    <w:rsid w:val="00A8170F"/>
    <w:rsid w:val="00A82B4B"/>
    <w:rsid w:val="00A91EB5"/>
    <w:rsid w:val="00AC311D"/>
    <w:rsid w:val="00AD07D6"/>
    <w:rsid w:val="00AD3D11"/>
    <w:rsid w:val="00AD7EFE"/>
    <w:rsid w:val="00AF2B53"/>
    <w:rsid w:val="00B01B13"/>
    <w:rsid w:val="00B01B9F"/>
    <w:rsid w:val="00B34D84"/>
    <w:rsid w:val="00B52E06"/>
    <w:rsid w:val="00B540A2"/>
    <w:rsid w:val="00B677DF"/>
    <w:rsid w:val="00B72EA7"/>
    <w:rsid w:val="00B800EF"/>
    <w:rsid w:val="00B8707E"/>
    <w:rsid w:val="00BA03C8"/>
    <w:rsid w:val="00BA1454"/>
    <w:rsid w:val="00BC33B4"/>
    <w:rsid w:val="00BD3CFD"/>
    <w:rsid w:val="00BD66C2"/>
    <w:rsid w:val="00BE14FD"/>
    <w:rsid w:val="00BF3D2D"/>
    <w:rsid w:val="00C01CF2"/>
    <w:rsid w:val="00C044D2"/>
    <w:rsid w:val="00C07C06"/>
    <w:rsid w:val="00C20884"/>
    <w:rsid w:val="00C22D6C"/>
    <w:rsid w:val="00C47B50"/>
    <w:rsid w:val="00C5494F"/>
    <w:rsid w:val="00C60E38"/>
    <w:rsid w:val="00C623F1"/>
    <w:rsid w:val="00C632A4"/>
    <w:rsid w:val="00C711E7"/>
    <w:rsid w:val="00C83A49"/>
    <w:rsid w:val="00C83F4A"/>
    <w:rsid w:val="00C90B23"/>
    <w:rsid w:val="00C95EB8"/>
    <w:rsid w:val="00C96392"/>
    <w:rsid w:val="00CB3C5F"/>
    <w:rsid w:val="00CF3B7A"/>
    <w:rsid w:val="00D078F1"/>
    <w:rsid w:val="00D1778F"/>
    <w:rsid w:val="00D275D2"/>
    <w:rsid w:val="00D33754"/>
    <w:rsid w:val="00D3506F"/>
    <w:rsid w:val="00D47122"/>
    <w:rsid w:val="00D72A10"/>
    <w:rsid w:val="00D83022"/>
    <w:rsid w:val="00D911F5"/>
    <w:rsid w:val="00DA09D7"/>
    <w:rsid w:val="00DA1127"/>
    <w:rsid w:val="00DA2F5A"/>
    <w:rsid w:val="00DA36A1"/>
    <w:rsid w:val="00DB1A37"/>
    <w:rsid w:val="00DC6716"/>
    <w:rsid w:val="00DD2CE8"/>
    <w:rsid w:val="00DE18B6"/>
    <w:rsid w:val="00DF012B"/>
    <w:rsid w:val="00DF109B"/>
    <w:rsid w:val="00E07386"/>
    <w:rsid w:val="00E14A1A"/>
    <w:rsid w:val="00E14F18"/>
    <w:rsid w:val="00E16722"/>
    <w:rsid w:val="00E17F1A"/>
    <w:rsid w:val="00E42669"/>
    <w:rsid w:val="00E42B52"/>
    <w:rsid w:val="00E45C46"/>
    <w:rsid w:val="00E477F8"/>
    <w:rsid w:val="00E56FD7"/>
    <w:rsid w:val="00E645B4"/>
    <w:rsid w:val="00E74290"/>
    <w:rsid w:val="00E8786F"/>
    <w:rsid w:val="00E90AAC"/>
    <w:rsid w:val="00E9129F"/>
    <w:rsid w:val="00E92D29"/>
    <w:rsid w:val="00ED0932"/>
    <w:rsid w:val="00EE78CF"/>
    <w:rsid w:val="00EF1FF9"/>
    <w:rsid w:val="00EF273F"/>
    <w:rsid w:val="00EF28EE"/>
    <w:rsid w:val="00F14153"/>
    <w:rsid w:val="00F14C63"/>
    <w:rsid w:val="00F15118"/>
    <w:rsid w:val="00F205F5"/>
    <w:rsid w:val="00F2526F"/>
    <w:rsid w:val="00F45862"/>
    <w:rsid w:val="00F76457"/>
    <w:rsid w:val="00F830DA"/>
    <w:rsid w:val="00F95BE7"/>
    <w:rsid w:val="00FA07BE"/>
    <w:rsid w:val="00FC019B"/>
    <w:rsid w:val="00FC4A2B"/>
    <w:rsid w:val="00FD0BDA"/>
    <w:rsid w:val="00FD353E"/>
    <w:rsid w:val="00FE3F16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1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23A1D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123A1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23A1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3A1D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123A1D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3A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"/>
    <w:basedOn w:val="Normal"/>
    <w:link w:val="FooterChar"/>
    <w:uiPriority w:val="99"/>
    <w:rsid w:val="00123A1D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123A1D"/>
    <w:rPr>
      <w:b/>
      <w:bCs/>
      <w:sz w:val="24"/>
    </w:rPr>
  </w:style>
  <w:style w:type="paragraph" w:styleId="Title">
    <w:name w:val="Title"/>
    <w:basedOn w:val="Normal"/>
    <w:qFormat/>
    <w:rsid w:val="00123A1D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123A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23A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123A1D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123A1D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123A1D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123A1D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123A1D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123A1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123A1D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123A1D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123A1D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123A1D"/>
    <w:rPr>
      <w:sz w:val="24"/>
    </w:rPr>
  </w:style>
  <w:style w:type="character" w:styleId="PageNumber">
    <w:name w:val="page number"/>
    <w:basedOn w:val="DefaultParagraphFont"/>
    <w:rsid w:val="00123A1D"/>
  </w:style>
  <w:style w:type="paragraph" w:customStyle="1" w:styleId="itu">
    <w:name w:val="itu"/>
    <w:basedOn w:val="Normal"/>
    <w:rsid w:val="00123A1D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123A1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123A1D"/>
    <w:rPr>
      <w:sz w:val="20"/>
      <w:szCs w:val="20"/>
    </w:rPr>
  </w:style>
  <w:style w:type="character" w:styleId="FootnoteReference">
    <w:name w:val="footnote reference"/>
    <w:semiHidden/>
    <w:rsid w:val="00123A1D"/>
    <w:rPr>
      <w:position w:val="6"/>
      <w:sz w:val="16"/>
    </w:rPr>
  </w:style>
  <w:style w:type="paragraph" w:customStyle="1" w:styleId="LetterStart">
    <w:name w:val="Letter_Start"/>
    <w:basedOn w:val="Normal"/>
    <w:rsid w:val="00123A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123A1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123A1D"/>
    <w:rPr>
      <w:rFonts w:asciiTheme="minorHAnsi" w:eastAsia="Times New Roman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23A1D"/>
    <w:rPr>
      <w:rFonts w:asciiTheme="minorHAnsi" w:eastAsia="Times New Roman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123A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123A1D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123A1D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123A1D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123A1D"/>
    <w:rPr>
      <w:rFonts w:asciiTheme="minorHAnsi" w:eastAsia="Times New Roman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23A1D"/>
    <w:rPr>
      <w:rFonts w:asciiTheme="minorHAnsi" w:eastAsia="Times New Roman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23A1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Normal"/>
    <w:rsid w:val="00123A1D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customStyle="1" w:styleId="FootnoteTextChar">
    <w:name w:val="Footnote Text Char"/>
    <w:link w:val="FootnoteText"/>
    <w:semiHidden/>
    <w:rsid w:val="00116390"/>
    <w:rPr>
      <w:rFonts w:asciiTheme="minorHAnsi" w:eastAsia="Times New Roman" w:hAnsiTheme="minorHAnsi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4F6C6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F6C6B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semiHidden/>
    <w:unhideWhenUsed/>
    <w:rsid w:val="004F6C6B"/>
    <w:rPr>
      <w:vertAlign w:val="superscript"/>
    </w:rPr>
  </w:style>
  <w:style w:type="character" w:styleId="HTMLVariable">
    <w:name w:val="HTML Variable"/>
    <w:basedOn w:val="DefaultParagraphFont"/>
    <w:unhideWhenUsed/>
    <w:rsid w:val="00C90B23"/>
    <w:rPr>
      <w:i/>
      <w:iCs/>
    </w:rPr>
  </w:style>
  <w:style w:type="paragraph" w:customStyle="1" w:styleId="Tabletext0">
    <w:name w:val="Table_text"/>
    <w:basedOn w:val="Normal"/>
    <w:rsid w:val="00E90A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4042015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201511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201511/Pages/default.aspx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qos/201511/Pages/default.aspx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tsbworkshop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qos/201511/Pages/default.aspx" TargetMode="Externa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tsarapki/Desktop/www.itu150.org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B67BE7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1"/>
    <w:rsid w:val="00607CA6"/>
    <w:rsid w:val="006A4F01"/>
    <w:rsid w:val="006D5868"/>
    <w:rsid w:val="00B67BE7"/>
    <w:rsid w:val="00C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01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28BC23BD5344CBCA7430E2D39B155" ma:contentTypeVersion="1" ma:contentTypeDescription="Create a new document." ma:contentTypeScope="" ma:versionID="f8170835b184bb5c2c2f7b577ac7d1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38FC6A-7503-47FF-B413-EDCD59C887A6}"/>
</file>

<file path=customXml/itemProps2.xml><?xml version="1.0" encoding="utf-8"?>
<ds:datastoreItem xmlns:ds="http://schemas.openxmlformats.org/officeDocument/2006/customXml" ds:itemID="{ED8623F0-C328-4FAE-B305-26135AB96AB3}"/>
</file>

<file path=customXml/itemProps3.xml><?xml version="1.0" encoding="utf-8"?>
<ds:datastoreItem xmlns:ds="http://schemas.openxmlformats.org/officeDocument/2006/customXml" ds:itemID="{04FFF8EC-578F-4F1A-807D-A245CF2AE020}"/>
</file>

<file path=customXml/itemProps4.xml><?xml version="1.0" encoding="utf-8"?>
<ds:datastoreItem xmlns:ds="http://schemas.openxmlformats.org/officeDocument/2006/customXml" ds:itemID="{CEAC1A22-5A54-49AD-B53C-4955BAC9B62B}"/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3</TotalTime>
  <Pages>2</Pages>
  <Words>556</Words>
  <Characters>4368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4915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5</cp:revision>
  <cp:lastPrinted>2015-11-04T08:54:00Z</cp:lastPrinted>
  <dcterms:created xsi:type="dcterms:W3CDTF">2015-11-04T08:49:00Z</dcterms:created>
  <dcterms:modified xsi:type="dcterms:W3CDTF">2015-11-04T08:54:00Z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0x0101001B328BC23BD5344CBCA7430E2D39B155</vt:lpwstr>
  </property>
</Properties>
</file>