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D1" w:rsidRDefault="00993ED1" w:rsidP="00040EA9"/>
    <w:p w:rsidR="00C33264" w:rsidRDefault="00C33264" w:rsidP="00C33264">
      <w:pPr>
        <w:jc w:val="center"/>
        <w:rPr>
          <w:rFonts w:asciiTheme="minorBidi" w:hAnsiTheme="minorBidi"/>
          <w:b/>
          <w:bCs/>
          <w:color w:val="365F91" w:themeColor="accent1" w:themeShade="BF"/>
          <w:sz w:val="36"/>
          <w:szCs w:val="36"/>
        </w:rPr>
      </w:pPr>
      <w:r w:rsidRPr="00321FD1">
        <w:rPr>
          <w:rFonts w:asciiTheme="minorBidi" w:hAnsiTheme="minorBidi"/>
          <w:b/>
          <w:bCs/>
          <w:color w:val="365F91" w:themeColor="accent1" w:themeShade="BF"/>
          <w:sz w:val="36"/>
          <w:szCs w:val="36"/>
        </w:rPr>
        <w:t xml:space="preserve">Managed remote participation </w:t>
      </w:r>
    </w:p>
    <w:p w:rsidR="00C33264" w:rsidRDefault="00C33264" w:rsidP="00C33264">
      <w:pPr>
        <w:jc w:val="center"/>
        <w:rPr>
          <w:rFonts w:asciiTheme="minorBidi" w:hAnsiTheme="minorBidi"/>
          <w:b/>
          <w:bCs/>
          <w:color w:val="365F91" w:themeColor="accent1" w:themeShade="BF"/>
          <w:sz w:val="36"/>
          <w:szCs w:val="36"/>
        </w:rPr>
      </w:pPr>
      <w:r>
        <w:rPr>
          <w:rFonts w:asciiTheme="minorBidi" w:hAnsiTheme="minorBidi"/>
          <w:b/>
          <w:bCs/>
          <w:color w:val="365F91" w:themeColor="accent1" w:themeShade="BF"/>
          <w:sz w:val="36"/>
          <w:szCs w:val="36"/>
        </w:rPr>
        <w:t xml:space="preserve">Annex </w:t>
      </w:r>
      <w:r w:rsidRPr="00321FD1">
        <w:rPr>
          <w:rFonts w:asciiTheme="minorBidi" w:hAnsiTheme="minorBidi"/>
          <w:b/>
          <w:bCs/>
          <w:color w:val="365F91" w:themeColor="accent1" w:themeShade="BF"/>
          <w:sz w:val="36"/>
          <w:szCs w:val="36"/>
        </w:rPr>
        <w:t xml:space="preserve">for persons with </w:t>
      </w:r>
      <w:r>
        <w:rPr>
          <w:rFonts w:asciiTheme="minorBidi" w:hAnsiTheme="minorBidi"/>
          <w:b/>
          <w:bCs/>
          <w:color w:val="365F91" w:themeColor="accent1" w:themeShade="BF"/>
          <w:sz w:val="36"/>
          <w:szCs w:val="36"/>
        </w:rPr>
        <w:t>visual</w:t>
      </w:r>
      <w:r w:rsidRPr="00321FD1">
        <w:rPr>
          <w:rFonts w:asciiTheme="minorBidi" w:hAnsiTheme="minorBidi"/>
          <w:b/>
          <w:bCs/>
          <w:color w:val="365F91" w:themeColor="accent1" w:themeShade="BF"/>
          <w:sz w:val="36"/>
          <w:szCs w:val="36"/>
        </w:rPr>
        <w:t xml:space="preserve"> impairments</w:t>
      </w:r>
    </w:p>
    <w:p w:rsidR="00993ED1" w:rsidRDefault="00993ED1" w:rsidP="00040EA9"/>
    <w:sdt>
      <w:sdtPr>
        <w:rPr>
          <w:rFonts w:asciiTheme="minorHAnsi" w:eastAsiaTheme="minorEastAsia" w:hAnsiTheme="minorHAnsi" w:cstheme="minorBidi"/>
          <w:b w:val="0"/>
          <w:bCs w:val="0"/>
          <w:color w:val="auto"/>
          <w:sz w:val="22"/>
          <w:szCs w:val="22"/>
          <w:lang w:eastAsia="zh-CN"/>
        </w:rPr>
        <w:id w:val="-450638084"/>
        <w:docPartObj>
          <w:docPartGallery w:val="Table of Contents"/>
          <w:docPartUnique/>
        </w:docPartObj>
      </w:sdtPr>
      <w:sdtEndPr>
        <w:rPr>
          <w:noProof/>
        </w:rPr>
      </w:sdtEndPr>
      <w:sdtContent>
        <w:p w:rsidR="00485B5E" w:rsidRDefault="00C33264" w:rsidP="00C33264">
          <w:pPr>
            <w:pStyle w:val="TOCHeading"/>
          </w:pPr>
          <w:r>
            <w:t>Contents</w:t>
          </w:r>
        </w:p>
        <w:p w:rsidR="003B64FB" w:rsidRDefault="00485B5E">
          <w:pPr>
            <w:pStyle w:val="TOC1"/>
            <w:rPr>
              <w:noProof/>
            </w:rPr>
          </w:pPr>
          <w:r>
            <w:fldChar w:fldCharType="begin"/>
          </w:r>
          <w:r>
            <w:instrText xml:space="preserve"> TOC \o "1-3" \h \z \u </w:instrText>
          </w:r>
          <w:r>
            <w:fldChar w:fldCharType="separate"/>
          </w:r>
          <w:hyperlink w:anchor="_Toc369253652" w:history="1">
            <w:r w:rsidR="003B64FB" w:rsidRPr="008F4FE2">
              <w:rPr>
                <w:rStyle w:val="Hyperlink"/>
                <w:noProof/>
              </w:rPr>
              <w:t>Introduction</w:t>
            </w:r>
            <w:r w:rsidR="003B64FB">
              <w:rPr>
                <w:noProof/>
                <w:webHidden/>
              </w:rPr>
              <w:tab/>
            </w:r>
            <w:r w:rsidR="003B64FB">
              <w:rPr>
                <w:noProof/>
                <w:webHidden/>
              </w:rPr>
              <w:fldChar w:fldCharType="begin"/>
            </w:r>
            <w:r w:rsidR="003B64FB">
              <w:rPr>
                <w:noProof/>
                <w:webHidden/>
              </w:rPr>
              <w:instrText xml:space="preserve"> PAGEREF _Toc369253652 \h </w:instrText>
            </w:r>
            <w:r w:rsidR="003B64FB">
              <w:rPr>
                <w:noProof/>
                <w:webHidden/>
              </w:rPr>
            </w:r>
            <w:r w:rsidR="003B64FB">
              <w:rPr>
                <w:noProof/>
                <w:webHidden/>
              </w:rPr>
              <w:fldChar w:fldCharType="separate"/>
            </w:r>
            <w:r w:rsidR="003B64FB">
              <w:rPr>
                <w:noProof/>
                <w:webHidden/>
              </w:rPr>
              <w:t>1</w:t>
            </w:r>
            <w:r w:rsidR="003B64FB">
              <w:rPr>
                <w:noProof/>
                <w:webHidden/>
              </w:rPr>
              <w:fldChar w:fldCharType="end"/>
            </w:r>
          </w:hyperlink>
        </w:p>
        <w:p w:rsidR="003B64FB" w:rsidRDefault="00BE0374">
          <w:pPr>
            <w:pStyle w:val="TOC2"/>
            <w:tabs>
              <w:tab w:val="right" w:leader="dot" w:pos="9350"/>
            </w:tabs>
            <w:rPr>
              <w:noProof/>
            </w:rPr>
          </w:pPr>
          <w:hyperlink w:anchor="_Toc369253653" w:history="1">
            <w:r w:rsidR="003B64FB" w:rsidRPr="008F4FE2">
              <w:rPr>
                <w:rStyle w:val="Hyperlink"/>
                <w:noProof/>
              </w:rPr>
              <w:t>Entering the virtual room</w:t>
            </w:r>
            <w:r w:rsidR="003B64FB">
              <w:rPr>
                <w:noProof/>
                <w:webHidden/>
              </w:rPr>
              <w:tab/>
            </w:r>
            <w:r w:rsidR="003B64FB">
              <w:rPr>
                <w:noProof/>
                <w:webHidden/>
              </w:rPr>
              <w:fldChar w:fldCharType="begin"/>
            </w:r>
            <w:r w:rsidR="003B64FB">
              <w:rPr>
                <w:noProof/>
                <w:webHidden/>
              </w:rPr>
              <w:instrText xml:space="preserve"> PAGEREF _Toc369253653 \h </w:instrText>
            </w:r>
            <w:r w:rsidR="003B64FB">
              <w:rPr>
                <w:noProof/>
                <w:webHidden/>
              </w:rPr>
            </w:r>
            <w:r w:rsidR="003B64FB">
              <w:rPr>
                <w:noProof/>
                <w:webHidden/>
              </w:rPr>
              <w:fldChar w:fldCharType="separate"/>
            </w:r>
            <w:r w:rsidR="003B64FB">
              <w:rPr>
                <w:noProof/>
                <w:webHidden/>
              </w:rPr>
              <w:t>2</w:t>
            </w:r>
            <w:r w:rsidR="003B64FB">
              <w:rPr>
                <w:noProof/>
                <w:webHidden/>
              </w:rPr>
              <w:fldChar w:fldCharType="end"/>
            </w:r>
          </w:hyperlink>
        </w:p>
        <w:p w:rsidR="003B64FB" w:rsidRDefault="00BE0374">
          <w:pPr>
            <w:pStyle w:val="TOC3"/>
            <w:tabs>
              <w:tab w:val="right" w:leader="dot" w:pos="9350"/>
            </w:tabs>
            <w:rPr>
              <w:noProof/>
            </w:rPr>
          </w:pPr>
          <w:hyperlink w:anchor="_Toc369253654" w:history="1">
            <w:r w:rsidR="003B64FB" w:rsidRPr="008F4FE2">
              <w:rPr>
                <w:rStyle w:val="Hyperlink"/>
                <w:noProof/>
              </w:rPr>
              <w:t>Finding the meeting you are interested in</w:t>
            </w:r>
            <w:r w:rsidR="003B64FB">
              <w:rPr>
                <w:noProof/>
                <w:webHidden/>
              </w:rPr>
              <w:tab/>
            </w:r>
            <w:r w:rsidR="003B64FB">
              <w:rPr>
                <w:noProof/>
                <w:webHidden/>
              </w:rPr>
              <w:fldChar w:fldCharType="begin"/>
            </w:r>
            <w:r w:rsidR="003B64FB">
              <w:rPr>
                <w:noProof/>
                <w:webHidden/>
              </w:rPr>
              <w:instrText xml:space="preserve"> PAGEREF _Toc369253654 \h </w:instrText>
            </w:r>
            <w:r w:rsidR="003B64FB">
              <w:rPr>
                <w:noProof/>
                <w:webHidden/>
              </w:rPr>
            </w:r>
            <w:r w:rsidR="003B64FB">
              <w:rPr>
                <w:noProof/>
                <w:webHidden/>
              </w:rPr>
              <w:fldChar w:fldCharType="separate"/>
            </w:r>
            <w:r w:rsidR="003B64FB">
              <w:rPr>
                <w:noProof/>
                <w:webHidden/>
              </w:rPr>
              <w:t>2</w:t>
            </w:r>
            <w:r w:rsidR="003B64FB">
              <w:rPr>
                <w:noProof/>
                <w:webHidden/>
              </w:rPr>
              <w:fldChar w:fldCharType="end"/>
            </w:r>
          </w:hyperlink>
        </w:p>
        <w:p w:rsidR="003B64FB" w:rsidRDefault="00BE0374">
          <w:pPr>
            <w:pStyle w:val="TOC1"/>
            <w:rPr>
              <w:noProof/>
            </w:rPr>
          </w:pPr>
          <w:hyperlink w:anchor="_Toc369253655" w:history="1">
            <w:r w:rsidR="003B64FB" w:rsidRPr="008F4FE2">
              <w:rPr>
                <w:rStyle w:val="Hyperlink"/>
                <w:noProof/>
              </w:rPr>
              <w:t>Shortcuts</w:t>
            </w:r>
            <w:r w:rsidR="003B64FB">
              <w:rPr>
                <w:noProof/>
                <w:webHidden/>
              </w:rPr>
              <w:tab/>
            </w:r>
            <w:r w:rsidR="003B64FB">
              <w:rPr>
                <w:noProof/>
                <w:webHidden/>
              </w:rPr>
              <w:fldChar w:fldCharType="begin"/>
            </w:r>
            <w:r w:rsidR="003B64FB">
              <w:rPr>
                <w:noProof/>
                <w:webHidden/>
              </w:rPr>
              <w:instrText xml:space="preserve"> PAGEREF _Toc369253655 \h </w:instrText>
            </w:r>
            <w:r w:rsidR="003B64FB">
              <w:rPr>
                <w:noProof/>
                <w:webHidden/>
              </w:rPr>
            </w:r>
            <w:r w:rsidR="003B64FB">
              <w:rPr>
                <w:noProof/>
                <w:webHidden/>
              </w:rPr>
              <w:fldChar w:fldCharType="separate"/>
            </w:r>
            <w:r w:rsidR="003B64FB">
              <w:rPr>
                <w:noProof/>
                <w:webHidden/>
              </w:rPr>
              <w:t>2</w:t>
            </w:r>
            <w:r w:rsidR="003B64FB">
              <w:rPr>
                <w:noProof/>
                <w:webHidden/>
              </w:rPr>
              <w:fldChar w:fldCharType="end"/>
            </w:r>
          </w:hyperlink>
        </w:p>
        <w:p w:rsidR="003B64FB" w:rsidRDefault="00BE0374">
          <w:pPr>
            <w:pStyle w:val="TOC2"/>
            <w:tabs>
              <w:tab w:val="right" w:leader="dot" w:pos="9350"/>
            </w:tabs>
            <w:rPr>
              <w:noProof/>
            </w:rPr>
          </w:pPr>
          <w:hyperlink w:anchor="_Toc369253656" w:history="1">
            <w:r w:rsidR="003B64FB" w:rsidRPr="008F4FE2">
              <w:rPr>
                <w:rStyle w:val="Hyperlink"/>
                <w:noProof/>
              </w:rPr>
              <w:t>Shortcuts from computer/laptop keypad</w:t>
            </w:r>
            <w:r w:rsidR="003B64FB">
              <w:rPr>
                <w:noProof/>
                <w:webHidden/>
              </w:rPr>
              <w:tab/>
            </w:r>
            <w:r w:rsidR="003B64FB">
              <w:rPr>
                <w:noProof/>
                <w:webHidden/>
              </w:rPr>
              <w:fldChar w:fldCharType="begin"/>
            </w:r>
            <w:r w:rsidR="003B64FB">
              <w:rPr>
                <w:noProof/>
                <w:webHidden/>
              </w:rPr>
              <w:instrText xml:space="preserve"> PAGEREF _Toc369253656 \h </w:instrText>
            </w:r>
            <w:r w:rsidR="003B64FB">
              <w:rPr>
                <w:noProof/>
                <w:webHidden/>
              </w:rPr>
            </w:r>
            <w:r w:rsidR="003B64FB">
              <w:rPr>
                <w:noProof/>
                <w:webHidden/>
              </w:rPr>
              <w:fldChar w:fldCharType="separate"/>
            </w:r>
            <w:r w:rsidR="003B64FB">
              <w:rPr>
                <w:noProof/>
                <w:webHidden/>
              </w:rPr>
              <w:t>2</w:t>
            </w:r>
            <w:r w:rsidR="003B64FB">
              <w:rPr>
                <w:noProof/>
                <w:webHidden/>
              </w:rPr>
              <w:fldChar w:fldCharType="end"/>
            </w:r>
          </w:hyperlink>
        </w:p>
        <w:p w:rsidR="003B64FB" w:rsidRDefault="00BE0374">
          <w:pPr>
            <w:pStyle w:val="TOC2"/>
            <w:tabs>
              <w:tab w:val="right" w:leader="dot" w:pos="9350"/>
            </w:tabs>
            <w:rPr>
              <w:noProof/>
            </w:rPr>
          </w:pPr>
          <w:hyperlink w:anchor="_Toc369253657" w:history="1">
            <w:r w:rsidR="003B64FB" w:rsidRPr="008F4FE2">
              <w:rPr>
                <w:rStyle w:val="Hyperlink"/>
                <w:noProof/>
              </w:rPr>
              <w:t>Shortcuts from phone keypad</w:t>
            </w:r>
            <w:r w:rsidR="003B64FB">
              <w:rPr>
                <w:noProof/>
                <w:webHidden/>
              </w:rPr>
              <w:tab/>
            </w:r>
            <w:r w:rsidR="003B64FB">
              <w:rPr>
                <w:noProof/>
                <w:webHidden/>
              </w:rPr>
              <w:fldChar w:fldCharType="begin"/>
            </w:r>
            <w:r w:rsidR="003B64FB">
              <w:rPr>
                <w:noProof/>
                <w:webHidden/>
              </w:rPr>
              <w:instrText xml:space="preserve"> PAGEREF _Toc369253657 \h </w:instrText>
            </w:r>
            <w:r w:rsidR="003B64FB">
              <w:rPr>
                <w:noProof/>
                <w:webHidden/>
              </w:rPr>
            </w:r>
            <w:r w:rsidR="003B64FB">
              <w:rPr>
                <w:noProof/>
                <w:webHidden/>
              </w:rPr>
              <w:fldChar w:fldCharType="separate"/>
            </w:r>
            <w:r w:rsidR="003B64FB">
              <w:rPr>
                <w:noProof/>
                <w:webHidden/>
              </w:rPr>
              <w:t>3</w:t>
            </w:r>
            <w:r w:rsidR="003B64FB">
              <w:rPr>
                <w:noProof/>
                <w:webHidden/>
              </w:rPr>
              <w:fldChar w:fldCharType="end"/>
            </w:r>
          </w:hyperlink>
        </w:p>
        <w:p w:rsidR="003B64FB" w:rsidRDefault="00BE0374">
          <w:pPr>
            <w:pStyle w:val="TOC1"/>
            <w:rPr>
              <w:noProof/>
            </w:rPr>
          </w:pPr>
          <w:hyperlink w:anchor="_Toc369253658" w:history="1">
            <w:r w:rsidR="003B64FB" w:rsidRPr="008F4FE2">
              <w:rPr>
                <w:rStyle w:val="Hyperlink"/>
                <w:noProof/>
              </w:rPr>
              <w:t>Annex</w:t>
            </w:r>
            <w:r w:rsidR="003B64FB">
              <w:rPr>
                <w:noProof/>
                <w:webHidden/>
              </w:rPr>
              <w:tab/>
            </w:r>
            <w:r w:rsidR="003B64FB">
              <w:rPr>
                <w:noProof/>
                <w:webHidden/>
              </w:rPr>
              <w:fldChar w:fldCharType="begin"/>
            </w:r>
            <w:r w:rsidR="003B64FB">
              <w:rPr>
                <w:noProof/>
                <w:webHidden/>
              </w:rPr>
              <w:instrText xml:space="preserve"> PAGEREF _Toc369253658 \h </w:instrText>
            </w:r>
            <w:r w:rsidR="003B64FB">
              <w:rPr>
                <w:noProof/>
                <w:webHidden/>
              </w:rPr>
            </w:r>
            <w:r w:rsidR="003B64FB">
              <w:rPr>
                <w:noProof/>
                <w:webHidden/>
              </w:rPr>
              <w:fldChar w:fldCharType="separate"/>
            </w:r>
            <w:r w:rsidR="003B64FB">
              <w:rPr>
                <w:noProof/>
                <w:webHidden/>
              </w:rPr>
              <w:t>4</w:t>
            </w:r>
            <w:r w:rsidR="003B64FB">
              <w:rPr>
                <w:noProof/>
                <w:webHidden/>
              </w:rPr>
              <w:fldChar w:fldCharType="end"/>
            </w:r>
          </w:hyperlink>
        </w:p>
        <w:p w:rsidR="003B64FB" w:rsidRDefault="00BE0374">
          <w:pPr>
            <w:pStyle w:val="TOC2"/>
            <w:tabs>
              <w:tab w:val="right" w:leader="dot" w:pos="9350"/>
            </w:tabs>
            <w:rPr>
              <w:noProof/>
            </w:rPr>
          </w:pPr>
          <w:hyperlink w:anchor="_Toc369253659" w:history="1">
            <w:r w:rsidR="003B64FB" w:rsidRPr="008F4FE2">
              <w:rPr>
                <w:rStyle w:val="Hyperlink"/>
                <w:noProof/>
              </w:rPr>
              <w:t>Links to meeting rooms and conference codes</w:t>
            </w:r>
            <w:r w:rsidR="003B64FB">
              <w:rPr>
                <w:noProof/>
                <w:webHidden/>
              </w:rPr>
              <w:tab/>
            </w:r>
            <w:r w:rsidR="003B64FB">
              <w:rPr>
                <w:noProof/>
                <w:webHidden/>
              </w:rPr>
              <w:fldChar w:fldCharType="begin"/>
            </w:r>
            <w:r w:rsidR="003B64FB">
              <w:rPr>
                <w:noProof/>
                <w:webHidden/>
              </w:rPr>
              <w:instrText xml:space="preserve"> PAGEREF _Toc369253659 \h </w:instrText>
            </w:r>
            <w:r w:rsidR="003B64FB">
              <w:rPr>
                <w:noProof/>
                <w:webHidden/>
              </w:rPr>
            </w:r>
            <w:r w:rsidR="003B64FB">
              <w:rPr>
                <w:noProof/>
                <w:webHidden/>
              </w:rPr>
              <w:fldChar w:fldCharType="separate"/>
            </w:r>
            <w:r w:rsidR="003B64FB">
              <w:rPr>
                <w:noProof/>
                <w:webHidden/>
              </w:rPr>
              <w:t>4</w:t>
            </w:r>
            <w:r w:rsidR="003B64FB">
              <w:rPr>
                <w:noProof/>
                <w:webHidden/>
              </w:rPr>
              <w:fldChar w:fldCharType="end"/>
            </w:r>
          </w:hyperlink>
        </w:p>
        <w:p w:rsidR="003B64FB" w:rsidRDefault="00BE0374">
          <w:pPr>
            <w:pStyle w:val="TOC3"/>
            <w:tabs>
              <w:tab w:val="right" w:leader="dot" w:pos="9350"/>
            </w:tabs>
            <w:rPr>
              <w:noProof/>
            </w:rPr>
          </w:pPr>
          <w:hyperlink w:anchor="_Toc369253660" w:history="1">
            <w:r w:rsidR="003B64FB" w:rsidRPr="008F4FE2">
              <w:rPr>
                <w:rStyle w:val="Hyperlink"/>
                <w:noProof/>
              </w:rPr>
              <w:t>BDT meetings</w:t>
            </w:r>
            <w:r w:rsidR="003B64FB">
              <w:rPr>
                <w:noProof/>
                <w:webHidden/>
              </w:rPr>
              <w:tab/>
            </w:r>
            <w:r w:rsidR="003B64FB">
              <w:rPr>
                <w:noProof/>
                <w:webHidden/>
              </w:rPr>
              <w:fldChar w:fldCharType="begin"/>
            </w:r>
            <w:r w:rsidR="003B64FB">
              <w:rPr>
                <w:noProof/>
                <w:webHidden/>
              </w:rPr>
              <w:instrText xml:space="preserve"> PAGEREF _Toc369253660 \h </w:instrText>
            </w:r>
            <w:r w:rsidR="003B64FB">
              <w:rPr>
                <w:noProof/>
                <w:webHidden/>
              </w:rPr>
            </w:r>
            <w:r w:rsidR="003B64FB">
              <w:rPr>
                <w:noProof/>
                <w:webHidden/>
              </w:rPr>
              <w:fldChar w:fldCharType="separate"/>
            </w:r>
            <w:r w:rsidR="003B64FB">
              <w:rPr>
                <w:noProof/>
                <w:webHidden/>
              </w:rPr>
              <w:t>4</w:t>
            </w:r>
            <w:r w:rsidR="003B64FB">
              <w:rPr>
                <w:noProof/>
                <w:webHidden/>
              </w:rPr>
              <w:fldChar w:fldCharType="end"/>
            </w:r>
          </w:hyperlink>
        </w:p>
        <w:p w:rsidR="003B64FB" w:rsidRDefault="00BE0374">
          <w:pPr>
            <w:pStyle w:val="TOC3"/>
            <w:tabs>
              <w:tab w:val="right" w:leader="dot" w:pos="9350"/>
            </w:tabs>
            <w:rPr>
              <w:noProof/>
            </w:rPr>
          </w:pPr>
          <w:hyperlink w:anchor="_Toc369253661" w:history="1">
            <w:r w:rsidR="003B64FB" w:rsidRPr="008F4FE2">
              <w:rPr>
                <w:rStyle w:val="Hyperlink"/>
                <w:noProof/>
              </w:rPr>
              <w:t>BR meetings</w:t>
            </w:r>
            <w:r w:rsidR="003B64FB">
              <w:rPr>
                <w:noProof/>
                <w:webHidden/>
              </w:rPr>
              <w:tab/>
            </w:r>
            <w:r w:rsidR="003B64FB">
              <w:rPr>
                <w:noProof/>
                <w:webHidden/>
              </w:rPr>
              <w:fldChar w:fldCharType="begin"/>
            </w:r>
            <w:r w:rsidR="003B64FB">
              <w:rPr>
                <w:noProof/>
                <w:webHidden/>
              </w:rPr>
              <w:instrText xml:space="preserve"> PAGEREF _Toc369253661 \h </w:instrText>
            </w:r>
            <w:r w:rsidR="003B64FB">
              <w:rPr>
                <w:noProof/>
                <w:webHidden/>
              </w:rPr>
            </w:r>
            <w:r w:rsidR="003B64FB">
              <w:rPr>
                <w:noProof/>
                <w:webHidden/>
              </w:rPr>
              <w:fldChar w:fldCharType="separate"/>
            </w:r>
            <w:r w:rsidR="003B64FB">
              <w:rPr>
                <w:noProof/>
                <w:webHidden/>
              </w:rPr>
              <w:t>5</w:t>
            </w:r>
            <w:r w:rsidR="003B64FB">
              <w:rPr>
                <w:noProof/>
                <w:webHidden/>
              </w:rPr>
              <w:fldChar w:fldCharType="end"/>
            </w:r>
          </w:hyperlink>
        </w:p>
        <w:p w:rsidR="003B64FB" w:rsidRDefault="00BE0374">
          <w:pPr>
            <w:pStyle w:val="TOC3"/>
            <w:tabs>
              <w:tab w:val="right" w:leader="dot" w:pos="9350"/>
            </w:tabs>
            <w:rPr>
              <w:noProof/>
            </w:rPr>
          </w:pPr>
          <w:hyperlink w:anchor="_Toc369253662" w:history="1">
            <w:r w:rsidR="003B64FB" w:rsidRPr="008F4FE2">
              <w:rPr>
                <w:rStyle w:val="Hyperlink"/>
                <w:noProof/>
              </w:rPr>
              <w:t>SPM meetings</w:t>
            </w:r>
            <w:r w:rsidR="003B64FB">
              <w:rPr>
                <w:noProof/>
                <w:webHidden/>
              </w:rPr>
              <w:tab/>
            </w:r>
            <w:r w:rsidR="003B64FB">
              <w:rPr>
                <w:noProof/>
                <w:webHidden/>
              </w:rPr>
              <w:fldChar w:fldCharType="begin"/>
            </w:r>
            <w:r w:rsidR="003B64FB">
              <w:rPr>
                <w:noProof/>
                <w:webHidden/>
              </w:rPr>
              <w:instrText xml:space="preserve"> PAGEREF _Toc369253662 \h </w:instrText>
            </w:r>
            <w:r w:rsidR="003B64FB">
              <w:rPr>
                <w:noProof/>
                <w:webHidden/>
              </w:rPr>
            </w:r>
            <w:r w:rsidR="003B64FB">
              <w:rPr>
                <w:noProof/>
                <w:webHidden/>
              </w:rPr>
              <w:fldChar w:fldCharType="separate"/>
            </w:r>
            <w:r w:rsidR="003B64FB">
              <w:rPr>
                <w:noProof/>
                <w:webHidden/>
              </w:rPr>
              <w:t>6</w:t>
            </w:r>
            <w:r w:rsidR="003B64FB">
              <w:rPr>
                <w:noProof/>
                <w:webHidden/>
              </w:rPr>
              <w:fldChar w:fldCharType="end"/>
            </w:r>
          </w:hyperlink>
        </w:p>
        <w:p w:rsidR="003B64FB" w:rsidRDefault="00BE0374">
          <w:pPr>
            <w:pStyle w:val="TOC3"/>
            <w:tabs>
              <w:tab w:val="right" w:leader="dot" w:pos="9350"/>
            </w:tabs>
            <w:rPr>
              <w:noProof/>
            </w:rPr>
          </w:pPr>
          <w:hyperlink w:anchor="_Toc369253663" w:history="1">
            <w:r w:rsidR="003B64FB" w:rsidRPr="008F4FE2">
              <w:rPr>
                <w:rStyle w:val="Hyperlink"/>
                <w:noProof/>
              </w:rPr>
              <w:t>TSB meetings</w:t>
            </w:r>
            <w:r w:rsidR="003B64FB">
              <w:rPr>
                <w:noProof/>
                <w:webHidden/>
              </w:rPr>
              <w:tab/>
            </w:r>
            <w:r w:rsidR="003B64FB">
              <w:rPr>
                <w:noProof/>
                <w:webHidden/>
              </w:rPr>
              <w:fldChar w:fldCharType="begin"/>
            </w:r>
            <w:r w:rsidR="003B64FB">
              <w:rPr>
                <w:noProof/>
                <w:webHidden/>
              </w:rPr>
              <w:instrText xml:space="preserve"> PAGEREF _Toc369253663 \h </w:instrText>
            </w:r>
            <w:r w:rsidR="003B64FB">
              <w:rPr>
                <w:noProof/>
                <w:webHidden/>
              </w:rPr>
            </w:r>
            <w:r w:rsidR="003B64FB">
              <w:rPr>
                <w:noProof/>
                <w:webHidden/>
              </w:rPr>
              <w:fldChar w:fldCharType="separate"/>
            </w:r>
            <w:r w:rsidR="003B64FB">
              <w:rPr>
                <w:noProof/>
                <w:webHidden/>
              </w:rPr>
              <w:t>7</w:t>
            </w:r>
            <w:r w:rsidR="003B64FB">
              <w:rPr>
                <w:noProof/>
                <w:webHidden/>
              </w:rPr>
              <w:fldChar w:fldCharType="end"/>
            </w:r>
          </w:hyperlink>
        </w:p>
        <w:p w:rsidR="003B64FB" w:rsidRDefault="00BE0374">
          <w:pPr>
            <w:pStyle w:val="TOC2"/>
            <w:tabs>
              <w:tab w:val="right" w:leader="dot" w:pos="9350"/>
            </w:tabs>
            <w:rPr>
              <w:noProof/>
            </w:rPr>
          </w:pPr>
          <w:hyperlink w:anchor="_Toc369253664" w:history="1">
            <w:r w:rsidR="003B64FB" w:rsidRPr="008F4FE2">
              <w:rPr>
                <w:rStyle w:val="Hyperlink"/>
                <w:noProof/>
              </w:rPr>
              <w:t>Dial-in Numbers</w:t>
            </w:r>
            <w:r w:rsidR="003B64FB">
              <w:rPr>
                <w:noProof/>
                <w:webHidden/>
              </w:rPr>
              <w:tab/>
            </w:r>
            <w:r w:rsidR="003B64FB">
              <w:rPr>
                <w:noProof/>
                <w:webHidden/>
              </w:rPr>
              <w:fldChar w:fldCharType="begin"/>
            </w:r>
            <w:r w:rsidR="003B64FB">
              <w:rPr>
                <w:noProof/>
                <w:webHidden/>
              </w:rPr>
              <w:instrText xml:space="preserve"> PAGEREF _Toc369253664 \h </w:instrText>
            </w:r>
            <w:r w:rsidR="003B64FB">
              <w:rPr>
                <w:noProof/>
                <w:webHidden/>
              </w:rPr>
            </w:r>
            <w:r w:rsidR="003B64FB">
              <w:rPr>
                <w:noProof/>
                <w:webHidden/>
              </w:rPr>
              <w:fldChar w:fldCharType="separate"/>
            </w:r>
            <w:r w:rsidR="003B64FB">
              <w:rPr>
                <w:noProof/>
                <w:webHidden/>
              </w:rPr>
              <w:t>8</w:t>
            </w:r>
            <w:r w:rsidR="003B64FB">
              <w:rPr>
                <w:noProof/>
                <w:webHidden/>
              </w:rPr>
              <w:fldChar w:fldCharType="end"/>
            </w:r>
          </w:hyperlink>
        </w:p>
        <w:p w:rsidR="00993ED1" w:rsidRDefault="00485B5E" w:rsidP="00C33264">
          <w:r>
            <w:rPr>
              <w:b/>
              <w:bCs/>
              <w:noProof/>
            </w:rPr>
            <w:fldChar w:fldCharType="end"/>
          </w:r>
        </w:p>
      </w:sdtContent>
    </w:sdt>
    <w:p w:rsidR="00993ED1" w:rsidRPr="00993ED1" w:rsidRDefault="00993ED1" w:rsidP="00040EA9"/>
    <w:p w:rsidR="00C33264" w:rsidRDefault="00C33264" w:rsidP="00C33264">
      <w:pPr>
        <w:pStyle w:val="Heading1"/>
      </w:pPr>
      <w:bookmarkStart w:id="0" w:name="_Toc369174707"/>
      <w:bookmarkStart w:id="1" w:name="_Toc369253652"/>
      <w:r>
        <w:t>Introduction</w:t>
      </w:r>
      <w:bookmarkEnd w:id="0"/>
      <w:bookmarkEnd w:id="1"/>
    </w:p>
    <w:p w:rsidR="00C33264" w:rsidRPr="00C33264" w:rsidRDefault="00C33264" w:rsidP="00C33264"/>
    <w:p w:rsidR="0037432B" w:rsidRPr="00FB64BB" w:rsidRDefault="00950F9B" w:rsidP="00040EA9">
      <w:pPr>
        <w:jc w:val="both"/>
        <w:rPr>
          <w:rFonts w:asciiTheme="minorBidi" w:hAnsiTheme="minorBidi"/>
          <w:sz w:val="24"/>
          <w:szCs w:val="24"/>
        </w:rPr>
      </w:pPr>
      <w:r w:rsidRPr="00FB64BB">
        <w:rPr>
          <w:rFonts w:asciiTheme="minorBidi" w:hAnsiTheme="minorBidi"/>
          <w:sz w:val="24"/>
          <w:szCs w:val="24"/>
        </w:rPr>
        <w:t>People with visual impairments can listen to the meeting audio joining through a landline and can interact during the meeting using shortcuts</w:t>
      </w:r>
      <w:r w:rsidR="000820CC">
        <w:rPr>
          <w:rFonts w:asciiTheme="minorBidi" w:hAnsiTheme="minorBidi"/>
          <w:sz w:val="24"/>
          <w:szCs w:val="24"/>
        </w:rPr>
        <w:t xml:space="preserve">. Interaction involves the possibility to ask for the floor and orally intervene during the meeting after being unmuted by the host. Further information on how to intervene during a meeting and on useful shortcuts are provided in section II. </w:t>
      </w:r>
    </w:p>
    <w:p w:rsidR="0037432B" w:rsidRPr="0037432B" w:rsidRDefault="00663E03" w:rsidP="00040EA9">
      <w:pPr>
        <w:pStyle w:val="Heading2"/>
      </w:pPr>
      <w:bookmarkStart w:id="2" w:name="_Toc369253653"/>
      <w:r>
        <w:lastRenderedPageBreak/>
        <w:t>Enter</w:t>
      </w:r>
      <w:r w:rsidR="000820CC">
        <w:t>ing</w:t>
      </w:r>
      <w:r>
        <w:t xml:space="preserve"> the </w:t>
      </w:r>
      <w:r w:rsidR="000820CC">
        <w:t>virtual</w:t>
      </w:r>
      <w:r>
        <w:t xml:space="preserve"> room</w:t>
      </w:r>
      <w:bookmarkEnd w:id="2"/>
    </w:p>
    <w:p w:rsidR="00F27F6D" w:rsidRPr="00C33264" w:rsidRDefault="00663E03" w:rsidP="00040EA9">
      <w:pPr>
        <w:rPr>
          <w:rFonts w:asciiTheme="minorBidi" w:hAnsiTheme="minorBidi"/>
          <w:sz w:val="24"/>
          <w:szCs w:val="24"/>
        </w:rPr>
      </w:pPr>
      <w:r w:rsidRPr="00C33264">
        <w:rPr>
          <w:rFonts w:asciiTheme="minorBidi" w:hAnsiTheme="minorBidi"/>
          <w:sz w:val="24"/>
          <w:szCs w:val="24"/>
        </w:rPr>
        <w:t>Two different ways allow to enter the adobe connect room.</w:t>
      </w:r>
    </w:p>
    <w:p w:rsidR="00D929AC" w:rsidRPr="00C33264" w:rsidRDefault="00D929AC" w:rsidP="00040EA9">
      <w:pPr>
        <w:pStyle w:val="ListParagraph"/>
        <w:numPr>
          <w:ilvl w:val="0"/>
          <w:numId w:val="1"/>
        </w:numPr>
        <w:rPr>
          <w:rFonts w:asciiTheme="minorBidi" w:hAnsiTheme="minorBidi"/>
          <w:sz w:val="24"/>
          <w:szCs w:val="24"/>
        </w:rPr>
      </w:pPr>
      <w:r w:rsidRPr="00C33264">
        <w:rPr>
          <w:rFonts w:asciiTheme="minorBidi" w:hAnsiTheme="minorBidi"/>
          <w:sz w:val="24"/>
          <w:szCs w:val="24"/>
        </w:rPr>
        <w:t>People can have access to the Adobe Connect room clicking on the link the</w:t>
      </w:r>
      <w:r w:rsidR="0037432B" w:rsidRPr="00C33264">
        <w:rPr>
          <w:rFonts w:asciiTheme="minorBidi" w:hAnsiTheme="minorBidi"/>
          <w:sz w:val="24"/>
          <w:szCs w:val="24"/>
        </w:rPr>
        <w:t>y</w:t>
      </w:r>
      <w:r w:rsidRPr="00C33264">
        <w:rPr>
          <w:rFonts w:asciiTheme="minorBidi" w:hAnsiTheme="minorBidi"/>
          <w:sz w:val="24"/>
          <w:szCs w:val="24"/>
        </w:rPr>
        <w:t xml:space="preserve"> will receive prior to the meeting. </w:t>
      </w:r>
    </w:p>
    <w:p w:rsidR="004C49B0" w:rsidRPr="00C33264" w:rsidRDefault="00D929AC" w:rsidP="00040EA9">
      <w:pPr>
        <w:pStyle w:val="ListParagraph"/>
        <w:numPr>
          <w:ilvl w:val="0"/>
          <w:numId w:val="1"/>
        </w:numPr>
        <w:jc w:val="both"/>
        <w:rPr>
          <w:rFonts w:asciiTheme="minorBidi" w:hAnsiTheme="minorBidi"/>
          <w:sz w:val="24"/>
          <w:szCs w:val="24"/>
        </w:rPr>
      </w:pPr>
      <w:r w:rsidRPr="00C33264">
        <w:rPr>
          <w:rFonts w:asciiTheme="minorBidi" w:hAnsiTheme="minorBidi"/>
          <w:sz w:val="24"/>
          <w:szCs w:val="24"/>
        </w:rPr>
        <w:t xml:space="preserve">People can join the teleconference through a landline. </w:t>
      </w:r>
    </w:p>
    <w:p w:rsidR="004C49B0" w:rsidRPr="00C33264" w:rsidRDefault="000820CC" w:rsidP="00040EA9">
      <w:pPr>
        <w:jc w:val="both"/>
        <w:rPr>
          <w:rFonts w:asciiTheme="minorBidi" w:hAnsiTheme="minorBidi"/>
          <w:sz w:val="24"/>
          <w:szCs w:val="24"/>
        </w:rPr>
      </w:pPr>
      <w:r w:rsidRPr="00C33264">
        <w:rPr>
          <w:rFonts w:asciiTheme="minorBidi" w:hAnsiTheme="minorBidi"/>
          <w:sz w:val="24"/>
          <w:szCs w:val="24"/>
        </w:rPr>
        <w:t>Here</w:t>
      </w:r>
      <w:r w:rsidR="004C49B0" w:rsidRPr="00C33264">
        <w:rPr>
          <w:rFonts w:asciiTheme="minorBidi" w:hAnsiTheme="minorBidi"/>
          <w:sz w:val="24"/>
          <w:szCs w:val="24"/>
        </w:rPr>
        <w:t xml:space="preserve"> you will find useful information on how to join the Adobe Connect meeting room via a landline.</w:t>
      </w:r>
    </w:p>
    <w:p w:rsidR="000820CC" w:rsidRPr="00C33264" w:rsidRDefault="000820CC" w:rsidP="00040EA9">
      <w:pPr>
        <w:pStyle w:val="ListParagraph"/>
        <w:numPr>
          <w:ilvl w:val="0"/>
          <w:numId w:val="2"/>
        </w:numPr>
        <w:spacing w:after="0"/>
        <w:jc w:val="both"/>
        <w:rPr>
          <w:rFonts w:asciiTheme="minorBidi" w:hAnsiTheme="minorBidi"/>
          <w:sz w:val="24"/>
          <w:szCs w:val="24"/>
        </w:rPr>
      </w:pPr>
      <w:r w:rsidRPr="00C33264">
        <w:rPr>
          <w:rFonts w:asciiTheme="minorBidi" w:hAnsiTheme="minorBidi"/>
          <w:sz w:val="24"/>
          <w:szCs w:val="24"/>
        </w:rPr>
        <w:t>Dial in your local</w:t>
      </w:r>
      <w:r w:rsidR="004C49B0" w:rsidRPr="00C33264">
        <w:rPr>
          <w:rFonts w:asciiTheme="minorBidi" w:hAnsiTheme="minorBidi"/>
          <w:sz w:val="24"/>
          <w:szCs w:val="24"/>
        </w:rPr>
        <w:t xml:space="preserve"> number</w:t>
      </w:r>
      <w:r w:rsidR="00AD448F" w:rsidRPr="00C33264">
        <w:rPr>
          <w:rFonts w:asciiTheme="minorBidi" w:hAnsiTheme="minorBidi"/>
          <w:sz w:val="24"/>
          <w:szCs w:val="24"/>
        </w:rPr>
        <w:t xml:space="preserve"> through your phone keypad. Dial-in numbers by country</w:t>
      </w:r>
      <w:r w:rsidR="004C49B0" w:rsidRPr="00C33264">
        <w:rPr>
          <w:rFonts w:asciiTheme="minorBidi" w:hAnsiTheme="minorBidi"/>
          <w:sz w:val="24"/>
          <w:szCs w:val="24"/>
        </w:rPr>
        <w:t xml:space="preserve"> </w:t>
      </w:r>
      <w:r w:rsidR="00AD448F" w:rsidRPr="00C33264">
        <w:rPr>
          <w:rFonts w:asciiTheme="minorBidi" w:hAnsiTheme="minorBidi"/>
          <w:sz w:val="24"/>
          <w:szCs w:val="24"/>
        </w:rPr>
        <w:t>are reported</w:t>
      </w:r>
      <w:r w:rsidR="00D914F7" w:rsidRPr="00C33264">
        <w:rPr>
          <w:rFonts w:asciiTheme="minorBidi" w:hAnsiTheme="minorBidi"/>
          <w:sz w:val="24"/>
          <w:szCs w:val="24"/>
        </w:rPr>
        <w:t xml:space="preserve"> in the annex to the document.</w:t>
      </w:r>
    </w:p>
    <w:p w:rsidR="00D914F7" w:rsidRPr="00C33264" w:rsidRDefault="00D914F7" w:rsidP="00040EA9">
      <w:pPr>
        <w:pStyle w:val="ListParagraph"/>
        <w:spacing w:after="0"/>
        <w:jc w:val="both"/>
        <w:rPr>
          <w:rFonts w:asciiTheme="minorBidi" w:hAnsiTheme="minorBidi"/>
          <w:sz w:val="24"/>
          <w:szCs w:val="24"/>
        </w:rPr>
      </w:pPr>
    </w:p>
    <w:p w:rsidR="00D914F7" w:rsidRPr="00C33264" w:rsidRDefault="00FB64BB" w:rsidP="00040EA9">
      <w:pPr>
        <w:pStyle w:val="ListParagraph"/>
        <w:numPr>
          <w:ilvl w:val="0"/>
          <w:numId w:val="2"/>
        </w:numPr>
        <w:spacing w:after="0"/>
        <w:jc w:val="both"/>
        <w:rPr>
          <w:rFonts w:asciiTheme="minorBidi" w:hAnsiTheme="minorBidi"/>
          <w:sz w:val="24"/>
          <w:szCs w:val="24"/>
        </w:rPr>
      </w:pPr>
      <w:r w:rsidRPr="00C33264">
        <w:rPr>
          <w:rFonts w:asciiTheme="minorBidi" w:hAnsiTheme="minorBidi"/>
          <w:sz w:val="24"/>
          <w:szCs w:val="24"/>
        </w:rPr>
        <w:t xml:space="preserve">Once you enter the dial-in number, </w:t>
      </w:r>
      <w:r w:rsidR="00AD448F" w:rsidRPr="00C33264">
        <w:rPr>
          <w:rFonts w:asciiTheme="minorBidi" w:hAnsiTheme="minorBidi"/>
          <w:sz w:val="24"/>
          <w:szCs w:val="24"/>
        </w:rPr>
        <w:t>you will hear a recorded voice saying: “To connect to your meeting, p</w:t>
      </w:r>
      <w:r w:rsidR="00D914F7" w:rsidRPr="00C33264">
        <w:rPr>
          <w:rFonts w:asciiTheme="minorBidi" w:hAnsiTheme="minorBidi"/>
          <w:sz w:val="24"/>
          <w:szCs w:val="24"/>
        </w:rPr>
        <w:t>lease enter your assigned code”.</w:t>
      </w:r>
    </w:p>
    <w:p w:rsidR="00D914F7" w:rsidRPr="00C33264" w:rsidRDefault="00D914F7" w:rsidP="00040EA9">
      <w:pPr>
        <w:spacing w:after="0"/>
        <w:jc w:val="both"/>
        <w:rPr>
          <w:rFonts w:asciiTheme="minorBidi" w:hAnsiTheme="minorBidi"/>
          <w:sz w:val="24"/>
          <w:szCs w:val="24"/>
        </w:rPr>
      </w:pPr>
    </w:p>
    <w:p w:rsidR="00A145E8" w:rsidRPr="00C33264" w:rsidRDefault="00A145E8" w:rsidP="00040EA9">
      <w:pPr>
        <w:pStyle w:val="ListParagraph"/>
        <w:numPr>
          <w:ilvl w:val="0"/>
          <w:numId w:val="2"/>
        </w:numPr>
        <w:spacing w:after="0"/>
        <w:jc w:val="both"/>
        <w:rPr>
          <w:rFonts w:asciiTheme="minorBidi" w:hAnsiTheme="minorBidi"/>
          <w:sz w:val="24"/>
          <w:szCs w:val="24"/>
        </w:rPr>
      </w:pPr>
      <w:r w:rsidRPr="00C33264">
        <w:rPr>
          <w:rFonts w:asciiTheme="minorBidi" w:hAnsiTheme="minorBidi"/>
          <w:sz w:val="24"/>
          <w:szCs w:val="24"/>
        </w:rPr>
        <w:t>Enter</w:t>
      </w:r>
      <w:r w:rsidR="00AD448F" w:rsidRPr="00C33264">
        <w:rPr>
          <w:rFonts w:asciiTheme="minorBidi" w:hAnsiTheme="minorBidi"/>
          <w:sz w:val="24"/>
          <w:szCs w:val="24"/>
        </w:rPr>
        <w:t xml:space="preserve"> the conference code you will be provided with</w:t>
      </w:r>
      <w:r w:rsidR="00884DA0">
        <w:rPr>
          <w:rFonts w:asciiTheme="minorBidi" w:hAnsiTheme="minorBidi"/>
          <w:sz w:val="24"/>
          <w:szCs w:val="24"/>
        </w:rPr>
        <w:t xml:space="preserve"> followed by </w:t>
      </w:r>
      <w:proofErr w:type="spellStart"/>
      <w:r w:rsidR="003B64FB">
        <w:rPr>
          <w:rFonts w:asciiTheme="minorBidi" w:hAnsiTheme="minorBidi"/>
          <w:sz w:val="24"/>
          <w:szCs w:val="24"/>
        </w:rPr>
        <w:t>hashtag</w:t>
      </w:r>
      <w:proofErr w:type="spellEnd"/>
      <w:r w:rsidR="00AD448F" w:rsidRPr="00C33264">
        <w:rPr>
          <w:rFonts w:asciiTheme="minorBidi" w:hAnsiTheme="minorBidi"/>
          <w:sz w:val="24"/>
          <w:szCs w:val="24"/>
        </w:rPr>
        <w:t>. You will hear a recorded voice saying: “Now joining, you are muted by the host to other participants”.</w:t>
      </w:r>
      <w:r w:rsidRPr="00C33264">
        <w:rPr>
          <w:rFonts w:asciiTheme="minorBidi" w:hAnsiTheme="minorBidi"/>
          <w:sz w:val="24"/>
          <w:szCs w:val="24"/>
        </w:rPr>
        <w:t xml:space="preserve"> </w:t>
      </w:r>
      <w:r w:rsidR="00AD448F" w:rsidRPr="00C33264">
        <w:rPr>
          <w:rFonts w:asciiTheme="minorBidi" w:hAnsiTheme="minorBidi"/>
          <w:sz w:val="24"/>
          <w:szCs w:val="24"/>
        </w:rPr>
        <w:t>You will</w:t>
      </w:r>
      <w:r w:rsidR="00FB64BB" w:rsidRPr="00C33264">
        <w:rPr>
          <w:rFonts w:asciiTheme="minorBidi" w:hAnsiTheme="minorBidi"/>
          <w:sz w:val="24"/>
          <w:szCs w:val="24"/>
        </w:rPr>
        <w:t xml:space="preserve"> now</w:t>
      </w:r>
      <w:r w:rsidR="00AD448F" w:rsidRPr="00C33264">
        <w:rPr>
          <w:rFonts w:asciiTheme="minorBidi" w:hAnsiTheme="minorBidi"/>
          <w:sz w:val="24"/>
          <w:szCs w:val="24"/>
        </w:rPr>
        <w:t xml:space="preserve"> be able to listen to the teleconference. </w:t>
      </w:r>
    </w:p>
    <w:p w:rsidR="00A145E8" w:rsidRPr="00C33264" w:rsidRDefault="00A145E8" w:rsidP="00040EA9">
      <w:pPr>
        <w:spacing w:after="0"/>
        <w:jc w:val="both"/>
        <w:rPr>
          <w:rFonts w:asciiTheme="minorBidi" w:hAnsiTheme="minorBidi"/>
          <w:sz w:val="24"/>
          <w:szCs w:val="24"/>
        </w:rPr>
      </w:pPr>
    </w:p>
    <w:p w:rsidR="00D914F7" w:rsidRPr="00C33264" w:rsidRDefault="00D914F7" w:rsidP="00040EA9">
      <w:pPr>
        <w:pStyle w:val="ListParagraph"/>
        <w:numPr>
          <w:ilvl w:val="0"/>
          <w:numId w:val="2"/>
        </w:numPr>
        <w:spacing w:after="0"/>
        <w:jc w:val="both"/>
        <w:rPr>
          <w:rFonts w:asciiTheme="minorBidi" w:hAnsiTheme="minorBidi"/>
          <w:sz w:val="24"/>
          <w:szCs w:val="24"/>
        </w:rPr>
      </w:pPr>
      <w:r w:rsidRPr="00C33264">
        <w:rPr>
          <w:rFonts w:asciiTheme="minorBidi" w:hAnsiTheme="minorBidi"/>
          <w:sz w:val="24"/>
          <w:szCs w:val="24"/>
        </w:rPr>
        <w:t>Should you wish to intervene</w:t>
      </w:r>
      <w:r w:rsidR="00AD448F" w:rsidRPr="00C33264">
        <w:rPr>
          <w:rFonts w:asciiTheme="minorBidi" w:hAnsiTheme="minorBidi"/>
          <w:sz w:val="24"/>
          <w:szCs w:val="24"/>
        </w:rPr>
        <w:t>, you are welcome to raise your hand. You simply need to click *1 on the keypad. Once your hand is raised</w:t>
      </w:r>
      <w:r w:rsidR="00FB64BB" w:rsidRPr="00C33264">
        <w:rPr>
          <w:rFonts w:asciiTheme="minorBidi" w:hAnsiTheme="minorBidi"/>
          <w:sz w:val="24"/>
          <w:szCs w:val="24"/>
        </w:rPr>
        <w:t>,</w:t>
      </w:r>
      <w:r w:rsidR="00AD448F" w:rsidRPr="00C33264">
        <w:rPr>
          <w:rFonts w:asciiTheme="minorBidi" w:hAnsiTheme="minorBidi"/>
          <w:sz w:val="24"/>
          <w:szCs w:val="24"/>
        </w:rPr>
        <w:t xml:space="preserve"> you will hear a recorded voice saying: “Your hand is now raised. You are number 1”.</w:t>
      </w:r>
    </w:p>
    <w:p w:rsidR="00D914F7" w:rsidRPr="00C33264" w:rsidRDefault="00D914F7" w:rsidP="00040EA9">
      <w:pPr>
        <w:pStyle w:val="ListParagraph"/>
        <w:spacing w:after="0"/>
        <w:jc w:val="both"/>
        <w:rPr>
          <w:rFonts w:asciiTheme="minorBidi" w:hAnsiTheme="minorBidi"/>
          <w:sz w:val="24"/>
          <w:szCs w:val="24"/>
        </w:rPr>
      </w:pPr>
    </w:p>
    <w:p w:rsidR="00D914F7" w:rsidRPr="00C33264" w:rsidRDefault="00AD448F" w:rsidP="00040EA9">
      <w:pPr>
        <w:pStyle w:val="ListParagraph"/>
        <w:numPr>
          <w:ilvl w:val="0"/>
          <w:numId w:val="2"/>
        </w:numPr>
        <w:jc w:val="both"/>
        <w:rPr>
          <w:rFonts w:asciiTheme="minorBidi" w:hAnsiTheme="minorBidi"/>
          <w:sz w:val="24"/>
          <w:szCs w:val="24"/>
        </w:rPr>
      </w:pPr>
      <w:r w:rsidRPr="00C33264">
        <w:rPr>
          <w:rFonts w:asciiTheme="minorBidi" w:hAnsiTheme="minorBidi"/>
          <w:sz w:val="24"/>
          <w:szCs w:val="24"/>
        </w:rPr>
        <w:t>Once the Chairman gives you the floor, you will hear: “You’ve been called on by the host, please begin speaking”.</w:t>
      </w:r>
    </w:p>
    <w:p w:rsidR="00D914F7" w:rsidRPr="00C33264" w:rsidRDefault="00D914F7" w:rsidP="00040EA9">
      <w:pPr>
        <w:pStyle w:val="ListParagraph"/>
        <w:rPr>
          <w:rFonts w:asciiTheme="minorBidi" w:hAnsiTheme="minorBidi"/>
          <w:sz w:val="24"/>
          <w:szCs w:val="24"/>
        </w:rPr>
      </w:pPr>
    </w:p>
    <w:p w:rsidR="00AD448F" w:rsidRPr="00C33264" w:rsidRDefault="00AD448F" w:rsidP="00040EA9">
      <w:pPr>
        <w:pStyle w:val="ListParagraph"/>
        <w:numPr>
          <w:ilvl w:val="0"/>
          <w:numId w:val="2"/>
        </w:numPr>
        <w:jc w:val="both"/>
        <w:rPr>
          <w:rFonts w:asciiTheme="minorBidi" w:hAnsiTheme="minorBidi"/>
          <w:sz w:val="24"/>
          <w:szCs w:val="24"/>
        </w:rPr>
      </w:pPr>
      <w:r w:rsidRPr="00C33264">
        <w:rPr>
          <w:rFonts w:asciiTheme="minorBidi" w:hAnsiTheme="minorBidi"/>
          <w:sz w:val="24"/>
          <w:szCs w:val="24"/>
        </w:rPr>
        <w:t xml:space="preserve">Similarly, once you finish your intervention </w:t>
      </w:r>
      <w:r w:rsidR="00FB64BB" w:rsidRPr="00C33264">
        <w:rPr>
          <w:rFonts w:asciiTheme="minorBidi" w:hAnsiTheme="minorBidi"/>
          <w:sz w:val="24"/>
          <w:szCs w:val="24"/>
        </w:rPr>
        <w:t xml:space="preserve">you can lower hand dialing </w:t>
      </w:r>
      <w:r w:rsidRPr="00C33264">
        <w:rPr>
          <w:rFonts w:asciiTheme="minorBidi" w:hAnsiTheme="minorBidi"/>
          <w:sz w:val="24"/>
          <w:szCs w:val="24"/>
        </w:rPr>
        <w:t>again *1.</w:t>
      </w:r>
      <w:r w:rsidR="00D914F7" w:rsidRPr="00C33264">
        <w:rPr>
          <w:rFonts w:asciiTheme="minorBidi" w:hAnsiTheme="minorBidi"/>
          <w:sz w:val="24"/>
          <w:szCs w:val="24"/>
        </w:rPr>
        <w:t xml:space="preserve"> Please </w:t>
      </w:r>
      <w:proofErr w:type="spellStart"/>
      <w:r w:rsidR="00D914F7" w:rsidRPr="00C33264">
        <w:rPr>
          <w:rFonts w:asciiTheme="minorBidi" w:hAnsiTheme="minorBidi"/>
          <w:sz w:val="24"/>
          <w:szCs w:val="24"/>
        </w:rPr>
        <w:t>end</w:t>
      </w:r>
      <w:proofErr w:type="spellEnd"/>
      <w:r w:rsidR="00D914F7" w:rsidRPr="00C33264">
        <w:rPr>
          <w:rFonts w:asciiTheme="minorBidi" w:hAnsiTheme="minorBidi"/>
          <w:sz w:val="24"/>
          <w:szCs w:val="24"/>
        </w:rPr>
        <w:t xml:space="preserve"> you intervention by stating: “This concludes my intervention”.</w:t>
      </w:r>
    </w:p>
    <w:p w:rsidR="00054261" w:rsidRPr="00C33264" w:rsidRDefault="00054261" w:rsidP="00040EA9">
      <w:pPr>
        <w:jc w:val="both"/>
        <w:rPr>
          <w:rFonts w:asciiTheme="minorBidi" w:hAnsiTheme="minorBidi"/>
          <w:sz w:val="24"/>
          <w:szCs w:val="24"/>
        </w:rPr>
      </w:pPr>
    </w:p>
    <w:p w:rsidR="00054261" w:rsidRPr="00C33264" w:rsidRDefault="00D914F7" w:rsidP="00040EA9">
      <w:pPr>
        <w:pStyle w:val="Heading3"/>
        <w:rPr>
          <w:sz w:val="24"/>
          <w:szCs w:val="24"/>
        </w:rPr>
      </w:pPr>
      <w:bookmarkStart w:id="3" w:name="_Toc369253654"/>
      <w:r w:rsidRPr="00C33264">
        <w:rPr>
          <w:sz w:val="24"/>
          <w:szCs w:val="24"/>
        </w:rPr>
        <w:t>Finding the meeting you are interested in</w:t>
      </w:r>
      <w:bookmarkEnd w:id="3"/>
    </w:p>
    <w:p w:rsidR="00AD448F" w:rsidRPr="00C33264" w:rsidRDefault="00D914F7" w:rsidP="00040EA9">
      <w:pPr>
        <w:jc w:val="both"/>
        <w:rPr>
          <w:rFonts w:asciiTheme="minorBidi" w:hAnsiTheme="minorBidi"/>
          <w:sz w:val="24"/>
          <w:szCs w:val="24"/>
        </w:rPr>
      </w:pPr>
      <w:r w:rsidRPr="00C33264">
        <w:rPr>
          <w:rFonts w:asciiTheme="minorBidi" w:hAnsiTheme="minorBidi"/>
          <w:sz w:val="24"/>
          <w:szCs w:val="24"/>
        </w:rPr>
        <w:t xml:space="preserve">In the annex you will be able to find all the links and conference codes associated to each physical room for each department. </w:t>
      </w:r>
      <w:r w:rsidR="007C7FFE" w:rsidRPr="00C33264">
        <w:rPr>
          <w:rFonts w:asciiTheme="minorBidi" w:hAnsiTheme="minorBidi"/>
          <w:sz w:val="24"/>
          <w:szCs w:val="24"/>
        </w:rPr>
        <w:t>Data are reported for BDT, BR, SPM and TSB.</w:t>
      </w:r>
    </w:p>
    <w:p w:rsidR="000820CC" w:rsidRDefault="000820CC" w:rsidP="00C33264">
      <w:pPr>
        <w:pStyle w:val="Heading1"/>
      </w:pPr>
      <w:bookmarkStart w:id="4" w:name="_Toc369253655"/>
      <w:r>
        <w:t>Shortcuts</w:t>
      </w:r>
      <w:bookmarkEnd w:id="4"/>
    </w:p>
    <w:p w:rsidR="00CD3D91" w:rsidRDefault="00CD3D91" w:rsidP="00040EA9">
      <w:pPr>
        <w:pStyle w:val="Heading2"/>
      </w:pPr>
      <w:bookmarkStart w:id="5" w:name="_Toc369253656"/>
      <w:r>
        <w:t>Shortcuts from computer/laptop keypad</w:t>
      </w:r>
      <w:bookmarkEnd w:id="5"/>
    </w:p>
    <w:p w:rsidR="00CD3D91" w:rsidRPr="0037432B" w:rsidRDefault="0037432B" w:rsidP="00040EA9">
      <w:pPr>
        <w:jc w:val="both"/>
        <w:rPr>
          <w:rFonts w:asciiTheme="minorBidi" w:hAnsiTheme="minorBidi"/>
          <w:sz w:val="24"/>
          <w:szCs w:val="24"/>
        </w:rPr>
      </w:pPr>
      <w:r>
        <w:rPr>
          <w:rFonts w:asciiTheme="minorBidi" w:hAnsiTheme="minorBidi"/>
          <w:sz w:val="24"/>
          <w:szCs w:val="24"/>
        </w:rPr>
        <w:t>Once you enter the Adobe C</w:t>
      </w:r>
      <w:r w:rsidR="00CD3D91" w:rsidRPr="0037432B">
        <w:rPr>
          <w:rFonts w:asciiTheme="minorBidi" w:hAnsiTheme="minorBidi"/>
          <w:sz w:val="24"/>
          <w:szCs w:val="24"/>
        </w:rPr>
        <w:t>onnect room clicking on the link you will be provided with, you can use your keypad for different functions. The following table allows you to know which shortcut is associated to a specific function.</w:t>
      </w:r>
    </w:p>
    <w:tbl>
      <w:tblPr>
        <w:tblStyle w:val="TableGrid"/>
        <w:tblW w:w="0" w:type="auto"/>
        <w:tblLook w:val="04A0" w:firstRow="1" w:lastRow="0" w:firstColumn="1" w:lastColumn="0" w:noHBand="0" w:noVBand="1"/>
      </w:tblPr>
      <w:tblGrid>
        <w:gridCol w:w="2482"/>
        <w:gridCol w:w="2438"/>
        <w:gridCol w:w="2523"/>
        <w:gridCol w:w="2133"/>
      </w:tblGrid>
      <w:tr w:rsidR="0037432B" w:rsidTr="00040EA9">
        <w:trPr>
          <w:tblHeader/>
        </w:trPr>
        <w:tc>
          <w:tcPr>
            <w:tcW w:w="2482" w:type="dxa"/>
          </w:tcPr>
          <w:p w:rsidR="0037432B" w:rsidRPr="00C80005" w:rsidRDefault="0037432B" w:rsidP="004C49B0">
            <w:pPr>
              <w:rPr>
                <w:rFonts w:asciiTheme="minorBidi" w:hAnsiTheme="minorBidi"/>
                <w:b/>
                <w:bCs/>
                <w:sz w:val="24"/>
                <w:szCs w:val="24"/>
              </w:rPr>
            </w:pPr>
            <w:r w:rsidRPr="00C80005">
              <w:rPr>
                <w:rFonts w:asciiTheme="minorBidi" w:hAnsiTheme="minorBidi"/>
                <w:b/>
                <w:bCs/>
                <w:sz w:val="24"/>
                <w:szCs w:val="24"/>
              </w:rPr>
              <w:lastRenderedPageBreak/>
              <w:t>Function</w:t>
            </w:r>
          </w:p>
        </w:tc>
        <w:tc>
          <w:tcPr>
            <w:tcW w:w="2438" w:type="dxa"/>
          </w:tcPr>
          <w:p w:rsidR="0037432B" w:rsidRPr="00C80005" w:rsidRDefault="0037432B" w:rsidP="004C49B0">
            <w:pPr>
              <w:rPr>
                <w:rFonts w:asciiTheme="minorBidi" w:hAnsiTheme="minorBidi"/>
                <w:b/>
                <w:bCs/>
                <w:sz w:val="24"/>
                <w:szCs w:val="24"/>
              </w:rPr>
            </w:pPr>
            <w:r w:rsidRPr="00C80005">
              <w:rPr>
                <w:rFonts w:asciiTheme="minorBidi" w:hAnsiTheme="minorBidi"/>
                <w:b/>
                <w:bCs/>
                <w:sz w:val="24"/>
                <w:szCs w:val="24"/>
              </w:rPr>
              <w:t>Windows</w:t>
            </w:r>
          </w:p>
        </w:tc>
        <w:tc>
          <w:tcPr>
            <w:tcW w:w="2523" w:type="dxa"/>
          </w:tcPr>
          <w:p w:rsidR="0037432B" w:rsidRPr="00C80005" w:rsidRDefault="0037432B" w:rsidP="004C49B0">
            <w:pPr>
              <w:rPr>
                <w:rFonts w:asciiTheme="minorBidi" w:hAnsiTheme="minorBidi"/>
                <w:b/>
                <w:bCs/>
                <w:sz w:val="24"/>
                <w:szCs w:val="24"/>
              </w:rPr>
            </w:pPr>
            <w:r w:rsidRPr="00C80005">
              <w:rPr>
                <w:rFonts w:asciiTheme="minorBidi" w:hAnsiTheme="minorBidi"/>
                <w:b/>
                <w:bCs/>
                <w:sz w:val="24"/>
                <w:szCs w:val="24"/>
              </w:rPr>
              <w:t>Mac OS</w:t>
            </w:r>
          </w:p>
        </w:tc>
        <w:tc>
          <w:tcPr>
            <w:tcW w:w="2133" w:type="dxa"/>
          </w:tcPr>
          <w:p w:rsidR="0037432B" w:rsidRPr="00C80005" w:rsidRDefault="0037432B" w:rsidP="004C49B0">
            <w:pPr>
              <w:rPr>
                <w:rFonts w:asciiTheme="minorBidi" w:hAnsiTheme="minorBidi"/>
                <w:b/>
                <w:bCs/>
                <w:sz w:val="24"/>
                <w:szCs w:val="24"/>
              </w:rPr>
            </w:pPr>
            <w:r w:rsidRPr="00C80005">
              <w:rPr>
                <w:rFonts w:asciiTheme="minorBidi" w:hAnsiTheme="minorBidi"/>
                <w:b/>
                <w:bCs/>
                <w:sz w:val="24"/>
                <w:szCs w:val="24"/>
              </w:rPr>
              <w:t>Description</w:t>
            </w:r>
          </w:p>
        </w:tc>
      </w:tr>
      <w:tr w:rsidR="0037432B" w:rsidTr="00040EA9">
        <w:tc>
          <w:tcPr>
            <w:tcW w:w="2482" w:type="dxa"/>
          </w:tcPr>
          <w:p w:rsidR="0037432B" w:rsidRPr="00C80005" w:rsidRDefault="0037432B" w:rsidP="0037432B">
            <w:pPr>
              <w:rPr>
                <w:rFonts w:asciiTheme="minorBidi" w:hAnsiTheme="minorBidi"/>
                <w:sz w:val="24"/>
                <w:szCs w:val="24"/>
              </w:rPr>
            </w:pPr>
            <w:r w:rsidRPr="00C80005">
              <w:rPr>
                <w:rFonts w:asciiTheme="minorBidi" w:hAnsiTheme="minorBidi"/>
                <w:sz w:val="24"/>
                <w:szCs w:val="24"/>
              </w:rPr>
              <w:t xml:space="preserve">Raise your hand </w:t>
            </w:r>
          </w:p>
        </w:tc>
        <w:tc>
          <w:tcPr>
            <w:tcW w:w="2438" w:type="dxa"/>
          </w:tcPr>
          <w:p w:rsidR="0037432B" w:rsidRPr="00C80005" w:rsidRDefault="0037432B" w:rsidP="004C49B0">
            <w:pPr>
              <w:rPr>
                <w:rFonts w:asciiTheme="minorBidi" w:hAnsiTheme="minorBidi"/>
                <w:sz w:val="24"/>
                <w:szCs w:val="24"/>
              </w:rPr>
            </w:pPr>
            <w:proofErr w:type="spellStart"/>
            <w:r w:rsidRPr="00C80005">
              <w:rPr>
                <w:rFonts w:asciiTheme="minorBidi" w:hAnsiTheme="minorBidi"/>
                <w:sz w:val="24"/>
                <w:szCs w:val="24"/>
              </w:rPr>
              <w:t>Ctrl+E</w:t>
            </w:r>
            <w:proofErr w:type="spellEnd"/>
          </w:p>
        </w:tc>
        <w:tc>
          <w:tcPr>
            <w:tcW w:w="2523" w:type="dxa"/>
          </w:tcPr>
          <w:p w:rsidR="0037432B" w:rsidRPr="00C80005" w:rsidRDefault="0037432B" w:rsidP="004C49B0">
            <w:pPr>
              <w:rPr>
                <w:rFonts w:asciiTheme="minorBidi" w:hAnsiTheme="minorBidi"/>
                <w:sz w:val="24"/>
                <w:szCs w:val="24"/>
              </w:rPr>
            </w:pPr>
            <w:proofErr w:type="spellStart"/>
            <w:r w:rsidRPr="00C80005">
              <w:rPr>
                <w:rFonts w:asciiTheme="minorBidi" w:hAnsiTheme="minorBidi"/>
                <w:sz w:val="24"/>
                <w:szCs w:val="24"/>
              </w:rPr>
              <w:t>Ctrl+E</w:t>
            </w:r>
            <w:proofErr w:type="spellEnd"/>
          </w:p>
        </w:tc>
        <w:tc>
          <w:tcPr>
            <w:tcW w:w="2133"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 xml:space="preserve">Raise your hand if you wish to intervene. The Chairman will give you the floor and the RP Moderator will unmute you. </w:t>
            </w:r>
          </w:p>
        </w:tc>
      </w:tr>
      <w:tr w:rsidR="0037432B" w:rsidTr="00040EA9">
        <w:tc>
          <w:tcPr>
            <w:tcW w:w="2482"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Start/Stop desktop sharing</w:t>
            </w:r>
          </w:p>
        </w:tc>
        <w:tc>
          <w:tcPr>
            <w:tcW w:w="2438"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Ctrl+[</w:t>
            </w:r>
          </w:p>
        </w:tc>
        <w:tc>
          <w:tcPr>
            <w:tcW w:w="2523"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Command+[</w:t>
            </w:r>
          </w:p>
        </w:tc>
        <w:tc>
          <w:tcPr>
            <w:tcW w:w="2133"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 xml:space="preserve">It allows sharing your desktop if you are going to present. </w:t>
            </w:r>
          </w:p>
        </w:tc>
      </w:tr>
      <w:tr w:rsidR="0037432B" w:rsidTr="00040EA9">
        <w:tc>
          <w:tcPr>
            <w:tcW w:w="2482"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Next page/slide</w:t>
            </w:r>
          </w:p>
        </w:tc>
        <w:tc>
          <w:tcPr>
            <w:tcW w:w="4961" w:type="dxa"/>
            <w:gridSpan w:val="2"/>
          </w:tcPr>
          <w:p w:rsidR="0037432B" w:rsidRPr="00C80005" w:rsidRDefault="0037432B" w:rsidP="004C49B0">
            <w:pPr>
              <w:rPr>
                <w:rFonts w:asciiTheme="minorBidi" w:hAnsiTheme="minorBidi"/>
                <w:sz w:val="24"/>
                <w:szCs w:val="24"/>
              </w:rPr>
            </w:pPr>
            <w:r w:rsidRPr="00C80005">
              <w:rPr>
                <w:rFonts w:asciiTheme="minorBidi" w:hAnsiTheme="minorBidi"/>
                <w:sz w:val="24"/>
                <w:szCs w:val="24"/>
              </w:rPr>
              <w:t>Up or right arrow</w:t>
            </w:r>
          </w:p>
        </w:tc>
        <w:tc>
          <w:tcPr>
            <w:tcW w:w="2133"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It allows going to the next page and moving through your presentation.</w:t>
            </w:r>
          </w:p>
        </w:tc>
      </w:tr>
      <w:tr w:rsidR="0037432B" w:rsidTr="00040EA9">
        <w:trPr>
          <w:trHeight w:val="1515"/>
        </w:trPr>
        <w:tc>
          <w:tcPr>
            <w:tcW w:w="2482"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Previous page/slide</w:t>
            </w:r>
          </w:p>
        </w:tc>
        <w:tc>
          <w:tcPr>
            <w:tcW w:w="4961" w:type="dxa"/>
            <w:gridSpan w:val="2"/>
          </w:tcPr>
          <w:p w:rsidR="0037432B" w:rsidRPr="00C80005" w:rsidRDefault="0037432B" w:rsidP="004C49B0">
            <w:pPr>
              <w:rPr>
                <w:rFonts w:asciiTheme="minorBidi" w:hAnsiTheme="minorBidi"/>
                <w:sz w:val="24"/>
                <w:szCs w:val="24"/>
              </w:rPr>
            </w:pPr>
            <w:r w:rsidRPr="00C80005">
              <w:rPr>
                <w:rFonts w:asciiTheme="minorBidi" w:hAnsiTheme="minorBidi"/>
                <w:sz w:val="24"/>
                <w:szCs w:val="24"/>
              </w:rPr>
              <w:t>Down or left arrow</w:t>
            </w:r>
          </w:p>
        </w:tc>
        <w:tc>
          <w:tcPr>
            <w:tcW w:w="2133"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It allows going to the previous page moving through your presentation.</w:t>
            </w:r>
          </w:p>
        </w:tc>
      </w:tr>
      <w:tr w:rsidR="0037432B" w:rsidTr="00040EA9">
        <w:tc>
          <w:tcPr>
            <w:tcW w:w="2482"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Place focus on chat pod, activate cursor in new message field</w:t>
            </w:r>
          </w:p>
        </w:tc>
        <w:tc>
          <w:tcPr>
            <w:tcW w:w="2438"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Ctrl+;</w:t>
            </w:r>
          </w:p>
        </w:tc>
        <w:tc>
          <w:tcPr>
            <w:tcW w:w="2523"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Ctrl+;</w:t>
            </w:r>
          </w:p>
        </w:tc>
        <w:tc>
          <w:tcPr>
            <w:tcW w:w="2133" w:type="dxa"/>
          </w:tcPr>
          <w:p w:rsidR="0037432B" w:rsidRPr="00C80005" w:rsidRDefault="00C80005" w:rsidP="004C49B0">
            <w:pPr>
              <w:rPr>
                <w:rFonts w:asciiTheme="minorBidi" w:hAnsiTheme="minorBidi"/>
                <w:sz w:val="24"/>
                <w:szCs w:val="24"/>
              </w:rPr>
            </w:pPr>
            <w:r w:rsidRPr="00C80005">
              <w:rPr>
                <w:rFonts w:asciiTheme="minorBidi" w:hAnsiTheme="minorBidi"/>
                <w:sz w:val="24"/>
                <w:szCs w:val="24"/>
              </w:rPr>
              <w:t xml:space="preserve">It allows writing messages on the chat pod. </w:t>
            </w:r>
          </w:p>
        </w:tc>
      </w:tr>
      <w:tr w:rsidR="0037432B" w:rsidTr="00040EA9">
        <w:tc>
          <w:tcPr>
            <w:tcW w:w="2482"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Send message</w:t>
            </w:r>
          </w:p>
        </w:tc>
        <w:tc>
          <w:tcPr>
            <w:tcW w:w="2438"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Enter</w:t>
            </w:r>
          </w:p>
        </w:tc>
        <w:tc>
          <w:tcPr>
            <w:tcW w:w="2523" w:type="dxa"/>
          </w:tcPr>
          <w:p w:rsidR="0037432B" w:rsidRPr="00C80005" w:rsidRDefault="0037432B" w:rsidP="004C49B0">
            <w:pPr>
              <w:rPr>
                <w:rFonts w:asciiTheme="minorBidi" w:hAnsiTheme="minorBidi"/>
                <w:sz w:val="24"/>
                <w:szCs w:val="24"/>
              </w:rPr>
            </w:pPr>
            <w:r w:rsidRPr="00C80005">
              <w:rPr>
                <w:rFonts w:asciiTheme="minorBidi" w:hAnsiTheme="minorBidi"/>
                <w:sz w:val="24"/>
                <w:szCs w:val="24"/>
              </w:rPr>
              <w:t>Return</w:t>
            </w:r>
          </w:p>
        </w:tc>
        <w:tc>
          <w:tcPr>
            <w:tcW w:w="2133" w:type="dxa"/>
          </w:tcPr>
          <w:p w:rsidR="0037432B" w:rsidRPr="00C80005" w:rsidRDefault="00C80005" w:rsidP="004C49B0">
            <w:pPr>
              <w:rPr>
                <w:rFonts w:asciiTheme="minorBidi" w:hAnsiTheme="minorBidi"/>
                <w:sz w:val="24"/>
                <w:szCs w:val="24"/>
              </w:rPr>
            </w:pPr>
            <w:r w:rsidRPr="00C80005">
              <w:rPr>
                <w:rFonts w:asciiTheme="minorBidi" w:hAnsiTheme="minorBidi"/>
                <w:sz w:val="24"/>
                <w:szCs w:val="24"/>
              </w:rPr>
              <w:t>It allows sending messages through the chat</w:t>
            </w:r>
            <w:r w:rsidR="00162782">
              <w:rPr>
                <w:rFonts w:asciiTheme="minorBidi" w:hAnsiTheme="minorBidi"/>
                <w:sz w:val="24"/>
                <w:szCs w:val="24"/>
              </w:rPr>
              <w:t>.</w:t>
            </w:r>
            <w:r w:rsidRPr="00C80005">
              <w:rPr>
                <w:rFonts w:asciiTheme="minorBidi" w:hAnsiTheme="minorBidi"/>
                <w:sz w:val="24"/>
                <w:szCs w:val="24"/>
              </w:rPr>
              <w:t xml:space="preserve"> </w:t>
            </w:r>
          </w:p>
        </w:tc>
      </w:tr>
    </w:tbl>
    <w:p w:rsidR="00CD3D91" w:rsidRDefault="00CD3D91" w:rsidP="00040EA9"/>
    <w:p w:rsidR="00CD3D91" w:rsidRDefault="00CD3D91" w:rsidP="00040EA9">
      <w:pPr>
        <w:pStyle w:val="Heading2"/>
      </w:pPr>
      <w:bookmarkStart w:id="6" w:name="_Toc369253657"/>
      <w:r>
        <w:t>Shortcuts from phone keypad</w:t>
      </w:r>
      <w:bookmarkEnd w:id="6"/>
    </w:p>
    <w:p w:rsidR="00FB64BB" w:rsidRPr="0037432B" w:rsidRDefault="00CD3D91" w:rsidP="00040EA9">
      <w:pPr>
        <w:jc w:val="both"/>
        <w:rPr>
          <w:rFonts w:asciiTheme="minorBidi" w:hAnsiTheme="minorBidi"/>
          <w:sz w:val="24"/>
          <w:szCs w:val="24"/>
        </w:rPr>
      </w:pPr>
      <w:r w:rsidRPr="0037432B">
        <w:rPr>
          <w:rFonts w:asciiTheme="minorBidi" w:hAnsiTheme="minorBidi"/>
          <w:sz w:val="24"/>
          <w:szCs w:val="24"/>
        </w:rPr>
        <w:t>If you enter the meeting room u</w:t>
      </w:r>
      <w:r w:rsidR="00E31346" w:rsidRPr="0037432B">
        <w:rPr>
          <w:rFonts w:asciiTheme="minorBidi" w:hAnsiTheme="minorBidi"/>
          <w:sz w:val="24"/>
          <w:szCs w:val="24"/>
        </w:rPr>
        <w:t>sing your local dial-in number and the conference code, you will also be able to use your phone keypad for different functions.  The following table provides you with shortcuts associated to different function.</w:t>
      </w:r>
    </w:p>
    <w:tbl>
      <w:tblPr>
        <w:tblStyle w:val="TableGrid"/>
        <w:tblW w:w="0" w:type="auto"/>
        <w:tblLook w:val="04A0" w:firstRow="1" w:lastRow="0" w:firstColumn="1" w:lastColumn="0" w:noHBand="0" w:noVBand="1"/>
      </w:tblPr>
      <w:tblGrid>
        <w:gridCol w:w="3192"/>
        <w:gridCol w:w="3192"/>
        <w:gridCol w:w="3192"/>
      </w:tblGrid>
      <w:tr w:rsidR="00E31346" w:rsidTr="00040EA9">
        <w:trPr>
          <w:tblHeader/>
        </w:trPr>
        <w:tc>
          <w:tcPr>
            <w:tcW w:w="3192" w:type="dxa"/>
          </w:tcPr>
          <w:p w:rsidR="00E31346" w:rsidRPr="00C80005" w:rsidRDefault="00E31346" w:rsidP="00CD3D91">
            <w:pPr>
              <w:rPr>
                <w:rFonts w:asciiTheme="minorBidi" w:hAnsiTheme="minorBidi"/>
                <w:b/>
                <w:bCs/>
                <w:sz w:val="24"/>
                <w:szCs w:val="24"/>
              </w:rPr>
            </w:pPr>
            <w:r w:rsidRPr="00C80005">
              <w:rPr>
                <w:rFonts w:asciiTheme="minorBidi" w:hAnsiTheme="minorBidi"/>
                <w:b/>
                <w:bCs/>
                <w:sz w:val="24"/>
                <w:szCs w:val="24"/>
              </w:rPr>
              <w:t>Function</w:t>
            </w:r>
          </w:p>
        </w:tc>
        <w:tc>
          <w:tcPr>
            <w:tcW w:w="3192" w:type="dxa"/>
          </w:tcPr>
          <w:p w:rsidR="00E31346" w:rsidRPr="00C80005" w:rsidRDefault="00E31346" w:rsidP="00CD3D91">
            <w:pPr>
              <w:rPr>
                <w:rFonts w:asciiTheme="minorBidi" w:hAnsiTheme="minorBidi"/>
                <w:b/>
                <w:bCs/>
                <w:sz w:val="24"/>
                <w:szCs w:val="24"/>
              </w:rPr>
            </w:pPr>
            <w:r w:rsidRPr="00C80005">
              <w:rPr>
                <w:rFonts w:asciiTheme="minorBidi" w:hAnsiTheme="minorBidi"/>
                <w:b/>
                <w:bCs/>
                <w:sz w:val="24"/>
                <w:szCs w:val="24"/>
              </w:rPr>
              <w:t>Dial</w:t>
            </w:r>
          </w:p>
        </w:tc>
        <w:tc>
          <w:tcPr>
            <w:tcW w:w="3192" w:type="dxa"/>
          </w:tcPr>
          <w:p w:rsidR="00E31346" w:rsidRPr="00C80005" w:rsidRDefault="00E31346" w:rsidP="00CD3D91">
            <w:pPr>
              <w:rPr>
                <w:rFonts w:asciiTheme="minorBidi" w:hAnsiTheme="minorBidi"/>
                <w:b/>
                <w:bCs/>
                <w:sz w:val="24"/>
                <w:szCs w:val="24"/>
              </w:rPr>
            </w:pPr>
            <w:r w:rsidRPr="00C80005">
              <w:rPr>
                <w:rFonts w:asciiTheme="minorBidi" w:hAnsiTheme="minorBidi"/>
                <w:b/>
                <w:bCs/>
                <w:sz w:val="24"/>
                <w:szCs w:val="24"/>
              </w:rPr>
              <w:t>Description</w:t>
            </w:r>
          </w:p>
        </w:tc>
      </w:tr>
      <w:tr w:rsidR="00E31346" w:rsidTr="00040EA9">
        <w:tc>
          <w:tcPr>
            <w:tcW w:w="3192" w:type="dxa"/>
          </w:tcPr>
          <w:p w:rsidR="00E31346" w:rsidRPr="00C80005" w:rsidRDefault="00E31346" w:rsidP="00CD3D91">
            <w:pPr>
              <w:rPr>
                <w:rFonts w:asciiTheme="minorBidi" w:hAnsiTheme="minorBidi"/>
                <w:sz w:val="24"/>
                <w:szCs w:val="24"/>
              </w:rPr>
            </w:pPr>
            <w:r w:rsidRPr="00C80005">
              <w:rPr>
                <w:rFonts w:asciiTheme="minorBidi" w:hAnsiTheme="minorBidi"/>
                <w:sz w:val="24"/>
                <w:szCs w:val="24"/>
              </w:rPr>
              <w:t>Raise/Lower hand</w:t>
            </w:r>
          </w:p>
        </w:tc>
        <w:tc>
          <w:tcPr>
            <w:tcW w:w="3192" w:type="dxa"/>
          </w:tcPr>
          <w:p w:rsidR="00E31346" w:rsidRPr="00C80005" w:rsidRDefault="00E31346" w:rsidP="00CD3D91">
            <w:pPr>
              <w:rPr>
                <w:rFonts w:asciiTheme="minorBidi" w:hAnsiTheme="minorBidi"/>
                <w:sz w:val="24"/>
                <w:szCs w:val="24"/>
              </w:rPr>
            </w:pPr>
            <w:r w:rsidRPr="00C80005">
              <w:rPr>
                <w:rFonts w:asciiTheme="minorBidi" w:hAnsiTheme="minorBidi"/>
                <w:sz w:val="24"/>
                <w:szCs w:val="24"/>
              </w:rPr>
              <w:t>*1</w:t>
            </w:r>
          </w:p>
        </w:tc>
        <w:tc>
          <w:tcPr>
            <w:tcW w:w="3192" w:type="dxa"/>
          </w:tcPr>
          <w:p w:rsidR="00E31346" w:rsidRPr="00C80005" w:rsidRDefault="00E31346" w:rsidP="00CD3D91">
            <w:pPr>
              <w:rPr>
                <w:rFonts w:asciiTheme="minorBidi" w:hAnsiTheme="minorBidi"/>
                <w:sz w:val="24"/>
                <w:szCs w:val="24"/>
              </w:rPr>
            </w:pPr>
            <w:r w:rsidRPr="00C80005">
              <w:rPr>
                <w:rFonts w:asciiTheme="minorBidi" w:hAnsiTheme="minorBidi"/>
                <w:sz w:val="24"/>
                <w:szCs w:val="24"/>
              </w:rPr>
              <w:t>Raise your hand to ask for the floor should you wish to intervene</w:t>
            </w:r>
          </w:p>
        </w:tc>
      </w:tr>
    </w:tbl>
    <w:p w:rsidR="00A94849" w:rsidRDefault="00A94849" w:rsidP="00040EA9">
      <w:pPr>
        <w:pStyle w:val="Heading2"/>
      </w:pPr>
      <w:bookmarkStart w:id="7" w:name="_Toc369253664"/>
    </w:p>
    <w:p w:rsidR="00A94849" w:rsidRDefault="00A94849" w:rsidP="00040EA9">
      <w:pPr>
        <w:pStyle w:val="Heading2"/>
      </w:pPr>
    </w:p>
    <w:p w:rsidR="00201606" w:rsidRDefault="00DA5B07" w:rsidP="00040EA9">
      <w:pPr>
        <w:pStyle w:val="Heading2"/>
      </w:pPr>
      <w:r>
        <w:t>Dial-in Numbers</w:t>
      </w:r>
      <w:bookmarkEnd w:id="7"/>
    </w:p>
    <w:p w:rsidR="00E27836" w:rsidRDefault="00E27836" w:rsidP="00040EA9"/>
    <w:p w:rsidR="00D53EA5" w:rsidRPr="00E27836" w:rsidRDefault="00D53EA5" w:rsidP="00040EA9">
      <w:pPr>
        <w:rPr>
          <w:rFonts w:asciiTheme="minorBidi" w:hAnsiTheme="minorBidi"/>
          <w:sz w:val="24"/>
          <w:szCs w:val="24"/>
        </w:rPr>
      </w:pPr>
      <w:r w:rsidRPr="00E27836">
        <w:rPr>
          <w:rFonts w:asciiTheme="minorBidi" w:hAnsiTheme="minorBidi"/>
          <w:sz w:val="24"/>
          <w:szCs w:val="24"/>
        </w:rPr>
        <w:t xml:space="preserve">In </w:t>
      </w:r>
      <w:r w:rsidRPr="00E27836">
        <w:rPr>
          <w:rFonts w:asciiTheme="minorBidi" w:hAnsiTheme="minorBidi"/>
          <w:b/>
          <w:bCs/>
          <w:sz w:val="24"/>
          <w:szCs w:val="24"/>
        </w:rPr>
        <w:t>North America</w:t>
      </w:r>
      <w:r w:rsidRPr="00E27836">
        <w:rPr>
          <w:rFonts w:asciiTheme="minorBidi" w:hAnsiTheme="minorBidi"/>
          <w:sz w:val="24"/>
          <w:szCs w:val="24"/>
        </w:rPr>
        <w:t>: 1-888-ZipDX-88 (1-888-947-3988)</w:t>
      </w:r>
    </w:p>
    <w:p w:rsidR="00731312" w:rsidRPr="00D53EA5" w:rsidRDefault="00D53EA5" w:rsidP="00040EA9">
      <w:pPr>
        <w:rPr>
          <w:rFonts w:asciiTheme="minorBidi" w:hAnsiTheme="minorBidi"/>
          <w:sz w:val="24"/>
          <w:szCs w:val="24"/>
        </w:rPr>
      </w:pPr>
      <w:r>
        <w:rPr>
          <w:rFonts w:asciiTheme="minorBidi" w:hAnsiTheme="minorBidi"/>
          <w:sz w:val="24"/>
          <w:szCs w:val="24"/>
        </w:rPr>
        <w:t xml:space="preserve">From outside the US and Canada: </w:t>
      </w:r>
    </w:p>
    <w:tbl>
      <w:tblPr>
        <w:tblStyle w:val="TableGrid"/>
        <w:tblW w:w="0" w:type="auto"/>
        <w:jc w:val="center"/>
        <w:tblLook w:val="04A0" w:firstRow="1" w:lastRow="0" w:firstColumn="1" w:lastColumn="0" w:noHBand="0" w:noVBand="1"/>
      </w:tblPr>
      <w:tblGrid>
        <w:gridCol w:w="3738"/>
        <w:gridCol w:w="4308"/>
      </w:tblGrid>
      <w:tr w:rsidR="00040EA9" w:rsidRPr="00040EA9" w:rsidTr="00867317">
        <w:trPr>
          <w:tblHeader/>
          <w:jc w:val="center"/>
        </w:trPr>
        <w:tc>
          <w:tcPr>
            <w:tcW w:w="3738" w:type="dxa"/>
          </w:tcPr>
          <w:p w:rsidR="00040EA9" w:rsidRPr="00040EA9" w:rsidRDefault="00040EA9" w:rsidP="00094D31">
            <w:pPr>
              <w:rPr>
                <w:rFonts w:asciiTheme="minorBidi" w:hAnsiTheme="minorBidi"/>
                <w:b/>
                <w:bCs/>
                <w:color w:val="1F497D" w:themeColor="text2"/>
                <w:sz w:val="24"/>
                <w:szCs w:val="24"/>
                <w:shd w:val="clear" w:color="auto" w:fill="FFFFFF"/>
              </w:rPr>
            </w:pPr>
            <w:r w:rsidRPr="00040EA9">
              <w:rPr>
                <w:rFonts w:asciiTheme="minorBidi" w:hAnsiTheme="minorBidi"/>
                <w:b/>
                <w:bCs/>
                <w:color w:val="1F497D" w:themeColor="text2"/>
                <w:sz w:val="24"/>
                <w:szCs w:val="24"/>
                <w:shd w:val="clear" w:color="auto" w:fill="FFFFFF"/>
              </w:rPr>
              <w:t>Country</w:t>
            </w:r>
          </w:p>
        </w:tc>
        <w:tc>
          <w:tcPr>
            <w:tcW w:w="4308" w:type="dxa"/>
          </w:tcPr>
          <w:p w:rsidR="00040EA9" w:rsidRPr="00040EA9" w:rsidRDefault="00040EA9" w:rsidP="00731312">
            <w:pPr>
              <w:rPr>
                <w:rFonts w:asciiTheme="minorBidi" w:hAnsiTheme="minorBidi"/>
                <w:b/>
                <w:bCs/>
                <w:color w:val="1F497D" w:themeColor="text2"/>
                <w:sz w:val="24"/>
                <w:szCs w:val="24"/>
                <w:shd w:val="clear" w:color="auto" w:fill="FFFFFF"/>
              </w:rPr>
            </w:pPr>
            <w:r w:rsidRPr="00040EA9">
              <w:rPr>
                <w:rFonts w:asciiTheme="minorBidi" w:hAnsiTheme="minorBidi"/>
                <w:b/>
                <w:bCs/>
                <w:color w:val="1F497D" w:themeColor="text2"/>
                <w:sz w:val="24"/>
                <w:szCs w:val="24"/>
                <w:shd w:val="clear" w:color="auto" w:fill="FFFFFF"/>
              </w:rPr>
              <w:t>Dial-in number</w:t>
            </w:r>
          </w:p>
        </w:tc>
      </w:tr>
      <w:tr w:rsidR="007C7FFE" w:rsidTr="00040EA9">
        <w:trPr>
          <w:jc w:val="center"/>
        </w:trPr>
        <w:tc>
          <w:tcPr>
            <w:tcW w:w="3738" w:type="dxa"/>
          </w:tcPr>
          <w:p w:rsidR="007C7FFE" w:rsidRDefault="007C7FFE" w:rsidP="00094D31">
            <w:r w:rsidRPr="00E27836">
              <w:rPr>
                <w:rFonts w:asciiTheme="minorBidi" w:hAnsiTheme="minorBidi"/>
                <w:b/>
                <w:bCs/>
                <w:color w:val="000000"/>
                <w:sz w:val="24"/>
                <w:szCs w:val="24"/>
                <w:shd w:val="clear" w:color="auto" w:fill="FFFFFF"/>
              </w:rPr>
              <w:t>Argentina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(Buenos Aires)</w:t>
            </w:r>
          </w:p>
        </w:tc>
        <w:tc>
          <w:tcPr>
            <w:tcW w:w="4308" w:type="dxa"/>
          </w:tcPr>
          <w:p w:rsidR="007C7FFE" w:rsidRDefault="007C7FFE" w:rsidP="00731312">
            <w:r w:rsidRPr="00E27836">
              <w:rPr>
                <w:rFonts w:asciiTheme="minorBidi" w:hAnsiTheme="minorBidi"/>
                <w:color w:val="000000"/>
                <w:sz w:val="24"/>
                <w:szCs w:val="24"/>
                <w:shd w:val="clear" w:color="auto" w:fill="FFFFFF"/>
              </w:rPr>
              <w:t>+54 11 5984 1136</w:t>
            </w:r>
          </w:p>
        </w:tc>
      </w:tr>
      <w:tr w:rsidR="007C7FFE" w:rsidTr="00040EA9">
        <w:trPr>
          <w:jc w:val="center"/>
        </w:trPr>
        <w:tc>
          <w:tcPr>
            <w:tcW w:w="3738" w:type="dxa"/>
          </w:tcPr>
          <w:p w:rsidR="007C7FFE" w:rsidRDefault="008F2639" w:rsidP="00094D31">
            <w:r w:rsidRPr="00E27836">
              <w:rPr>
                <w:rFonts w:asciiTheme="minorBidi" w:hAnsiTheme="minorBidi"/>
                <w:b/>
                <w:bCs/>
                <w:color w:val="000000"/>
                <w:sz w:val="24"/>
                <w:szCs w:val="24"/>
                <w:shd w:val="clear" w:color="auto" w:fill="FFFFFF"/>
              </w:rPr>
              <w:t>Australia</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(Sydney)</w:t>
            </w:r>
          </w:p>
        </w:tc>
        <w:tc>
          <w:tcPr>
            <w:tcW w:w="4308" w:type="dxa"/>
          </w:tcPr>
          <w:p w:rsidR="007C7FFE" w:rsidRDefault="00094D31" w:rsidP="00731312">
            <w:r w:rsidRPr="00E27836">
              <w:rPr>
                <w:rFonts w:asciiTheme="minorBidi" w:hAnsiTheme="minorBidi"/>
                <w:color w:val="000000"/>
                <w:sz w:val="24"/>
                <w:szCs w:val="24"/>
                <w:shd w:val="clear" w:color="auto" w:fill="FFFFFF"/>
              </w:rPr>
              <w:t>+61 2 9037 8412</w:t>
            </w:r>
          </w:p>
        </w:tc>
      </w:tr>
      <w:tr w:rsidR="007C7FFE" w:rsidTr="00040EA9">
        <w:trPr>
          <w:jc w:val="center"/>
        </w:trPr>
        <w:tc>
          <w:tcPr>
            <w:tcW w:w="3738" w:type="dxa"/>
          </w:tcPr>
          <w:p w:rsidR="007C7FFE" w:rsidRDefault="00094D31" w:rsidP="00094D31">
            <w:r w:rsidRPr="00E27836">
              <w:rPr>
                <w:rFonts w:asciiTheme="minorBidi" w:hAnsiTheme="minorBidi"/>
                <w:b/>
                <w:bCs/>
                <w:color w:val="000000"/>
                <w:sz w:val="24"/>
                <w:szCs w:val="24"/>
                <w:shd w:val="clear" w:color="auto" w:fill="FFFFFF"/>
              </w:rPr>
              <w:t>Austria</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(National)</w:t>
            </w:r>
          </w:p>
        </w:tc>
        <w:tc>
          <w:tcPr>
            <w:tcW w:w="4308" w:type="dxa"/>
          </w:tcPr>
          <w:p w:rsidR="007C7FFE" w:rsidRDefault="00094D31" w:rsidP="00731312">
            <w:r w:rsidRPr="00E27836">
              <w:rPr>
                <w:rFonts w:asciiTheme="minorBidi" w:hAnsiTheme="minorBidi"/>
                <w:color w:val="000000"/>
                <w:sz w:val="24"/>
                <w:szCs w:val="24"/>
                <w:shd w:val="clear" w:color="auto" w:fill="FFFFFF"/>
              </w:rPr>
              <w:t>+43 7 2088 1060</w:t>
            </w:r>
          </w:p>
        </w:tc>
      </w:tr>
      <w:tr w:rsidR="007C7FFE" w:rsidTr="00040EA9">
        <w:trPr>
          <w:jc w:val="center"/>
        </w:trPr>
        <w:tc>
          <w:tcPr>
            <w:tcW w:w="3738" w:type="dxa"/>
          </w:tcPr>
          <w:p w:rsidR="007C7FFE" w:rsidRDefault="00094D31" w:rsidP="00884DA0">
            <w:pPr>
              <w:ind w:right="240"/>
            </w:pPr>
            <w:r w:rsidRPr="00E27836">
              <w:rPr>
                <w:rFonts w:asciiTheme="minorBidi" w:hAnsiTheme="minorBidi"/>
                <w:b/>
                <w:bCs/>
                <w:color w:val="000000"/>
                <w:sz w:val="24"/>
                <w:szCs w:val="24"/>
                <w:shd w:val="clear" w:color="auto" w:fill="FFFFFF"/>
              </w:rPr>
              <w:t>Bahrain</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(National)</w:t>
            </w:r>
          </w:p>
        </w:tc>
        <w:tc>
          <w:tcPr>
            <w:tcW w:w="4308" w:type="dxa"/>
          </w:tcPr>
          <w:p w:rsidR="007C7FFE" w:rsidRDefault="00094D31" w:rsidP="00731312">
            <w:r w:rsidRPr="00E27836">
              <w:rPr>
                <w:rFonts w:asciiTheme="minorBidi" w:hAnsiTheme="minorBidi"/>
                <w:color w:val="000000"/>
                <w:sz w:val="24"/>
                <w:szCs w:val="24"/>
                <w:shd w:val="clear" w:color="auto" w:fill="FFFFFF"/>
              </w:rPr>
              <w:t>+973 1619 8692</w:t>
            </w:r>
          </w:p>
        </w:tc>
      </w:tr>
      <w:tr w:rsidR="007C7FFE" w:rsidTr="00040EA9">
        <w:trPr>
          <w:jc w:val="center"/>
        </w:trPr>
        <w:tc>
          <w:tcPr>
            <w:tcW w:w="3738" w:type="dxa"/>
          </w:tcPr>
          <w:p w:rsidR="007C7FFE" w:rsidRDefault="00094D31" w:rsidP="00731312">
            <w:r w:rsidRPr="00E27836">
              <w:rPr>
                <w:rFonts w:asciiTheme="minorBidi" w:hAnsiTheme="minorBidi"/>
                <w:b/>
                <w:bCs/>
                <w:color w:val="000000"/>
                <w:sz w:val="24"/>
                <w:szCs w:val="24"/>
                <w:shd w:val="clear" w:color="auto" w:fill="FFFFFF"/>
              </w:rPr>
              <w:t>Belgium</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(Antwerp)</w:t>
            </w:r>
          </w:p>
        </w:tc>
        <w:tc>
          <w:tcPr>
            <w:tcW w:w="4308" w:type="dxa"/>
          </w:tcPr>
          <w:p w:rsidR="007C7FFE" w:rsidRDefault="00094D31" w:rsidP="00884DA0">
            <w:r w:rsidRPr="00E27836">
              <w:rPr>
                <w:rFonts w:asciiTheme="minorBidi" w:hAnsiTheme="minorBidi"/>
                <w:color w:val="000000"/>
                <w:sz w:val="24"/>
                <w:szCs w:val="24"/>
                <w:shd w:val="clear" w:color="auto" w:fill="FFFFFF"/>
              </w:rPr>
              <w:t>+32 3 808 0177</w:t>
            </w:r>
          </w:p>
        </w:tc>
      </w:tr>
      <w:tr w:rsidR="007C7FFE" w:rsidTr="00040EA9">
        <w:trPr>
          <w:jc w:val="center"/>
        </w:trPr>
        <w:tc>
          <w:tcPr>
            <w:tcW w:w="3738" w:type="dxa"/>
          </w:tcPr>
          <w:p w:rsidR="007C7FFE" w:rsidRDefault="00094D31" w:rsidP="00731312">
            <w:r w:rsidRPr="00E27836">
              <w:rPr>
                <w:rFonts w:asciiTheme="minorBidi" w:hAnsiTheme="minorBidi"/>
                <w:b/>
                <w:bCs/>
                <w:color w:val="000000"/>
                <w:sz w:val="24"/>
                <w:szCs w:val="24"/>
                <w:shd w:val="clear" w:color="auto" w:fill="FFFFFF"/>
              </w:rPr>
              <w:t>Brazil</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(Sao Paulo)</w:t>
            </w:r>
          </w:p>
        </w:tc>
        <w:tc>
          <w:tcPr>
            <w:tcW w:w="4308" w:type="dxa"/>
          </w:tcPr>
          <w:p w:rsidR="007C7FFE" w:rsidRDefault="00094D31" w:rsidP="00731312">
            <w:r w:rsidRPr="00E27836">
              <w:rPr>
                <w:rFonts w:asciiTheme="minorBidi" w:hAnsiTheme="minorBidi"/>
                <w:color w:val="000000"/>
                <w:sz w:val="24"/>
                <w:szCs w:val="24"/>
                <w:shd w:val="clear" w:color="auto" w:fill="FFFFFF"/>
              </w:rPr>
              <w:t>+55 11 3957 0448</w:t>
            </w:r>
          </w:p>
        </w:tc>
      </w:tr>
      <w:tr w:rsidR="007C7FFE" w:rsidTr="00040EA9">
        <w:trPr>
          <w:jc w:val="center"/>
        </w:trPr>
        <w:tc>
          <w:tcPr>
            <w:tcW w:w="3738" w:type="dxa"/>
          </w:tcPr>
          <w:p w:rsidR="007C7FFE" w:rsidRDefault="00094D31" w:rsidP="00731312">
            <w:r w:rsidRPr="00E27836">
              <w:rPr>
                <w:rFonts w:asciiTheme="minorBidi" w:hAnsiTheme="minorBidi"/>
                <w:b/>
                <w:bCs/>
                <w:color w:val="000000"/>
                <w:sz w:val="24"/>
                <w:szCs w:val="24"/>
                <w:shd w:val="clear" w:color="auto" w:fill="FFFFFF"/>
              </w:rPr>
              <w:t>Bulgaria</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(Sofia)</w:t>
            </w:r>
          </w:p>
        </w:tc>
        <w:tc>
          <w:tcPr>
            <w:tcW w:w="4308" w:type="dxa"/>
          </w:tcPr>
          <w:p w:rsidR="007C7FFE" w:rsidRDefault="00094D31" w:rsidP="00731312">
            <w:r w:rsidRPr="00E27836">
              <w:rPr>
                <w:rFonts w:asciiTheme="minorBidi" w:hAnsiTheme="minorBidi"/>
                <w:color w:val="000000"/>
                <w:sz w:val="24"/>
                <w:szCs w:val="24"/>
                <w:shd w:val="clear" w:color="auto" w:fill="FFFFFF"/>
              </w:rPr>
              <w:t>+359 2 491 6306</w:t>
            </w:r>
          </w:p>
        </w:tc>
      </w:tr>
      <w:tr w:rsidR="007C7FFE" w:rsidTr="00040EA9">
        <w:trPr>
          <w:jc w:val="center"/>
        </w:trPr>
        <w:tc>
          <w:tcPr>
            <w:tcW w:w="3738" w:type="dxa"/>
          </w:tcPr>
          <w:p w:rsidR="007C7FFE" w:rsidRDefault="00094D31" w:rsidP="00731312">
            <w:r w:rsidRPr="00E27836">
              <w:rPr>
                <w:rFonts w:asciiTheme="minorBidi" w:hAnsiTheme="minorBidi"/>
                <w:b/>
                <w:bCs/>
                <w:color w:val="000000"/>
                <w:sz w:val="24"/>
                <w:szCs w:val="24"/>
                <w:shd w:val="clear" w:color="auto" w:fill="FFFFFF"/>
              </w:rPr>
              <w:t>Chile</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(Santiago)</w:t>
            </w:r>
          </w:p>
        </w:tc>
        <w:tc>
          <w:tcPr>
            <w:tcW w:w="4308" w:type="dxa"/>
          </w:tcPr>
          <w:p w:rsidR="007C7FFE" w:rsidRDefault="00094D31" w:rsidP="00731312">
            <w:r w:rsidRPr="00E27836">
              <w:rPr>
                <w:rFonts w:asciiTheme="minorBidi" w:hAnsiTheme="minorBidi"/>
                <w:color w:val="000000"/>
                <w:sz w:val="24"/>
                <w:szCs w:val="24"/>
                <w:shd w:val="clear" w:color="auto" w:fill="FFFFFF"/>
              </w:rPr>
              <w:t>+56 22 938 2495</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China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 xml:space="preserve">(National*)  </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+86 400 716 0165</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Czech Republic</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(Prague)</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+420 2 2888 0190</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Denmark</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 xml:space="preserve">(National) </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+45 6991 8761</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Estonia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+372 668 3091</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Finland</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(Hel</w:t>
            </w:r>
            <w:r>
              <w:rPr>
                <w:rFonts w:asciiTheme="minorBidi" w:hAnsiTheme="minorBidi"/>
                <w:color w:val="000000"/>
                <w:sz w:val="24"/>
                <w:szCs w:val="24"/>
                <w:shd w:val="clear" w:color="auto" w:fill="FFFFFF"/>
              </w:rPr>
              <w:t>sinki)</w:t>
            </w:r>
            <w:r w:rsidRPr="00E27836">
              <w:rPr>
                <w:rFonts w:asciiTheme="minorBidi" w:hAnsiTheme="minorBidi"/>
                <w:color w:val="000000"/>
                <w:sz w:val="24"/>
                <w:szCs w:val="24"/>
                <w:shd w:val="clear" w:color="auto" w:fill="FFFFFF"/>
              </w:rPr>
              <w:t xml:space="preserve"> </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+358 9 3158 2218</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France</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+33 9 7518 0198</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Germany</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(Munich)</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+49 89 2109 4210</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Greece</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(Athens)</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+30 211 198 0250</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Hong Kong</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r w:rsidRPr="00E27836">
              <w:rPr>
                <w:rFonts w:asciiTheme="minorBidi" w:hAnsiTheme="minorBidi"/>
                <w:color w:val="000000"/>
                <w:sz w:val="24"/>
                <w:szCs w:val="24"/>
                <w:shd w:val="clear" w:color="auto" w:fill="FFFFFF"/>
              </w:rPr>
              <w:t xml:space="preserve"> </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+852 580 80301</w:t>
            </w:r>
          </w:p>
        </w:tc>
      </w:tr>
      <w:tr w:rsidR="00094D31" w:rsidTr="00040EA9">
        <w:trPr>
          <w:jc w:val="center"/>
        </w:trPr>
        <w:tc>
          <w:tcPr>
            <w:tcW w:w="3738" w:type="dxa"/>
          </w:tcPr>
          <w:p w:rsidR="00094D31" w:rsidRPr="00E27836" w:rsidRDefault="00094D31" w:rsidP="00094D31">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Hungary</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(Budapest)</w:t>
            </w:r>
          </w:p>
        </w:tc>
        <w:tc>
          <w:tcPr>
            <w:tcW w:w="4308" w:type="dxa"/>
          </w:tcPr>
          <w:p w:rsidR="00094D31" w:rsidRPr="00E27836" w:rsidRDefault="00094D31"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+36 1 808 8955</w:t>
            </w:r>
          </w:p>
        </w:tc>
      </w:tr>
      <w:tr w:rsidR="00094D31" w:rsidTr="00040EA9">
        <w:trPr>
          <w:jc w:val="center"/>
        </w:trPr>
        <w:tc>
          <w:tcPr>
            <w:tcW w:w="3738" w:type="dxa"/>
          </w:tcPr>
          <w:p w:rsidR="00094D31" w:rsidRPr="00E27836" w:rsidRDefault="00094D31"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India</w:t>
            </w:r>
            <w:r w:rsidRPr="00E27836">
              <w:rPr>
                <w:rStyle w:val="apple-converted-space"/>
                <w:rFonts w:asciiTheme="minorBidi" w:hAnsiTheme="minorBidi"/>
                <w:color w:val="000000"/>
                <w:sz w:val="24"/>
                <w:szCs w:val="24"/>
                <w:shd w:val="clear" w:color="auto" w:fill="FFFFFF"/>
              </w:rPr>
              <w:t> </w:t>
            </w:r>
            <w:r w:rsidR="005F7077">
              <w:rPr>
                <w:rFonts w:asciiTheme="minorBidi" w:hAnsiTheme="minorBidi"/>
                <w:color w:val="000000"/>
                <w:sz w:val="24"/>
                <w:szCs w:val="24"/>
                <w:shd w:val="clear" w:color="auto" w:fill="FFFFFF"/>
              </w:rPr>
              <w:t>(National*)</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+91 000 800 100 8226</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Indonesia</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(National* - use prefix 007)</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+62 803 321 8059</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Ireland</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(Dublin)</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+353 1 485 2902</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Israel</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(Tel Aviv)</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+972 3 763 0499</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Italy</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(Rome)</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+39 06 9926 8246</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Japan</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(Tokyo)</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+81 3 4520 9230</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Luxembourg</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+352 2786 0737</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Malaysia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+60 1800 816 008</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Mexico</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(Mexico City)</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+52 55 1168 9738</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Mexico</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(Monterrey</w:t>
            </w:r>
            <w:r>
              <w:rPr>
                <w:rFonts w:asciiTheme="minorBidi" w:hAnsiTheme="minorBidi"/>
                <w:color w:val="000000"/>
                <w:sz w:val="24"/>
                <w:szCs w:val="24"/>
                <w:shd w:val="clear" w:color="auto" w:fill="FFFFFF"/>
              </w:rPr>
              <w:t>)</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+52 81 462 44659</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Netherlands</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+31 85 888 0207</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New Zealand</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(Auckland)</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+64 9 974 9638</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Norway</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(Oslo)</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+47 21 611 682</w:t>
            </w:r>
          </w:p>
        </w:tc>
      </w:tr>
      <w:tr w:rsidR="00094D31" w:rsidTr="00040EA9">
        <w:trPr>
          <w:jc w:val="center"/>
        </w:trPr>
        <w:tc>
          <w:tcPr>
            <w:tcW w:w="3738" w:type="dxa"/>
          </w:tcPr>
          <w:p w:rsidR="00094D31"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Panama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094D31"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+507 836 5136</w:t>
            </w:r>
          </w:p>
        </w:tc>
      </w:tr>
      <w:tr w:rsidR="005F7077" w:rsidTr="00040EA9">
        <w:trPr>
          <w:jc w:val="center"/>
        </w:trPr>
        <w:tc>
          <w:tcPr>
            <w:tcW w:w="3738" w:type="dxa"/>
          </w:tcPr>
          <w:p w:rsidR="005F7077"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lastRenderedPageBreak/>
              <w:t>Peru</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(Lima)</w:t>
            </w:r>
          </w:p>
        </w:tc>
        <w:tc>
          <w:tcPr>
            <w:tcW w:w="4308" w:type="dxa"/>
          </w:tcPr>
          <w:p w:rsidR="005F7077"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+51 1 708 7106</w:t>
            </w:r>
          </w:p>
        </w:tc>
      </w:tr>
      <w:tr w:rsidR="005F7077" w:rsidTr="00040EA9">
        <w:trPr>
          <w:jc w:val="center"/>
        </w:trPr>
        <w:tc>
          <w:tcPr>
            <w:tcW w:w="3738" w:type="dxa"/>
          </w:tcPr>
          <w:p w:rsidR="005F7077"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Poland</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(Warsaw)</w:t>
            </w:r>
          </w:p>
        </w:tc>
        <w:tc>
          <w:tcPr>
            <w:tcW w:w="4308" w:type="dxa"/>
          </w:tcPr>
          <w:p w:rsidR="005F7077"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+48 2 2300 9640</w:t>
            </w:r>
          </w:p>
        </w:tc>
      </w:tr>
      <w:tr w:rsidR="005F7077" w:rsidTr="00040EA9">
        <w:trPr>
          <w:jc w:val="center"/>
        </w:trPr>
        <w:tc>
          <w:tcPr>
            <w:tcW w:w="3738" w:type="dxa"/>
          </w:tcPr>
          <w:p w:rsidR="005F7077"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Portugal</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5F7077"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+351 30 880 0586</w:t>
            </w:r>
          </w:p>
        </w:tc>
      </w:tr>
      <w:tr w:rsidR="005F7077" w:rsidTr="00040EA9">
        <w:trPr>
          <w:jc w:val="center"/>
        </w:trPr>
        <w:tc>
          <w:tcPr>
            <w:tcW w:w="3738" w:type="dxa"/>
          </w:tcPr>
          <w:p w:rsidR="005F7077"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Russia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 - prefix 8)</w:t>
            </w:r>
          </w:p>
        </w:tc>
        <w:tc>
          <w:tcPr>
            <w:tcW w:w="4308" w:type="dxa"/>
          </w:tcPr>
          <w:p w:rsidR="005F7077"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+7 800 100 6938</w:t>
            </w:r>
          </w:p>
        </w:tc>
      </w:tr>
      <w:tr w:rsidR="005F7077" w:rsidTr="00040EA9">
        <w:trPr>
          <w:jc w:val="center"/>
        </w:trPr>
        <w:tc>
          <w:tcPr>
            <w:tcW w:w="3738" w:type="dxa"/>
          </w:tcPr>
          <w:p w:rsidR="005F7077" w:rsidRPr="00E27836" w:rsidRDefault="005F7077" w:rsidP="005F7077">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Singapore</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5F7077" w:rsidRPr="00E27836" w:rsidRDefault="005F7077"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+65 3158 1191</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Slovenia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(Ljubljana)</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+386 1 888 8322</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Slovakia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(Bratislava)</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+42 1 2334 56332</w:t>
            </w:r>
          </w:p>
        </w:tc>
      </w:tr>
      <w:tr w:rsidR="005F7077" w:rsidTr="00040EA9">
        <w:trPr>
          <w:jc w:val="center"/>
        </w:trPr>
        <w:tc>
          <w:tcPr>
            <w:tcW w:w="3738" w:type="dxa"/>
          </w:tcPr>
          <w:p w:rsidR="005F7077" w:rsidRPr="00D53EA5" w:rsidRDefault="00D53EA5" w:rsidP="00D53EA5">
            <w:pPr>
              <w:rPr>
                <w:rFonts w:asciiTheme="minorBidi" w:hAnsiTheme="minorBidi"/>
                <w:color w:val="000000"/>
                <w:sz w:val="24"/>
                <w:szCs w:val="24"/>
                <w:shd w:val="clear" w:color="auto" w:fill="FFFFFF"/>
              </w:rPr>
            </w:pPr>
            <w:r>
              <w:rPr>
                <w:rFonts w:asciiTheme="minorBidi" w:hAnsiTheme="minorBidi"/>
                <w:b/>
                <w:bCs/>
                <w:color w:val="000000"/>
                <w:sz w:val="24"/>
                <w:szCs w:val="24"/>
                <w:shd w:val="clear" w:color="auto" w:fill="FFFFFF"/>
              </w:rPr>
              <w:t xml:space="preserve">South </w:t>
            </w:r>
            <w:r w:rsidRPr="00E27836">
              <w:rPr>
                <w:rFonts w:asciiTheme="minorBidi" w:hAnsiTheme="minorBidi"/>
                <w:b/>
                <w:bCs/>
                <w:color w:val="000000"/>
                <w:sz w:val="24"/>
                <w:szCs w:val="24"/>
                <w:shd w:val="clear" w:color="auto" w:fill="FFFFFF"/>
              </w:rPr>
              <w:t>Africa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(Johannesburg)</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+27 10 500 2318</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South Korea</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+82 007 44124</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Spain</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(Barcelona)</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+34 93 181 6728</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Sweden</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(Stockholm</w:t>
            </w:r>
            <w:r>
              <w:rPr>
                <w:rFonts w:asciiTheme="minorBidi" w:hAnsiTheme="minorBidi"/>
                <w:color w:val="000000"/>
                <w:sz w:val="24"/>
                <w:szCs w:val="24"/>
                <w:shd w:val="clear" w:color="auto" w:fill="FFFFFF"/>
              </w:rPr>
              <w:t>)</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+46 8 4030 9650</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Switzerland</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(Geneva)</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+41 22 533 0940</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bookmarkStart w:id="8" w:name="_GoBack"/>
            <w:bookmarkEnd w:id="8"/>
            <w:r w:rsidRPr="00E27836">
              <w:rPr>
                <w:rFonts w:asciiTheme="minorBidi" w:hAnsiTheme="minorBidi"/>
                <w:b/>
                <w:bCs/>
                <w:color w:val="000000"/>
                <w:sz w:val="24"/>
                <w:szCs w:val="24"/>
                <w:shd w:val="clear" w:color="auto" w:fill="FFFFFF"/>
              </w:rPr>
              <w:t>Ukraine</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+380 800 500 793</w:t>
            </w:r>
          </w:p>
        </w:tc>
      </w:tr>
      <w:tr w:rsidR="005F7077" w:rsidTr="00040EA9">
        <w:trPr>
          <w:jc w:val="center"/>
        </w:trPr>
        <w:tc>
          <w:tcPr>
            <w:tcW w:w="3738" w:type="dxa"/>
          </w:tcPr>
          <w:p w:rsidR="00D53EA5" w:rsidRDefault="00D53EA5" w:rsidP="00D53EA5">
            <w:pPr>
              <w:rPr>
                <w:rStyle w:val="apple-converted-space"/>
                <w:rFonts w:asciiTheme="minorBidi" w:hAnsiTheme="minorBidi"/>
                <w:color w:val="000000"/>
                <w:sz w:val="24"/>
                <w:szCs w:val="24"/>
                <w:shd w:val="clear" w:color="auto" w:fill="FFFFFF"/>
              </w:rPr>
            </w:pPr>
            <w:r>
              <w:rPr>
                <w:rFonts w:asciiTheme="minorBidi" w:hAnsiTheme="minorBidi"/>
                <w:b/>
                <w:bCs/>
                <w:color w:val="000000"/>
                <w:sz w:val="24"/>
                <w:szCs w:val="24"/>
                <w:shd w:val="clear" w:color="auto" w:fill="FFFFFF"/>
              </w:rPr>
              <w:t xml:space="preserve">United Arab </w:t>
            </w:r>
            <w:r w:rsidRPr="00E27836">
              <w:rPr>
                <w:rFonts w:asciiTheme="minorBidi" w:hAnsiTheme="minorBidi"/>
                <w:b/>
                <w:bCs/>
                <w:color w:val="000000"/>
                <w:sz w:val="24"/>
                <w:szCs w:val="24"/>
                <w:shd w:val="clear" w:color="auto" w:fill="FFFFFF"/>
              </w:rPr>
              <w:t>Emirates</w:t>
            </w:r>
            <w:r w:rsidRPr="00E27836">
              <w:rPr>
                <w:rStyle w:val="apple-converted-space"/>
                <w:rFonts w:asciiTheme="minorBidi" w:hAnsiTheme="minorBidi"/>
                <w:color w:val="000000"/>
                <w:sz w:val="24"/>
                <w:szCs w:val="24"/>
                <w:shd w:val="clear" w:color="auto" w:fill="FFFFFF"/>
              </w:rPr>
              <w:t> </w:t>
            </w:r>
          </w:p>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color w:val="000000"/>
                <w:sz w:val="24"/>
                <w:szCs w:val="24"/>
                <w:shd w:val="clear" w:color="auto" w:fill="FFFFFF"/>
              </w:rPr>
              <w:t>(National*)</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+971 800 03 57 03 330</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United Kingdom</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(London)</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+44 20 3026 6776</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United Kingdom</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(Belfast)</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+44 2890 994 272</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United Kingdom</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(Glasgow)</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+44 141 345 2790</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United Kingdom</w:t>
            </w:r>
            <w:r w:rsidRPr="00E27836">
              <w:rPr>
                <w:rStyle w:val="apple-converted-space"/>
                <w:rFonts w:asciiTheme="minorBidi" w:hAnsiTheme="minorBidi"/>
                <w:color w:val="000000"/>
                <w:sz w:val="24"/>
                <w:szCs w:val="24"/>
                <w:shd w:val="clear" w:color="auto" w:fill="FFFFFF"/>
              </w:rPr>
              <w:t> </w:t>
            </w:r>
            <w:r>
              <w:rPr>
                <w:rFonts w:asciiTheme="minorBidi" w:hAnsiTheme="minorBidi"/>
                <w:color w:val="000000"/>
                <w:sz w:val="24"/>
                <w:szCs w:val="24"/>
                <w:shd w:val="clear" w:color="auto" w:fill="FFFFFF"/>
              </w:rPr>
              <w:t>(National)</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+44 330 1222 132</w:t>
            </w:r>
          </w:p>
        </w:tc>
      </w:tr>
      <w:tr w:rsidR="005F7077" w:rsidTr="00040EA9">
        <w:trPr>
          <w:jc w:val="center"/>
        </w:trPr>
        <w:tc>
          <w:tcPr>
            <w:tcW w:w="3738" w:type="dxa"/>
          </w:tcPr>
          <w:p w:rsidR="005F7077" w:rsidRPr="00E27836" w:rsidRDefault="00D53EA5" w:rsidP="00D53EA5">
            <w:pPr>
              <w:rPr>
                <w:rFonts w:asciiTheme="minorBidi" w:hAnsiTheme="minorBidi"/>
                <w:b/>
                <w:bCs/>
                <w:color w:val="000000"/>
                <w:sz w:val="24"/>
                <w:szCs w:val="24"/>
                <w:shd w:val="clear" w:color="auto" w:fill="FFFFFF"/>
              </w:rPr>
            </w:pPr>
            <w:r w:rsidRPr="00E27836">
              <w:rPr>
                <w:rFonts w:asciiTheme="minorBidi" w:hAnsiTheme="minorBidi"/>
                <w:b/>
                <w:bCs/>
                <w:color w:val="000000"/>
                <w:sz w:val="24"/>
                <w:szCs w:val="24"/>
                <w:shd w:val="clear" w:color="auto" w:fill="FFFFFF"/>
              </w:rPr>
              <w:t>United States</w:t>
            </w:r>
            <w:r w:rsidRPr="00E27836">
              <w:rPr>
                <w:rStyle w:val="apple-converted-space"/>
                <w:rFonts w:asciiTheme="minorBidi" w:hAnsiTheme="minorBidi"/>
                <w:color w:val="000000"/>
                <w:sz w:val="24"/>
                <w:szCs w:val="24"/>
                <w:shd w:val="clear" w:color="auto" w:fill="FFFFFF"/>
              </w:rPr>
              <w:t> </w:t>
            </w:r>
            <w:r w:rsidRPr="00E27836">
              <w:rPr>
                <w:rFonts w:asciiTheme="minorBidi" w:hAnsiTheme="minorBidi"/>
                <w:color w:val="000000"/>
                <w:sz w:val="24"/>
                <w:szCs w:val="24"/>
                <w:shd w:val="clear" w:color="auto" w:fill="FFFFFF"/>
              </w:rPr>
              <w:t>(Tex</w:t>
            </w:r>
            <w:r>
              <w:rPr>
                <w:rFonts w:asciiTheme="minorBidi" w:hAnsiTheme="minorBidi"/>
                <w:color w:val="000000"/>
                <w:sz w:val="24"/>
                <w:szCs w:val="24"/>
                <w:shd w:val="clear" w:color="auto" w:fill="FFFFFF"/>
              </w:rPr>
              <w:t>as)</w:t>
            </w:r>
          </w:p>
        </w:tc>
        <w:tc>
          <w:tcPr>
            <w:tcW w:w="4308" w:type="dxa"/>
          </w:tcPr>
          <w:p w:rsidR="005F7077" w:rsidRPr="00E27836" w:rsidRDefault="00D53EA5" w:rsidP="00731312">
            <w:pPr>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+1 214 416 0400</w:t>
            </w:r>
          </w:p>
        </w:tc>
      </w:tr>
    </w:tbl>
    <w:p w:rsidR="00731312" w:rsidRDefault="00731312" w:rsidP="00040EA9"/>
    <w:p w:rsidR="00D53EA5" w:rsidRDefault="00D53EA5" w:rsidP="00040EA9">
      <w:pPr>
        <w:spacing w:after="0"/>
        <w:jc w:val="both"/>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 xml:space="preserve">Numbers marked with a star (*) may not be enabled for your conference. If you can’t find your country on the list, please use </w:t>
      </w:r>
      <w:r>
        <w:rPr>
          <w:rFonts w:asciiTheme="minorBidi" w:hAnsiTheme="minorBidi"/>
          <w:color w:val="000000"/>
          <w:sz w:val="24"/>
          <w:szCs w:val="24"/>
          <w:shd w:val="clear" w:color="auto" w:fill="FFFFFF"/>
        </w:rPr>
        <w:t xml:space="preserve">the United States local number: </w:t>
      </w:r>
    </w:p>
    <w:p w:rsidR="00D53EA5" w:rsidRPr="00FB64BB" w:rsidRDefault="00D53EA5" w:rsidP="00040EA9">
      <w:pPr>
        <w:jc w:val="both"/>
        <w:rPr>
          <w:rFonts w:asciiTheme="minorBidi" w:hAnsiTheme="minorBidi"/>
          <w:color w:val="000000"/>
          <w:sz w:val="24"/>
          <w:szCs w:val="24"/>
          <w:shd w:val="clear" w:color="auto" w:fill="FFFFFF"/>
        </w:rPr>
      </w:pPr>
      <w:r w:rsidRPr="00E27836">
        <w:rPr>
          <w:rFonts w:asciiTheme="minorBidi" w:hAnsiTheme="minorBidi"/>
          <w:color w:val="000000"/>
          <w:sz w:val="24"/>
          <w:szCs w:val="24"/>
          <w:shd w:val="clear" w:color="auto" w:fill="FFFFFF"/>
        </w:rPr>
        <w:t>+1 214 416 0400.</w:t>
      </w:r>
    </w:p>
    <w:p w:rsidR="00D53EA5" w:rsidRPr="00731312" w:rsidRDefault="00D53EA5" w:rsidP="00040EA9"/>
    <w:sectPr w:rsidR="00D53EA5" w:rsidRPr="00731312" w:rsidSect="00731312">
      <w:headerReference w:type="default" r:id="rId9"/>
      <w:footerReference w:type="default" r:id="rId1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AA" w:rsidRDefault="006225AA" w:rsidP="0037432B">
      <w:pPr>
        <w:spacing w:after="0" w:line="240" w:lineRule="auto"/>
      </w:pPr>
      <w:r>
        <w:separator/>
      </w:r>
    </w:p>
  </w:endnote>
  <w:endnote w:type="continuationSeparator" w:id="0">
    <w:p w:rsidR="006225AA" w:rsidRDefault="006225AA" w:rsidP="0037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133613"/>
      <w:docPartObj>
        <w:docPartGallery w:val="Page Numbers (Bottom of Page)"/>
        <w:docPartUnique/>
      </w:docPartObj>
    </w:sdtPr>
    <w:sdtEndPr>
      <w:rPr>
        <w:noProof/>
      </w:rPr>
    </w:sdtEndPr>
    <w:sdtContent>
      <w:p w:rsidR="00C33264" w:rsidRDefault="00C33264">
        <w:pPr>
          <w:pStyle w:val="Footer"/>
          <w:jc w:val="right"/>
        </w:pPr>
        <w:r>
          <w:fldChar w:fldCharType="begin"/>
        </w:r>
        <w:r>
          <w:instrText xml:space="preserve"> PAGE   \* MERGEFORMAT </w:instrText>
        </w:r>
        <w:r>
          <w:fldChar w:fldCharType="separate"/>
        </w:r>
        <w:r w:rsidR="00BE0374">
          <w:rPr>
            <w:noProof/>
          </w:rPr>
          <w:t>4</w:t>
        </w:r>
        <w:r>
          <w:rPr>
            <w:noProof/>
          </w:rPr>
          <w:fldChar w:fldCharType="end"/>
        </w:r>
      </w:p>
    </w:sdtContent>
  </w:sdt>
  <w:p w:rsidR="00C33264" w:rsidRDefault="00C33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AA" w:rsidRDefault="006225AA" w:rsidP="0037432B">
      <w:pPr>
        <w:spacing w:after="0" w:line="240" w:lineRule="auto"/>
      </w:pPr>
      <w:r>
        <w:separator/>
      </w:r>
    </w:p>
  </w:footnote>
  <w:footnote w:type="continuationSeparator" w:id="0">
    <w:p w:rsidR="006225AA" w:rsidRDefault="006225AA" w:rsidP="00374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4" w:rsidRPr="0037432B" w:rsidRDefault="00C33264" w:rsidP="0037432B">
    <w:pPr>
      <w:pStyle w:val="Header"/>
      <w:jc w:val="right"/>
    </w:pPr>
    <w:r>
      <w:rPr>
        <w:noProof/>
      </w:rPr>
      <w:drawing>
        <wp:inline distT="0" distB="0" distL="0" distR="0" wp14:anchorId="0E8A40C1" wp14:editId="68E2DD0A">
          <wp:extent cx="3190875" cy="494030"/>
          <wp:effectExtent l="0" t="0" r="9525" b="1270"/>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190875" cy="4940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E436D"/>
    <w:multiLevelType w:val="hybridMultilevel"/>
    <w:tmpl w:val="D3C48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5542A"/>
    <w:multiLevelType w:val="hybridMultilevel"/>
    <w:tmpl w:val="2F727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D0347"/>
    <w:multiLevelType w:val="hybridMultilevel"/>
    <w:tmpl w:val="1D4C576A"/>
    <w:lvl w:ilvl="0" w:tplc="97263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DF"/>
    <w:rsid w:val="0000383B"/>
    <w:rsid w:val="00040EA9"/>
    <w:rsid w:val="00050ABB"/>
    <w:rsid w:val="00054261"/>
    <w:rsid w:val="000820CC"/>
    <w:rsid w:val="00083FC4"/>
    <w:rsid w:val="00094D31"/>
    <w:rsid w:val="000A0D1A"/>
    <w:rsid w:val="000A7F3C"/>
    <w:rsid w:val="000B7B75"/>
    <w:rsid w:val="000D0B5F"/>
    <w:rsid w:val="00117F89"/>
    <w:rsid w:val="001441CA"/>
    <w:rsid w:val="00162782"/>
    <w:rsid w:val="0018131B"/>
    <w:rsid w:val="001B358E"/>
    <w:rsid w:val="001B7C7C"/>
    <w:rsid w:val="001D2C91"/>
    <w:rsid w:val="00201606"/>
    <w:rsid w:val="00206B27"/>
    <w:rsid w:val="002154F4"/>
    <w:rsid w:val="00270FCD"/>
    <w:rsid w:val="002A29A3"/>
    <w:rsid w:val="002B1D3A"/>
    <w:rsid w:val="002B4709"/>
    <w:rsid w:val="0030560C"/>
    <w:rsid w:val="0034611D"/>
    <w:rsid w:val="0037432B"/>
    <w:rsid w:val="00383299"/>
    <w:rsid w:val="003A6970"/>
    <w:rsid w:val="003A6FF6"/>
    <w:rsid w:val="003B5D3C"/>
    <w:rsid w:val="003B64FB"/>
    <w:rsid w:val="003E66C9"/>
    <w:rsid w:val="00407624"/>
    <w:rsid w:val="004271B4"/>
    <w:rsid w:val="00436339"/>
    <w:rsid w:val="004419B1"/>
    <w:rsid w:val="00457256"/>
    <w:rsid w:val="00485B5E"/>
    <w:rsid w:val="004C49B0"/>
    <w:rsid w:val="004D23C1"/>
    <w:rsid w:val="004F4C5B"/>
    <w:rsid w:val="00520A36"/>
    <w:rsid w:val="00525D13"/>
    <w:rsid w:val="0053471A"/>
    <w:rsid w:val="005373EB"/>
    <w:rsid w:val="0054760C"/>
    <w:rsid w:val="005E67EE"/>
    <w:rsid w:val="005F669D"/>
    <w:rsid w:val="005F7077"/>
    <w:rsid w:val="006225AA"/>
    <w:rsid w:val="00656108"/>
    <w:rsid w:val="00663E03"/>
    <w:rsid w:val="006A4FBD"/>
    <w:rsid w:val="006C72E4"/>
    <w:rsid w:val="00731312"/>
    <w:rsid w:val="00736609"/>
    <w:rsid w:val="00744607"/>
    <w:rsid w:val="007B05F8"/>
    <w:rsid w:val="007C23DE"/>
    <w:rsid w:val="007C7FFE"/>
    <w:rsid w:val="007D39D4"/>
    <w:rsid w:val="007D7621"/>
    <w:rsid w:val="007F0E4E"/>
    <w:rsid w:val="00826760"/>
    <w:rsid w:val="00835F81"/>
    <w:rsid w:val="008548DF"/>
    <w:rsid w:val="00867317"/>
    <w:rsid w:val="00873916"/>
    <w:rsid w:val="008839FE"/>
    <w:rsid w:val="0088485D"/>
    <w:rsid w:val="00884DA0"/>
    <w:rsid w:val="008963B9"/>
    <w:rsid w:val="008A265F"/>
    <w:rsid w:val="008C3553"/>
    <w:rsid w:val="008F2639"/>
    <w:rsid w:val="00900F04"/>
    <w:rsid w:val="00950F9B"/>
    <w:rsid w:val="00955C7A"/>
    <w:rsid w:val="00983FF7"/>
    <w:rsid w:val="00984C04"/>
    <w:rsid w:val="00993ED1"/>
    <w:rsid w:val="00994725"/>
    <w:rsid w:val="009A3314"/>
    <w:rsid w:val="00A145E8"/>
    <w:rsid w:val="00A26AAD"/>
    <w:rsid w:val="00A433B3"/>
    <w:rsid w:val="00A541A9"/>
    <w:rsid w:val="00A76EEB"/>
    <w:rsid w:val="00A84CA7"/>
    <w:rsid w:val="00A94849"/>
    <w:rsid w:val="00AA5E97"/>
    <w:rsid w:val="00AD448F"/>
    <w:rsid w:val="00AD5BE4"/>
    <w:rsid w:val="00AE3354"/>
    <w:rsid w:val="00B11CCC"/>
    <w:rsid w:val="00B24153"/>
    <w:rsid w:val="00B509F9"/>
    <w:rsid w:val="00B677D7"/>
    <w:rsid w:val="00B73EFE"/>
    <w:rsid w:val="00BE0374"/>
    <w:rsid w:val="00C33264"/>
    <w:rsid w:val="00C4342B"/>
    <w:rsid w:val="00C80005"/>
    <w:rsid w:val="00C93BC9"/>
    <w:rsid w:val="00CA6EBB"/>
    <w:rsid w:val="00CD3D91"/>
    <w:rsid w:val="00CE1131"/>
    <w:rsid w:val="00D53EA5"/>
    <w:rsid w:val="00D809E1"/>
    <w:rsid w:val="00D914F7"/>
    <w:rsid w:val="00D929AC"/>
    <w:rsid w:val="00DA286A"/>
    <w:rsid w:val="00DA5B07"/>
    <w:rsid w:val="00DA6F1A"/>
    <w:rsid w:val="00E27836"/>
    <w:rsid w:val="00E31346"/>
    <w:rsid w:val="00E41726"/>
    <w:rsid w:val="00E57B09"/>
    <w:rsid w:val="00E6788B"/>
    <w:rsid w:val="00E70571"/>
    <w:rsid w:val="00EA39FD"/>
    <w:rsid w:val="00EB6259"/>
    <w:rsid w:val="00EE76AC"/>
    <w:rsid w:val="00F2403A"/>
    <w:rsid w:val="00F24F71"/>
    <w:rsid w:val="00F27F6D"/>
    <w:rsid w:val="00F3640C"/>
    <w:rsid w:val="00F933A2"/>
    <w:rsid w:val="00FB64BB"/>
    <w:rsid w:val="00FD0F72"/>
    <w:rsid w:val="00FD4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4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48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F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8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48D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2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70F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929AC"/>
    <w:pPr>
      <w:ind w:left="720"/>
      <w:contextualSpacing/>
    </w:pPr>
  </w:style>
  <w:style w:type="paragraph" w:styleId="Header">
    <w:name w:val="header"/>
    <w:basedOn w:val="Normal"/>
    <w:link w:val="HeaderChar"/>
    <w:uiPriority w:val="99"/>
    <w:unhideWhenUsed/>
    <w:rsid w:val="0037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2B"/>
  </w:style>
  <w:style w:type="paragraph" w:styleId="Footer">
    <w:name w:val="footer"/>
    <w:basedOn w:val="Normal"/>
    <w:link w:val="FooterChar"/>
    <w:uiPriority w:val="99"/>
    <w:unhideWhenUsed/>
    <w:rsid w:val="0037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2B"/>
  </w:style>
  <w:style w:type="paragraph" w:styleId="BalloonText">
    <w:name w:val="Balloon Text"/>
    <w:basedOn w:val="Normal"/>
    <w:link w:val="BalloonTextChar"/>
    <w:uiPriority w:val="99"/>
    <w:semiHidden/>
    <w:unhideWhenUsed/>
    <w:rsid w:val="00374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2B"/>
    <w:rPr>
      <w:rFonts w:ascii="Tahoma" w:hAnsi="Tahoma" w:cs="Tahoma"/>
      <w:sz w:val="16"/>
      <w:szCs w:val="16"/>
    </w:rPr>
  </w:style>
  <w:style w:type="character" w:customStyle="1" w:styleId="apple-converted-space">
    <w:name w:val="apple-converted-space"/>
    <w:basedOn w:val="DefaultParagraphFont"/>
    <w:rsid w:val="00201606"/>
  </w:style>
  <w:style w:type="paragraph" w:styleId="TOCHeading">
    <w:name w:val="TOC Heading"/>
    <w:basedOn w:val="Heading1"/>
    <w:next w:val="Normal"/>
    <w:uiPriority w:val="39"/>
    <w:semiHidden/>
    <w:unhideWhenUsed/>
    <w:qFormat/>
    <w:rsid w:val="00993ED1"/>
    <w:pPr>
      <w:outlineLvl w:val="9"/>
    </w:pPr>
    <w:rPr>
      <w:lang w:eastAsia="ja-JP"/>
    </w:rPr>
  </w:style>
  <w:style w:type="paragraph" w:styleId="TOC1">
    <w:name w:val="toc 1"/>
    <w:basedOn w:val="Normal"/>
    <w:next w:val="Normal"/>
    <w:autoRedefine/>
    <w:uiPriority w:val="39"/>
    <w:unhideWhenUsed/>
    <w:rsid w:val="00C93BC9"/>
    <w:pPr>
      <w:tabs>
        <w:tab w:val="right" w:leader="dot" w:pos="9350"/>
      </w:tabs>
      <w:spacing w:after="100"/>
    </w:pPr>
  </w:style>
  <w:style w:type="paragraph" w:styleId="TOC2">
    <w:name w:val="toc 2"/>
    <w:basedOn w:val="Normal"/>
    <w:next w:val="Normal"/>
    <w:autoRedefine/>
    <w:uiPriority w:val="39"/>
    <w:unhideWhenUsed/>
    <w:rsid w:val="00993ED1"/>
    <w:pPr>
      <w:spacing w:after="100"/>
      <w:ind w:left="220"/>
    </w:pPr>
  </w:style>
  <w:style w:type="paragraph" w:styleId="TOC3">
    <w:name w:val="toc 3"/>
    <w:basedOn w:val="Normal"/>
    <w:next w:val="Normal"/>
    <w:autoRedefine/>
    <w:uiPriority w:val="39"/>
    <w:unhideWhenUsed/>
    <w:rsid w:val="00993ED1"/>
    <w:pPr>
      <w:spacing w:after="100"/>
      <w:ind w:left="440"/>
    </w:pPr>
  </w:style>
  <w:style w:type="character" w:styleId="Hyperlink">
    <w:name w:val="Hyperlink"/>
    <w:basedOn w:val="DefaultParagraphFont"/>
    <w:uiPriority w:val="99"/>
    <w:unhideWhenUsed/>
    <w:rsid w:val="00993E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4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48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F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8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48D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2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70F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929AC"/>
    <w:pPr>
      <w:ind w:left="720"/>
      <w:contextualSpacing/>
    </w:pPr>
  </w:style>
  <w:style w:type="paragraph" w:styleId="Header">
    <w:name w:val="header"/>
    <w:basedOn w:val="Normal"/>
    <w:link w:val="HeaderChar"/>
    <w:uiPriority w:val="99"/>
    <w:unhideWhenUsed/>
    <w:rsid w:val="0037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2B"/>
  </w:style>
  <w:style w:type="paragraph" w:styleId="Footer">
    <w:name w:val="footer"/>
    <w:basedOn w:val="Normal"/>
    <w:link w:val="FooterChar"/>
    <w:uiPriority w:val="99"/>
    <w:unhideWhenUsed/>
    <w:rsid w:val="0037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2B"/>
  </w:style>
  <w:style w:type="paragraph" w:styleId="BalloonText">
    <w:name w:val="Balloon Text"/>
    <w:basedOn w:val="Normal"/>
    <w:link w:val="BalloonTextChar"/>
    <w:uiPriority w:val="99"/>
    <w:semiHidden/>
    <w:unhideWhenUsed/>
    <w:rsid w:val="00374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2B"/>
    <w:rPr>
      <w:rFonts w:ascii="Tahoma" w:hAnsi="Tahoma" w:cs="Tahoma"/>
      <w:sz w:val="16"/>
      <w:szCs w:val="16"/>
    </w:rPr>
  </w:style>
  <w:style w:type="character" w:customStyle="1" w:styleId="apple-converted-space">
    <w:name w:val="apple-converted-space"/>
    <w:basedOn w:val="DefaultParagraphFont"/>
    <w:rsid w:val="00201606"/>
  </w:style>
  <w:style w:type="paragraph" w:styleId="TOCHeading">
    <w:name w:val="TOC Heading"/>
    <w:basedOn w:val="Heading1"/>
    <w:next w:val="Normal"/>
    <w:uiPriority w:val="39"/>
    <w:semiHidden/>
    <w:unhideWhenUsed/>
    <w:qFormat/>
    <w:rsid w:val="00993ED1"/>
    <w:pPr>
      <w:outlineLvl w:val="9"/>
    </w:pPr>
    <w:rPr>
      <w:lang w:eastAsia="ja-JP"/>
    </w:rPr>
  </w:style>
  <w:style w:type="paragraph" w:styleId="TOC1">
    <w:name w:val="toc 1"/>
    <w:basedOn w:val="Normal"/>
    <w:next w:val="Normal"/>
    <w:autoRedefine/>
    <w:uiPriority w:val="39"/>
    <w:unhideWhenUsed/>
    <w:rsid w:val="00C93BC9"/>
    <w:pPr>
      <w:tabs>
        <w:tab w:val="right" w:leader="dot" w:pos="9350"/>
      </w:tabs>
      <w:spacing w:after="100"/>
    </w:pPr>
  </w:style>
  <w:style w:type="paragraph" w:styleId="TOC2">
    <w:name w:val="toc 2"/>
    <w:basedOn w:val="Normal"/>
    <w:next w:val="Normal"/>
    <w:autoRedefine/>
    <w:uiPriority w:val="39"/>
    <w:unhideWhenUsed/>
    <w:rsid w:val="00993ED1"/>
    <w:pPr>
      <w:spacing w:after="100"/>
      <w:ind w:left="220"/>
    </w:pPr>
  </w:style>
  <w:style w:type="paragraph" w:styleId="TOC3">
    <w:name w:val="toc 3"/>
    <w:basedOn w:val="Normal"/>
    <w:next w:val="Normal"/>
    <w:autoRedefine/>
    <w:uiPriority w:val="39"/>
    <w:unhideWhenUsed/>
    <w:rsid w:val="00993ED1"/>
    <w:pPr>
      <w:spacing w:after="100"/>
      <w:ind w:left="440"/>
    </w:pPr>
  </w:style>
  <w:style w:type="character" w:styleId="Hyperlink">
    <w:name w:val="Hyperlink"/>
    <w:basedOn w:val="DefaultParagraphFont"/>
    <w:uiPriority w:val="99"/>
    <w:unhideWhenUsed/>
    <w:rsid w:val="00993E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380">
      <w:bodyDiv w:val="1"/>
      <w:marLeft w:val="0"/>
      <w:marRight w:val="0"/>
      <w:marTop w:val="0"/>
      <w:marBottom w:val="0"/>
      <w:divBdr>
        <w:top w:val="none" w:sz="0" w:space="0" w:color="auto"/>
        <w:left w:val="none" w:sz="0" w:space="0" w:color="auto"/>
        <w:bottom w:val="none" w:sz="0" w:space="0" w:color="auto"/>
        <w:right w:val="none" w:sz="0" w:space="0" w:color="auto"/>
      </w:divBdr>
    </w:div>
    <w:div w:id="214245375">
      <w:bodyDiv w:val="1"/>
      <w:marLeft w:val="0"/>
      <w:marRight w:val="0"/>
      <w:marTop w:val="0"/>
      <w:marBottom w:val="0"/>
      <w:divBdr>
        <w:top w:val="none" w:sz="0" w:space="0" w:color="auto"/>
        <w:left w:val="none" w:sz="0" w:space="0" w:color="auto"/>
        <w:bottom w:val="none" w:sz="0" w:space="0" w:color="auto"/>
        <w:right w:val="none" w:sz="0" w:space="0" w:color="auto"/>
      </w:divBdr>
    </w:div>
    <w:div w:id="961109723">
      <w:bodyDiv w:val="1"/>
      <w:marLeft w:val="0"/>
      <w:marRight w:val="0"/>
      <w:marTop w:val="0"/>
      <w:marBottom w:val="0"/>
      <w:divBdr>
        <w:top w:val="none" w:sz="0" w:space="0" w:color="auto"/>
        <w:left w:val="none" w:sz="0" w:space="0" w:color="auto"/>
        <w:bottom w:val="none" w:sz="0" w:space="0" w:color="auto"/>
        <w:right w:val="none" w:sz="0" w:space="0" w:color="auto"/>
      </w:divBdr>
    </w:div>
    <w:div w:id="1119301443">
      <w:bodyDiv w:val="1"/>
      <w:marLeft w:val="0"/>
      <w:marRight w:val="0"/>
      <w:marTop w:val="0"/>
      <w:marBottom w:val="0"/>
      <w:divBdr>
        <w:top w:val="none" w:sz="0" w:space="0" w:color="auto"/>
        <w:left w:val="none" w:sz="0" w:space="0" w:color="auto"/>
        <w:bottom w:val="none" w:sz="0" w:space="0" w:color="auto"/>
        <w:right w:val="none" w:sz="0" w:space="0" w:color="auto"/>
      </w:divBdr>
    </w:div>
    <w:div w:id="1348214034">
      <w:bodyDiv w:val="1"/>
      <w:marLeft w:val="0"/>
      <w:marRight w:val="0"/>
      <w:marTop w:val="0"/>
      <w:marBottom w:val="0"/>
      <w:divBdr>
        <w:top w:val="none" w:sz="0" w:space="0" w:color="auto"/>
        <w:left w:val="none" w:sz="0" w:space="0" w:color="auto"/>
        <w:bottom w:val="none" w:sz="0" w:space="0" w:color="auto"/>
        <w:right w:val="none" w:sz="0" w:space="0" w:color="auto"/>
      </w:divBdr>
    </w:div>
    <w:div w:id="1550803900">
      <w:bodyDiv w:val="1"/>
      <w:marLeft w:val="0"/>
      <w:marRight w:val="0"/>
      <w:marTop w:val="0"/>
      <w:marBottom w:val="0"/>
      <w:divBdr>
        <w:top w:val="none" w:sz="0" w:space="0" w:color="auto"/>
        <w:left w:val="none" w:sz="0" w:space="0" w:color="auto"/>
        <w:bottom w:val="none" w:sz="0" w:space="0" w:color="auto"/>
        <w:right w:val="none" w:sz="0" w:space="0" w:color="auto"/>
      </w:divBdr>
    </w:div>
    <w:div w:id="1772045386">
      <w:bodyDiv w:val="1"/>
      <w:marLeft w:val="0"/>
      <w:marRight w:val="0"/>
      <w:marTop w:val="0"/>
      <w:marBottom w:val="0"/>
      <w:divBdr>
        <w:top w:val="none" w:sz="0" w:space="0" w:color="auto"/>
        <w:left w:val="none" w:sz="0" w:space="0" w:color="auto"/>
        <w:bottom w:val="none" w:sz="0" w:space="0" w:color="auto"/>
        <w:right w:val="none" w:sz="0" w:space="0" w:color="auto"/>
      </w:divBdr>
    </w:div>
    <w:div w:id="19232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B13BD-8685-461B-9F21-1AD7BA800DAF}"/>
</file>

<file path=customXml/itemProps2.xml><?xml version="1.0" encoding="utf-8"?>
<ds:datastoreItem xmlns:ds="http://schemas.openxmlformats.org/officeDocument/2006/customXml" ds:itemID="{88B240D0-6165-4A96-809F-4760592CA7FF}"/>
</file>

<file path=customXml/itemProps3.xml><?xml version="1.0" encoding="utf-8"?>
<ds:datastoreItem xmlns:ds="http://schemas.openxmlformats.org/officeDocument/2006/customXml" ds:itemID="{D072EC64-D125-4DB8-A20C-A66FD65AF63B}"/>
</file>

<file path=customXml/itemProps4.xml><?xml version="1.0" encoding="utf-8"?>
<ds:datastoreItem xmlns:ds="http://schemas.openxmlformats.org/officeDocument/2006/customXml" ds:itemID="{4C252840-BB16-43AF-A681-FCAB936A03EE}"/>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Pizzi, Elisa</dc:creator>
  <cp:lastModifiedBy>Alexandra Gaspari</cp:lastModifiedBy>
  <cp:revision>4</cp:revision>
  <cp:lastPrinted>2013-10-11T09:19:00Z</cp:lastPrinted>
  <dcterms:created xsi:type="dcterms:W3CDTF">2013-10-11T09:19:00Z</dcterms:created>
  <dcterms:modified xsi:type="dcterms:W3CDTF">2013-10-22T14:39:00Z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y fmtid="{D5CDD505-2E9C-101B-9397-08002B2CF9AE}" pid="3" name="Order">
    <vt:r8>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