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150BF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150BF1" w:rsidP="00150BF1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en-GB"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16"/>
        <w:gridCol w:w="4789"/>
      </w:tblGrid>
      <w:tr w:rsidR="00521E65" w:rsidRPr="00521E65" w:rsidTr="00435247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2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84" w:type="pct"/>
          </w:tcPr>
          <w:p w:rsidR="00521E65" w:rsidRPr="00521E65" w:rsidRDefault="00521E65" w:rsidP="00435247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435247">
              <w:t>8</w:t>
            </w:r>
            <w:r w:rsidR="00435247">
              <w:rPr>
                <w:rFonts w:hint="cs"/>
                <w:rtl/>
                <w:lang w:bidi="ar-EG"/>
              </w:rPr>
              <w:t xml:space="preserve"> أبريل </w:t>
            </w:r>
            <w:r w:rsidR="00435247">
              <w:rPr>
                <w:lang w:bidi="ar-EG"/>
              </w:rPr>
              <w:t>2016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435247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20" w:type="pct"/>
          </w:tcPr>
          <w:p w:rsidR="00521E65" w:rsidRPr="00521E65" w:rsidRDefault="00521E65" w:rsidP="00435247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435247">
              <w:rPr>
                <w:b/>
                <w:lang w:bidi="ar-SY"/>
              </w:rPr>
              <w:t>215</w:t>
            </w:r>
            <w:r w:rsidRPr="00521E65">
              <w:rPr>
                <w:b/>
                <w:lang w:bidi="ar-SY"/>
              </w:rPr>
              <w:br/>
            </w:r>
            <w:r w:rsidR="00435247">
              <w:rPr>
                <w:bCs/>
                <w:lang w:bidi="ar-SY"/>
              </w:rPr>
              <w:t>TSB Workshops/AC</w:t>
            </w:r>
          </w:p>
        </w:tc>
        <w:tc>
          <w:tcPr>
            <w:tcW w:w="2484" w:type="pct"/>
            <w:vMerge w:val="restart"/>
          </w:tcPr>
          <w:p w:rsidR="00521E65" w:rsidRPr="00CD67A0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  <w:lang w:bidi="ar-SY"/>
              </w:rPr>
            </w:pPr>
            <w:r w:rsidRPr="00CD67A0">
              <w:rPr>
                <w:rFonts w:hint="cs"/>
                <w:b/>
                <w:bCs/>
                <w:rtl/>
                <w:lang w:bidi="ar-SY"/>
              </w:rPr>
              <w:t>إلى:</w:t>
            </w:r>
          </w:p>
          <w:p w:rsidR="00435247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إدارات الدول الأعضاء في الاتحاد؛</w:t>
            </w:r>
          </w:p>
          <w:p w:rsidR="00435247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أعضاء قطاع تقييس الاتصالات؛</w:t>
            </w:r>
          </w:p>
          <w:p w:rsidR="00435247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المنتسبين إلى قطاع تقييس الاتصالات؛</w:t>
            </w:r>
          </w:p>
          <w:p w:rsidR="00435247" w:rsidRPr="00521E65" w:rsidRDefault="00435247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-</w:t>
            </w:r>
            <w:r>
              <w:rPr>
                <w:rtl/>
                <w:lang w:bidi="ar-SY"/>
              </w:rPr>
              <w:tab/>
            </w:r>
            <w:r>
              <w:rPr>
                <w:rFonts w:hint="cs"/>
                <w:rtl/>
                <w:lang w:bidi="ar-SY"/>
              </w:rPr>
              <w:t>الهيئات الأكاديمية المنضمة إلى الاتحاد</w:t>
            </w:r>
          </w:p>
        </w:tc>
      </w:tr>
      <w:tr w:rsidR="00435247" w:rsidRPr="00521E65" w:rsidTr="00435247">
        <w:trPr>
          <w:cantSplit/>
          <w:trHeight w:val="340"/>
        </w:trPr>
        <w:tc>
          <w:tcPr>
            <w:tcW w:w="796" w:type="pct"/>
          </w:tcPr>
          <w:p w:rsidR="00435247" w:rsidRPr="00521E65" w:rsidRDefault="00435247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جهة الاتصال:</w:t>
            </w:r>
          </w:p>
        </w:tc>
        <w:tc>
          <w:tcPr>
            <w:tcW w:w="1720" w:type="pct"/>
          </w:tcPr>
          <w:p w:rsidR="00435247" w:rsidRPr="00435247" w:rsidRDefault="00435247" w:rsidP="00435247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435247">
              <w:rPr>
                <w:b/>
                <w:bCs/>
                <w:lang w:val="en-GB" w:bidi="ar-SY"/>
              </w:rPr>
              <w:t>Anibal Cabrera-Montoya</w:t>
            </w:r>
          </w:p>
        </w:tc>
        <w:tc>
          <w:tcPr>
            <w:tcW w:w="2484" w:type="pct"/>
            <w:vMerge/>
          </w:tcPr>
          <w:p w:rsidR="00435247" w:rsidRPr="00521E65" w:rsidRDefault="00435247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435247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20" w:type="pct"/>
          </w:tcPr>
          <w:p w:rsidR="00521E65" w:rsidRPr="00521E65" w:rsidRDefault="00521E65" w:rsidP="00435247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435247">
              <w:rPr>
                <w:lang w:bidi="ar-SY"/>
              </w:rPr>
              <w:t>6371</w:t>
            </w:r>
          </w:p>
        </w:tc>
        <w:tc>
          <w:tcPr>
            <w:tcW w:w="2484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435247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2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84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435247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20" w:type="pct"/>
          </w:tcPr>
          <w:p w:rsidR="00521E65" w:rsidRPr="00521E65" w:rsidRDefault="0057326C" w:rsidP="00435247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435247" w:rsidRPr="00435247">
                <w:rPr>
                  <w:rStyle w:val="Hyperlink"/>
                  <w:lang w:val="en-GB" w:bidi="ar-SY"/>
                </w:rPr>
                <w:t>Anibal.Cabrera@itu.int</w:t>
              </w:r>
            </w:hyperlink>
          </w:p>
        </w:tc>
        <w:tc>
          <w:tcPr>
            <w:tcW w:w="2484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435247" w:rsidRDefault="00521E65" w:rsidP="004352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spacing w:val="-8"/>
                <w:rtl/>
              </w:rPr>
            </w:pPr>
            <w:r w:rsidRPr="00435247">
              <w:rPr>
                <w:rFonts w:hint="cs"/>
                <w:spacing w:val="-8"/>
                <w:rtl/>
              </w:rPr>
              <w:t>-</w:t>
            </w:r>
            <w:r w:rsidRPr="00435247">
              <w:rPr>
                <w:spacing w:val="-8"/>
                <w:rtl/>
              </w:rPr>
              <w:tab/>
            </w:r>
            <w:r w:rsidR="00435247" w:rsidRPr="00435247">
              <w:rPr>
                <w:rFonts w:hint="cs"/>
                <w:spacing w:val="-8"/>
                <w:rtl/>
              </w:rPr>
              <w:t>رؤساء لجان الدراسات التابعة لقطاع تقييس الاتصالات ونوابهم؛</w:t>
            </w:r>
          </w:p>
          <w:p w:rsidR="00435247" w:rsidRDefault="00435247" w:rsidP="004352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435247" w:rsidRPr="00521E65" w:rsidRDefault="00435247" w:rsidP="004352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521E65" w:rsidRPr="00521E65" w:rsidTr="00435247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2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8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3066EF" w:rsidRDefault="00526F3F" w:rsidP="00FE7C67">
            <w:pPr>
              <w:spacing w:before="60" w:after="60" w:line="340" w:lineRule="exact"/>
              <w:ind w:left="57" w:right="57"/>
              <w:rPr>
                <w:b/>
                <w:bCs/>
                <w:spacing w:val="-4"/>
                <w:rtl/>
                <w:lang w:bidi="ar-EG"/>
              </w:rPr>
            </w:pPr>
            <w:r w:rsidRPr="003066EF">
              <w:rPr>
                <w:rFonts w:hint="cs"/>
                <w:b/>
                <w:bCs/>
                <w:spacing w:val="-4"/>
                <w:rtl/>
                <w:lang w:bidi="ar-EG"/>
              </w:rPr>
              <w:t>ورشة عمل مشتركة بين الاتحاد وتحالف الشبكات المتنقلة من الجيل التالي بشأن "المصادر المفتوحة</w:t>
            </w:r>
            <w:r w:rsidR="00FE7C67" w:rsidRPr="003066EF">
              <w:rPr>
                <w:rFonts w:hint="eastAsia"/>
                <w:b/>
                <w:bCs/>
                <w:spacing w:val="-4"/>
                <w:rtl/>
                <w:lang w:bidi="ar-EG"/>
              </w:rPr>
              <w:t> </w:t>
            </w:r>
            <w:r w:rsidRPr="003066EF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والمعايير فيما يتعلق بشبكات الجيل الخامس </w:t>
            </w:r>
            <w:r w:rsidRPr="003066EF">
              <w:rPr>
                <w:b/>
                <w:bCs/>
                <w:spacing w:val="-4"/>
                <w:lang w:bidi="ar-EG"/>
              </w:rPr>
              <w:t>(5G)</w:t>
            </w:r>
            <w:r w:rsidRPr="003066EF">
              <w:rPr>
                <w:rFonts w:hint="cs"/>
                <w:b/>
                <w:bCs/>
                <w:spacing w:val="-4"/>
                <w:rtl/>
                <w:lang w:bidi="ar-EG"/>
              </w:rPr>
              <w:t>" (</w:t>
            </w:r>
            <w:r w:rsidRPr="003066EF">
              <w:rPr>
                <w:rFonts w:hint="cs"/>
                <w:b/>
                <w:bCs/>
                <w:spacing w:val="-4"/>
                <w:rtl/>
              </w:rPr>
              <w:t xml:space="preserve">سان دييغو، </w:t>
            </w:r>
            <w:r w:rsidRPr="003066EF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الولايات المتحدة الأمريكية، </w:t>
            </w:r>
            <w:r w:rsidRPr="003066EF">
              <w:rPr>
                <w:b/>
                <w:bCs/>
                <w:spacing w:val="-4"/>
                <w:lang w:bidi="ar-EG"/>
              </w:rPr>
              <w:t>25</w:t>
            </w:r>
            <w:r w:rsidR="00FE7C67" w:rsidRPr="003066EF">
              <w:rPr>
                <w:rFonts w:hint="eastAsia"/>
                <w:b/>
                <w:bCs/>
                <w:spacing w:val="-4"/>
                <w:rtl/>
                <w:lang w:bidi="ar-SY"/>
              </w:rPr>
              <w:t> </w:t>
            </w:r>
            <w:r w:rsidRPr="003066EF">
              <w:rPr>
                <w:rFonts w:hint="cs"/>
                <w:b/>
                <w:bCs/>
                <w:spacing w:val="-4"/>
                <w:rtl/>
                <w:lang w:bidi="ar-SY"/>
              </w:rPr>
              <w:t>مايو</w:t>
            </w:r>
            <w:r w:rsidR="00CD67A0">
              <w:rPr>
                <w:rFonts w:hint="cs"/>
                <w:b/>
                <w:bCs/>
                <w:spacing w:val="-4"/>
                <w:rtl/>
                <w:lang w:bidi="ar-EG"/>
              </w:rPr>
              <w:t>،</w:t>
            </w:r>
            <w:r w:rsidRPr="003066EF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</w:t>
            </w:r>
            <w:r w:rsidRPr="003066EF">
              <w:rPr>
                <w:b/>
                <w:bCs/>
                <w:spacing w:val="-4"/>
                <w:lang w:bidi="ar-EG"/>
              </w:rPr>
              <w:t>2016</w:t>
            </w:r>
            <w:r w:rsidRPr="003066EF">
              <w:rPr>
                <w:rFonts w:hint="cs"/>
                <w:b/>
                <w:bCs/>
                <w:spacing w:val="-4"/>
                <w:rtl/>
                <w:lang w:bidi="ar-SY"/>
              </w:rPr>
              <w:t>)</w:t>
            </w:r>
          </w:p>
        </w:tc>
      </w:tr>
    </w:tbl>
    <w:p w:rsidR="00521E65" w:rsidRPr="00521E65" w:rsidRDefault="00521E65" w:rsidP="00521E65">
      <w:pPr>
        <w:pStyle w:val="Normalaftertitle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521E65" w:rsidRDefault="00526F3F" w:rsidP="00CD67A0">
      <w:pPr>
        <w:rPr>
          <w:rtl/>
        </w:rPr>
      </w:pPr>
      <w:r w:rsidRPr="00526F3F">
        <w:rPr>
          <w:lang w:bidi="ar-EG"/>
        </w:rPr>
        <w:t>1</w:t>
      </w:r>
      <w:r w:rsidRPr="00526F3F">
        <w:rPr>
          <w:lang w:bidi="ar-EG"/>
        </w:rPr>
        <w:tab/>
      </w:r>
      <w:r w:rsidRPr="00526F3F">
        <w:rPr>
          <w:rFonts w:hint="cs"/>
          <w:rtl/>
        </w:rPr>
        <w:t>إنه لمن دواعي سروري أن أدعوكم إلى حضور ورشة العمل بشأن "</w:t>
      </w:r>
      <w:r w:rsidRPr="00526F3F">
        <w:rPr>
          <w:rFonts w:hint="cs"/>
          <w:b/>
          <w:bCs/>
          <w:rtl/>
        </w:rPr>
        <w:t xml:space="preserve">المصادر المفتوحة والمعايير فيما يتعلق بشبكات الجيل الخامس </w:t>
      </w:r>
      <w:r w:rsidRPr="00526F3F">
        <w:rPr>
          <w:b/>
          <w:bCs/>
          <w:lang w:bidi="ar-EG"/>
        </w:rPr>
        <w:t>(5G)</w:t>
      </w:r>
      <w:r w:rsidRPr="00526F3F">
        <w:rPr>
          <w:rFonts w:hint="cs"/>
          <w:rtl/>
          <w:lang w:bidi="ar-EG"/>
        </w:rPr>
        <w:t xml:space="preserve">". وسيُعقد هذا الحدث الذي يستغرق يوماً واحداً في </w:t>
      </w:r>
      <w:r w:rsidRPr="00526F3F">
        <w:rPr>
          <w:lang w:bidi="ar-EG"/>
        </w:rPr>
        <w:t>25</w:t>
      </w:r>
      <w:r w:rsidRPr="00526F3F">
        <w:rPr>
          <w:rFonts w:hint="cs"/>
          <w:rtl/>
          <w:lang w:bidi="ar-EG"/>
        </w:rPr>
        <w:t xml:space="preserve"> مايو </w:t>
      </w:r>
      <w:r w:rsidRPr="00526F3F">
        <w:rPr>
          <w:lang w:bidi="ar-EG"/>
        </w:rPr>
        <w:t>2016</w:t>
      </w:r>
      <w:r w:rsidRPr="00526F3F">
        <w:rPr>
          <w:rFonts w:hint="cs"/>
          <w:rtl/>
          <w:lang w:bidi="ar-EG"/>
        </w:rPr>
        <w:t xml:space="preserve"> في سان دييغو، كاليفورنيا، الولايات المتحدة الأمريكية </w:t>
      </w:r>
      <w:r w:rsidRPr="00526F3F">
        <w:rPr>
          <w:rFonts w:hint="cs"/>
          <w:rtl/>
          <w:lang w:bidi="ar-SY"/>
        </w:rPr>
        <w:t xml:space="preserve">وستتفضل شركة </w:t>
      </w:r>
      <w:r w:rsidRPr="00526F3F">
        <w:rPr>
          <w:lang w:bidi="ar-EG"/>
        </w:rPr>
        <w:t>Qualcomm</w:t>
      </w:r>
      <w:r w:rsidRPr="00526F3F">
        <w:rPr>
          <w:rFonts w:hint="cs"/>
          <w:rtl/>
        </w:rPr>
        <w:t xml:space="preserve"> باستضافته </w:t>
      </w:r>
      <w:r w:rsidR="00786046">
        <w:t>(</w:t>
      </w:r>
      <w:r w:rsidRPr="00526F3F">
        <w:rPr>
          <w:lang w:bidi="ar-EG"/>
        </w:rPr>
        <w:t>AZ</w:t>
      </w:r>
      <w:r w:rsidR="00CD67A0">
        <w:rPr>
          <w:lang w:bidi="ar-EG"/>
        </w:rPr>
        <w:t> </w:t>
      </w:r>
      <w:r w:rsidRPr="00526F3F">
        <w:rPr>
          <w:lang w:bidi="ar-EG"/>
        </w:rPr>
        <w:t>at</w:t>
      </w:r>
      <w:r w:rsidR="00CD67A0">
        <w:rPr>
          <w:lang w:bidi="ar-EG"/>
        </w:rPr>
        <w:t> </w:t>
      </w:r>
      <w:r w:rsidRPr="00526F3F">
        <w:rPr>
          <w:lang w:bidi="ar-EG"/>
        </w:rPr>
        <w:t>Pac</w:t>
      </w:r>
      <w:r w:rsidR="00CD67A0">
        <w:rPr>
          <w:lang w:bidi="ar-EG"/>
        </w:rPr>
        <w:t> </w:t>
      </w:r>
      <w:r w:rsidRPr="00526F3F">
        <w:rPr>
          <w:lang w:bidi="ar-EG"/>
        </w:rPr>
        <w:t>Center,</w:t>
      </w:r>
      <w:r w:rsidR="00CD67A0">
        <w:rPr>
          <w:lang w:bidi="ar-EG"/>
        </w:rPr>
        <w:t> </w:t>
      </w:r>
      <w:r w:rsidRPr="00526F3F">
        <w:rPr>
          <w:lang w:bidi="ar-EG"/>
        </w:rPr>
        <w:t>10155 Pacific Heights Boulevard)</w:t>
      </w:r>
      <w:r w:rsidRPr="00526F3F">
        <w:rPr>
          <w:rFonts w:hint="cs"/>
          <w:rtl/>
        </w:rPr>
        <w:t>.</w:t>
      </w:r>
    </w:p>
    <w:p w:rsidR="00526F3F" w:rsidRDefault="00526F3F" w:rsidP="00CD67A0">
      <w:pPr>
        <w:rPr>
          <w:rtl/>
          <w:lang w:bidi="ar-EG"/>
        </w:rPr>
      </w:pPr>
      <w:r w:rsidRPr="00526F3F">
        <w:rPr>
          <w:lang w:bidi="ar-EG"/>
        </w:rPr>
        <w:t>2</w:t>
      </w:r>
      <w:r w:rsidRPr="00526F3F">
        <w:rPr>
          <w:lang w:bidi="ar-EG"/>
        </w:rPr>
        <w:tab/>
      </w:r>
      <w:r w:rsidR="00786046">
        <w:rPr>
          <w:rFonts w:hint="cs"/>
          <w:rtl/>
        </w:rPr>
        <w:t>ويشترك</w:t>
      </w:r>
      <w:r w:rsidRPr="00526F3F">
        <w:rPr>
          <w:rFonts w:hint="cs"/>
          <w:rtl/>
        </w:rPr>
        <w:t xml:space="preserve"> في تنظيم الحدث الاتحاد الدولي للاتصالات وتحالف الشبكات المتنقلة من الجيل التالي</w:t>
      </w:r>
      <w:r w:rsidR="00CD67A0">
        <w:rPr>
          <w:rFonts w:hint="eastAsia"/>
          <w:rtl/>
        </w:rPr>
        <w:t> </w:t>
      </w:r>
      <w:r w:rsidR="00786046">
        <w:t>(NGMN</w:t>
      </w:r>
      <w:proofErr w:type="gramStart"/>
      <w:r w:rsidR="00786046">
        <w:t>)</w:t>
      </w:r>
      <w:r w:rsidRPr="00526F3F">
        <w:rPr>
          <w:rFonts w:hint="cs"/>
          <w:rtl/>
        </w:rPr>
        <w:t>،</w:t>
      </w:r>
      <w:proofErr w:type="gramEnd"/>
      <w:r w:rsidRPr="00526F3F">
        <w:rPr>
          <w:rFonts w:hint="cs"/>
          <w:rtl/>
        </w:rPr>
        <w:t xml:space="preserve"> وسيُعقد بالاقتران مع اجتماع الفريق المخصص التابع لمدير مكتب تقييس الاتصالات بشأن حقوق الملكية الفكرية في</w:t>
      </w:r>
      <w:r w:rsidR="00CD67A0">
        <w:rPr>
          <w:rFonts w:hint="eastAsia"/>
          <w:rtl/>
        </w:rPr>
        <w:t> </w:t>
      </w:r>
      <w:r w:rsidRPr="00526F3F">
        <w:rPr>
          <w:lang w:bidi="ar-EG"/>
        </w:rPr>
        <w:t>27</w:t>
      </w:r>
      <w:r w:rsidR="00CD67A0">
        <w:rPr>
          <w:lang w:bidi="ar-EG"/>
        </w:rPr>
        <w:noBreakHyphen/>
      </w:r>
      <w:r w:rsidRPr="00526F3F">
        <w:rPr>
          <w:lang w:bidi="ar-EG"/>
        </w:rPr>
        <w:t>26</w:t>
      </w:r>
      <w:r w:rsidRPr="00526F3F">
        <w:rPr>
          <w:rFonts w:hint="cs"/>
          <w:rtl/>
        </w:rPr>
        <w:t xml:space="preserve"> مايو</w:t>
      </w:r>
      <w:r w:rsidR="00CD67A0">
        <w:rPr>
          <w:rFonts w:hint="eastAsia"/>
          <w:rtl/>
        </w:rPr>
        <w:t> </w:t>
      </w:r>
      <w:r w:rsidRPr="00526F3F">
        <w:rPr>
          <w:lang w:bidi="ar-EG"/>
        </w:rPr>
        <w:t>2016</w:t>
      </w:r>
      <w:r w:rsidRPr="00526F3F">
        <w:rPr>
          <w:rFonts w:hint="cs"/>
          <w:rtl/>
          <w:lang w:bidi="ar-EG"/>
        </w:rPr>
        <w:t>.</w:t>
      </w:r>
    </w:p>
    <w:p w:rsidR="00526F3F" w:rsidRDefault="00526F3F" w:rsidP="00786046">
      <w:pPr>
        <w:rPr>
          <w:rtl/>
          <w:lang w:bidi="ar-EG"/>
        </w:rPr>
      </w:pPr>
      <w:r w:rsidRPr="00526F3F">
        <w:rPr>
          <w:lang w:bidi="ar-EG"/>
        </w:rPr>
        <w:t>3</w:t>
      </w:r>
      <w:r w:rsidRPr="00526F3F">
        <w:rPr>
          <w:lang w:bidi="ar-EG"/>
        </w:rPr>
        <w:tab/>
      </w:r>
      <w:r w:rsidRPr="00526F3F">
        <w:rPr>
          <w:rFonts w:hint="cs"/>
          <w:rtl/>
        </w:rPr>
        <w:t>ويجمع هذا التجمع الفريد من نوعه بين ممثلين رئيسيين لمجموعة واسعة من قطاعات الصناعة والهيئات المعنية بوضع المعايير و</w:t>
      </w:r>
      <w:r w:rsidRPr="00526F3F">
        <w:rPr>
          <w:rtl/>
        </w:rPr>
        <w:t>مجتمعات المصادر المفتوحة</w:t>
      </w:r>
      <w:r w:rsidRPr="00526F3F">
        <w:rPr>
          <w:rFonts w:hint="cs"/>
          <w:rtl/>
          <w:lang w:bidi="ar-EG"/>
        </w:rPr>
        <w:t xml:space="preserve"> والمؤسسات الأكاديمية. وستركز المناقشات على المواضيع المتصلة بالتفاعل بين المعايير والمصادر المفتوحة في الجيل الخامس</w:t>
      </w:r>
      <w:r w:rsidR="00CD67A0">
        <w:rPr>
          <w:rFonts w:hint="eastAsia"/>
          <w:rtl/>
        </w:rPr>
        <w:t> </w:t>
      </w:r>
      <w:r w:rsidRPr="00526F3F">
        <w:rPr>
          <w:lang w:bidi="ar-EG"/>
        </w:rPr>
        <w:t>(5G)</w:t>
      </w:r>
      <w:r w:rsidRPr="00526F3F">
        <w:rPr>
          <w:rFonts w:hint="cs"/>
          <w:rtl/>
          <w:lang w:bidi="ar-EG"/>
        </w:rPr>
        <w:t xml:space="preserve">، بما في ذلك قضايا من قبيل التحديات القانونية والفرص المتاحة للتعاون وأساليب </w:t>
      </w:r>
      <w:r w:rsidR="00786046">
        <w:rPr>
          <w:rFonts w:hint="cs"/>
          <w:rtl/>
          <w:lang w:bidi="ar-EG"/>
        </w:rPr>
        <w:t>التعاون</w:t>
      </w:r>
      <w:r w:rsidRPr="00526F3F">
        <w:rPr>
          <w:rFonts w:hint="cs"/>
          <w:rtl/>
          <w:lang w:bidi="ar-EG"/>
        </w:rPr>
        <w:t xml:space="preserve"> بين مجتمعات المعايير والمصادر المفتوحة.</w:t>
      </w:r>
      <w:r w:rsidRPr="00526F3F">
        <w:rPr>
          <w:rFonts w:hint="cs"/>
          <w:rtl/>
          <w:lang w:bidi="ar-SY"/>
        </w:rPr>
        <w:t xml:space="preserve"> </w:t>
      </w:r>
      <w:r w:rsidRPr="00526F3F">
        <w:rPr>
          <w:rFonts w:hint="cs"/>
          <w:rtl/>
          <w:lang w:bidi="ar-EG"/>
        </w:rPr>
        <w:t>وستمكِّن ورشة العمل المشاركين من</w:t>
      </w:r>
      <w:r w:rsidRPr="00526F3F">
        <w:rPr>
          <w:rtl/>
          <w:lang w:bidi="ar-EG"/>
        </w:rPr>
        <w:t xml:space="preserve"> </w:t>
      </w:r>
      <w:r w:rsidRPr="00526F3F">
        <w:rPr>
          <w:rFonts w:hint="cs"/>
          <w:rtl/>
          <w:lang w:bidi="ar-EG"/>
        </w:rPr>
        <w:t>التواصل مع</w:t>
      </w:r>
      <w:r w:rsidRPr="00526F3F">
        <w:rPr>
          <w:rtl/>
          <w:lang w:bidi="ar-EG"/>
        </w:rPr>
        <w:t xml:space="preserve"> خبراء </w:t>
      </w:r>
      <w:r w:rsidRPr="00526F3F">
        <w:rPr>
          <w:rFonts w:hint="cs"/>
          <w:rtl/>
          <w:lang w:bidi="ar-EG"/>
        </w:rPr>
        <w:t xml:space="preserve">ومتحاورين </w:t>
      </w:r>
      <w:r w:rsidRPr="00526F3F">
        <w:rPr>
          <w:rtl/>
          <w:lang w:bidi="ar-EG"/>
        </w:rPr>
        <w:t>معروفين على الصعيد الدولي وتبادل الآراء والخبرات وتحديد الحلول الممكنة للمشاكل الرئيسية التي تؤثر على الصناعة.</w:t>
      </w:r>
    </w:p>
    <w:p w:rsidR="00526F3F" w:rsidRDefault="00526F3F" w:rsidP="004162AF">
      <w:pPr>
        <w:keepNext/>
        <w:keepLines/>
        <w:rPr>
          <w:rtl/>
          <w:lang w:bidi="ar-EG"/>
        </w:rPr>
      </w:pPr>
      <w:r w:rsidRPr="00526F3F">
        <w:rPr>
          <w:lang w:bidi="ar-EG"/>
        </w:rPr>
        <w:lastRenderedPageBreak/>
        <w:t>4</w:t>
      </w:r>
      <w:r w:rsidRPr="00526F3F">
        <w:rPr>
          <w:rtl/>
        </w:rPr>
        <w:tab/>
        <w:t xml:space="preserve">وستتاح تفاصيل إضافية بشأن </w:t>
      </w:r>
      <w:r w:rsidR="00786046">
        <w:rPr>
          <w:rFonts w:hint="cs"/>
          <w:rtl/>
        </w:rPr>
        <w:t>تنظيم</w:t>
      </w:r>
      <w:r w:rsidRPr="00526F3F">
        <w:rPr>
          <w:rtl/>
        </w:rPr>
        <w:t xml:space="preserve"> الحدث ومحتواه</w:t>
      </w:r>
      <w:r w:rsidRPr="00526F3F">
        <w:rPr>
          <w:rFonts w:hint="cs"/>
          <w:rtl/>
        </w:rPr>
        <w:t xml:space="preserve"> بما في ذلك موقع الحدث </w:t>
      </w:r>
      <w:r w:rsidRPr="00526F3F">
        <w:rPr>
          <w:rFonts w:hint="cs"/>
          <w:rtl/>
          <w:lang w:bidi="ar-SY"/>
        </w:rPr>
        <w:t xml:space="preserve">والإقامة في الفنادق </w:t>
      </w:r>
      <w:r w:rsidRPr="00526F3F">
        <w:rPr>
          <w:rFonts w:hint="cs"/>
          <w:rtl/>
        </w:rPr>
        <w:t>و</w:t>
      </w:r>
      <w:r w:rsidRPr="00526F3F">
        <w:rPr>
          <w:rtl/>
        </w:rPr>
        <w:t xml:space="preserve">معلومات إضافية أخرى </w:t>
      </w:r>
      <w:r w:rsidRPr="00526F3F">
        <w:rPr>
          <w:rFonts w:hint="cs"/>
          <w:rtl/>
        </w:rPr>
        <w:t>في</w:t>
      </w:r>
      <w:r w:rsidRPr="00526F3F">
        <w:rPr>
          <w:rtl/>
        </w:rPr>
        <w:t xml:space="preserve"> </w:t>
      </w:r>
      <w:hyperlink r:id="rId11" w:history="1">
        <w:r w:rsidRPr="005E7869">
          <w:rPr>
            <w:rStyle w:val="Hyperlink"/>
            <w:rtl/>
          </w:rPr>
          <w:t>الموقع الإلكتروني</w:t>
        </w:r>
      </w:hyperlink>
      <w:r w:rsidRPr="00526F3F">
        <w:rPr>
          <w:rFonts w:hint="cs"/>
          <w:rtl/>
        </w:rPr>
        <w:t xml:space="preserve"> لورشة العمل. </w:t>
      </w:r>
      <w:r w:rsidRPr="00526F3F">
        <w:rPr>
          <w:rtl/>
        </w:rPr>
        <w:t>وسيخضع هذا الموقع للتحديث بانتظام كلما وردت معلومات جديدة أو</w:t>
      </w:r>
      <w:r w:rsidR="00CD67A0">
        <w:rPr>
          <w:rFonts w:hint="eastAsia"/>
          <w:rtl/>
        </w:rPr>
        <w:t> </w:t>
      </w:r>
      <w:r w:rsidRPr="00526F3F">
        <w:rPr>
          <w:rtl/>
        </w:rPr>
        <w:t>معد</w:t>
      </w:r>
      <w:r w:rsidRPr="00526F3F">
        <w:rPr>
          <w:rFonts w:hint="cs"/>
          <w:rtl/>
        </w:rPr>
        <w:t>ّ</w:t>
      </w:r>
      <w:r w:rsidRPr="00526F3F">
        <w:rPr>
          <w:rtl/>
        </w:rPr>
        <w:t>لة. ويرجى من المشاركين المواظبة على زيارته للاطلاع على أحدث المعلومات</w:t>
      </w:r>
      <w:r w:rsidRPr="00526F3F">
        <w:rPr>
          <w:lang w:bidi="ar-EG"/>
        </w:rPr>
        <w:t>.</w:t>
      </w:r>
    </w:p>
    <w:p w:rsidR="00526F3F" w:rsidRDefault="00526F3F" w:rsidP="00786046">
      <w:pPr>
        <w:rPr>
          <w:rtl/>
        </w:rPr>
      </w:pPr>
      <w:r w:rsidRPr="00526F3F">
        <w:rPr>
          <w:lang w:bidi="ar-EG"/>
        </w:rPr>
        <w:t>5</w:t>
      </w:r>
      <w:r w:rsidRPr="00526F3F">
        <w:rPr>
          <w:rtl/>
        </w:rPr>
        <w:tab/>
      </w:r>
      <w:r w:rsidRPr="00526F3F">
        <w:rPr>
          <w:rFonts w:hint="cs"/>
          <w:rtl/>
        </w:rPr>
        <w:t xml:space="preserve">ولتمكين </w:t>
      </w:r>
      <w:r w:rsidR="00786046">
        <w:rPr>
          <w:rFonts w:hint="cs"/>
          <w:rtl/>
        </w:rPr>
        <w:t xml:space="preserve">الاتحاد </w:t>
      </w:r>
      <w:r w:rsidRPr="00526F3F">
        <w:rPr>
          <w:rFonts w:hint="cs"/>
          <w:rtl/>
        </w:rPr>
        <w:t xml:space="preserve">من </w:t>
      </w:r>
      <w:r w:rsidR="00786046">
        <w:rPr>
          <w:rFonts w:hint="cs"/>
          <w:rtl/>
        </w:rPr>
        <w:t>ا</w:t>
      </w:r>
      <w:r w:rsidRPr="00526F3F">
        <w:rPr>
          <w:rFonts w:hint="cs"/>
          <w:rtl/>
        </w:rPr>
        <w:t>تخاذ الترتيبات اللازمة المتعلقة بتنظيم الحدث</w:t>
      </w:r>
      <w:r w:rsidRPr="00526F3F">
        <w:rPr>
          <w:rFonts w:hint="cs"/>
          <w:rtl/>
          <w:lang w:bidi="ar-SY"/>
        </w:rPr>
        <w:t>،</w:t>
      </w:r>
      <w:r w:rsidRPr="00526F3F">
        <w:rPr>
          <w:rFonts w:hint="cs"/>
          <w:rtl/>
        </w:rPr>
        <w:t xml:space="preserve"> أكون شاكراً لو</w:t>
      </w:r>
      <w:r w:rsidRPr="00526F3F">
        <w:rPr>
          <w:rFonts w:hint="eastAsia"/>
          <w:rtl/>
        </w:rPr>
        <w:t> </w:t>
      </w:r>
      <w:r w:rsidRPr="00526F3F">
        <w:rPr>
          <w:rFonts w:hint="cs"/>
          <w:rtl/>
        </w:rPr>
        <w:t xml:space="preserve">تكرمتم بالتسجيل </w:t>
      </w:r>
      <w:hyperlink r:id="rId12" w:history="1">
        <w:r w:rsidRPr="005E7869">
          <w:rPr>
            <w:rStyle w:val="Hyperlink"/>
            <w:rFonts w:hint="cs"/>
            <w:rtl/>
          </w:rPr>
          <w:t>هنا</w:t>
        </w:r>
      </w:hyperlink>
      <w:r w:rsidRPr="00526F3F">
        <w:rPr>
          <w:rFonts w:hint="cs"/>
          <w:rtl/>
        </w:rPr>
        <w:t xml:space="preserve"> بأسرع</w:t>
      </w:r>
      <w:r w:rsidR="00CD67A0">
        <w:rPr>
          <w:rFonts w:hint="eastAsia"/>
          <w:rtl/>
        </w:rPr>
        <w:t> </w:t>
      </w:r>
      <w:r w:rsidRPr="00526F3F">
        <w:rPr>
          <w:rFonts w:hint="cs"/>
          <w:rtl/>
        </w:rPr>
        <w:t>ما</w:t>
      </w:r>
      <w:r w:rsidR="00786046">
        <w:rPr>
          <w:rFonts w:hint="eastAsia"/>
          <w:rtl/>
        </w:rPr>
        <w:t> </w:t>
      </w:r>
      <w:r w:rsidRPr="00526F3F">
        <w:rPr>
          <w:rFonts w:hint="cs"/>
          <w:rtl/>
        </w:rPr>
        <w:t>يمكن.</w:t>
      </w:r>
    </w:p>
    <w:p w:rsidR="00526F3F" w:rsidRDefault="00526F3F" w:rsidP="00CD67A0">
      <w:pPr>
        <w:rPr>
          <w:rtl/>
          <w:lang w:bidi="ar-EG"/>
        </w:rPr>
      </w:pPr>
      <w:r w:rsidRPr="00526F3F">
        <w:rPr>
          <w:lang w:bidi="ar-EG"/>
        </w:rPr>
        <w:t>6</w:t>
      </w:r>
      <w:r w:rsidRPr="00526F3F">
        <w:rPr>
          <w:rFonts w:hint="cs"/>
          <w:rtl/>
        </w:rPr>
        <w:tab/>
        <w:t xml:space="preserve">وأود أن أذكركم بأن على مواطني بعض البلدان الحصول على تأشيرة للدخول إلى </w:t>
      </w:r>
      <w:r w:rsidRPr="00526F3F">
        <w:rPr>
          <w:rFonts w:hint="cs"/>
          <w:rtl/>
          <w:lang w:bidi="ar-SY"/>
        </w:rPr>
        <w:t>الولايات المتحدة الأمريكية</w:t>
      </w:r>
      <w:r w:rsidRPr="00526F3F">
        <w:rPr>
          <w:rFonts w:hint="cs"/>
          <w:rtl/>
        </w:rPr>
        <w:t xml:space="preserve"> وقضاء بعض الوقت فيها. ويجب الحصول على التأشيرة</w:t>
      </w:r>
      <w:r w:rsidRPr="00526F3F">
        <w:rPr>
          <w:rFonts w:hint="cs"/>
          <w:b/>
          <w:bCs/>
          <w:rtl/>
        </w:rPr>
        <w:t xml:space="preserve"> </w:t>
      </w:r>
      <w:r w:rsidRPr="00526F3F">
        <w:rPr>
          <w:rFonts w:hint="cs"/>
          <w:rtl/>
        </w:rPr>
        <w:t>من المكتب (السفارة أو</w:t>
      </w:r>
      <w:r w:rsidRPr="00526F3F">
        <w:rPr>
          <w:rFonts w:hint="eastAsia"/>
          <w:rtl/>
        </w:rPr>
        <w:t> </w:t>
      </w:r>
      <w:r w:rsidRPr="00526F3F">
        <w:rPr>
          <w:rFonts w:hint="cs"/>
          <w:rtl/>
        </w:rPr>
        <w:t xml:space="preserve">القنصلية) الذي يمثل </w:t>
      </w:r>
      <w:r w:rsidRPr="00526F3F">
        <w:rPr>
          <w:rFonts w:hint="cs"/>
          <w:rtl/>
          <w:lang w:bidi="ar-SY"/>
        </w:rPr>
        <w:t xml:space="preserve">الولايات المتحدة </w:t>
      </w:r>
      <w:r w:rsidRPr="00526F3F">
        <w:rPr>
          <w:rFonts w:hint="cs"/>
          <w:rtl/>
        </w:rPr>
        <w:t>في</w:t>
      </w:r>
      <w:r w:rsidR="00CD67A0">
        <w:rPr>
          <w:rFonts w:hint="cs"/>
          <w:rtl/>
        </w:rPr>
        <w:t> </w:t>
      </w:r>
      <w:r w:rsidRPr="00526F3F">
        <w:rPr>
          <w:rFonts w:hint="cs"/>
          <w:rtl/>
        </w:rPr>
        <w:t>بلدكم، أو</w:t>
      </w:r>
      <w:r w:rsidR="00CD67A0">
        <w:rPr>
          <w:rFonts w:hint="cs"/>
          <w:rtl/>
        </w:rPr>
        <w:t> </w:t>
      </w:r>
      <w:r w:rsidRPr="00526F3F">
        <w:rPr>
          <w:rFonts w:hint="cs"/>
          <w:rtl/>
        </w:rPr>
        <w:t>من أقرب مكتب من بلد المغادرة في</w:t>
      </w:r>
      <w:r w:rsidRPr="00526F3F">
        <w:rPr>
          <w:rFonts w:hint="eastAsia"/>
          <w:rtl/>
        </w:rPr>
        <w:t> </w:t>
      </w:r>
      <w:r w:rsidRPr="00526F3F">
        <w:rPr>
          <w:rFonts w:hint="cs"/>
          <w:rtl/>
        </w:rPr>
        <w:t>حالة عدم وجود مثل هذا المكتب في</w:t>
      </w:r>
      <w:r w:rsidRPr="00526F3F">
        <w:rPr>
          <w:rFonts w:hint="eastAsia"/>
          <w:rtl/>
        </w:rPr>
        <w:t> </w:t>
      </w:r>
      <w:r w:rsidRPr="00526F3F">
        <w:rPr>
          <w:rFonts w:hint="cs"/>
          <w:rtl/>
        </w:rPr>
        <w:t>بلدكم.</w:t>
      </w:r>
      <w:r w:rsidRPr="00526F3F">
        <w:rPr>
          <w:rtl/>
        </w:rPr>
        <w:t xml:space="preserve"> ويرجى ملاحظة أن الموافقة على التأشيرة قد</w:t>
      </w:r>
      <w:r w:rsidR="00CD67A0">
        <w:rPr>
          <w:rFonts w:hint="cs"/>
          <w:rtl/>
        </w:rPr>
        <w:t> </w:t>
      </w:r>
      <w:r w:rsidRPr="00526F3F">
        <w:rPr>
          <w:rtl/>
        </w:rPr>
        <w:t>تستغرق وقتاً طويلاً، لذا يرجى تقديم طلب الحصول عليها بأسرع ما</w:t>
      </w:r>
      <w:r w:rsidR="00CD67A0">
        <w:rPr>
          <w:rFonts w:hint="cs"/>
          <w:rtl/>
        </w:rPr>
        <w:t> </w:t>
      </w:r>
      <w:r w:rsidRPr="00526F3F">
        <w:rPr>
          <w:rtl/>
        </w:rPr>
        <w:t>يمكن</w:t>
      </w:r>
      <w:r>
        <w:rPr>
          <w:rFonts w:hint="cs"/>
          <w:rtl/>
          <w:lang w:bidi="ar-EG"/>
        </w:rPr>
        <w:t>.</w:t>
      </w:r>
    </w:p>
    <w:p w:rsidR="00706D7A" w:rsidRDefault="00521E65" w:rsidP="00521E65">
      <w:pPr>
        <w:spacing w:before="240"/>
        <w:rPr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57326C" w:rsidRDefault="0057326C" w:rsidP="00521E65">
      <w:pPr>
        <w:spacing w:before="240"/>
        <w:rPr>
          <w:rtl/>
          <w:lang w:bidi="ar-EG"/>
        </w:rPr>
      </w:pPr>
    </w:p>
    <w:p w:rsidR="00521E65" w:rsidRDefault="00521E65" w:rsidP="00521E65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bookmarkStart w:id="0" w:name="_GoBack"/>
      <w:bookmarkEnd w:id="0"/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sectPr w:rsidR="00521E65" w:rsidSect="0030035F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1B" w:rsidRDefault="00104E1B" w:rsidP="0030035F">
      <w:pPr>
        <w:spacing w:before="0" w:line="240" w:lineRule="auto"/>
      </w:pPr>
      <w:r>
        <w:separator/>
      </w:r>
    </w:p>
  </w:endnote>
  <w:endnote w:type="continuationSeparator" w:id="0">
    <w:p w:rsidR="00104E1B" w:rsidRDefault="00104E1B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6C" w:rsidRPr="0057326C" w:rsidRDefault="0057326C" w:rsidP="0057326C">
    <w:pPr>
      <w:pStyle w:val="Footer"/>
      <w:rPr>
        <w:rFonts w:asciiTheme="minorHAnsi" w:hAnsiTheme="minorHAnsi"/>
        <w:sz w:val="18"/>
        <w:szCs w:val="18"/>
        <w:lang w:val="fr-CH"/>
      </w:rPr>
    </w:pPr>
    <w:r w:rsidRPr="0057326C">
      <w:rPr>
        <w:rFonts w:asciiTheme="minorHAnsi" w:hAnsiTheme="minorHAnsi"/>
        <w:sz w:val="18"/>
        <w:szCs w:val="18"/>
        <w:lang w:val="fr-CH"/>
      </w:rPr>
      <w:t>ITU-T\BUREAU\CIRC\215</w:t>
    </w:r>
    <w:r w:rsidRPr="0057326C">
      <w:rPr>
        <w:rFonts w:asciiTheme="minorHAnsi" w:hAnsiTheme="minorHAnsi"/>
        <w:sz w:val="18"/>
        <w:szCs w:val="18"/>
        <w:lang w:val="fr-CH"/>
      </w:rPr>
      <w:t>A</w:t>
    </w:r>
    <w:r w:rsidRPr="0057326C">
      <w:rPr>
        <w:rFonts w:asciiTheme="minorHAnsi" w:hAnsiTheme="minorHAnsi"/>
        <w:sz w:val="18"/>
        <w:szCs w:val="18"/>
        <w:lang w:val="fr-CH"/>
      </w:rPr>
      <w:t>.DOC</w:t>
    </w:r>
  </w:p>
  <w:p w:rsidR="0030035F" w:rsidRPr="0057326C" w:rsidRDefault="0030035F" w:rsidP="0057326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Theme="minorHAnsi" w:hAnsiTheme="minorHAnsi" w:cs="Calibri"/>
        <w:sz w:val="16"/>
        <w:szCs w:val="16"/>
        <w:lang w:val="fr-CH"/>
      </w:rPr>
    </w:pPr>
    <w:r w:rsidRPr="0057326C">
      <w:rPr>
        <w:rFonts w:asciiTheme="minorHAnsi" w:hAnsiTheme="minorHAnsi" w:cs="Calibri"/>
        <w:sz w:val="16"/>
        <w:szCs w:val="16"/>
        <w:lang w:val="fr-CH"/>
      </w:rPr>
      <w:tab/>
    </w:r>
    <w:r w:rsidRPr="0057326C">
      <w:rPr>
        <w:rFonts w:asciiTheme="minorHAnsi" w:hAnsiTheme="minorHAnsi" w:cs="Calibri"/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78" w:rsidRPr="0057326C" w:rsidRDefault="009C5978" w:rsidP="009C5978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57326C">
      <w:rPr>
        <w:sz w:val="18"/>
        <w:szCs w:val="18"/>
        <w:lang w:val="fr-CH"/>
      </w:rPr>
      <w:t>International Telecommunication Union • Place des Nations • CH</w:t>
    </w:r>
    <w:r w:rsidRPr="0057326C">
      <w:rPr>
        <w:sz w:val="18"/>
        <w:szCs w:val="18"/>
        <w:lang w:val="fr-CH"/>
      </w:rPr>
      <w:noBreakHyphen/>
      <w:t xml:space="preserve">1211 Geneva 20 • Switzerland </w:t>
    </w:r>
    <w:r w:rsidRPr="0057326C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57326C">
        <w:rPr>
          <w:rStyle w:val="Hyperlink"/>
          <w:sz w:val="18"/>
          <w:szCs w:val="18"/>
          <w:lang w:val="fr-CH"/>
        </w:rPr>
        <w:t>itumail@itu.int</w:t>
      </w:r>
    </w:hyperlink>
    <w:r w:rsidRPr="0057326C">
      <w:rPr>
        <w:sz w:val="18"/>
        <w:szCs w:val="18"/>
        <w:lang w:val="fr-CH"/>
      </w:rPr>
      <w:t xml:space="preserve"> • </w:t>
    </w:r>
    <w:hyperlink r:id="rId2" w:history="1">
      <w:r w:rsidRPr="0057326C">
        <w:rPr>
          <w:rStyle w:val="Hyperlink"/>
          <w:sz w:val="18"/>
          <w:szCs w:val="18"/>
          <w:lang w:val="fr-CH"/>
        </w:rPr>
        <w:t>www.itu.int</w:t>
      </w:r>
    </w:hyperlink>
    <w:r w:rsidRPr="0057326C">
      <w:rPr>
        <w:sz w:val="18"/>
        <w:szCs w:val="18"/>
        <w:lang w:val="fr-CH"/>
      </w:rPr>
      <w:t xml:space="preserve"> • </w:t>
    </w:r>
    <w:hyperlink r:id="rId3" w:history="1">
      <w:r w:rsidRPr="0057326C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57326C">
        <w:rPr>
          <w:rStyle w:val="Hyperlink"/>
          <w:sz w:val="18"/>
          <w:szCs w:val="18"/>
          <w:lang w:val="fr-CH"/>
        </w:rPr>
        <w:t>years</w:t>
      </w:r>
      <w:proofErr w:type="spellEnd"/>
    </w:hyperlink>
    <w:r w:rsidRPr="0057326C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1B" w:rsidRDefault="00104E1B" w:rsidP="0030035F">
      <w:pPr>
        <w:spacing w:before="0" w:line="240" w:lineRule="auto"/>
      </w:pPr>
      <w:r>
        <w:separator/>
      </w:r>
    </w:p>
  </w:footnote>
  <w:footnote w:type="continuationSeparator" w:id="0">
    <w:p w:rsidR="00104E1B" w:rsidRDefault="00104E1B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57326C" w:rsidRDefault="00E57497" w:rsidP="00EE5CF9">
    <w:pPr>
      <w:pStyle w:val="Header"/>
      <w:spacing w:before="120" w:after="240"/>
      <w:jc w:val="center"/>
      <w:rPr>
        <w:rFonts w:asciiTheme="minorHAnsi" w:hAnsiTheme="minorHAnsi" w:cs="Calibri"/>
        <w:sz w:val="18"/>
        <w:szCs w:val="18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57326C">
      <w:rPr>
        <w:rFonts w:asciiTheme="minorHAnsi" w:hAnsiTheme="minorHAnsi" w:cs="Calibri"/>
        <w:sz w:val="18"/>
        <w:szCs w:val="18"/>
      </w:rPr>
      <w:fldChar w:fldCharType="begin"/>
    </w:r>
    <w:r w:rsidRPr="0057326C">
      <w:rPr>
        <w:rFonts w:asciiTheme="minorHAnsi" w:hAnsiTheme="minorHAnsi" w:cs="Calibri"/>
        <w:sz w:val="18"/>
        <w:szCs w:val="18"/>
      </w:rPr>
      <w:instrText xml:space="preserve"> PAGE </w:instrText>
    </w:r>
    <w:r w:rsidRPr="0057326C">
      <w:rPr>
        <w:rFonts w:asciiTheme="minorHAnsi" w:hAnsiTheme="minorHAnsi" w:cs="Calibri"/>
        <w:sz w:val="18"/>
        <w:szCs w:val="18"/>
      </w:rPr>
      <w:fldChar w:fldCharType="separate"/>
    </w:r>
    <w:r w:rsidR="0057326C">
      <w:rPr>
        <w:rFonts w:asciiTheme="minorHAnsi" w:hAnsiTheme="minorHAnsi" w:cs="Times New Roman"/>
        <w:noProof/>
        <w:sz w:val="18"/>
        <w:szCs w:val="18"/>
        <w:rtl/>
      </w:rPr>
      <w:t>2</w:t>
    </w:r>
    <w:r w:rsidRPr="0057326C">
      <w:rPr>
        <w:rFonts w:asciiTheme="minorHAnsi" w:hAnsiTheme="minorHAnsi" w:cs="Calibri"/>
        <w:sz w:val="18"/>
        <w:szCs w:val="18"/>
      </w:rPr>
      <w:fldChar w:fldCharType="end"/>
    </w:r>
    <w:r w:rsidRPr="0057326C">
      <w:rPr>
        <w:rFonts w:asciiTheme="minorHAnsi" w:hAnsiTheme="minorHAnsi" w:cs="Calibri"/>
        <w:sz w:val="18"/>
        <w:szCs w:val="18"/>
      </w:rPr>
      <w:t xml:space="preserve">- </w:t>
    </w:r>
  </w:p>
  <w:p w:rsidR="0057326C" w:rsidRPr="0057326C" w:rsidRDefault="0057326C">
    <w:pPr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1B"/>
    <w:rsid w:val="00027A77"/>
    <w:rsid w:val="00090574"/>
    <w:rsid w:val="00097ABC"/>
    <w:rsid w:val="00104E1B"/>
    <w:rsid w:val="00107A10"/>
    <w:rsid w:val="00150BF1"/>
    <w:rsid w:val="00173915"/>
    <w:rsid w:val="001A66D8"/>
    <w:rsid w:val="002150CF"/>
    <w:rsid w:val="0023283D"/>
    <w:rsid w:val="002978F4"/>
    <w:rsid w:val="002B028D"/>
    <w:rsid w:val="002E6541"/>
    <w:rsid w:val="0030035F"/>
    <w:rsid w:val="003066EF"/>
    <w:rsid w:val="00346EA2"/>
    <w:rsid w:val="00357185"/>
    <w:rsid w:val="003C18D6"/>
    <w:rsid w:val="003F678F"/>
    <w:rsid w:val="004162AF"/>
    <w:rsid w:val="0042686F"/>
    <w:rsid w:val="00435247"/>
    <w:rsid w:val="00443869"/>
    <w:rsid w:val="00501E0E"/>
    <w:rsid w:val="00516408"/>
    <w:rsid w:val="00521E65"/>
    <w:rsid w:val="00526F3F"/>
    <w:rsid w:val="0055516A"/>
    <w:rsid w:val="00571F32"/>
    <w:rsid w:val="0057326C"/>
    <w:rsid w:val="005A0987"/>
    <w:rsid w:val="005E7869"/>
    <w:rsid w:val="00624294"/>
    <w:rsid w:val="00643E02"/>
    <w:rsid w:val="006A5C03"/>
    <w:rsid w:val="006F63F7"/>
    <w:rsid w:val="00706D7A"/>
    <w:rsid w:val="00786046"/>
    <w:rsid w:val="00803F08"/>
    <w:rsid w:val="008235CD"/>
    <w:rsid w:val="008513CB"/>
    <w:rsid w:val="00982B28"/>
    <w:rsid w:val="009C5978"/>
    <w:rsid w:val="009E6ED8"/>
    <w:rsid w:val="00A96D6E"/>
    <w:rsid w:val="00A97F94"/>
    <w:rsid w:val="00BB1FA2"/>
    <w:rsid w:val="00BE211E"/>
    <w:rsid w:val="00C674FE"/>
    <w:rsid w:val="00C75633"/>
    <w:rsid w:val="00CD67A0"/>
    <w:rsid w:val="00CE2EE1"/>
    <w:rsid w:val="00CF3FFD"/>
    <w:rsid w:val="00D77D0F"/>
    <w:rsid w:val="00DA1CF0"/>
    <w:rsid w:val="00DB192D"/>
    <w:rsid w:val="00DC24B4"/>
    <w:rsid w:val="00DF16DC"/>
    <w:rsid w:val="00E17033"/>
    <w:rsid w:val="00E45211"/>
    <w:rsid w:val="00E57497"/>
    <w:rsid w:val="00EE5CF9"/>
    <w:rsid w:val="00F2170C"/>
    <w:rsid w:val="00F84366"/>
    <w:rsid w:val="00F85089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01468AF-6299-4647-A2FB-FAED6D5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ibal.Cabrera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5B9901D55147B034689AD5E9DF08" ma:contentTypeVersion="2" ma:contentTypeDescription="Create a new document." ma:contentTypeScope="" ma:versionID="5ef0da8abe53b49b95e0df57ab452b07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43E6F0-9ED6-49FD-8D84-4AA4058098F6}"/>
</file>

<file path=customXml/itemProps2.xml><?xml version="1.0" encoding="utf-8"?>
<ds:datastoreItem xmlns:ds="http://schemas.openxmlformats.org/officeDocument/2006/customXml" ds:itemID="{1E7D2DE4-D138-47A6-AAC0-0C8F20A48245}"/>
</file>

<file path=customXml/itemProps3.xml><?xml version="1.0" encoding="utf-8"?>
<ds:datastoreItem xmlns:ds="http://schemas.openxmlformats.org/officeDocument/2006/customXml" ds:itemID="{4886601E-C170-45B3-9073-9DA97616E50E}"/>
</file>

<file path=customXml/itemProps4.xml><?xml version="1.0" encoding="utf-8"?>
<ds:datastoreItem xmlns:ds="http://schemas.openxmlformats.org/officeDocument/2006/customXml" ds:itemID="{B3F57277-DEE3-4C32-A4B9-D87D84DEBEE9}"/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31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Quist, Judith</cp:lastModifiedBy>
  <cp:revision>15</cp:revision>
  <dcterms:created xsi:type="dcterms:W3CDTF">2016-04-15T08:43:00Z</dcterms:created>
  <dcterms:modified xsi:type="dcterms:W3CDTF">2016-04-21T08:35:00Z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0x010100FF115B9901D55147B034689AD5E9DF08</vt:lpwstr>
  </property>
</Properties>
</file>