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8A" w:rsidRDefault="00A32B89" w:rsidP="00A32B89">
      <w:pPr>
        <w:jc w:val="center"/>
        <w:rPr>
          <w:rFonts w:cs="Segoe UI"/>
        </w:rPr>
      </w:pPr>
      <w:r>
        <w:rPr>
          <w:rFonts w:cs="Segoe UI"/>
        </w:rPr>
        <w:t>Forum on Internet of Things: Empowering the New Urban Agenda </w:t>
      </w:r>
      <w:r>
        <w:rPr>
          <w:rFonts w:cs="Segoe UI"/>
        </w:rPr>
        <w:br/>
        <w:t>Geneva, Switzerland, 19 October 2015</w:t>
      </w:r>
    </w:p>
    <w:p w:rsidR="00A32B89" w:rsidRDefault="00A32B89" w:rsidP="00A32B89">
      <w:pPr>
        <w:jc w:val="center"/>
        <w:rPr>
          <w:rFonts w:cs="Segoe UI"/>
        </w:rPr>
      </w:pPr>
    </w:p>
    <w:p w:rsidR="00A32B89" w:rsidRDefault="00A32B89" w:rsidP="00A32B89">
      <w:pPr>
        <w:jc w:val="center"/>
        <w:rPr>
          <w:rFonts w:ascii="Trebuchet MS" w:hAnsi="Trebuchet MS"/>
        </w:rPr>
      </w:pPr>
      <w:r>
        <w:rPr>
          <w:rFonts w:ascii="Trebuchet MS" w:hAnsi="Trebuchet MS"/>
        </w:rPr>
        <w:t>Building IoT Network for Smart City</w:t>
      </w:r>
    </w:p>
    <w:p w:rsidR="00A32B89" w:rsidRDefault="00A32B89" w:rsidP="00A32B89">
      <w:pPr>
        <w:jc w:val="center"/>
      </w:pPr>
      <w:r>
        <w:rPr>
          <w:rFonts w:ascii="Trebuchet MS" w:hAnsi="Trebuchet MS"/>
        </w:rPr>
        <w:t>By Ayman El-</w:t>
      </w:r>
      <w:proofErr w:type="spellStart"/>
      <w:r>
        <w:rPr>
          <w:rFonts w:ascii="Trebuchet MS" w:hAnsi="Trebuchet MS"/>
        </w:rPr>
        <w:t>Nashar</w:t>
      </w:r>
      <w:proofErr w:type="spellEnd"/>
    </w:p>
    <w:p w:rsidR="00A32B89" w:rsidRDefault="00A32B89"/>
    <w:p w:rsidR="00A32B89" w:rsidRDefault="00A32B89"/>
    <w:p w:rsidR="00A32B89" w:rsidRDefault="00A32B89"/>
    <w:p w:rsidR="00A32B89" w:rsidRDefault="00A32B89" w:rsidP="00A32B89">
      <w:pPr>
        <w:rPr>
          <w:rFonts w:ascii="Trebuchet MS" w:hAnsi="Trebuchet MS"/>
        </w:rPr>
      </w:pPr>
      <w:r>
        <w:rPr>
          <w:rFonts w:ascii="Trebuchet MS" w:hAnsi="Trebuchet MS"/>
        </w:rPr>
        <w:t>Abstract</w:t>
      </w:r>
    </w:p>
    <w:p w:rsidR="00A32B89" w:rsidRDefault="00A32B89" w:rsidP="00A32B89">
      <w:pPr>
        <w:rPr>
          <w:rFonts w:ascii="Trebuchet MS" w:hAnsi="Trebuchet MS"/>
        </w:rPr>
      </w:pPr>
    </w:p>
    <w:p w:rsidR="00A32B89" w:rsidRDefault="00A32B89" w:rsidP="00A32B89">
      <w:pPr>
        <w:jc w:val="both"/>
        <w:rPr>
          <w:rFonts w:ascii="Trebuchet MS" w:hAnsi="Trebuchet MS"/>
        </w:rPr>
      </w:pPr>
      <w:r>
        <w:rPr>
          <w:rFonts w:ascii="Trebuchet MS" w:hAnsi="Trebuchet MS"/>
        </w:rPr>
        <w:t xml:space="preserve">The presentation will address the evolution of IoT ecosystem for the smart city. The network topology for IoT will be presented along with different smart city use cases. Also, the low power wide area (LPWA) network will be presented to address several smart city use cases as well as other low power and long range use cases. The potential IoT networks in licensed and unlicensed bands will be evaluated. Finally, a strategy for building IoT network and its roadmap is presented.     </w:t>
      </w:r>
    </w:p>
    <w:p w:rsidR="00A32B89" w:rsidRDefault="00A32B89">
      <w:bookmarkStart w:id="0" w:name="_GoBack"/>
      <w:bookmarkEnd w:id="0"/>
    </w:p>
    <w:sectPr w:rsidR="00A32B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89"/>
    <w:rsid w:val="000E2532"/>
    <w:rsid w:val="00A32B89"/>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768B6-F033-4DBF-A778-5E589E6C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B8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2F1E685EE094C8ABF5641C76FEB7B" ma:contentTypeVersion="1" ma:contentTypeDescription="Create a new document." ma:contentTypeScope="" ma:versionID="23fff60fa714abf5c9a0db84f8fdb02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92BC1-462B-4668-AB84-754AD16361E0}"/>
</file>

<file path=customXml/itemProps2.xml><?xml version="1.0" encoding="utf-8"?>
<ds:datastoreItem xmlns:ds="http://schemas.openxmlformats.org/officeDocument/2006/customXml" ds:itemID="{A0A2CCE3-92E2-4DBF-9FBA-9B56241F1975}"/>
</file>

<file path=customXml/itemProps3.xml><?xml version="1.0" encoding="utf-8"?>
<ds:datastoreItem xmlns:ds="http://schemas.openxmlformats.org/officeDocument/2006/customXml" ds:itemID="{85599130-7E8B-4F05-98F3-5BCCF85BF29C}"/>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2015-10-01T08:10:00Z</dcterms:created>
  <dcterms:modified xsi:type="dcterms:W3CDTF">2015-10-01T08:11:00Z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0x0101009042F1E685EE094C8ABF5641C76FEB7B</vt:lpwstr>
  </property>
</Properties>
</file>