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10" w:rsidRPr="00BD4895" w:rsidRDefault="00CE4282" w:rsidP="00CE4282">
      <w:pPr>
        <w:pStyle w:val="Telecomhead"/>
        <w:spacing w:after="240"/>
        <w:rPr>
          <w:szCs w:val="28"/>
        </w:rPr>
      </w:pPr>
      <w:r>
        <w:rPr>
          <w:szCs w:val="28"/>
        </w:rPr>
        <w:t>ITU Workshop on Digital Financial Services and Financial Inclusion</w:t>
      </w:r>
    </w:p>
    <w:p w:rsidR="007A0A2E" w:rsidRDefault="00CE4282" w:rsidP="003D4E8B">
      <w:pPr>
        <w:pStyle w:val="Telecomhead"/>
        <w:spacing w:before="0" w:after="240"/>
        <w:rPr>
          <w:szCs w:val="28"/>
        </w:rPr>
      </w:pPr>
      <w:r>
        <w:rPr>
          <w:szCs w:val="28"/>
        </w:rPr>
        <w:t>04</w:t>
      </w:r>
      <w:r w:rsidR="00E23EE2">
        <w:rPr>
          <w:szCs w:val="28"/>
        </w:rPr>
        <w:t xml:space="preserve"> December</w:t>
      </w:r>
      <w:r w:rsidR="000B6310" w:rsidRPr="00B84600">
        <w:rPr>
          <w:szCs w:val="28"/>
        </w:rPr>
        <w:t xml:space="preserve"> </w:t>
      </w:r>
      <w:r w:rsidR="000B6310">
        <w:rPr>
          <w:szCs w:val="28"/>
        </w:rPr>
        <w:t>201</w:t>
      </w:r>
      <w:r w:rsidR="003D4E8B">
        <w:rPr>
          <w:szCs w:val="28"/>
        </w:rPr>
        <w:t>4</w:t>
      </w:r>
    </w:p>
    <w:p w:rsidR="000B6310" w:rsidRPr="00B84600" w:rsidRDefault="00CE4282" w:rsidP="002F584D">
      <w:pPr>
        <w:pStyle w:val="Telecomhead"/>
        <w:spacing w:before="0" w:after="240"/>
        <w:rPr>
          <w:szCs w:val="28"/>
        </w:rPr>
      </w:pPr>
      <w:r>
        <w:rPr>
          <w:szCs w:val="28"/>
        </w:rPr>
        <w:t>ITU Headquarters, Geneva</w:t>
      </w:r>
    </w:p>
    <w:p w:rsidR="000B6310" w:rsidRPr="00B84600" w:rsidRDefault="00E23EE2" w:rsidP="000B6310">
      <w:pPr>
        <w:pStyle w:val="Telecomhead"/>
        <w:spacing w:after="240"/>
        <w:rPr>
          <w:i/>
          <w:szCs w:val="28"/>
        </w:rPr>
      </w:pPr>
      <w:r>
        <w:rPr>
          <w:i/>
          <w:szCs w:val="28"/>
        </w:rPr>
        <w:t xml:space="preserve">Welcome </w:t>
      </w:r>
      <w:r w:rsidR="00442CF5">
        <w:rPr>
          <w:i/>
          <w:szCs w:val="28"/>
        </w:rPr>
        <w:t>Remarks</w:t>
      </w:r>
      <w:r w:rsidR="000B6310" w:rsidRPr="00B84600">
        <w:rPr>
          <w:i/>
          <w:szCs w:val="28"/>
        </w:rPr>
        <w:t xml:space="preserve"> </w:t>
      </w:r>
    </w:p>
    <w:p w:rsidR="00E23EE2" w:rsidRDefault="00CE4282" w:rsidP="002F584D">
      <w:pPr>
        <w:pStyle w:val="Telecomhead"/>
        <w:spacing w:line="240" w:lineRule="atLeast"/>
        <w:rPr>
          <w:szCs w:val="28"/>
          <w:u w:val="single"/>
        </w:rPr>
      </w:pPr>
      <w:r>
        <w:rPr>
          <w:szCs w:val="28"/>
          <w:u w:val="single"/>
        </w:rPr>
        <w:t>Reinhard Scholl</w:t>
      </w:r>
    </w:p>
    <w:p w:rsidR="000B6310" w:rsidRDefault="00CE4282" w:rsidP="002F584D">
      <w:pPr>
        <w:pStyle w:val="Telecomhead"/>
        <w:snapToGrid w:val="0"/>
        <w:spacing w:before="0" w:line="240" w:lineRule="atLeast"/>
        <w:rPr>
          <w:rFonts w:ascii="Verdana" w:hAnsi="Verdana"/>
          <w:szCs w:val="28"/>
        </w:rPr>
      </w:pPr>
      <w:r>
        <w:rPr>
          <w:szCs w:val="28"/>
        </w:rPr>
        <w:t xml:space="preserve">Deputy </w:t>
      </w:r>
      <w:r w:rsidR="000B6310" w:rsidRPr="00B84600">
        <w:rPr>
          <w:szCs w:val="28"/>
        </w:rPr>
        <w:t>Director, Telecommunication Standardization Bureau</w:t>
      </w:r>
      <w:r w:rsidR="000B6310" w:rsidRPr="00B84600">
        <w:rPr>
          <w:szCs w:val="28"/>
        </w:rPr>
        <w:br/>
        <w:t>International Telecommunication Union</w:t>
      </w:r>
      <w:r w:rsidR="000B6310" w:rsidRPr="00B84600">
        <w:rPr>
          <w:rFonts w:ascii="Verdana" w:hAnsi="Verdana"/>
          <w:szCs w:val="28"/>
        </w:rPr>
        <w:t xml:space="preserve"> </w:t>
      </w:r>
    </w:p>
    <w:p w:rsidR="00442CF5" w:rsidRPr="00B84600" w:rsidRDefault="00442CF5" w:rsidP="00442CF5">
      <w:pPr>
        <w:pStyle w:val="Telecomhead"/>
        <w:snapToGrid w:val="0"/>
        <w:spacing w:before="0" w:after="0"/>
        <w:rPr>
          <w:rFonts w:ascii="Verdana" w:hAnsi="Verdana"/>
          <w:szCs w:val="28"/>
        </w:rPr>
      </w:pPr>
    </w:p>
    <w:p w:rsidR="0062480B" w:rsidRPr="0062480B" w:rsidRDefault="00CE4282" w:rsidP="0062480B">
      <w:pPr>
        <w:snapToGrid w:val="0"/>
        <w:spacing w:after="0" w:line="240" w:lineRule="atLeast"/>
        <w:rPr>
          <w:rFonts w:asciiTheme="minorBidi" w:hAnsiTheme="minorBidi"/>
          <w:sz w:val="24"/>
          <w:szCs w:val="24"/>
        </w:rPr>
      </w:pPr>
      <w:r w:rsidRPr="00CE4282">
        <w:rPr>
          <w:rFonts w:asciiTheme="minorBidi" w:hAnsiTheme="minorBidi"/>
          <w:sz w:val="24"/>
          <w:szCs w:val="24"/>
        </w:rPr>
        <w:t>Good morning</w:t>
      </w:r>
      <w:r w:rsidR="0062480B">
        <w:rPr>
          <w:rFonts w:asciiTheme="minorBidi" w:hAnsiTheme="minorBidi"/>
          <w:sz w:val="24"/>
          <w:szCs w:val="24"/>
        </w:rPr>
        <w:t>, ladies and gentlemen, dear colleagues. O</w:t>
      </w:r>
      <w:r w:rsidR="0062480B" w:rsidRPr="0062480B">
        <w:rPr>
          <w:rFonts w:asciiTheme="minorBidi" w:hAnsiTheme="minorBidi"/>
          <w:sz w:val="24"/>
          <w:szCs w:val="24"/>
        </w:rPr>
        <w:t xml:space="preserve">n behalf of </w:t>
      </w:r>
      <w:r w:rsidR="0062480B" w:rsidRPr="0062480B">
        <w:rPr>
          <w:rFonts w:asciiTheme="minorBidi" w:hAnsiTheme="minorBidi"/>
          <w:sz w:val="24"/>
          <w:szCs w:val="24"/>
        </w:rPr>
        <w:t xml:space="preserve">the </w:t>
      </w:r>
      <w:r w:rsidR="0062480B" w:rsidRPr="0062480B">
        <w:rPr>
          <w:rFonts w:asciiTheme="minorBidi" w:hAnsiTheme="minorBidi"/>
          <w:sz w:val="24"/>
          <w:szCs w:val="24"/>
        </w:rPr>
        <w:t xml:space="preserve">Director of </w:t>
      </w:r>
      <w:r w:rsidR="0062480B" w:rsidRPr="0062480B">
        <w:rPr>
          <w:rFonts w:asciiTheme="minorBidi" w:hAnsiTheme="minorBidi"/>
          <w:sz w:val="24"/>
          <w:szCs w:val="24"/>
        </w:rPr>
        <w:t xml:space="preserve">ITU’s Telecommunication Standardization Bureau, </w:t>
      </w:r>
      <w:r w:rsidR="0062480B" w:rsidRPr="0062480B">
        <w:rPr>
          <w:rFonts w:asciiTheme="minorBidi" w:hAnsiTheme="minorBidi"/>
          <w:sz w:val="24"/>
          <w:szCs w:val="24"/>
        </w:rPr>
        <w:t>Malcolm Johnson</w:t>
      </w:r>
      <w:r w:rsidR="0062480B" w:rsidRPr="0062480B">
        <w:rPr>
          <w:rFonts w:asciiTheme="minorBidi" w:hAnsiTheme="minorBidi"/>
          <w:sz w:val="24"/>
          <w:szCs w:val="24"/>
        </w:rPr>
        <w:t>, let me</w:t>
      </w:r>
      <w:r w:rsidR="0062480B" w:rsidRPr="0062480B">
        <w:rPr>
          <w:rFonts w:asciiTheme="minorBidi" w:hAnsiTheme="minorBidi"/>
          <w:sz w:val="24"/>
          <w:szCs w:val="24"/>
        </w:rPr>
        <w:t xml:space="preserve"> welcome </w:t>
      </w:r>
      <w:r w:rsidR="0062480B">
        <w:rPr>
          <w:rFonts w:asciiTheme="minorBidi" w:hAnsiTheme="minorBidi"/>
          <w:sz w:val="24"/>
          <w:szCs w:val="24"/>
        </w:rPr>
        <w:t xml:space="preserve">you </w:t>
      </w:r>
      <w:r w:rsidR="0062480B" w:rsidRPr="0062480B">
        <w:rPr>
          <w:rFonts w:asciiTheme="minorBidi" w:hAnsiTheme="minorBidi"/>
          <w:sz w:val="24"/>
          <w:szCs w:val="24"/>
        </w:rPr>
        <w:t>to this ITU Workshop on Digital Finance Services and Financial Inclusion.</w:t>
      </w:r>
    </w:p>
    <w:p w:rsidR="0062480B" w:rsidRDefault="0062480B" w:rsidP="00CE4282">
      <w:pPr>
        <w:snapToGrid w:val="0"/>
        <w:spacing w:after="0" w:line="240" w:lineRule="atLeast"/>
        <w:rPr>
          <w:rFonts w:asciiTheme="minorBidi" w:hAnsiTheme="minorBidi"/>
          <w:sz w:val="24"/>
          <w:szCs w:val="24"/>
        </w:rPr>
      </w:pPr>
    </w:p>
    <w:p w:rsidR="00CE4282" w:rsidRPr="00CE4282" w:rsidRDefault="00CE4282" w:rsidP="0062480B">
      <w:pPr>
        <w:snapToGrid w:val="0"/>
        <w:spacing w:after="0" w:line="240" w:lineRule="atLeast"/>
        <w:rPr>
          <w:rFonts w:asciiTheme="minorBidi" w:hAnsiTheme="minorBidi"/>
          <w:sz w:val="24"/>
          <w:szCs w:val="24"/>
        </w:rPr>
      </w:pPr>
      <w:r w:rsidRPr="00CE4282">
        <w:rPr>
          <w:rFonts w:asciiTheme="minorBidi" w:hAnsiTheme="minorBidi"/>
          <w:sz w:val="24"/>
          <w:szCs w:val="24"/>
        </w:rPr>
        <w:t xml:space="preserve">I am very pleased to see many new faces in the room today. It is clear that ITU’s move to assist the adoption of digital finance will see our work gain a range of new participants. Please do not hesitate to approach me or my </w:t>
      </w:r>
      <w:r w:rsidR="0062480B">
        <w:rPr>
          <w:rFonts w:asciiTheme="minorBidi" w:hAnsiTheme="minorBidi"/>
          <w:sz w:val="24"/>
          <w:szCs w:val="24"/>
        </w:rPr>
        <w:t>colleagues</w:t>
      </w:r>
      <w:r w:rsidRPr="00CE4282">
        <w:rPr>
          <w:rFonts w:asciiTheme="minorBidi" w:hAnsiTheme="minorBidi"/>
          <w:sz w:val="24"/>
          <w:szCs w:val="24"/>
        </w:rPr>
        <w:t xml:space="preserve"> with any questions that you may have on how you can benefit from the services that ITU provides its global membership.</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 xml:space="preserve">The topics to be discussed by this workshop are at the very centre of debates around sustainable social and economic development. </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27963">
      <w:pPr>
        <w:snapToGrid w:val="0"/>
        <w:spacing w:after="0" w:line="240" w:lineRule="atLeast"/>
        <w:rPr>
          <w:rFonts w:asciiTheme="minorBidi" w:hAnsiTheme="minorBidi"/>
          <w:sz w:val="24"/>
          <w:szCs w:val="24"/>
        </w:rPr>
      </w:pPr>
      <w:r w:rsidRPr="00CE4282">
        <w:rPr>
          <w:rFonts w:asciiTheme="minorBidi" w:hAnsiTheme="minorBidi"/>
          <w:sz w:val="24"/>
          <w:szCs w:val="24"/>
        </w:rPr>
        <w:t xml:space="preserve">An </w:t>
      </w:r>
      <w:r w:rsidR="00C27963">
        <w:rPr>
          <w:rFonts w:asciiTheme="minorBidi" w:hAnsiTheme="minorBidi"/>
          <w:sz w:val="24"/>
          <w:szCs w:val="24"/>
        </w:rPr>
        <w:t xml:space="preserve">international, </w:t>
      </w:r>
      <w:r w:rsidR="00917AA4">
        <w:rPr>
          <w:rFonts w:asciiTheme="minorBidi" w:hAnsiTheme="minorBidi"/>
          <w:sz w:val="24"/>
          <w:szCs w:val="24"/>
        </w:rPr>
        <w:t>open, robust</w:t>
      </w:r>
      <w:r w:rsidR="00D41507">
        <w:rPr>
          <w:rFonts w:asciiTheme="minorBidi" w:hAnsiTheme="minorBidi"/>
          <w:sz w:val="24"/>
          <w:szCs w:val="24"/>
        </w:rPr>
        <w:t>,</w:t>
      </w:r>
      <w:r w:rsidR="00C27963">
        <w:rPr>
          <w:rFonts w:asciiTheme="minorBidi" w:hAnsiTheme="minorBidi"/>
          <w:sz w:val="24"/>
          <w:szCs w:val="24"/>
        </w:rPr>
        <w:t xml:space="preserve"> </w:t>
      </w:r>
      <w:r w:rsidR="00917AA4">
        <w:rPr>
          <w:rFonts w:asciiTheme="minorBidi" w:hAnsiTheme="minorBidi"/>
          <w:sz w:val="24"/>
          <w:szCs w:val="24"/>
        </w:rPr>
        <w:t>secure</w:t>
      </w:r>
      <w:r w:rsidR="00C27963">
        <w:rPr>
          <w:rFonts w:asciiTheme="minorBidi" w:hAnsiTheme="minorBidi"/>
          <w:sz w:val="24"/>
          <w:szCs w:val="24"/>
        </w:rPr>
        <w:t xml:space="preserve"> and interoperable</w:t>
      </w:r>
      <w:r w:rsidR="00D41507">
        <w:rPr>
          <w:rFonts w:asciiTheme="minorBidi" w:hAnsiTheme="minorBidi"/>
          <w:sz w:val="24"/>
          <w:szCs w:val="24"/>
        </w:rPr>
        <w:t xml:space="preserve"> </w:t>
      </w:r>
      <w:r w:rsidRPr="00CE4282">
        <w:rPr>
          <w:rFonts w:asciiTheme="minorBidi" w:hAnsiTheme="minorBidi"/>
          <w:sz w:val="24"/>
          <w:szCs w:val="24"/>
        </w:rPr>
        <w:t xml:space="preserve">ecosystem of digital financial services will lead to immeasurable improvements in quality of life. </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004F41">
      <w:pPr>
        <w:snapToGrid w:val="0"/>
        <w:spacing w:after="0" w:line="240" w:lineRule="atLeast"/>
        <w:rPr>
          <w:rFonts w:asciiTheme="minorBidi" w:hAnsiTheme="minorBidi"/>
          <w:sz w:val="24"/>
          <w:szCs w:val="24"/>
        </w:rPr>
      </w:pPr>
      <w:r w:rsidRPr="00CE4282">
        <w:rPr>
          <w:rFonts w:asciiTheme="minorBidi" w:hAnsiTheme="minorBidi"/>
          <w:sz w:val="24"/>
          <w:szCs w:val="24"/>
        </w:rPr>
        <w:t>Higher levels of financial inclusion</w:t>
      </w:r>
      <w:r w:rsidR="00917AA4">
        <w:rPr>
          <w:rFonts w:asciiTheme="minorBidi" w:hAnsiTheme="minorBidi"/>
          <w:sz w:val="24"/>
          <w:szCs w:val="24"/>
        </w:rPr>
        <w:t xml:space="preserve"> can lead to social integration, increase welfare and economic growth</w:t>
      </w:r>
      <w:r w:rsidRPr="00CE4282">
        <w:rPr>
          <w:rFonts w:asciiTheme="minorBidi" w:hAnsiTheme="minorBidi"/>
          <w:sz w:val="24"/>
          <w:szCs w:val="24"/>
        </w:rPr>
        <w:t xml:space="preserve">. </w:t>
      </w:r>
      <w:r w:rsidR="00E66537">
        <w:rPr>
          <w:rFonts w:asciiTheme="minorBidi" w:hAnsiTheme="minorBidi"/>
          <w:sz w:val="24"/>
          <w:szCs w:val="24"/>
        </w:rPr>
        <w:t>F</w:t>
      </w:r>
      <w:r w:rsidRPr="00CE4282">
        <w:rPr>
          <w:rFonts w:asciiTheme="minorBidi" w:hAnsiTheme="minorBidi"/>
          <w:sz w:val="24"/>
          <w:szCs w:val="24"/>
        </w:rPr>
        <w:t xml:space="preserve">or the more than 2.5 billion adults without access to </w:t>
      </w:r>
      <w:r w:rsidR="0062480B">
        <w:rPr>
          <w:rFonts w:asciiTheme="minorBidi" w:hAnsiTheme="minorBidi"/>
          <w:sz w:val="24"/>
          <w:szCs w:val="24"/>
        </w:rPr>
        <w:t xml:space="preserve">a </w:t>
      </w:r>
      <w:r w:rsidRPr="00CE4282">
        <w:rPr>
          <w:rFonts w:asciiTheme="minorBidi" w:hAnsiTheme="minorBidi"/>
          <w:sz w:val="24"/>
          <w:szCs w:val="24"/>
        </w:rPr>
        <w:t xml:space="preserve">formal bank account, digital financial services </w:t>
      </w:r>
      <w:r w:rsidR="00917AA4">
        <w:rPr>
          <w:rFonts w:asciiTheme="minorBidi" w:hAnsiTheme="minorBidi"/>
          <w:sz w:val="24"/>
          <w:szCs w:val="24"/>
        </w:rPr>
        <w:t>offer a scalable and affordable solution to promote financial access not only in urban areas but more importantly in rural and remote regions</w:t>
      </w:r>
      <w:r w:rsidR="00E66537">
        <w:rPr>
          <w:rFonts w:asciiTheme="minorBidi" w:hAnsiTheme="minorBidi"/>
          <w:sz w:val="24"/>
          <w:szCs w:val="24"/>
        </w:rPr>
        <w:t xml:space="preserve"> of numerous developing countries</w:t>
      </w:r>
      <w:r w:rsidR="00917AA4">
        <w:rPr>
          <w:rFonts w:asciiTheme="minorBidi" w:hAnsiTheme="minorBidi"/>
          <w:sz w:val="24"/>
          <w:szCs w:val="24"/>
        </w:rPr>
        <w:t>.</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Digital financial services are being rolled-out, the technology is available</w:t>
      </w:r>
      <w:r w:rsidR="00917AA4">
        <w:rPr>
          <w:rFonts w:asciiTheme="minorBidi" w:hAnsiTheme="minorBidi"/>
          <w:sz w:val="24"/>
          <w:szCs w:val="24"/>
        </w:rPr>
        <w:t xml:space="preserve"> and evolving rapidly</w:t>
      </w:r>
      <w:r w:rsidRPr="00CE4282">
        <w:rPr>
          <w:rFonts w:asciiTheme="minorBidi" w:hAnsiTheme="minorBidi"/>
          <w:sz w:val="24"/>
          <w:szCs w:val="24"/>
        </w:rPr>
        <w:t xml:space="preserve"> – what we are here to discuss is how t</w:t>
      </w:r>
      <w:r w:rsidR="0062480B">
        <w:rPr>
          <w:rFonts w:asciiTheme="minorBidi" w:hAnsiTheme="minorBidi"/>
          <w:sz w:val="24"/>
          <w:szCs w:val="24"/>
        </w:rPr>
        <w:t>o build bridges between digital-</w:t>
      </w:r>
      <w:r w:rsidRPr="00CE4282">
        <w:rPr>
          <w:rFonts w:asciiTheme="minorBidi" w:hAnsiTheme="minorBidi"/>
          <w:sz w:val="24"/>
          <w:szCs w:val="24"/>
        </w:rPr>
        <w:t xml:space="preserve">finance innovations surfacing in different parts the world. Our aim is to stimulate the adoption and use of </w:t>
      </w:r>
      <w:r w:rsidR="006D21AE">
        <w:rPr>
          <w:rFonts w:asciiTheme="minorBidi" w:hAnsiTheme="minorBidi"/>
          <w:sz w:val="24"/>
          <w:szCs w:val="24"/>
        </w:rPr>
        <w:t xml:space="preserve">interoperable </w:t>
      </w:r>
      <w:r w:rsidRPr="00CE4282">
        <w:rPr>
          <w:rFonts w:asciiTheme="minorBidi" w:hAnsiTheme="minorBidi"/>
          <w:sz w:val="24"/>
          <w:szCs w:val="24"/>
        </w:rPr>
        <w:t>digital financial services worldwide</w:t>
      </w:r>
      <w:r w:rsidR="00917AA4">
        <w:rPr>
          <w:rFonts w:asciiTheme="minorBidi" w:hAnsiTheme="minorBidi"/>
          <w:sz w:val="24"/>
          <w:szCs w:val="24"/>
        </w:rPr>
        <w:t xml:space="preserve">, increase cooperation among different </w:t>
      </w:r>
      <w:r w:rsidR="00917AA4" w:rsidRPr="006D21AE">
        <w:rPr>
          <w:rFonts w:asciiTheme="minorBidi" w:hAnsiTheme="minorBidi"/>
          <w:sz w:val="24"/>
          <w:szCs w:val="24"/>
        </w:rPr>
        <w:t>regulators,</w:t>
      </w:r>
      <w:r w:rsidR="00917AA4">
        <w:rPr>
          <w:rFonts w:asciiTheme="minorBidi" w:hAnsiTheme="minorBidi"/>
          <w:sz w:val="24"/>
          <w:szCs w:val="24"/>
        </w:rPr>
        <w:t xml:space="preserve"> further raise awareness and tackle issues that are still affecting markets and policy makers’ ability to reach the bottom of the pyramid</w:t>
      </w:r>
      <w:r w:rsidR="00E66537">
        <w:rPr>
          <w:rFonts w:asciiTheme="minorBidi" w:hAnsiTheme="minorBidi"/>
          <w:sz w:val="24"/>
          <w:szCs w:val="24"/>
        </w:rPr>
        <w:t xml:space="preserve"> in an efficient and profitable manner</w:t>
      </w:r>
      <w:r w:rsidRPr="00CE4282">
        <w:rPr>
          <w:rFonts w:asciiTheme="minorBidi" w:hAnsiTheme="minorBidi"/>
          <w:sz w:val="24"/>
          <w:szCs w:val="24"/>
        </w:rPr>
        <w:t>.</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ITU can make a significant contribution to this pursuit by offering a neutral platform for discussion open to all stakeholders.</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917AA4" w:rsidP="0062480B">
      <w:pPr>
        <w:snapToGrid w:val="0"/>
        <w:spacing w:after="0" w:line="240" w:lineRule="atLeast"/>
        <w:rPr>
          <w:rFonts w:asciiTheme="minorBidi" w:hAnsiTheme="minorBidi"/>
          <w:sz w:val="24"/>
          <w:szCs w:val="24"/>
        </w:rPr>
      </w:pPr>
      <w:r>
        <w:rPr>
          <w:rFonts w:asciiTheme="minorBidi" w:hAnsiTheme="minorBidi"/>
          <w:sz w:val="24"/>
          <w:szCs w:val="24"/>
        </w:rPr>
        <w:t>We have</w:t>
      </w:r>
      <w:r w:rsidR="00CE4282" w:rsidRPr="00CE4282">
        <w:rPr>
          <w:rFonts w:asciiTheme="minorBidi" w:hAnsiTheme="minorBidi"/>
          <w:sz w:val="24"/>
          <w:szCs w:val="24"/>
        </w:rPr>
        <w:t xml:space="preserve"> a proud history as a platform for the international community to bring cohesion to </w:t>
      </w:r>
      <w:r w:rsidR="00726366">
        <w:rPr>
          <w:rFonts w:asciiTheme="minorBidi" w:hAnsiTheme="minorBidi"/>
          <w:sz w:val="24"/>
          <w:szCs w:val="24"/>
        </w:rPr>
        <w:t>ICT</w:t>
      </w:r>
      <w:r w:rsidR="00CE4282" w:rsidRPr="00CE4282">
        <w:rPr>
          <w:rFonts w:asciiTheme="minorBidi" w:hAnsiTheme="minorBidi"/>
          <w:sz w:val="24"/>
          <w:szCs w:val="24"/>
        </w:rPr>
        <w:t xml:space="preserve"> innovation</w:t>
      </w:r>
      <w:r w:rsidR="0062480B">
        <w:rPr>
          <w:rFonts w:asciiTheme="minorBidi" w:hAnsiTheme="minorBidi"/>
          <w:sz w:val="24"/>
          <w:szCs w:val="24"/>
        </w:rPr>
        <w:t>. N</w:t>
      </w:r>
      <w:r w:rsidR="00726366">
        <w:rPr>
          <w:rFonts w:asciiTheme="minorBidi" w:hAnsiTheme="minorBidi"/>
          <w:sz w:val="24"/>
          <w:szCs w:val="24"/>
        </w:rPr>
        <w:t>ext year we will celebrate our 150</w:t>
      </w:r>
      <w:r w:rsidR="00726366" w:rsidRPr="00726366">
        <w:rPr>
          <w:rFonts w:asciiTheme="minorBidi" w:hAnsiTheme="minorBidi"/>
          <w:sz w:val="24"/>
          <w:szCs w:val="24"/>
          <w:vertAlign w:val="superscript"/>
        </w:rPr>
        <w:t>th</w:t>
      </w:r>
      <w:r w:rsidR="00726366">
        <w:rPr>
          <w:rFonts w:asciiTheme="minorBidi" w:hAnsiTheme="minorBidi"/>
          <w:sz w:val="24"/>
          <w:szCs w:val="24"/>
        </w:rPr>
        <w:t xml:space="preserve"> anniversary in tribute to the extraordinary innovation of the ICT community.</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D41507">
      <w:pPr>
        <w:snapToGrid w:val="0"/>
        <w:spacing w:after="0" w:line="240" w:lineRule="atLeast"/>
        <w:rPr>
          <w:rFonts w:asciiTheme="minorBidi" w:hAnsiTheme="minorBidi"/>
          <w:sz w:val="24"/>
          <w:szCs w:val="24"/>
        </w:rPr>
      </w:pPr>
      <w:r w:rsidRPr="00CE4282">
        <w:rPr>
          <w:rFonts w:asciiTheme="minorBidi" w:hAnsiTheme="minorBidi"/>
          <w:sz w:val="24"/>
          <w:szCs w:val="24"/>
        </w:rPr>
        <w:t xml:space="preserve">ITU offers the international community a consensus-driven process to coordinate satellite orbits and radiofrequency allocations, to develop technical </w:t>
      </w:r>
      <w:r w:rsidR="006D21AE">
        <w:rPr>
          <w:rFonts w:asciiTheme="minorBidi" w:hAnsiTheme="minorBidi"/>
          <w:sz w:val="24"/>
          <w:szCs w:val="24"/>
        </w:rPr>
        <w:t xml:space="preserve">specifications </w:t>
      </w:r>
      <w:r w:rsidRPr="00CE4282">
        <w:rPr>
          <w:rFonts w:asciiTheme="minorBidi" w:hAnsiTheme="minorBidi"/>
          <w:sz w:val="24"/>
          <w:szCs w:val="24"/>
        </w:rPr>
        <w:t>that underpin interconnection and interoperability, and to improve access to ICTs for underserved communities worldwide.</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726366" w:rsidP="00726366">
      <w:pPr>
        <w:snapToGrid w:val="0"/>
        <w:spacing w:after="0" w:line="240" w:lineRule="atLeast"/>
        <w:rPr>
          <w:rFonts w:asciiTheme="minorBidi" w:hAnsiTheme="minorBidi"/>
          <w:sz w:val="24"/>
          <w:szCs w:val="24"/>
        </w:rPr>
      </w:pPr>
      <w:r>
        <w:rPr>
          <w:rFonts w:asciiTheme="minorBidi" w:hAnsiTheme="minorBidi"/>
          <w:sz w:val="24"/>
          <w:szCs w:val="24"/>
        </w:rPr>
        <w:t>It is an institution</w:t>
      </w:r>
      <w:r w:rsidR="00CE4282" w:rsidRPr="00CE4282">
        <w:rPr>
          <w:rFonts w:asciiTheme="minorBidi" w:hAnsiTheme="minorBidi"/>
          <w:sz w:val="24"/>
          <w:szCs w:val="24"/>
        </w:rPr>
        <w:t xml:space="preserve"> in constant evolution as </w:t>
      </w:r>
      <w:r>
        <w:rPr>
          <w:rFonts w:asciiTheme="minorBidi" w:hAnsiTheme="minorBidi"/>
          <w:sz w:val="24"/>
          <w:szCs w:val="24"/>
        </w:rPr>
        <w:t xml:space="preserve">it works to </w:t>
      </w:r>
      <w:r w:rsidR="00CE4282" w:rsidRPr="00CE4282">
        <w:rPr>
          <w:rFonts w:asciiTheme="minorBidi" w:hAnsiTheme="minorBidi"/>
          <w:sz w:val="24"/>
          <w:szCs w:val="24"/>
        </w:rPr>
        <w:t xml:space="preserve">reflect the dynamics of the ICT industry. </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ICT has come to support nearly every aspect of business and daily life. Technologies are converging and, similarly, industry sectors are converging in line with their increasing dependence on the common backbone provided by ICTs.</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In recent years, ITU has formed new partnerships with industry sectors not traditionally part of the ICT standardization process to ensure that innovations such as smart electricity grids, e-health and intelligent transport systems are supported by the ICT standards necessary to meet their full potential.</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Today we are contributing to the formation of a new partnership between the ICT community and the financial services sector. Working towards the goal of harmonizing digital finance’s overarching legal and regulatory frameworks:</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pStyle w:val="ListParagraph"/>
        <w:numPr>
          <w:ilvl w:val="0"/>
          <w:numId w:val="10"/>
        </w:numPr>
        <w:snapToGrid w:val="0"/>
        <w:spacing w:line="240" w:lineRule="atLeast"/>
        <w:rPr>
          <w:rFonts w:asciiTheme="minorBidi" w:hAnsiTheme="minorBidi"/>
          <w:sz w:val="24"/>
          <w:szCs w:val="24"/>
        </w:rPr>
      </w:pPr>
      <w:r w:rsidRPr="00CE4282">
        <w:rPr>
          <w:rFonts w:asciiTheme="minorBidi" w:hAnsiTheme="minorBidi"/>
          <w:sz w:val="24"/>
          <w:szCs w:val="24"/>
        </w:rPr>
        <w:t>We will discuss the enabling role of ICTs in meeting the goals of financial inclusion by illustrating some successful use cases;</w:t>
      </w:r>
    </w:p>
    <w:p w:rsidR="00CE4282" w:rsidRPr="00CE4282" w:rsidRDefault="00CE4282" w:rsidP="00CE4282">
      <w:pPr>
        <w:pStyle w:val="ListParagraph"/>
        <w:numPr>
          <w:ilvl w:val="0"/>
          <w:numId w:val="10"/>
        </w:numPr>
        <w:snapToGrid w:val="0"/>
        <w:spacing w:line="240" w:lineRule="atLeast"/>
        <w:rPr>
          <w:rFonts w:asciiTheme="minorBidi" w:hAnsiTheme="minorBidi"/>
          <w:sz w:val="24"/>
          <w:szCs w:val="24"/>
        </w:rPr>
      </w:pPr>
      <w:r w:rsidRPr="00CE4282">
        <w:rPr>
          <w:rFonts w:asciiTheme="minorBidi" w:hAnsiTheme="minorBidi"/>
          <w:sz w:val="24"/>
          <w:szCs w:val="24"/>
        </w:rPr>
        <w:t>We will discuss the future technology trends in digital financial services and its impact on business models and the ecosystem; and,</w:t>
      </w:r>
    </w:p>
    <w:p w:rsidR="00CE4282" w:rsidRPr="00CE4282" w:rsidRDefault="00CE4282" w:rsidP="00CE4282">
      <w:pPr>
        <w:pStyle w:val="ListParagraph"/>
        <w:numPr>
          <w:ilvl w:val="0"/>
          <w:numId w:val="10"/>
        </w:numPr>
        <w:snapToGrid w:val="0"/>
        <w:spacing w:line="240" w:lineRule="atLeast"/>
        <w:rPr>
          <w:rFonts w:asciiTheme="minorBidi" w:hAnsiTheme="minorBidi"/>
          <w:sz w:val="24"/>
          <w:szCs w:val="24"/>
        </w:rPr>
      </w:pPr>
      <w:r w:rsidRPr="00CE4282">
        <w:rPr>
          <w:rFonts w:asciiTheme="minorBidi" w:hAnsiTheme="minorBidi"/>
          <w:sz w:val="24"/>
          <w:szCs w:val="24"/>
        </w:rPr>
        <w:t>We will identify collective action and specific next steps to advance the work of the new ITU-T Focus Group on Digital Financial Services.</w:t>
      </w:r>
    </w:p>
    <w:p w:rsidR="00CE4282" w:rsidRPr="00CE4282" w:rsidRDefault="00CE4282" w:rsidP="00CE4282">
      <w:pPr>
        <w:snapToGrid w:val="0"/>
        <w:spacing w:after="0" w:line="240" w:lineRule="atLeast"/>
        <w:rPr>
          <w:rFonts w:asciiTheme="minorBidi" w:hAnsiTheme="minorBidi"/>
          <w:sz w:val="24"/>
          <w:szCs w:val="24"/>
        </w:rPr>
      </w:pPr>
    </w:p>
    <w:p w:rsidR="00CE4282" w:rsidRPr="00CE4282" w:rsidRDefault="00CE4282" w:rsidP="00CE4282">
      <w:pPr>
        <w:snapToGrid w:val="0"/>
        <w:spacing w:after="0" w:line="240" w:lineRule="atLeast"/>
        <w:rPr>
          <w:rFonts w:asciiTheme="minorBidi" w:hAnsiTheme="minorBidi"/>
          <w:sz w:val="24"/>
          <w:szCs w:val="24"/>
        </w:rPr>
      </w:pPr>
      <w:r w:rsidRPr="00CE4282">
        <w:rPr>
          <w:rFonts w:asciiTheme="minorBidi" w:hAnsiTheme="minorBidi"/>
          <w:sz w:val="24"/>
          <w:szCs w:val="24"/>
        </w:rPr>
        <w:t>Th</w:t>
      </w:r>
      <w:r w:rsidR="00726366">
        <w:rPr>
          <w:rFonts w:asciiTheme="minorBidi" w:hAnsiTheme="minorBidi"/>
          <w:sz w:val="24"/>
          <w:szCs w:val="24"/>
        </w:rPr>
        <w:t>is</w:t>
      </w:r>
      <w:r w:rsidRPr="00CE4282">
        <w:rPr>
          <w:rFonts w:asciiTheme="minorBidi" w:hAnsiTheme="minorBidi"/>
          <w:sz w:val="24"/>
          <w:szCs w:val="24"/>
        </w:rPr>
        <w:t xml:space="preserve"> Focus Group will meet tomorrow for the first time to decide its structure and work plan. </w:t>
      </w:r>
    </w:p>
    <w:p w:rsidR="00CE4282" w:rsidRPr="00CE4282" w:rsidRDefault="00CE4282" w:rsidP="00CE4282">
      <w:pPr>
        <w:snapToGrid w:val="0"/>
        <w:spacing w:after="0" w:line="240" w:lineRule="atLeast"/>
        <w:rPr>
          <w:rFonts w:asciiTheme="minorBidi" w:hAnsiTheme="minorBidi"/>
          <w:sz w:val="24"/>
          <w:szCs w:val="24"/>
        </w:rPr>
      </w:pPr>
    </w:p>
    <w:p w:rsidR="00726366" w:rsidRDefault="00CE4282" w:rsidP="00CD011F">
      <w:pPr>
        <w:snapToGrid w:val="0"/>
        <w:spacing w:after="0" w:line="240" w:lineRule="atLeast"/>
        <w:rPr>
          <w:rFonts w:asciiTheme="minorBidi" w:hAnsiTheme="minorBidi"/>
          <w:sz w:val="24"/>
          <w:szCs w:val="24"/>
        </w:rPr>
      </w:pPr>
      <w:r w:rsidRPr="00CE4282">
        <w:rPr>
          <w:rFonts w:asciiTheme="minorBidi" w:hAnsiTheme="minorBidi"/>
          <w:sz w:val="24"/>
          <w:szCs w:val="24"/>
        </w:rPr>
        <w:t>Participation in the Focus Group is free of charge and open to all</w:t>
      </w:r>
      <w:r w:rsidR="00CD011F">
        <w:rPr>
          <w:rFonts w:asciiTheme="minorBidi" w:hAnsiTheme="minorBidi"/>
          <w:sz w:val="24"/>
          <w:szCs w:val="24"/>
        </w:rPr>
        <w:t>, and I hope to see you all tomorrow at the group’s first meeting.</w:t>
      </w:r>
      <w:r w:rsidR="00726366">
        <w:rPr>
          <w:rFonts w:asciiTheme="minorBidi" w:hAnsiTheme="minorBidi"/>
          <w:sz w:val="24"/>
          <w:szCs w:val="24"/>
        </w:rPr>
        <w:t xml:space="preserve"> </w:t>
      </w:r>
    </w:p>
    <w:p w:rsidR="00BA3AA4" w:rsidRDefault="00BA3AA4" w:rsidP="00CD011F">
      <w:pPr>
        <w:snapToGrid w:val="0"/>
        <w:spacing w:after="0" w:line="240" w:lineRule="atLeast"/>
        <w:rPr>
          <w:rFonts w:asciiTheme="minorBidi" w:hAnsiTheme="minorBidi"/>
          <w:sz w:val="24"/>
          <w:szCs w:val="24"/>
        </w:rPr>
      </w:pPr>
    </w:p>
    <w:p w:rsidR="00BA3AA4" w:rsidRDefault="00BA3AA4" w:rsidP="00BA3AA4">
      <w:pPr>
        <w:snapToGrid w:val="0"/>
        <w:spacing w:after="0" w:line="240" w:lineRule="atLeast"/>
        <w:rPr>
          <w:rFonts w:asciiTheme="minorBidi" w:hAnsiTheme="minorBidi"/>
          <w:sz w:val="24"/>
          <w:szCs w:val="24"/>
        </w:rPr>
      </w:pPr>
      <w:r w:rsidRPr="00BA3AA4">
        <w:rPr>
          <w:rFonts w:asciiTheme="minorBidi" w:hAnsiTheme="minorBidi"/>
          <w:sz w:val="24"/>
          <w:szCs w:val="24"/>
        </w:rPr>
        <w:t xml:space="preserve">Thank you all for </w:t>
      </w:r>
      <w:r>
        <w:rPr>
          <w:rFonts w:asciiTheme="minorBidi" w:hAnsiTheme="minorBidi"/>
          <w:sz w:val="24"/>
          <w:szCs w:val="24"/>
        </w:rPr>
        <w:t xml:space="preserve">coming to ITU </w:t>
      </w:r>
      <w:r w:rsidRPr="00BA3AA4">
        <w:rPr>
          <w:rFonts w:asciiTheme="minorBidi" w:hAnsiTheme="minorBidi"/>
          <w:sz w:val="24"/>
          <w:szCs w:val="24"/>
        </w:rPr>
        <w:t xml:space="preserve">and I wish you all a most </w:t>
      </w:r>
      <w:r>
        <w:rPr>
          <w:rFonts w:asciiTheme="minorBidi" w:hAnsiTheme="minorBidi"/>
          <w:sz w:val="24"/>
          <w:szCs w:val="24"/>
        </w:rPr>
        <w:t>enjoyable and productive workshop.</w:t>
      </w:r>
    </w:p>
    <w:p w:rsidR="00726366" w:rsidRDefault="00726366" w:rsidP="00726366">
      <w:pPr>
        <w:snapToGrid w:val="0"/>
        <w:spacing w:after="0" w:line="240" w:lineRule="atLeast"/>
        <w:rPr>
          <w:rFonts w:asciiTheme="minorBidi" w:hAnsiTheme="minorBidi"/>
          <w:sz w:val="24"/>
          <w:szCs w:val="24"/>
        </w:rPr>
      </w:pPr>
    </w:p>
    <w:p w:rsidR="00E23EE2" w:rsidRPr="00E23EE2" w:rsidRDefault="00D41507" w:rsidP="00D41507">
      <w:pPr>
        <w:snapToGrid w:val="0"/>
        <w:spacing w:line="240" w:lineRule="atLeast"/>
        <w:jc w:val="center"/>
        <w:rPr>
          <w:rFonts w:asciiTheme="minorBidi" w:hAnsiTheme="minorBidi"/>
          <w:sz w:val="28"/>
          <w:szCs w:val="28"/>
        </w:rPr>
      </w:pPr>
      <w:bookmarkStart w:id="0" w:name="_GoBack"/>
      <w:bookmarkEnd w:id="0"/>
      <w:r>
        <w:rPr>
          <w:rFonts w:asciiTheme="minorBidi" w:hAnsiTheme="minorBidi"/>
          <w:sz w:val="24"/>
          <w:szCs w:val="24"/>
        </w:rPr>
        <w:t>________________</w:t>
      </w:r>
    </w:p>
    <w:sectPr w:rsidR="00E23EE2" w:rsidRPr="00E23EE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B1" w:rsidRDefault="00750DB1" w:rsidP="000D0CA6">
      <w:pPr>
        <w:spacing w:after="0" w:line="240" w:lineRule="auto"/>
      </w:pPr>
      <w:r>
        <w:separator/>
      </w:r>
    </w:p>
  </w:endnote>
  <w:endnote w:type="continuationSeparator" w:id="0">
    <w:p w:rsidR="00750DB1" w:rsidRDefault="00750DB1" w:rsidP="000D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B1" w:rsidRDefault="00750DB1" w:rsidP="000D0CA6">
      <w:pPr>
        <w:spacing w:after="0" w:line="240" w:lineRule="auto"/>
      </w:pPr>
      <w:r>
        <w:separator/>
      </w:r>
    </w:p>
  </w:footnote>
  <w:footnote w:type="continuationSeparator" w:id="0">
    <w:p w:rsidR="00750DB1" w:rsidRDefault="00750DB1" w:rsidP="000D0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FC" w:rsidRDefault="00F111FC" w:rsidP="000D0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11FC" w:rsidRDefault="00F111FC" w:rsidP="000D0CA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FC" w:rsidRDefault="00F111FC" w:rsidP="000D0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80B">
      <w:rPr>
        <w:rStyle w:val="PageNumber"/>
        <w:noProof/>
      </w:rPr>
      <w:t>2</w:t>
    </w:r>
    <w:r>
      <w:rPr>
        <w:rStyle w:val="PageNumber"/>
      </w:rPr>
      <w:fldChar w:fldCharType="end"/>
    </w:r>
  </w:p>
  <w:p w:rsidR="00F111FC" w:rsidRDefault="00F111FC" w:rsidP="000D0CA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BAE"/>
    <w:multiLevelType w:val="hybridMultilevel"/>
    <w:tmpl w:val="33C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47D9D"/>
    <w:multiLevelType w:val="hybridMultilevel"/>
    <w:tmpl w:val="D6F030A8"/>
    <w:lvl w:ilvl="0" w:tplc="9E78107C">
      <w:start w:val="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14B3A"/>
    <w:multiLevelType w:val="hybridMultilevel"/>
    <w:tmpl w:val="80F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673CE"/>
    <w:multiLevelType w:val="hybridMultilevel"/>
    <w:tmpl w:val="99FA8312"/>
    <w:lvl w:ilvl="0" w:tplc="EB0A6386">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3E1C76EA"/>
    <w:multiLevelType w:val="hybridMultilevel"/>
    <w:tmpl w:val="1242F426"/>
    <w:lvl w:ilvl="0" w:tplc="87CE5898">
      <w:start w:val="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E15C6"/>
    <w:multiLevelType w:val="hybridMultilevel"/>
    <w:tmpl w:val="5DC23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87A39"/>
    <w:multiLevelType w:val="hybridMultilevel"/>
    <w:tmpl w:val="4A540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858BA"/>
    <w:multiLevelType w:val="hybridMultilevel"/>
    <w:tmpl w:val="8E46BF5C"/>
    <w:lvl w:ilvl="0" w:tplc="A7B208D6">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72C40BE5"/>
    <w:multiLevelType w:val="hybridMultilevel"/>
    <w:tmpl w:val="E6C6BD5E"/>
    <w:lvl w:ilvl="0" w:tplc="2122702C">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E5F4F46"/>
    <w:multiLevelType w:val="hybridMultilevel"/>
    <w:tmpl w:val="46C45D80"/>
    <w:lvl w:ilvl="0" w:tplc="80026528">
      <w:start w:val="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DB"/>
    <w:rsid w:val="00000BA9"/>
    <w:rsid w:val="00004F41"/>
    <w:rsid w:val="00007AED"/>
    <w:rsid w:val="00014E19"/>
    <w:rsid w:val="00040761"/>
    <w:rsid w:val="00040C9C"/>
    <w:rsid w:val="00041DEC"/>
    <w:rsid w:val="0004366D"/>
    <w:rsid w:val="000656A3"/>
    <w:rsid w:val="000710CC"/>
    <w:rsid w:val="000808F7"/>
    <w:rsid w:val="000A0779"/>
    <w:rsid w:val="000A1283"/>
    <w:rsid w:val="000A7FB0"/>
    <w:rsid w:val="000B38AE"/>
    <w:rsid w:val="000B6310"/>
    <w:rsid w:val="000C3D91"/>
    <w:rsid w:val="000D0CA6"/>
    <w:rsid w:val="000D4DD0"/>
    <w:rsid w:val="000E38B8"/>
    <w:rsid w:val="00112910"/>
    <w:rsid w:val="00120F85"/>
    <w:rsid w:val="0014440E"/>
    <w:rsid w:val="00161786"/>
    <w:rsid w:val="001721E2"/>
    <w:rsid w:val="00190BEA"/>
    <w:rsid w:val="001954AF"/>
    <w:rsid w:val="001B5B8D"/>
    <w:rsid w:val="001C7E8D"/>
    <w:rsid w:val="001D74C1"/>
    <w:rsid w:val="001E2F33"/>
    <w:rsid w:val="001F0514"/>
    <w:rsid w:val="00212FE4"/>
    <w:rsid w:val="00232AC9"/>
    <w:rsid w:val="002459ED"/>
    <w:rsid w:val="00245DA2"/>
    <w:rsid w:val="00271F6A"/>
    <w:rsid w:val="002917CD"/>
    <w:rsid w:val="002A3D11"/>
    <w:rsid w:val="002B4B3A"/>
    <w:rsid w:val="002B70D2"/>
    <w:rsid w:val="002C181E"/>
    <w:rsid w:val="002D1854"/>
    <w:rsid w:val="002F584D"/>
    <w:rsid w:val="00311200"/>
    <w:rsid w:val="003123AA"/>
    <w:rsid w:val="0035577D"/>
    <w:rsid w:val="00355963"/>
    <w:rsid w:val="0036657F"/>
    <w:rsid w:val="003726DE"/>
    <w:rsid w:val="003B5842"/>
    <w:rsid w:val="003C5654"/>
    <w:rsid w:val="003D4E8B"/>
    <w:rsid w:val="003F171A"/>
    <w:rsid w:val="00406DBD"/>
    <w:rsid w:val="0040765B"/>
    <w:rsid w:val="004250BC"/>
    <w:rsid w:val="00442CF5"/>
    <w:rsid w:val="00454C3E"/>
    <w:rsid w:val="004552DB"/>
    <w:rsid w:val="0045715B"/>
    <w:rsid w:val="004664E8"/>
    <w:rsid w:val="004B4792"/>
    <w:rsid w:val="004B7109"/>
    <w:rsid w:val="004C3E5D"/>
    <w:rsid w:val="004C5018"/>
    <w:rsid w:val="004D0120"/>
    <w:rsid w:val="004E3E9B"/>
    <w:rsid w:val="0052215A"/>
    <w:rsid w:val="005238AF"/>
    <w:rsid w:val="0052510E"/>
    <w:rsid w:val="00550F8F"/>
    <w:rsid w:val="005533AB"/>
    <w:rsid w:val="00553650"/>
    <w:rsid w:val="00576023"/>
    <w:rsid w:val="005849E0"/>
    <w:rsid w:val="0059694C"/>
    <w:rsid w:val="005A081F"/>
    <w:rsid w:val="005A4910"/>
    <w:rsid w:val="005B11CC"/>
    <w:rsid w:val="005B2B02"/>
    <w:rsid w:val="005B3D35"/>
    <w:rsid w:val="005C6194"/>
    <w:rsid w:val="005C75A7"/>
    <w:rsid w:val="005D1BC2"/>
    <w:rsid w:val="005D2762"/>
    <w:rsid w:val="005D31E7"/>
    <w:rsid w:val="005E07E5"/>
    <w:rsid w:val="005E269A"/>
    <w:rsid w:val="005F710D"/>
    <w:rsid w:val="00601A85"/>
    <w:rsid w:val="00615237"/>
    <w:rsid w:val="0062480B"/>
    <w:rsid w:val="00627446"/>
    <w:rsid w:val="00633F8F"/>
    <w:rsid w:val="006474CF"/>
    <w:rsid w:val="0065030F"/>
    <w:rsid w:val="00653FF2"/>
    <w:rsid w:val="006649F9"/>
    <w:rsid w:val="00673673"/>
    <w:rsid w:val="00683557"/>
    <w:rsid w:val="00692093"/>
    <w:rsid w:val="00694725"/>
    <w:rsid w:val="006D21AE"/>
    <w:rsid w:val="006D25B0"/>
    <w:rsid w:val="006D3B7A"/>
    <w:rsid w:val="006D67F7"/>
    <w:rsid w:val="006D7834"/>
    <w:rsid w:val="006E18A1"/>
    <w:rsid w:val="006E550E"/>
    <w:rsid w:val="006F3D13"/>
    <w:rsid w:val="0070168C"/>
    <w:rsid w:val="00707C6A"/>
    <w:rsid w:val="00713D6B"/>
    <w:rsid w:val="00715E1B"/>
    <w:rsid w:val="00726366"/>
    <w:rsid w:val="0073506A"/>
    <w:rsid w:val="00745CD9"/>
    <w:rsid w:val="00750DB1"/>
    <w:rsid w:val="00780A2B"/>
    <w:rsid w:val="00781815"/>
    <w:rsid w:val="00784CC7"/>
    <w:rsid w:val="007858B0"/>
    <w:rsid w:val="007944A1"/>
    <w:rsid w:val="007A0A2E"/>
    <w:rsid w:val="007A0B7C"/>
    <w:rsid w:val="007C19E9"/>
    <w:rsid w:val="00800341"/>
    <w:rsid w:val="00804E5D"/>
    <w:rsid w:val="00852231"/>
    <w:rsid w:val="0086289D"/>
    <w:rsid w:val="008804C1"/>
    <w:rsid w:val="0089171F"/>
    <w:rsid w:val="008A002C"/>
    <w:rsid w:val="008D1DD0"/>
    <w:rsid w:val="008D47E3"/>
    <w:rsid w:val="008E5387"/>
    <w:rsid w:val="00917AA4"/>
    <w:rsid w:val="00934628"/>
    <w:rsid w:val="00942B54"/>
    <w:rsid w:val="00962C46"/>
    <w:rsid w:val="0097176F"/>
    <w:rsid w:val="00993106"/>
    <w:rsid w:val="0099534D"/>
    <w:rsid w:val="009A2497"/>
    <w:rsid w:val="009A3E34"/>
    <w:rsid w:val="009C1F50"/>
    <w:rsid w:val="009C35C3"/>
    <w:rsid w:val="00A0191C"/>
    <w:rsid w:val="00A073D8"/>
    <w:rsid w:val="00A35D0A"/>
    <w:rsid w:val="00A51196"/>
    <w:rsid w:val="00A565DF"/>
    <w:rsid w:val="00A603BE"/>
    <w:rsid w:val="00A6436C"/>
    <w:rsid w:val="00A7263B"/>
    <w:rsid w:val="00A84F2C"/>
    <w:rsid w:val="00A86FCE"/>
    <w:rsid w:val="00AA155C"/>
    <w:rsid w:val="00AB6CF9"/>
    <w:rsid w:val="00AE5D5B"/>
    <w:rsid w:val="00B17D7B"/>
    <w:rsid w:val="00B23CA3"/>
    <w:rsid w:val="00B27841"/>
    <w:rsid w:val="00B31D18"/>
    <w:rsid w:val="00B41301"/>
    <w:rsid w:val="00B76AB2"/>
    <w:rsid w:val="00B9155D"/>
    <w:rsid w:val="00BA3AA4"/>
    <w:rsid w:val="00BB1F72"/>
    <w:rsid w:val="00BC3C0B"/>
    <w:rsid w:val="00BD4114"/>
    <w:rsid w:val="00BD43CB"/>
    <w:rsid w:val="00BD77FC"/>
    <w:rsid w:val="00BE50D0"/>
    <w:rsid w:val="00BF10FE"/>
    <w:rsid w:val="00BF27B7"/>
    <w:rsid w:val="00C01D81"/>
    <w:rsid w:val="00C02FBC"/>
    <w:rsid w:val="00C13227"/>
    <w:rsid w:val="00C24F35"/>
    <w:rsid w:val="00C27963"/>
    <w:rsid w:val="00C36F4C"/>
    <w:rsid w:val="00C41585"/>
    <w:rsid w:val="00C55A78"/>
    <w:rsid w:val="00C566D9"/>
    <w:rsid w:val="00C7694A"/>
    <w:rsid w:val="00C81846"/>
    <w:rsid w:val="00C83EF8"/>
    <w:rsid w:val="00C93BDB"/>
    <w:rsid w:val="00CC323C"/>
    <w:rsid w:val="00CD011F"/>
    <w:rsid w:val="00CE4282"/>
    <w:rsid w:val="00CE7C31"/>
    <w:rsid w:val="00CF155B"/>
    <w:rsid w:val="00CF411B"/>
    <w:rsid w:val="00D04530"/>
    <w:rsid w:val="00D10F15"/>
    <w:rsid w:val="00D140D7"/>
    <w:rsid w:val="00D15A43"/>
    <w:rsid w:val="00D41507"/>
    <w:rsid w:val="00D56656"/>
    <w:rsid w:val="00D57758"/>
    <w:rsid w:val="00D64175"/>
    <w:rsid w:val="00D94D0A"/>
    <w:rsid w:val="00D96E45"/>
    <w:rsid w:val="00DA1228"/>
    <w:rsid w:val="00DA1447"/>
    <w:rsid w:val="00DA32F5"/>
    <w:rsid w:val="00DA5C2E"/>
    <w:rsid w:val="00DC69B5"/>
    <w:rsid w:val="00DC79CE"/>
    <w:rsid w:val="00DD062C"/>
    <w:rsid w:val="00DD7003"/>
    <w:rsid w:val="00DF507E"/>
    <w:rsid w:val="00E0308D"/>
    <w:rsid w:val="00E062D8"/>
    <w:rsid w:val="00E13E87"/>
    <w:rsid w:val="00E20A1D"/>
    <w:rsid w:val="00E23EE2"/>
    <w:rsid w:val="00E24E21"/>
    <w:rsid w:val="00E31743"/>
    <w:rsid w:val="00E345E7"/>
    <w:rsid w:val="00E370B4"/>
    <w:rsid w:val="00E47228"/>
    <w:rsid w:val="00E578AD"/>
    <w:rsid w:val="00E66537"/>
    <w:rsid w:val="00E806AD"/>
    <w:rsid w:val="00E84FA8"/>
    <w:rsid w:val="00EB4193"/>
    <w:rsid w:val="00EB6AC2"/>
    <w:rsid w:val="00F111FC"/>
    <w:rsid w:val="00F14807"/>
    <w:rsid w:val="00F14894"/>
    <w:rsid w:val="00F241E7"/>
    <w:rsid w:val="00F43C3C"/>
    <w:rsid w:val="00F660CF"/>
    <w:rsid w:val="00F67715"/>
    <w:rsid w:val="00F947D7"/>
    <w:rsid w:val="00FA783E"/>
    <w:rsid w:val="00FB4313"/>
    <w:rsid w:val="00FC6536"/>
    <w:rsid w:val="00FD66D5"/>
    <w:rsid w:val="00FE1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C471595-ACAF-4855-AA94-74470C93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2DB"/>
    <w:rPr>
      <w:rFonts w:ascii="Times New Roman" w:hAnsi="Times New Roman" w:cs="Times New Roman" w:hint="default"/>
      <w:color w:val="000000"/>
      <w:u w:val="single"/>
    </w:rPr>
  </w:style>
  <w:style w:type="paragraph" w:styleId="ListParagraph">
    <w:name w:val="List Paragraph"/>
    <w:basedOn w:val="Normal"/>
    <w:uiPriority w:val="34"/>
    <w:qFormat/>
    <w:rsid w:val="004552DB"/>
    <w:pPr>
      <w:spacing w:after="0" w:line="240" w:lineRule="auto"/>
      <w:ind w:left="720"/>
    </w:pPr>
    <w:rPr>
      <w:rFonts w:ascii="Calibri" w:eastAsia="SimSun" w:hAnsi="Calibri" w:cs="Arial"/>
    </w:rPr>
  </w:style>
  <w:style w:type="paragraph" w:styleId="NormalWeb">
    <w:name w:val="Normal (Web)"/>
    <w:basedOn w:val="Normal"/>
    <w:uiPriority w:val="99"/>
    <w:unhideWhenUsed/>
    <w:rsid w:val="0052510E"/>
    <w:pPr>
      <w:spacing w:before="100" w:beforeAutospacing="1" w:after="100" w:afterAutospacing="1" w:line="240" w:lineRule="auto"/>
    </w:pPr>
    <w:rPr>
      <w:rFonts w:ascii="Times" w:hAnsi="Times" w:cs="Times New Roman"/>
      <w:sz w:val="20"/>
      <w:szCs w:val="20"/>
      <w:lang w:eastAsia="en-US"/>
    </w:rPr>
  </w:style>
  <w:style w:type="paragraph" w:customStyle="1" w:styleId="Telecomhead">
    <w:name w:val="Telecom head"/>
    <w:basedOn w:val="Normal"/>
    <w:rsid w:val="000B6310"/>
    <w:pPr>
      <w:spacing w:before="120" w:after="120" w:line="240" w:lineRule="auto"/>
      <w:jc w:val="center"/>
    </w:pPr>
    <w:rPr>
      <w:rFonts w:ascii="Trebuchet MS" w:eastAsia="Times New Roman" w:hAnsi="Trebuchet MS" w:cs="Times New Roman"/>
      <w:b/>
      <w:smallCaps/>
      <w:sz w:val="28"/>
      <w:szCs w:val="20"/>
      <w:lang w:val="en-GB"/>
    </w:rPr>
  </w:style>
  <w:style w:type="paragraph" w:styleId="BalloonText">
    <w:name w:val="Balloon Text"/>
    <w:basedOn w:val="Normal"/>
    <w:link w:val="BalloonTextChar"/>
    <w:uiPriority w:val="99"/>
    <w:semiHidden/>
    <w:unhideWhenUsed/>
    <w:rsid w:val="00A5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DF"/>
    <w:rPr>
      <w:rFonts w:ascii="Tahoma" w:hAnsi="Tahoma" w:cs="Tahoma"/>
      <w:sz w:val="16"/>
      <w:szCs w:val="16"/>
    </w:rPr>
  </w:style>
  <w:style w:type="paragraph" w:styleId="Header">
    <w:name w:val="header"/>
    <w:basedOn w:val="Normal"/>
    <w:link w:val="HeaderChar"/>
    <w:uiPriority w:val="99"/>
    <w:unhideWhenUsed/>
    <w:rsid w:val="000D0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0CA6"/>
  </w:style>
  <w:style w:type="character" w:styleId="PageNumber">
    <w:name w:val="page number"/>
    <w:basedOn w:val="DefaultParagraphFont"/>
    <w:uiPriority w:val="99"/>
    <w:semiHidden/>
    <w:unhideWhenUsed/>
    <w:rsid w:val="000D0CA6"/>
  </w:style>
  <w:style w:type="paragraph" w:styleId="Date">
    <w:name w:val="Date"/>
    <w:basedOn w:val="Normal"/>
    <w:next w:val="Normal"/>
    <w:link w:val="DateChar"/>
    <w:uiPriority w:val="99"/>
    <w:semiHidden/>
    <w:unhideWhenUsed/>
    <w:rsid w:val="007A0A2E"/>
  </w:style>
  <w:style w:type="character" w:customStyle="1" w:styleId="DateChar">
    <w:name w:val="Date Char"/>
    <w:basedOn w:val="DefaultParagraphFont"/>
    <w:link w:val="Date"/>
    <w:uiPriority w:val="99"/>
    <w:semiHidden/>
    <w:rsid w:val="007A0A2E"/>
  </w:style>
  <w:style w:type="character" w:customStyle="1" w:styleId="apple-converted-space">
    <w:name w:val="apple-converted-space"/>
    <w:basedOn w:val="DefaultParagraphFont"/>
    <w:rsid w:val="00B76AB2"/>
  </w:style>
  <w:style w:type="paragraph" w:styleId="PlainText">
    <w:name w:val="Plain Text"/>
    <w:basedOn w:val="Normal"/>
    <w:link w:val="PlainTextChar"/>
    <w:uiPriority w:val="99"/>
    <w:semiHidden/>
    <w:unhideWhenUsed/>
    <w:rsid w:val="0062480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2480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6135">
      <w:bodyDiv w:val="1"/>
      <w:marLeft w:val="0"/>
      <w:marRight w:val="0"/>
      <w:marTop w:val="0"/>
      <w:marBottom w:val="0"/>
      <w:divBdr>
        <w:top w:val="none" w:sz="0" w:space="0" w:color="auto"/>
        <w:left w:val="none" w:sz="0" w:space="0" w:color="auto"/>
        <w:bottom w:val="none" w:sz="0" w:space="0" w:color="auto"/>
        <w:right w:val="none" w:sz="0" w:space="0" w:color="auto"/>
      </w:divBdr>
    </w:div>
    <w:div w:id="547304554">
      <w:bodyDiv w:val="1"/>
      <w:marLeft w:val="0"/>
      <w:marRight w:val="0"/>
      <w:marTop w:val="0"/>
      <w:marBottom w:val="0"/>
      <w:divBdr>
        <w:top w:val="none" w:sz="0" w:space="0" w:color="auto"/>
        <w:left w:val="none" w:sz="0" w:space="0" w:color="auto"/>
        <w:bottom w:val="none" w:sz="0" w:space="0" w:color="auto"/>
        <w:right w:val="none" w:sz="0" w:space="0" w:color="auto"/>
      </w:divBdr>
    </w:div>
    <w:div w:id="614941085">
      <w:bodyDiv w:val="1"/>
      <w:marLeft w:val="0"/>
      <w:marRight w:val="0"/>
      <w:marTop w:val="0"/>
      <w:marBottom w:val="0"/>
      <w:divBdr>
        <w:top w:val="none" w:sz="0" w:space="0" w:color="auto"/>
        <w:left w:val="none" w:sz="0" w:space="0" w:color="auto"/>
        <w:bottom w:val="none" w:sz="0" w:space="0" w:color="auto"/>
        <w:right w:val="none" w:sz="0" w:space="0" w:color="auto"/>
      </w:divBdr>
    </w:div>
    <w:div w:id="156745231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605108979">
      <w:bodyDiv w:val="1"/>
      <w:marLeft w:val="0"/>
      <w:marRight w:val="0"/>
      <w:marTop w:val="0"/>
      <w:marBottom w:val="0"/>
      <w:divBdr>
        <w:top w:val="none" w:sz="0" w:space="0" w:color="auto"/>
        <w:left w:val="none" w:sz="0" w:space="0" w:color="auto"/>
        <w:bottom w:val="none" w:sz="0" w:space="0" w:color="auto"/>
        <w:right w:val="none" w:sz="0" w:space="0" w:color="auto"/>
      </w:divBdr>
    </w:div>
    <w:div w:id="21078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0839F3-D51B-460F-ABE2-7255F5E9B274}"/>
</file>

<file path=customXml/itemProps2.xml><?xml version="1.0" encoding="utf-8"?>
<ds:datastoreItem xmlns:ds="http://schemas.openxmlformats.org/officeDocument/2006/customXml" ds:itemID="{68043A47-F2AC-40E5-B830-08891297F283}"/>
</file>

<file path=customXml/itemProps3.xml><?xml version="1.0" encoding="utf-8"?>
<ds:datastoreItem xmlns:ds="http://schemas.openxmlformats.org/officeDocument/2006/customXml" ds:itemID="{62522BCF-0B91-4AEF-8860-25DFDACC7850}"/>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Matthew.Dalais@itu.int</dc:creator>
  <cp:lastModifiedBy>editor</cp:lastModifiedBy>
  <cp:revision>2</cp:revision>
  <dcterms:created xsi:type="dcterms:W3CDTF">2014-12-04T07:07:00Z</dcterms:created>
  <dcterms:modified xsi:type="dcterms:W3CDTF">2014-12-04T07:07:00Z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