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88" w:rsidRPr="00704624" w:rsidRDefault="004446CC" w:rsidP="004446CC">
      <w:pPr>
        <w:jc w:val="left"/>
        <w:outlineLvl w:val="0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>Malcolm Johnson</w:t>
      </w:r>
      <w:r w:rsidR="00E43188" w:rsidRPr="00704624">
        <w:rPr>
          <w:bCs/>
          <w:sz w:val="24"/>
        </w:rPr>
        <w:t>, distinguished delegates, ladies and gentlemen,</w:t>
      </w:r>
    </w:p>
    <w:p w:rsidR="00E43188" w:rsidRPr="00704624" w:rsidRDefault="00E43188" w:rsidP="00113B69">
      <w:pPr>
        <w:jc w:val="left"/>
        <w:rPr>
          <w:sz w:val="24"/>
        </w:rPr>
      </w:pPr>
    </w:p>
    <w:p w:rsidR="004446CC" w:rsidRDefault="00E43188" w:rsidP="00113B69">
      <w:pPr>
        <w:jc w:val="left"/>
        <w:rPr>
          <w:bCs/>
          <w:sz w:val="24"/>
        </w:rPr>
      </w:pPr>
      <w:r w:rsidRPr="00704624">
        <w:rPr>
          <w:bCs/>
          <w:sz w:val="24"/>
        </w:rPr>
        <w:t>I</w:t>
      </w:r>
      <w:r w:rsidR="00473765" w:rsidRPr="00704624">
        <w:rPr>
          <w:bCs/>
          <w:sz w:val="24"/>
        </w:rPr>
        <w:t xml:space="preserve"> am</w:t>
      </w:r>
      <w:r w:rsidRPr="00704624">
        <w:rPr>
          <w:bCs/>
          <w:sz w:val="24"/>
        </w:rPr>
        <w:t xml:space="preserve"> </w:t>
      </w:r>
      <w:r w:rsidR="00C3348D" w:rsidRPr="00704624">
        <w:rPr>
          <w:bCs/>
          <w:sz w:val="24"/>
        </w:rPr>
        <w:t xml:space="preserve">Zhaoji Lin, vice chairman of </w:t>
      </w:r>
      <w:r w:rsidR="00A22788" w:rsidRPr="00704624">
        <w:rPr>
          <w:bCs/>
          <w:sz w:val="24"/>
        </w:rPr>
        <w:t xml:space="preserve">ITU-T </w:t>
      </w:r>
      <w:r w:rsidR="00C3348D" w:rsidRPr="00704624">
        <w:rPr>
          <w:bCs/>
          <w:sz w:val="24"/>
        </w:rPr>
        <w:t>study group 17,</w:t>
      </w:r>
      <w:r w:rsidR="009621A1" w:rsidRPr="00704624">
        <w:rPr>
          <w:bCs/>
          <w:sz w:val="24"/>
        </w:rPr>
        <w:t xml:space="preserve"> and it is my pleasure</w:t>
      </w:r>
      <w:r w:rsidR="00C3348D" w:rsidRPr="00704624">
        <w:rPr>
          <w:bCs/>
          <w:sz w:val="24"/>
        </w:rPr>
        <w:t xml:space="preserve"> </w:t>
      </w:r>
      <w:r w:rsidR="006E1D04" w:rsidRPr="00704624">
        <w:rPr>
          <w:bCs/>
          <w:sz w:val="24"/>
        </w:rPr>
        <w:t>to welcome you to</w:t>
      </w:r>
      <w:r w:rsidR="00C3348D" w:rsidRPr="00704624">
        <w:rPr>
          <w:bCs/>
          <w:sz w:val="24"/>
        </w:rPr>
        <w:t xml:space="preserve"> this </w:t>
      </w:r>
      <w:r w:rsidR="00B20C11" w:rsidRPr="00704624">
        <w:rPr>
          <w:bCs/>
          <w:sz w:val="24"/>
        </w:rPr>
        <w:t xml:space="preserve">one-and-a-half days </w:t>
      </w:r>
      <w:r w:rsidR="00C3348D" w:rsidRPr="00704624">
        <w:rPr>
          <w:bCs/>
          <w:sz w:val="24"/>
        </w:rPr>
        <w:t>ITU security workshop</w:t>
      </w:r>
      <w:r w:rsidR="00473765" w:rsidRPr="00704624">
        <w:rPr>
          <w:bCs/>
          <w:sz w:val="24"/>
        </w:rPr>
        <w:t xml:space="preserve"> </w:t>
      </w:r>
      <w:r w:rsidR="007B4B64" w:rsidRPr="007B4B64">
        <w:rPr>
          <w:b/>
          <w:bCs/>
          <w:sz w:val="24"/>
        </w:rPr>
        <w:t>this afternoon and tomorrow</w:t>
      </w:r>
      <w:r w:rsidR="00B20C11" w:rsidRPr="00704624">
        <w:rPr>
          <w:bCs/>
          <w:sz w:val="24"/>
        </w:rPr>
        <w:t xml:space="preserve"> </w:t>
      </w:r>
      <w:r w:rsidR="00473765" w:rsidRPr="00704624">
        <w:rPr>
          <w:bCs/>
          <w:sz w:val="24"/>
        </w:rPr>
        <w:t xml:space="preserve">which addresses the </w:t>
      </w:r>
      <w:r w:rsidR="007B4B64" w:rsidRPr="007B4B64">
        <w:rPr>
          <w:b/>
          <w:bCs/>
          <w:sz w:val="24"/>
        </w:rPr>
        <w:t>ICT Security Standardization Challenges for Developing Countries</w:t>
      </w:r>
      <w:r w:rsidR="00473765" w:rsidRPr="00704624">
        <w:rPr>
          <w:bCs/>
          <w:sz w:val="24"/>
        </w:rPr>
        <w:t>.</w:t>
      </w:r>
      <w:r w:rsidR="00A33150" w:rsidRPr="00704624">
        <w:rPr>
          <w:bCs/>
          <w:sz w:val="24"/>
        </w:rPr>
        <w:t xml:space="preserve"> I’m very pleased to </w:t>
      </w:r>
      <w:r w:rsidR="008268A3" w:rsidRPr="00704624">
        <w:rPr>
          <w:bCs/>
          <w:sz w:val="24"/>
        </w:rPr>
        <w:t xml:space="preserve">see </w:t>
      </w:r>
      <w:r w:rsidR="00A33150" w:rsidRPr="00704624">
        <w:rPr>
          <w:bCs/>
          <w:sz w:val="24"/>
        </w:rPr>
        <w:t xml:space="preserve">many known faces but also </w:t>
      </w:r>
      <w:r w:rsidR="00F26CBD">
        <w:rPr>
          <w:bCs/>
          <w:sz w:val="24"/>
        </w:rPr>
        <w:t>many</w:t>
      </w:r>
      <w:r w:rsidR="00A33150" w:rsidRPr="00704624">
        <w:rPr>
          <w:bCs/>
          <w:sz w:val="24"/>
        </w:rPr>
        <w:t xml:space="preserve"> new </w:t>
      </w:r>
      <w:r w:rsidR="00F26CBD">
        <w:rPr>
          <w:bCs/>
          <w:sz w:val="24"/>
        </w:rPr>
        <w:t>participants</w:t>
      </w:r>
      <w:r w:rsidR="00A33150" w:rsidRPr="00704624">
        <w:rPr>
          <w:bCs/>
          <w:sz w:val="24"/>
        </w:rPr>
        <w:t>.</w:t>
      </w:r>
    </w:p>
    <w:p w:rsidR="00EB7D4B" w:rsidRDefault="00EB7D4B" w:rsidP="00D132D0">
      <w:pPr>
        <w:jc w:val="left"/>
        <w:rPr>
          <w:bCs/>
          <w:sz w:val="24"/>
        </w:rPr>
      </w:pPr>
    </w:p>
    <w:p w:rsidR="00473765" w:rsidRPr="00704624" w:rsidRDefault="00D13166" w:rsidP="00D132D0">
      <w:pPr>
        <w:jc w:val="left"/>
        <w:rPr>
          <w:bCs/>
          <w:sz w:val="24"/>
        </w:rPr>
      </w:pPr>
      <w:r w:rsidRPr="00704624">
        <w:rPr>
          <w:bCs/>
          <w:sz w:val="24"/>
        </w:rPr>
        <w:t xml:space="preserve">I’m also pleased to announce that this workshop provides </w:t>
      </w:r>
      <w:r w:rsidR="007B4B64" w:rsidRPr="007B4B64">
        <w:rPr>
          <w:b/>
          <w:bCs/>
          <w:sz w:val="24"/>
        </w:rPr>
        <w:t xml:space="preserve">teleconferencing facilities </w:t>
      </w:r>
      <w:r w:rsidRPr="00704624">
        <w:rPr>
          <w:bCs/>
          <w:sz w:val="24"/>
        </w:rPr>
        <w:t>to allow remote participation.</w:t>
      </w:r>
      <w:r w:rsidR="004446CC">
        <w:rPr>
          <w:bCs/>
          <w:sz w:val="24"/>
        </w:rPr>
        <w:t xml:space="preserve"> All the presentations are available on our workshop web page. ITU provides free </w:t>
      </w:r>
      <w:r w:rsidR="007B4B64" w:rsidRPr="007B4B64">
        <w:rPr>
          <w:b/>
          <w:bCs/>
          <w:sz w:val="24"/>
        </w:rPr>
        <w:t>wireless LAN access</w:t>
      </w:r>
      <w:r w:rsidR="004446CC">
        <w:rPr>
          <w:bCs/>
          <w:sz w:val="24"/>
        </w:rPr>
        <w:t xml:space="preserve"> to our documents. You</w:t>
      </w:r>
      <w:r w:rsidR="00D132D0">
        <w:rPr>
          <w:bCs/>
          <w:sz w:val="24"/>
        </w:rPr>
        <w:t xml:space="preserve"> can</w:t>
      </w:r>
      <w:r w:rsidR="004446CC">
        <w:rPr>
          <w:bCs/>
          <w:sz w:val="24"/>
        </w:rPr>
        <w:t xml:space="preserve"> find </w:t>
      </w:r>
      <w:r w:rsidR="007B4B64" w:rsidRPr="007B4B64">
        <w:rPr>
          <w:b/>
          <w:bCs/>
          <w:sz w:val="24"/>
        </w:rPr>
        <w:t>food and snacks</w:t>
      </w:r>
      <w:r w:rsidR="004446CC">
        <w:rPr>
          <w:bCs/>
          <w:sz w:val="24"/>
        </w:rPr>
        <w:t xml:space="preserve"> on the 15</w:t>
      </w:r>
      <w:r w:rsidR="007B4B64" w:rsidRPr="007B4B64">
        <w:rPr>
          <w:bCs/>
          <w:sz w:val="24"/>
          <w:vertAlign w:val="superscript"/>
        </w:rPr>
        <w:t>th</w:t>
      </w:r>
      <w:r w:rsidR="004446CC">
        <w:rPr>
          <w:bCs/>
          <w:sz w:val="24"/>
        </w:rPr>
        <w:t xml:space="preserve"> floo</w:t>
      </w:r>
      <w:r w:rsidR="009D2ACD">
        <w:rPr>
          <w:bCs/>
          <w:sz w:val="24"/>
        </w:rPr>
        <w:t>r</w:t>
      </w:r>
      <w:r w:rsidR="004446CC">
        <w:rPr>
          <w:bCs/>
          <w:sz w:val="24"/>
        </w:rPr>
        <w:t xml:space="preserve"> of the tower, in the Montbrillant restaurant, and </w:t>
      </w:r>
      <w:r w:rsidR="00D132D0">
        <w:rPr>
          <w:bCs/>
          <w:sz w:val="24"/>
        </w:rPr>
        <w:t xml:space="preserve">there is </w:t>
      </w:r>
      <w:r w:rsidR="004446CC">
        <w:rPr>
          <w:bCs/>
          <w:sz w:val="24"/>
        </w:rPr>
        <w:t xml:space="preserve">a </w:t>
      </w:r>
      <w:r w:rsidR="007B4B64" w:rsidRPr="007B4B64">
        <w:rPr>
          <w:b/>
          <w:bCs/>
          <w:sz w:val="24"/>
        </w:rPr>
        <w:t>coffee machine</w:t>
      </w:r>
      <w:r w:rsidR="004446CC">
        <w:rPr>
          <w:bCs/>
          <w:sz w:val="24"/>
        </w:rPr>
        <w:t xml:space="preserve"> in the lobby area. </w:t>
      </w:r>
      <w:r w:rsidR="007B4B64" w:rsidRPr="007B4B64">
        <w:rPr>
          <w:b/>
          <w:bCs/>
          <w:sz w:val="24"/>
        </w:rPr>
        <w:t>Toilets</w:t>
      </w:r>
      <w:r w:rsidR="004446CC">
        <w:rPr>
          <w:bCs/>
          <w:sz w:val="24"/>
        </w:rPr>
        <w:t xml:space="preserve"> are in the back of the lobby area.</w:t>
      </w:r>
    </w:p>
    <w:p w:rsidR="006E1D04" w:rsidRDefault="008C533F" w:rsidP="00113B69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Also I</w:t>
      </w:r>
      <w:r>
        <w:rPr>
          <w:bCs/>
          <w:sz w:val="24"/>
        </w:rPr>
        <w:t>’</w:t>
      </w:r>
      <w:r>
        <w:rPr>
          <w:rFonts w:hint="eastAsia"/>
          <w:bCs/>
          <w:sz w:val="24"/>
        </w:rPr>
        <w:t>d like to kindly remind each session chairman that speakers of your session are suggested to be here</w:t>
      </w:r>
      <w:r w:rsidR="003666E8">
        <w:rPr>
          <w:rFonts w:hint="eastAsia"/>
          <w:bCs/>
          <w:sz w:val="24"/>
        </w:rPr>
        <w:t xml:space="preserve"> or well connected</w:t>
      </w:r>
      <w:r>
        <w:rPr>
          <w:rFonts w:hint="eastAsia"/>
          <w:bCs/>
          <w:sz w:val="24"/>
        </w:rPr>
        <w:t xml:space="preserve"> 15 minutes before the session.</w:t>
      </w:r>
    </w:p>
    <w:p w:rsidR="007B6AD6" w:rsidRPr="00704624" w:rsidRDefault="00CF0157" w:rsidP="008973AE">
      <w:pPr>
        <w:jc w:val="left"/>
        <w:rPr>
          <w:sz w:val="24"/>
        </w:rPr>
      </w:pPr>
      <w:r w:rsidRPr="00704624">
        <w:rPr>
          <w:bCs/>
          <w:sz w:val="24"/>
        </w:rPr>
        <w:t>Four years ago, i</w:t>
      </w:r>
      <w:r w:rsidR="00261672" w:rsidRPr="00704624">
        <w:rPr>
          <w:bCs/>
          <w:sz w:val="24"/>
        </w:rPr>
        <w:t xml:space="preserve">n 2010, we met here for our </w:t>
      </w:r>
      <w:r w:rsidR="007B4B64" w:rsidRPr="007B4B64">
        <w:rPr>
          <w:b/>
          <w:bCs/>
          <w:sz w:val="24"/>
        </w:rPr>
        <w:t>previous ITU security workshop</w:t>
      </w:r>
      <w:r w:rsidR="00261672" w:rsidRPr="00704624">
        <w:rPr>
          <w:bCs/>
          <w:sz w:val="24"/>
        </w:rPr>
        <w:t xml:space="preserve"> which </w:t>
      </w:r>
      <w:r w:rsidR="00FC7B97" w:rsidRPr="00704624">
        <w:rPr>
          <w:bCs/>
          <w:sz w:val="24"/>
        </w:rPr>
        <w:t>looked into “</w:t>
      </w:r>
      <w:r w:rsidR="007B4B64" w:rsidRPr="007B4B64">
        <w:rPr>
          <w:b/>
          <w:bCs/>
          <w:sz w:val="24"/>
        </w:rPr>
        <w:t>Addressing security challenges on a global scale</w:t>
      </w:r>
      <w:r w:rsidR="00261672" w:rsidRPr="00704624">
        <w:rPr>
          <w:bCs/>
          <w:sz w:val="24"/>
        </w:rPr>
        <w:t>"</w:t>
      </w:r>
      <w:r w:rsidR="00FC7B97" w:rsidRPr="00704624">
        <w:rPr>
          <w:bCs/>
          <w:sz w:val="24"/>
        </w:rPr>
        <w:t>.</w:t>
      </w:r>
      <w:r w:rsidR="008268A3" w:rsidRPr="00704624">
        <w:rPr>
          <w:bCs/>
          <w:sz w:val="24"/>
        </w:rPr>
        <w:t xml:space="preserve"> A lot</w:t>
      </w:r>
      <w:r w:rsidR="00E12B17">
        <w:rPr>
          <w:rFonts w:hint="eastAsia"/>
          <w:bCs/>
          <w:sz w:val="24"/>
        </w:rPr>
        <w:t xml:space="preserve"> </w:t>
      </w:r>
      <w:r w:rsidR="008268A3" w:rsidRPr="00704624">
        <w:rPr>
          <w:bCs/>
          <w:sz w:val="24"/>
        </w:rPr>
        <w:t>has changed since then.</w:t>
      </w:r>
      <w:r w:rsidR="001C7362" w:rsidRPr="00704624">
        <w:rPr>
          <w:bCs/>
          <w:sz w:val="24"/>
        </w:rPr>
        <w:t xml:space="preserve"> </w:t>
      </w:r>
      <w:r w:rsidR="00302EB9" w:rsidRPr="00704624">
        <w:rPr>
          <w:sz w:val="24"/>
        </w:rPr>
        <w:t xml:space="preserve">Over the years, the overall importance of the ICT security standardization effort, and the amount spent on it, has </w:t>
      </w:r>
      <w:r w:rsidR="00F26CBD">
        <w:rPr>
          <w:sz w:val="24"/>
        </w:rPr>
        <w:t>grown</w:t>
      </w:r>
      <w:r w:rsidR="00302EB9" w:rsidRPr="00704624">
        <w:rPr>
          <w:sz w:val="24"/>
        </w:rPr>
        <w:t xml:space="preserve">. </w:t>
      </w:r>
      <w:r w:rsidR="00F05FC8" w:rsidRPr="00704624">
        <w:rPr>
          <w:sz w:val="24"/>
        </w:rPr>
        <w:t>ICT security standardization continues to play a</w:t>
      </w:r>
      <w:r w:rsidR="00A6093A" w:rsidRPr="00704624">
        <w:rPr>
          <w:sz w:val="24"/>
        </w:rPr>
        <w:t>n essential</w:t>
      </w:r>
      <w:r w:rsidR="00F05FC8" w:rsidRPr="00704624">
        <w:rPr>
          <w:sz w:val="24"/>
        </w:rPr>
        <w:t xml:space="preserve"> role in </w:t>
      </w:r>
      <w:r w:rsidR="0092603E" w:rsidRPr="00704624">
        <w:rPr>
          <w:sz w:val="24"/>
        </w:rPr>
        <w:t xml:space="preserve">the </w:t>
      </w:r>
      <w:r w:rsidR="00A6093A" w:rsidRPr="00704624">
        <w:rPr>
          <w:sz w:val="24"/>
        </w:rPr>
        <w:t xml:space="preserve">ICT ecosystem and is </w:t>
      </w:r>
      <w:r w:rsidR="007B4B64" w:rsidRPr="007B4B64">
        <w:rPr>
          <w:b/>
          <w:sz w:val="24"/>
        </w:rPr>
        <w:t>mission critical</w:t>
      </w:r>
      <w:r w:rsidR="00A6093A" w:rsidRPr="00704624">
        <w:rPr>
          <w:sz w:val="24"/>
        </w:rPr>
        <w:t xml:space="preserve"> in today’s and tomorrow’s challenging cyberspace environment</w:t>
      </w:r>
      <w:r w:rsidR="00D85A9D" w:rsidRPr="00704624">
        <w:rPr>
          <w:sz w:val="24"/>
        </w:rPr>
        <w:t>. This environment</w:t>
      </w:r>
      <w:r w:rsidR="00F95443">
        <w:rPr>
          <w:sz w:val="24"/>
        </w:rPr>
        <w:t xml:space="preserve"> </w:t>
      </w:r>
      <w:r w:rsidR="00A6093A" w:rsidRPr="00704624">
        <w:rPr>
          <w:sz w:val="24"/>
        </w:rPr>
        <w:t xml:space="preserve">not only </w:t>
      </w:r>
      <w:r w:rsidR="007B4B64" w:rsidRPr="007B4B64">
        <w:rPr>
          <w:b/>
          <w:sz w:val="24"/>
        </w:rPr>
        <w:t>faces the opportunities</w:t>
      </w:r>
      <w:r w:rsidR="00A6093A" w:rsidRPr="00704624">
        <w:rPr>
          <w:sz w:val="24"/>
        </w:rPr>
        <w:t xml:space="preserve"> of </w:t>
      </w:r>
      <w:r w:rsidR="007308FC" w:rsidRPr="00704624">
        <w:rPr>
          <w:sz w:val="24"/>
        </w:rPr>
        <w:t xml:space="preserve">promising </w:t>
      </w:r>
      <w:r w:rsidR="00A6093A" w:rsidRPr="00704624">
        <w:rPr>
          <w:sz w:val="24"/>
        </w:rPr>
        <w:t>new technologies but</w:t>
      </w:r>
      <w:r w:rsidR="00F95443">
        <w:rPr>
          <w:sz w:val="24"/>
        </w:rPr>
        <w:t xml:space="preserve"> </w:t>
      </w:r>
      <w:r w:rsidR="00A6093A" w:rsidRPr="00704624">
        <w:rPr>
          <w:sz w:val="24"/>
        </w:rPr>
        <w:t xml:space="preserve">also </w:t>
      </w:r>
      <w:r w:rsidR="007B4B64" w:rsidRPr="007B4B64">
        <w:rPr>
          <w:b/>
          <w:sz w:val="24"/>
        </w:rPr>
        <w:t>deserves security and safety protection against</w:t>
      </w:r>
      <w:r w:rsidR="00A6093A" w:rsidRPr="00704624">
        <w:rPr>
          <w:sz w:val="24"/>
        </w:rPr>
        <w:t xml:space="preserve"> </w:t>
      </w:r>
      <w:r w:rsidR="0099724F" w:rsidRPr="00704624">
        <w:rPr>
          <w:sz w:val="24"/>
        </w:rPr>
        <w:t xml:space="preserve">the </w:t>
      </w:r>
      <w:r w:rsidR="00A6093A" w:rsidRPr="00704624">
        <w:rPr>
          <w:sz w:val="24"/>
        </w:rPr>
        <w:t>eve</w:t>
      </w:r>
      <w:r w:rsidR="00D03CE3" w:rsidRPr="00704624">
        <w:rPr>
          <w:sz w:val="24"/>
        </w:rPr>
        <w:t xml:space="preserve">r increasing security risks, </w:t>
      </w:r>
      <w:r w:rsidR="00A6093A" w:rsidRPr="00704624">
        <w:rPr>
          <w:sz w:val="24"/>
        </w:rPr>
        <w:t>security threats</w:t>
      </w:r>
      <w:r w:rsidR="005A0584" w:rsidRPr="00704624">
        <w:rPr>
          <w:sz w:val="24"/>
        </w:rPr>
        <w:t>,</w:t>
      </w:r>
      <w:r w:rsidR="00D03CE3" w:rsidRPr="00704624">
        <w:rPr>
          <w:sz w:val="24"/>
        </w:rPr>
        <w:t xml:space="preserve"> and </w:t>
      </w:r>
      <w:r w:rsidR="007B4B64" w:rsidRPr="007B4B64">
        <w:rPr>
          <w:b/>
          <w:sz w:val="24"/>
        </w:rPr>
        <w:t>protection against</w:t>
      </w:r>
      <w:r w:rsidR="00D03CE3" w:rsidRPr="00704624">
        <w:rPr>
          <w:sz w:val="24"/>
        </w:rPr>
        <w:t xml:space="preserve"> cyber criminals</w:t>
      </w:r>
      <w:r w:rsidR="00CB57FC" w:rsidRPr="00704624">
        <w:rPr>
          <w:sz w:val="24"/>
        </w:rPr>
        <w:t xml:space="preserve">. </w:t>
      </w:r>
      <w:r w:rsidR="00A6093A" w:rsidRPr="00704624">
        <w:rPr>
          <w:sz w:val="24"/>
        </w:rPr>
        <w:t xml:space="preserve">Over the last years, we have witnessed entirely new </w:t>
      </w:r>
      <w:r w:rsidR="008973AE" w:rsidRPr="00704624">
        <w:rPr>
          <w:sz w:val="24"/>
        </w:rPr>
        <w:t>concepts</w:t>
      </w:r>
      <w:r w:rsidR="00A6093A" w:rsidRPr="00704624">
        <w:rPr>
          <w:sz w:val="24"/>
        </w:rPr>
        <w:t xml:space="preserve"> and </w:t>
      </w:r>
      <w:r w:rsidR="00580B44" w:rsidRPr="00704624">
        <w:rPr>
          <w:sz w:val="24"/>
        </w:rPr>
        <w:t xml:space="preserve">visionary </w:t>
      </w:r>
      <w:r w:rsidR="00A6093A" w:rsidRPr="00704624">
        <w:rPr>
          <w:sz w:val="24"/>
        </w:rPr>
        <w:t xml:space="preserve">approaches in ICT which is now ubiquitously </w:t>
      </w:r>
      <w:r w:rsidR="007B4B64" w:rsidRPr="007B4B64">
        <w:rPr>
          <w:b/>
          <w:sz w:val="24"/>
        </w:rPr>
        <w:t>penetrating</w:t>
      </w:r>
      <w:r w:rsidR="00A6093A" w:rsidRPr="00704624">
        <w:rPr>
          <w:sz w:val="24"/>
        </w:rPr>
        <w:t xml:space="preserve"> our all daily lives</w:t>
      </w:r>
      <w:r w:rsidR="00E43862" w:rsidRPr="00704624">
        <w:rPr>
          <w:sz w:val="24"/>
        </w:rPr>
        <w:t xml:space="preserve"> </w:t>
      </w:r>
      <w:r w:rsidR="00E43862" w:rsidRPr="00704624">
        <w:rPr>
          <w:sz w:val="24"/>
        </w:rPr>
        <w:lastRenderedPageBreak/>
        <w:t>in a pervasive manner</w:t>
      </w:r>
      <w:r w:rsidR="00BC4804" w:rsidRPr="00704624">
        <w:rPr>
          <w:sz w:val="24"/>
        </w:rPr>
        <w:t>, in particular</w:t>
      </w:r>
      <w:r w:rsidR="007B6AD6" w:rsidRPr="00704624">
        <w:rPr>
          <w:sz w:val="24"/>
        </w:rPr>
        <w:t>:</w:t>
      </w:r>
    </w:p>
    <w:p w:rsidR="007B6AD6" w:rsidRPr="00704624" w:rsidRDefault="00E43862" w:rsidP="00113B6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kern w:val="2"/>
          <w:lang w:val="en-US" w:eastAsia="zh-CN"/>
        </w:rPr>
      </w:pPr>
      <w:r w:rsidRPr="00704624">
        <w:rPr>
          <w:rFonts w:ascii="Times New Roman" w:eastAsia="SimSun" w:hAnsi="Times New Roman"/>
          <w:kern w:val="2"/>
          <w:lang w:val="en-US" w:eastAsia="zh-CN"/>
        </w:rPr>
        <w:t>the mobile Internet</w:t>
      </w:r>
      <w:r w:rsidR="00BC4804" w:rsidRPr="00704624">
        <w:rPr>
          <w:rFonts w:ascii="Times New Roman" w:eastAsia="SimSun" w:hAnsi="Times New Roman"/>
          <w:kern w:val="2"/>
          <w:lang w:val="en-US" w:eastAsia="zh-CN"/>
        </w:rPr>
        <w:t>;</w:t>
      </w:r>
    </w:p>
    <w:p w:rsidR="00A92337" w:rsidRPr="00704624" w:rsidRDefault="00E43862" w:rsidP="00113B6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kern w:val="2"/>
          <w:lang w:val="en-US" w:eastAsia="zh-CN"/>
        </w:rPr>
      </w:pPr>
      <w:r w:rsidRPr="00704624">
        <w:rPr>
          <w:rFonts w:ascii="Times New Roman" w:eastAsia="SimSun" w:hAnsi="Times New Roman"/>
          <w:kern w:val="2"/>
          <w:lang w:val="en-US" w:eastAsia="zh-CN"/>
        </w:rPr>
        <w:t>the smart grid</w:t>
      </w:r>
      <w:r w:rsidR="00BC4804" w:rsidRPr="00704624">
        <w:rPr>
          <w:rFonts w:ascii="Times New Roman" w:eastAsia="SimSun" w:hAnsi="Times New Roman"/>
          <w:kern w:val="2"/>
          <w:lang w:val="en-US" w:eastAsia="zh-CN"/>
        </w:rPr>
        <w:t>;</w:t>
      </w:r>
    </w:p>
    <w:p w:rsidR="00EB0089" w:rsidRPr="00704624" w:rsidRDefault="0099348C" w:rsidP="00A92337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kern w:val="2"/>
          <w:lang w:val="en-US" w:eastAsia="zh-CN"/>
        </w:rPr>
      </w:pPr>
      <w:r w:rsidRPr="00704624">
        <w:rPr>
          <w:rFonts w:ascii="Times New Roman" w:hAnsi="Times New Roman" w:hint="eastAsia"/>
          <w:kern w:val="2"/>
          <w:lang w:val="en-US" w:eastAsia="zh-CN"/>
        </w:rPr>
        <w:t xml:space="preserve">the </w:t>
      </w:r>
      <w:r w:rsidR="00A92337" w:rsidRPr="00704624">
        <w:rPr>
          <w:rFonts w:ascii="Times New Roman" w:eastAsia="SimSun" w:hAnsi="Times New Roman"/>
          <w:kern w:val="2"/>
          <w:lang w:val="en-US" w:eastAsia="zh-CN"/>
        </w:rPr>
        <w:t>smart-cities</w:t>
      </w:r>
      <w:r w:rsidR="00BC4804" w:rsidRPr="00704624">
        <w:rPr>
          <w:rFonts w:ascii="Times New Roman" w:eastAsia="SimSun" w:hAnsi="Times New Roman"/>
          <w:kern w:val="2"/>
          <w:lang w:val="en-US" w:eastAsia="zh-CN"/>
        </w:rPr>
        <w:t>;</w:t>
      </w:r>
    </w:p>
    <w:p w:rsidR="007B6AD6" w:rsidRPr="00704624" w:rsidRDefault="0099348C" w:rsidP="00EB008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kern w:val="2"/>
          <w:lang w:val="en-US" w:eastAsia="zh-CN"/>
        </w:rPr>
      </w:pPr>
      <w:r w:rsidRPr="00704624">
        <w:rPr>
          <w:rFonts w:ascii="Times New Roman" w:hAnsi="Times New Roman" w:hint="eastAsia"/>
          <w:kern w:val="2"/>
          <w:lang w:val="en-US" w:eastAsia="zh-CN"/>
        </w:rPr>
        <w:t xml:space="preserve">the </w:t>
      </w:r>
      <w:r w:rsidRPr="00704624">
        <w:rPr>
          <w:rFonts w:ascii="Times New Roman" w:hAnsi="Times New Roman"/>
          <w:kern w:val="2"/>
          <w:lang w:val="en-US" w:eastAsia="zh-CN"/>
        </w:rPr>
        <w:t>intelligent</w:t>
      </w:r>
      <w:r w:rsidRPr="00704624">
        <w:rPr>
          <w:rFonts w:ascii="Times New Roman" w:hAnsi="Times New Roman" w:hint="eastAsia"/>
          <w:kern w:val="2"/>
          <w:lang w:val="en-US" w:eastAsia="zh-CN"/>
        </w:rPr>
        <w:t xml:space="preserve"> </w:t>
      </w:r>
      <w:r w:rsidR="007308FC" w:rsidRPr="00704624">
        <w:rPr>
          <w:rFonts w:ascii="Times New Roman" w:eastAsia="SimSun" w:hAnsi="Times New Roman"/>
          <w:kern w:val="2"/>
          <w:lang w:val="en-US" w:eastAsia="zh-CN"/>
        </w:rPr>
        <w:t>transportation system</w:t>
      </w:r>
      <w:r w:rsidR="00EB0089" w:rsidRPr="00704624">
        <w:rPr>
          <w:rFonts w:ascii="Times New Roman" w:eastAsia="SimSun" w:hAnsi="Times New Roman"/>
          <w:kern w:val="2"/>
          <w:lang w:val="en-US" w:eastAsia="zh-CN"/>
        </w:rPr>
        <w:t>s</w:t>
      </w:r>
      <w:r w:rsidR="00BC4804" w:rsidRPr="00704624">
        <w:rPr>
          <w:rFonts w:ascii="Times New Roman" w:eastAsia="SimSun" w:hAnsi="Times New Roman"/>
          <w:kern w:val="2"/>
          <w:lang w:val="en-US" w:eastAsia="zh-CN"/>
        </w:rPr>
        <w:t>;</w:t>
      </w:r>
    </w:p>
    <w:p w:rsidR="007B6AD6" w:rsidRPr="00704624" w:rsidRDefault="00A6093A" w:rsidP="00B63037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kern w:val="2"/>
          <w:lang w:val="en-US" w:eastAsia="zh-CN"/>
        </w:rPr>
      </w:pPr>
      <w:r w:rsidRPr="00704624">
        <w:rPr>
          <w:rFonts w:ascii="Times New Roman" w:eastAsia="SimSun" w:hAnsi="Times New Roman"/>
          <w:kern w:val="2"/>
          <w:lang w:val="en-US" w:eastAsia="zh-CN"/>
        </w:rPr>
        <w:t xml:space="preserve">and </w:t>
      </w:r>
      <w:r w:rsidR="007308FC" w:rsidRPr="00704624">
        <w:rPr>
          <w:rFonts w:ascii="Times New Roman" w:eastAsia="SimSun" w:hAnsi="Times New Roman"/>
          <w:kern w:val="2"/>
          <w:lang w:val="en-US" w:eastAsia="zh-CN"/>
        </w:rPr>
        <w:t xml:space="preserve">e-health </w:t>
      </w:r>
      <w:r w:rsidR="00730DD9" w:rsidRPr="00704624">
        <w:rPr>
          <w:rFonts w:ascii="Times New Roman" w:eastAsia="SimSun" w:hAnsi="Times New Roman"/>
          <w:kern w:val="2"/>
          <w:lang w:val="en-US" w:eastAsia="zh-CN"/>
        </w:rPr>
        <w:t>systems</w:t>
      </w:r>
      <w:r w:rsidRPr="00704624">
        <w:rPr>
          <w:rFonts w:ascii="Times New Roman" w:eastAsia="SimSun" w:hAnsi="Times New Roman"/>
          <w:kern w:val="2"/>
          <w:lang w:val="en-US" w:eastAsia="zh-CN"/>
        </w:rPr>
        <w:t>.</w:t>
      </w:r>
    </w:p>
    <w:p w:rsidR="00094073" w:rsidRPr="00704624" w:rsidRDefault="00094073" w:rsidP="00113B69">
      <w:pPr>
        <w:jc w:val="left"/>
        <w:rPr>
          <w:sz w:val="24"/>
        </w:rPr>
      </w:pPr>
    </w:p>
    <w:p w:rsidR="00663F6A" w:rsidRDefault="00663F6A" w:rsidP="00113B69">
      <w:pPr>
        <w:jc w:val="left"/>
        <w:rPr>
          <w:sz w:val="24"/>
        </w:rPr>
      </w:pPr>
      <w:r w:rsidRPr="00704624">
        <w:rPr>
          <w:sz w:val="24"/>
        </w:rPr>
        <w:t xml:space="preserve">Today the critical role of ICT in socio-economic activities cannot be over-emphasized. Disruption of the ICT infrastructure can therefore result in disastrous consequences for governments </w:t>
      </w:r>
      <w:r w:rsidR="00F26CBD">
        <w:rPr>
          <w:sz w:val="24"/>
        </w:rPr>
        <w:t>and businesses</w:t>
      </w:r>
      <w:r w:rsidRPr="00704624">
        <w:rPr>
          <w:sz w:val="24"/>
        </w:rPr>
        <w:t xml:space="preserve"> as well as </w:t>
      </w:r>
      <w:r w:rsidR="00580BD7" w:rsidRPr="00704624">
        <w:rPr>
          <w:sz w:val="24"/>
        </w:rPr>
        <w:t xml:space="preserve">in </w:t>
      </w:r>
      <w:r w:rsidRPr="00704624">
        <w:rPr>
          <w:sz w:val="24"/>
        </w:rPr>
        <w:t>citizens’ social well</w:t>
      </w:r>
      <w:r w:rsidR="00562510" w:rsidRPr="00704624">
        <w:rPr>
          <w:sz w:val="24"/>
        </w:rPr>
        <w:t>-</w:t>
      </w:r>
      <w:r w:rsidRPr="00704624">
        <w:rPr>
          <w:sz w:val="24"/>
        </w:rPr>
        <w:t xml:space="preserve">being. The need to ensure ICT robustness against cyber-attacks remains a key challenge at </w:t>
      </w:r>
      <w:r w:rsidR="003E4228" w:rsidRPr="00704624">
        <w:rPr>
          <w:sz w:val="24"/>
        </w:rPr>
        <w:t xml:space="preserve">the </w:t>
      </w:r>
      <w:r w:rsidRPr="00704624">
        <w:rPr>
          <w:sz w:val="24"/>
        </w:rPr>
        <w:t xml:space="preserve">national as well as </w:t>
      </w:r>
      <w:r w:rsidR="00094073" w:rsidRPr="00704624">
        <w:rPr>
          <w:sz w:val="24"/>
        </w:rPr>
        <w:t xml:space="preserve">at </w:t>
      </w:r>
      <w:r w:rsidR="003E4228" w:rsidRPr="00704624">
        <w:rPr>
          <w:sz w:val="24"/>
        </w:rPr>
        <w:t xml:space="preserve">the </w:t>
      </w:r>
      <w:r w:rsidRPr="00704624">
        <w:rPr>
          <w:sz w:val="24"/>
        </w:rPr>
        <w:t>global level.</w:t>
      </w:r>
    </w:p>
    <w:p w:rsidR="000A4EF0" w:rsidRPr="00704624" w:rsidRDefault="000A4EF0" w:rsidP="00113B69">
      <w:pPr>
        <w:jc w:val="left"/>
        <w:rPr>
          <w:sz w:val="24"/>
        </w:rPr>
      </w:pPr>
    </w:p>
    <w:p w:rsidR="00C75CD9" w:rsidRPr="00704624" w:rsidRDefault="00080C3F" w:rsidP="00113B69">
      <w:pPr>
        <w:jc w:val="left"/>
        <w:rPr>
          <w:sz w:val="24"/>
        </w:rPr>
      </w:pPr>
      <w:r w:rsidRPr="00704624">
        <w:rPr>
          <w:sz w:val="24"/>
        </w:rPr>
        <w:t>Protection of</w:t>
      </w:r>
      <w:r w:rsidR="00CE0911">
        <w:rPr>
          <w:rFonts w:hint="eastAsia"/>
          <w:sz w:val="24"/>
        </w:rPr>
        <w:t xml:space="preserve"> ICT</w:t>
      </w:r>
      <w:r w:rsidRPr="00704624">
        <w:rPr>
          <w:sz w:val="24"/>
        </w:rPr>
        <w:t xml:space="preserve"> infrastructures often requires to have adequate trust and security infrastructures in place; such as for storing and managing keys and credentials, but also </w:t>
      </w:r>
      <w:r w:rsidR="007B4B64" w:rsidRPr="007B4B64">
        <w:rPr>
          <w:b/>
          <w:sz w:val="24"/>
        </w:rPr>
        <w:t>identities of persons and things</w:t>
      </w:r>
      <w:r w:rsidRPr="00704624">
        <w:rPr>
          <w:sz w:val="24"/>
        </w:rPr>
        <w:t xml:space="preserve"> need to be </w:t>
      </w:r>
      <w:r w:rsidR="007B4B64" w:rsidRPr="007B4B64">
        <w:rPr>
          <w:b/>
          <w:sz w:val="24"/>
        </w:rPr>
        <w:t xml:space="preserve">managed and be uniformly </w:t>
      </w:r>
      <w:r w:rsidR="007B4B64" w:rsidRPr="007B4B64">
        <w:rPr>
          <w:b/>
          <w:sz w:val="24"/>
        </w:rPr>
        <w:lastRenderedPageBreak/>
        <w:t>recognized</w:t>
      </w:r>
      <w:r w:rsidRPr="00704624">
        <w:rPr>
          <w:sz w:val="24"/>
        </w:rPr>
        <w:t xml:space="preserve">. This is </w:t>
      </w:r>
      <w:r w:rsidR="006B68D4" w:rsidRPr="00704624">
        <w:rPr>
          <w:sz w:val="24"/>
        </w:rPr>
        <w:t xml:space="preserve">an </w:t>
      </w:r>
      <w:r w:rsidRPr="00704624">
        <w:rPr>
          <w:sz w:val="24"/>
        </w:rPr>
        <w:t>ongoing challenge in identity management standardization.</w:t>
      </w:r>
      <w:r w:rsidR="00A11D23" w:rsidRPr="00704624">
        <w:rPr>
          <w:sz w:val="24"/>
        </w:rPr>
        <w:t xml:space="preserve"> Trust is becoming a </w:t>
      </w:r>
      <w:r w:rsidR="00FE303E">
        <w:rPr>
          <w:rFonts w:hint="eastAsia"/>
          <w:sz w:val="24"/>
        </w:rPr>
        <w:t>key</w:t>
      </w:r>
      <w:r w:rsidR="006B68D4" w:rsidRPr="00704624">
        <w:rPr>
          <w:sz w:val="24"/>
        </w:rPr>
        <w:t xml:space="preserve"> </w:t>
      </w:r>
      <w:r w:rsidR="00A11D23" w:rsidRPr="00704624">
        <w:rPr>
          <w:sz w:val="24"/>
        </w:rPr>
        <w:t xml:space="preserve">element which needs to be formalized and standardized in order for the interconnecting systems to gain the necessary confidence to engage in </w:t>
      </w:r>
      <w:r w:rsidR="002B0C4A" w:rsidRPr="00704624">
        <w:rPr>
          <w:sz w:val="24"/>
        </w:rPr>
        <w:t xml:space="preserve">secured </w:t>
      </w:r>
      <w:r w:rsidR="00A11D23" w:rsidRPr="00704624">
        <w:rPr>
          <w:sz w:val="24"/>
        </w:rPr>
        <w:t>electronic communication.</w:t>
      </w:r>
    </w:p>
    <w:p w:rsidR="000139E5" w:rsidRPr="00704624" w:rsidRDefault="000139E5" w:rsidP="00113B69">
      <w:pPr>
        <w:jc w:val="left"/>
        <w:rPr>
          <w:sz w:val="24"/>
        </w:rPr>
      </w:pPr>
    </w:p>
    <w:p w:rsidR="000139E5" w:rsidRPr="00704624" w:rsidRDefault="000139E5" w:rsidP="00056A44">
      <w:pPr>
        <w:jc w:val="left"/>
        <w:rPr>
          <w:sz w:val="24"/>
        </w:rPr>
      </w:pPr>
      <w:r w:rsidRPr="00704624">
        <w:rPr>
          <w:sz w:val="24"/>
        </w:rPr>
        <w:t xml:space="preserve">The fast changing ICT ecosystem also </w:t>
      </w:r>
      <w:r w:rsidR="00FC54D5" w:rsidRPr="00704624">
        <w:rPr>
          <w:sz w:val="24"/>
        </w:rPr>
        <w:t xml:space="preserve">has </w:t>
      </w:r>
      <w:r w:rsidRPr="00704624">
        <w:rPr>
          <w:sz w:val="24"/>
        </w:rPr>
        <w:t xml:space="preserve">direct impacts to security standardization. </w:t>
      </w:r>
      <w:r w:rsidR="00540E87" w:rsidRPr="00704624">
        <w:rPr>
          <w:sz w:val="24"/>
        </w:rPr>
        <w:t>T</w:t>
      </w:r>
      <w:r w:rsidR="00E81B55" w:rsidRPr="00704624">
        <w:rPr>
          <w:sz w:val="24"/>
        </w:rPr>
        <w:t xml:space="preserve">he general </w:t>
      </w:r>
      <w:r w:rsidR="0002396F" w:rsidRPr="00704624">
        <w:rPr>
          <w:sz w:val="24"/>
        </w:rPr>
        <w:t xml:space="preserve">diffusion of ICT </w:t>
      </w:r>
      <w:r w:rsidR="00E81B55" w:rsidRPr="00704624">
        <w:rPr>
          <w:sz w:val="24"/>
        </w:rPr>
        <w:t>with</w:t>
      </w:r>
      <w:r w:rsidR="0002396F" w:rsidRPr="00704624">
        <w:rPr>
          <w:sz w:val="24"/>
        </w:rPr>
        <w:t xml:space="preserve">in horizontal </w:t>
      </w:r>
      <w:r w:rsidR="00E81B55" w:rsidRPr="00704624">
        <w:rPr>
          <w:sz w:val="24"/>
        </w:rPr>
        <w:t xml:space="preserve">and </w:t>
      </w:r>
      <w:r w:rsidR="0002396F" w:rsidRPr="00704624">
        <w:rPr>
          <w:sz w:val="24"/>
        </w:rPr>
        <w:t xml:space="preserve">vertical sectors makes it necessary for the actors and players to collaborate and to cooperate </w:t>
      </w:r>
      <w:r w:rsidR="00773AA8" w:rsidRPr="00704624">
        <w:rPr>
          <w:sz w:val="24"/>
        </w:rPr>
        <w:t xml:space="preserve">with their expertise </w:t>
      </w:r>
      <w:r w:rsidR="0002396F" w:rsidRPr="00704624">
        <w:rPr>
          <w:sz w:val="24"/>
        </w:rPr>
        <w:t>on joint developments of security standards</w:t>
      </w:r>
      <w:r w:rsidR="009A7B7E" w:rsidRPr="00704624">
        <w:rPr>
          <w:sz w:val="24"/>
        </w:rPr>
        <w:t xml:space="preserve"> for their mutual benefit</w:t>
      </w:r>
      <w:r w:rsidR="0002396F" w:rsidRPr="00704624">
        <w:rPr>
          <w:sz w:val="24"/>
        </w:rPr>
        <w:t>.</w:t>
      </w:r>
      <w:r w:rsidR="00E07D90" w:rsidRPr="00704624">
        <w:rPr>
          <w:sz w:val="24"/>
        </w:rPr>
        <w:t xml:space="preserve"> I’m very glad that this workshop brings together a number of representatives from SDOs, forums and consortia to engage in an information sharing dialogue</w:t>
      </w:r>
      <w:r w:rsidR="0063181A" w:rsidRPr="00704624">
        <w:rPr>
          <w:sz w:val="24"/>
        </w:rPr>
        <w:t xml:space="preserve">. We should take the </w:t>
      </w:r>
      <w:r w:rsidR="00E07D90" w:rsidRPr="00704624">
        <w:rPr>
          <w:sz w:val="24"/>
        </w:rPr>
        <w:t>opportunit</w:t>
      </w:r>
      <w:r w:rsidR="0063181A" w:rsidRPr="00704624">
        <w:rPr>
          <w:sz w:val="24"/>
        </w:rPr>
        <w:t>y</w:t>
      </w:r>
      <w:r w:rsidR="00EF18DE" w:rsidRPr="00704624">
        <w:rPr>
          <w:sz w:val="24"/>
        </w:rPr>
        <w:t xml:space="preserve"> to arrange</w:t>
      </w:r>
      <w:r w:rsidR="00E07D90" w:rsidRPr="00704624">
        <w:rPr>
          <w:sz w:val="24"/>
        </w:rPr>
        <w:t xml:space="preserve"> for future collaboration on security standards</w:t>
      </w:r>
      <w:r w:rsidR="00DF597E" w:rsidRPr="00704624">
        <w:rPr>
          <w:sz w:val="24"/>
        </w:rPr>
        <w:t xml:space="preserve"> and to improve our cooperation</w:t>
      </w:r>
      <w:r w:rsidR="00294885" w:rsidRPr="00704624">
        <w:rPr>
          <w:sz w:val="24"/>
        </w:rPr>
        <w:t xml:space="preserve"> with our partners</w:t>
      </w:r>
      <w:r w:rsidR="00E07D90" w:rsidRPr="00704624">
        <w:rPr>
          <w:sz w:val="24"/>
        </w:rPr>
        <w:t>.</w:t>
      </w:r>
    </w:p>
    <w:p w:rsidR="00EB7D4B" w:rsidRDefault="00EB7D4B" w:rsidP="00113B69">
      <w:pPr>
        <w:jc w:val="left"/>
        <w:rPr>
          <w:sz w:val="24"/>
        </w:rPr>
      </w:pPr>
    </w:p>
    <w:p w:rsidR="000960D1" w:rsidRPr="00704624" w:rsidRDefault="000960D1" w:rsidP="00113B69">
      <w:pPr>
        <w:jc w:val="left"/>
        <w:rPr>
          <w:sz w:val="24"/>
        </w:rPr>
      </w:pPr>
      <w:r w:rsidRPr="00704624">
        <w:rPr>
          <w:sz w:val="24"/>
        </w:rPr>
        <w:t>Ladies and gentlemen,</w:t>
      </w:r>
    </w:p>
    <w:p w:rsidR="001C7362" w:rsidRPr="00704624" w:rsidRDefault="000960D1" w:rsidP="00113B69">
      <w:pPr>
        <w:jc w:val="left"/>
        <w:rPr>
          <w:sz w:val="24"/>
        </w:rPr>
      </w:pPr>
      <w:r w:rsidRPr="00704624">
        <w:rPr>
          <w:sz w:val="24"/>
        </w:rPr>
        <w:lastRenderedPageBreak/>
        <w:t>w</w:t>
      </w:r>
      <w:r w:rsidR="00E43862" w:rsidRPr="00704624">
        <w:rPr>
          <w:sz w:val="24"/>
        </w:rPr>
        <w:t xml:space="preserve">e can clearly acknowledge that ICT is now being massively taken up in the </w:t>
      </w:r>
      <w:r w:rsidR="007B4B64" w:rsidRPr="007B4B64">
        <w:rPr>
          <w:b/>
          <w:sz w:val="24"/>
        </w:rPr>
        <w:t>developed</w:t>
      </w:r>
      <w:r w:rsidR="00E43862" w:rsidRPr="00704624">
        <w:rPr>
          <w:sz w:val="24"/>
        </w:rPr>
        <w:t xml:space="preserve"> as well as in the </w:t>
      </w:r>
      <w:r w:rsidR="007B4B64" w:rsidRPr="007B4B64">
        <w:rPr>
          <w:b/>
          <w:sz w:val="24"/>
        </w:rPr>
        <w:t>developing</w:t>
      </w:r>
      <w:r w:rsidR="00E43862" w:rsidRPr="00704624">
        <w:rPr>
          <w:sz w:val="24"/>
        </w:rPr>
        <w:t xml:space="preserve"> countries, interconnecting bi</w:t>
      </w:r>
      <w:r w:rsidR="000A7F34" w:rsidRPr="00704624">
        <w:rPr>
          <w:sz w:val="24"/>
        </w:rPr>
        <w:t>llions of people and machines.</w:t>
      </w:r>
    </w:p>
    <w:p w:rsidR="00AF29F0" w:rsidRPr="00704624" w:rsidRDefault="00302EB9">
      <w:pPr>
        <w:jc w:val="left"/>
        <w:rPr>
          <w:sz w:val="24"/>
        </w:rPr>
      </w:pPr>
      <w:r w:rsidRPr="00704624">
        <w:rPr>
          <w:sz w:val="24"/>
        </w:rPr>
        <w:t xml:space="preserve">However, </w:t>
      </w:r>
      <w:r w:rsidR="000A3898" w:rsidRPr="00704624">
        <w:rPr>
          <w:sz w:val="24"/>
        </w:rPr>
        <w:t xml:space="preserve">the </w:t>
      </w:r>
      <w:r w:rsidRPr="00704624">
        <w:rPr>
          <w:sz w:val="24"/>
        </w:rPr>
        <w:t xml:space="preserve">development </w:t>
      </w:r>
      <w:r w:rsidR="000A3898" w:rsidRPr="00704624">
        <w:rPr>
          <w:sz w:val="24"/>
        </w:rPr>
        <w:t xml:space="preserve">and deployment </w:t>
      </w:r>
      <w:r w:rsidRPr="00704624">
        <w:rPr>
          <w:sz w:val="24"/>
        </w:rPr>
        <w:t xml:space="preserve">of ICT infrastructure, in particular for </w:t>
      </w:r>
      <w:r w:rsidR="006E1B66" w:rsidRPr="00704624">
        <w:rPr>
          <w:sz w:val="24"/>
        </w:rPr>
        <w:t>d</w:t>
      </w:r>
      <w:r w:rsidRPr="00704624">
        <w:rPr>
          <w:sz w:val="24"/>
        </w:rPr>
        <w:t xml:space="preserve">eveloping </w:t>
      </w:r>
      <w:r w:rsidR="006E1B66" w:rsidRPr="00704624">
        <w:rPr>
          <w:sz w:val="24"/>
        </w:rPr>
        <w:t>c</w:t>
      </w:r>
      <w:r w:rsidRPr="00704624">
        <w:rPr>
          <w:sz w:val="24"/>
        </w:rPr>
        <w:t xml:space="preserve">ountries, </w:t>
      </w:r>
      <w:r w:rsidR="00F21259" w:rsidRPr="00704624">
        <w:rPr>
          <w:sz w:val="24"/>
        </w:rPr>
        <w:t xml:space="preserve">still </w:t>
      </w:r>
      <w:r w:rsidR="00A07F5E" w:rsidRPr="00704624">
        <w:rPr>
          <w:sz w:val="24"/>
        </w:rPr>
        <w:t xml:space="preserve">is </w:t>
      </w:r>
      <w:r w:rsidR="00F21259" w:rsidRPr="00704624">
        <w:rPr>
          <w:sz w:val="24"/>
        </w:rPr>
        <w:t xml:space="preserve">facing great challenges. </w:t>
      </w:r>
      <w:r w:rsidR="00A07F5E" w:rsidRPr="00704624">
        <w:rPr>
          <w:sz w:val="24"/>
        </w:rPr>
        <w:t>Just too often, developing countries are lacking sufficient expertise in the understanding and handling o</w:t>
      </w:r>
      <w:r w:rsidR="00355DF4" w:rsidRPr="00704624">
        <w:rPr>
          <w:sz w:val="24"/>
        </w:rPr>
        <w:t>f</w:t>
      </w:r>
      <w:r w:rsidR="00A07F5E" w:rsidRPr="00704624">
        <w:rPr>
          <w:sz w:val="24"/>
        </w:rPr>
        <w:t xml:space="preserve"> modern technologies, and are seeking assistance how to bridge the gap between developed and developing countries.</w:t>
      </w:r>
      <w:r w:rsidR="00AF29F0" w:rsidRPr="00704624">
        <w:rPr>
          <w:sz w:val="24"/>
        </w:rPr>
        <w:t xml:space="preserve"> One of the </w:t>
      </w:r>
      <w:r w:rsidR="007B4B64" w:rsidRPr="007B4B64">
        <w:rPr>
          <w:b/>
          <w:sz w:val="24"/>
        </w:rPr>
        <w:t>objectives of this workshop</w:t>
      </w:r>
      <w:r w:rsidR="00AF29F0" w:rsidRPr="00704624">
        <w:rPr>
          <w:sz w:val="24"/>
        </w:rPr>
        <w:t xml:space="preserve"> is to provide concrete advice and best practices of international</w:t>
      </w:r>
      <w:r w:rsidR="006F1757">
        <w:rPr>
          <w:rFonts w:hint="eastAsia"/>
          <w:sz w:val="24"/>
        </w:rPr>
        <w:t xml:space="preserve"> and regional</w:t>
      </w:r>
      <w:r w:rsidR="00AF29F0" w:rsidRPr="00704624">
        <w:rPr>
          <w:sz w:val="24"/>
        </w:rPr>
        <w:t xml:space="preserve"> ICT security standards such that standardization competence can be enhanced.</w:t>
      </w:r>
    </w:p>
    <w:p w:rsidR="00423688" w:rsidRDefault="00302EB9" w:rsidP="00423688">
      <w:pPr>
        <w:jc w:val="left"/>
        <w:rPr>
          <w:sz w:val="24"/>
        </w:rPr>
      </w:pPr>
      <w:r w:rsidRPr="00704624">
        <w:rPr>
          <w:sz w:val="24"/>
        </w:rPr>
        <w:t>Th</w:t>
      </w:r>
      <w:r w:rsidR="0012388A" w:rsidRPr="00704624">
        <w:rPr>
          <w:sz w:val="24"/>
        </w:rPr>
        <w:t>erefore, th</w:t>
      </w:r>
      <w:r w:rsidRPr="00704624">
        <w:rPr>
          <w:sz w:val="24"/>
        </w:rPr>
        <w:t xml:space="preserve">is workshop </w:t>
      </w:r>
      <w:r w:rsidR="0012388A" w:rsidRPr="00704624">
        <w:rPr>
          <w:sz w:val="24"/>
        </w:rPr>
        <w:t xml:space="preserve">has chosen as the main </w:t>
      </w:r>
      <w:r w:rsidR="005940C9" w:rsidRPr="00704624">
        <w:rPr>
          <w:sz w:val="24"/>
        </w:rPr>
        <w:t>theme</w:t>
      </w:r>
      <w:r w:rsidR="0012388A" w:rsidRPr="00704624">
        <w:rPr>
          <w:sz w:val="24"/>
        </w:rPr>
        <w:t xml:space="preserve"> to address the</w:t>
      </w:r>
      <w:r w:rsidRPr="00704624">
        <w:rPr>
          <w:sz w:val="24"/>
        </w:rPr>
        <w:t xml:space="preserve"> </w:t>
      </w:r>
      <w:r w:rsidR="007B4B64" w:rsidRPr="007B4B64">
        <w:rPr>
          <w:b/>
          <w:sz w:val="24"/>
        </w:rPr>
        <w:t>challenges of the ICT security standardization for developing countries</w:t>
      </w:r>
      <w:r w:rsidRPr="00704624">
        <w:rPr>
          <w:sz w:val="24"/>
        </w:rPr>
        <w:t xml:space="preserve"> and how ITU and SDOs deal with these challenges an</w:t>
      </w:r>
      <w:r w:rsidR="00F21259" w:rsidRPr="00704624">
        <w:rPr>
          <w:sz w:val="24"/>
        </w:rPr>
        <w:t xml:space="preserve">d </w:t>
      </w:r>
      <w:r w:rsidR="0012388A" w:rsidRPr="00704624">
        <w:rPr>
          <w:sz w:val="24"/>
        </w:rPr>
        <w:t xml:space="preserve">assist in </w:t>
      </w:r>
      <w:r w:rsidR="007B4B64" w:rsidRPr="007B4B64">
        <w:rPr>
          <w:b/>
          <w:sz w:val="24"/>
        </w:rPr>
        <w:t>bridging the standardization gap</w:t>
      </w:r>
      <w:r w:rsidR="00F21259" w:rsidRPr="00704624">
        <w:rPr>
          <w:sz w:val="24"/>
        </w:rPr>
        <w:t>.</w:t>
      </w:r>
    </w:p>
    <w:p w:rsidR="000A4EF0" w:rsidRPr="009621A1" w:rsidRDefault="000A4EF0" w:rsidP="00423688">
      <w:pPr>
        <w:jc w:val="left"/>
        <w:rPr>
          <w:sz w:val="24"/>
        </w:rPr>
      </w:pPr>
    </w:p>
    <w:p w:rsidR="00423688" w:rsidRDefault="00F95443">
      <w:pPr>
        <w:jc w:val="left"/>
        <w:rPr>
          <w:sz w:val="24"/>
        </w:rPr>
      </w:pPr>
      <w:r>
        <w:rPr>
          <w:sz w:val="24"/>
        </w:rPr>
        <w:t xml:space="preserve">Study Group </w:t>
      </w:r>
      <w:r w:rsidR="0050680F" w:rsidRPr="00704624">
        <w:rPr>
          <w:sz w:val="24"/>
        </w:rPr>
        <w:t>17</w:t>
      </w:r>
      <w:r w:rsidR="00F26CBD">
        <w:rPr>
          <w:sz w:val="24"/>
        </w:rPr>
        <w:t>’s</w:t>
      </w:r>
      <w:r w:rsidR="0050680F" w:rsidRPr="00704624">
        <w:rPr>
          <w:sz w:val="24"/>
        </w:rPr>
        <w:t xml:space="preserve"> mandate</w:t>
      </w:r>
      <w:r>
        <w:rPr>
          <w:sz w:val="24"/>
        </w:rPr>
        <w:t xml:space="preserve"> is to </w:t>
      </w:r>
      <w:r w:rsidR="0050680F" w:rsidRPr="00704624">
        <w:rPr>
          <w:sz w:val="24"/>
        </w:rPr>
        <w:t>build confidence and security in the use of ICTs.</w:t>
      </w:r>
      <w:r w:rsidR="006C1992" w:rsidRPr="00704624">
        <w:rPr>
          <w:sz w:val="24"/>
        </w:rPr>
        <w:t xml:space="preserve"> </w:t>
      </w:r>
      <w:r w:rsidR="00757B3F">
        <w:rPr>
          <w:sz w:val="24"/>
        </w:rPr>
        <w:t xml:space="preserve">In carrying out its responsibilities, </w:t>
      </w:r>
      <w:r w:rsidR="006C1992" w:rsidRPr="00704624">
        <w:rPr>
          <w:sz w:val="24"/>
        </w:rPr>
        <w:t>Study Group 17</w:t>
      </w:r>
      <w:r w:rsidR="00294885" w:rsidRPr="00704624">
        <w:rPr>
          <w:sz w:val="24"/>
        </w:rPr>
        <w:t xml:space="preserve"> is </w:t>
      </w:r>
      <w:r w:rsidR="007B4B64" w:rsidRPr="007B4B64">
        <w:rPr>
          <w:b/>
          <w:sz w:val="24"/>
        </w:rPr>
        <w:t>conscious</w:t>
      </w:r>
      <w:r w:rsidR="00294885" w:rsidRPr="00704624">
        <w:rPr>
          <w:sz w:val="24"/>
        </w:rPr>
        <w:t xml:space="preserve"> of the security standardization challenges of </w:t>
      </w:r>
      <w:r w:rsidR="00DC4C65" w:rsidRPr="00704624">
        <w:rPr>
          <w:sz w:val="24"/>
        </w:rPr>
        <w:t>d</w:t>
      </w:r>
      <w:r w:rsidR="00294885" w:rsidRPr="00704624">
        <w:rPr>
          <w:sz w:val="24"/>
        </w:rPr>
        <w:t xml:space="preserve">eveloping </w:t>
      </w:r>
      <w:r w:rsidR="00DC4C65" w:rsidRPr="00704624">
        <w:rPr>
          <w:sz w:val="24"/>
        </w:rPr>
        <w:t>c</w:t>
      </w:r>
      <w:r w:rsidR="00294885" w:rsidRPr="00704624">
        <w:rPr>
          <w:sz w:val="24"/>
        </w:rPr>
        <w:t>ountries</w:t>
      </w:r>
      <w:r w:rsidR="00423688">
        <w:rPr>
          <w:sz w:val="24"/>
        </w:rPr>
        <w:t>.</w:t>
      </w:r>
    </w:p>
    <w:p w:rsidR="00423688" w:rsidRDefault="00423688">
      <w:pPr>
        <w:jc w:val="left"/>
        <w:rPr>
          <w:sz w:val="24"/>
        </w:rPr>
      </w:pPr>
    </w:p>
    <w:p w:rsidR="0050680F" w:rsidRDefault="00423688" w:rsidP="00423688">
      <w:pPr>
        <w:jc w:val="left"/>
        <w:rPr>
          <w:sz w:val="24"/>
        </w:rPr>
      </w:pPr>
      <w:r>
        <w:rPr>
          <w:sz w:val="24"/>
        </w:rPr>
        <w:t>O</w:t>
      </w:r>
      <w:r w:rsidR="00F26CBD">
        <w:rPr>
          <w:sz w:val="24"/>
        </w:rPr>
        <w:t xml:space="preserve">ne of </w:t>
      </w:r>
      <w:r>
        <w:rPr>
          <w:sz w:val="24"/>
        </w:rPr>
        <w:t>S</w:t>
      </w:r>
      <w:r w:rsidR="000A4EF0">
        <w:rPr>
          <w:rFonts w:hint="eastAsia"/>
          <w:sz w:val="24"/>
        </w:rPr>
        <w:t xml:space="preserve">tudy </w:t>
      </w:r>
      <w:r>
        <w:rPr>
          <w:sz w:val="24"/>
        </w:rPr>
        <w:t>G</w:t>
      </w:r>
      <w:r w:rsidR="000A4EF0">
        <w:rPr>
          <w:rFonts w:hint="eastAsia"/>
          <w:sz w:val="24"/>
        </w:rPr>
        <w:t xml:space="preserve">roup </w:t>
      </w:r>
      <w:r>
        <w:rPr>
          <w:sz w:val="24"/>
        </w:rPr>
        <w:t>17’s</w:t>
      </w:r>
      <w:r w:rsidR="00F26CBD">
        <w:rPr>
          <w:sz w:val="24"/>
        </w:rPr>
        <w:t xml:space="preserve"> actions is</w:t>
      </w:r>
      <w:r w:rsidR="00294885" w:rsidRPr="00704624">
        <w:rPr>
          <w:sz w:val="24"/>
        </w:rPr>
        <w:t xml:space="preserve"> </w:t>
      </w:r>
      <w:r w:rsidR="00F26CBD">
        <w:rPr>
          <w:sz w:val="24"/>
        </w:rPr>
        <w:t xml:space="preserve">the </w:t>
      </w:r>
      <w:r w:rsidR="00294885" w:rsidRPr="00704624">
        <w:rPr>
          <w:sz w:val="24"/>
        </w:rPr>
        <w:t>plan</w:t>
      </w:r>
      <w:r w:rsidR="00F26CBD">
        <w:rPr>
          <w:sz w:val="24"/>
        </w:rPr>
        <w:t>ning</w:t>
      </w:r>
      <w:r w:rsidR="00294885" w:rsidRPr="00704624">
        <w:rPr>
          <w:sz w:val="24"/>
        </w:rPr>
        <w:t xml:space="preserve"> and organiz</w:t>
      </w:r>
      <w:r w:rsidR="00F26CBD">
        <w:rPr>
          <w:sz w:val="24"/>
        </w:rPr>
        <w:t>ing of</w:t>
      </w:r>
      <w:r w:rsidR="00294885" w:rsidRPr="00704624">
        <w:rPr>
          <w:sz w:val="24"/>
        </w:rPr>
        <w:t xml:space="preserve"> this security workshop</w:t>
      </w:r>
      <w:r w:rsidR="007760DB">
        <w:rPr>
          <w:sz w:val="24"/>
        </w:rPr>
        <w:t xml:space="preserve"> </w:t>
      </w:r>
      <w:r w:rsidR="00294885" w:rsidRPr="00704624">
        <w:rPr>
          <w:sz w:val="24"/>
        </w:rPr>
        <w:t>under the leadership of Mr. Mohamed Elhaj</w:t>
      </w:r>
      <w:r w:rsidR="007760DB">
        <w:rPr>
          <w:sz w:val="24"/>
        </w:rPr>
        <w:t>.</w:t>
      </w:r>
    </w:p>
    <w:p w:rsidR="00423688" w:rsidRDefault="00423688" w:rsidP="00423688">
      <w:pPr>
        <w:jc w:val="left"/>
        <w:rPr>
          <w:sz w:val="24"/>
        </w:rPr>
      </w:pPr>
    </w:p>
    <w:p w:rsidR="0027050F" w:rsidRDefault="00307289" w:rsidP="00307289">
      <w:pPr>
        <w:jc w:val="left"/>
        <w:rPr>
          <w:sz w:val="24"/>
        </w:rPr>
      </w:pPr>
      <w:r w:rsidRPr="00704624">
        <w:rPr>
          <w:sz w:val="24"/>
        </w:rPr>
        <w:t xml:space="preserve">Let me highlight some of the forthcoming sessions. </w:t>
      </w:r>
      <w:r w:rsidR="0027050F" w:rsidRPr="00704624">
        <w:rPr>
          <w:sz w:val="24"/>
        </w:rPr>
        <w:t xml:space="preserve">The first day of the workshop focuses on development of the ICT infrastructure, on new security threats </w:t>
      </w:r>
      <w:r w:rsidR="004C0E0F">
        <w:rPr>
          <w:rFonts w:hint="eastAsia"/>
          <w:sz w:val="24"/>
        </w:rPr>
        <w:t>of</w:t>
      </w:r>
      <w:r w:rsidR="0027050F" w:rsidRPr="00704624">
        <w:rPr>
          <w:sz w:val="24"/>
        </w:rPr>
        <w:t xml:space="preserve"> such development, and </w:t>
      </w:r>
      <w:r w:rsidR="00D34CBF" w:rsidRPr="00704624">
        <w:rPr>
          <w:sz w:val="24"/>
        </w:rPr>
        <w:t xml:space="preserve">on </w:t>
      </w:r>
      <w:r w:rsidR="0027050F" w:rsidRPr="00704624">
        <w:rPr>
          <w:sz w:val="24"/>
        </w:rPr>
        <w:t>user</w:t>
      </w:r>
      <w:r w:rsidR="00F551FE">
        <w:rPr>
          <w:sz w:val="24"/>
        </w:rPr>
        <w:t>’</w:t>
      </w:r>
      <w:r w:rsidR="00F551FE">
        <w:rPr>
          <w:rFonts w:hint="eastAsia"/>
          <w:sz w:val="24"/>
        </w:rPr>
        <w:t xml:space="preserve">s </w:t>
      </w:r>
      <w:r w:rsidR="00F551FE" w:rsidRPr="00704624">
        <w:rPr>
          <w:sz w:val="24"/>
        </w:rPr>
        <w:t>security requirements and the needed security capabilities</w:t>
      </w:r>
      <w:r w:rsidR="0027050F" w:rsidRPr="00704624">
        <w:rPr>
          <w:sz w:val="24"/>
        </w:rPr>
        <w:t>.</w:t>
      </w:r>
    </w:p>
    <w:p w:rsidR="00423688" w:rsidRDefault="00423688" w:rsidP="00307289">
      <w:pPr>
        <w:jc w:val="left"/>
        <w:rPr>
          <w:sz w:val="24"/>
        </w:rPr>
      </w:pPr>
    </w:p>
    <w:p w:rsidR="0027050F" w:rsidRDefault="00AA2AB4">
      <w:pPr>
        <w:jc w:val="left"/>
        <w:rPr>
          <w:sz w:val="24"/>
        </w:rPr>
      </w:pPr>
      <w:r w:rsidRPr="00704624">
        <w:rPr>
          <w:sz w:val="24"/>
        </w:rPr>
        <w:t>The t</w:t>
      </w:r>
      <w:r w:rsidR="0027050F" w:rsidRPr="00704624">
        <w:rPr>
          <w:sz w:val="24"/>
        </w:rPr>
        <w:t xml:space="preserve">omorrow </w:t>
      </w:r>
      <w:r w:rsidR="007760DB">
        <w:rPr>
          <w:sz w:val="24"/>
        </w:rPr>
        <w:t xml:space="preserve">we </w:t>
      </w:r>
      <w:r w:rsidR="00D9756B" w:rsidRPr="00704624">
        <w:rPr>
          <w:sz w:val="24"/>
        </w:rPr>
        <w:t xml:space="preserve">will </w:t>
      </w:r>
      <w:r w:rsidR="0027050F" w:rsidRPr="00704624">
        <w:rPr>
          <w:sz w:val="24"/>
        </w:rPr>
        <w:t xml:space="preserve">deepen </w:t>
      </w:r>
      <w:r w:rsidR="00D9756B" w:rsidRPr="00704624">
        <w:rPr>
          <w:sz w:val="24"/>
        </w:rPr>
        <w:t xml:space="preserve">today’s topics </w:t>
      </w:r>
      <w:r w:rsidR="0027050F" w:rsidRPr="00704624">
        <w:rPr>
          <w:sz w:val="24"/>
        </w:rPr>
        <w:t>and present tools</w:t>
      </w:r>
      <w:r w:rsidR="00D9756B" w:rsidRPr="00704624">
        <w:rPr>
          <w:sz w:val="24"/>
        </w:rPr>
        <w:t xml:space="preserve"> such as the accomplishments and the implementation of security standards</w:t>
      </w:r>
      <w:r w:rsidR="0027050F" w:rsidRPr="00704624">
        <w:rPr>
          <w:sz w:val="24"/>
        </w:rPr>
        <w:t>.</w:t>
      </w:r>
      <w:r w:rsidR="00690376" w:rsidRPr="00704624">
        <w:rPr>
          <w:sz w:val="24"/>
        </w:rPr>
        <w:t xml:space="preserve"> A focus area of this workshop is the topic of ICT security </w:t>
      </w:r>
      <w:r w:rsidR="00690376" w:rsidRPr="00704624">
        <w:rPr>
          <w:sz w:val="24"/>
        </w:rPr>
        <w:lastRenderedPageBreak/>
        <w:t xml:space="preserve">and its role in protection of critical infrastructures; especially in </w:t>
      </w:r>
      <w:r w:rsidR="00DC4C65" w:rsidRPr="00704624">
        <w:rPr>
          <w:sz w:val="24"/>
        </w:rPr>
        <w:t>d</w:t>
      </w:r>
      <w:r w:rsidR="00690376" w:rsidRPr="00704624">
        <w:rPr>
          <w:sz w:val="24"/>
        </w:rPr>
        <w:t xml:space="preserve">eveloping </w:t>
      </w:r>
      <w:r w:rsidR="00DC4C65" w:rsidRPr="00704624">
        <w:rPr>
          <w:sz w:val="24"/>
        </w:rPr>
        <w:t>c</w:t>
      </w:r>
      <w:r w:rsidR="00690376" w:rsidRPr="00704624">
        <w:rPr>
          <w:sz w:val="24"/>
        </w:rPr>
        <w:t>ountries.</w:t>
      </w:r>
      <w:r w:rsidR="004B025D" w:rsidRPr="00704624">
        <w:rPr>
          <w:sz w:val="24"/>
        </w:rPr>
        <w:t xml:space="preserve"> We also </w:t>
      </w:r>
      <w:r w:rsidR="00084D09" w:rsidRPr="00704624">
        <w:rPr>
          <w:sz w:val="24"/>
        </w:rPr>
        <w:t xml:space="preserve">will </w:t>
      </w:r>
      <w:r w:rsidR="004B025D" w:rsidRPr="00704624">
        <w:rPr>
          <w:sz w:val="24"/>
        </w:rPr>
        <w:t xml:space="preserve">hear </w:t>
      </w:r>
      <w:r w:rsidR="006E6AA6" w:rsidRPr="00704624">
        <w:rPr>
          <w:sz w:val="24"/>
        </w:rPr>
        <w:t xml:space="preserve">about </w:t>
      </w:r>
      <w:r w:rsidR="004B025D" w:rsidRPr="00704624">
        <w:rPr>
          <w:sz w:val="24"/>
        </w:rPr>
        <w:t>best practices</w:t>
      </w:r>
      <w:r w:rsidR="004B025D" w:rsidRPr="00704624" w:rsidDel="00164E1C">
        <w:rPr>
          <w:sz w:val="24"/>
        </w:rPr>
        <w:t xml:space="preserve"> </w:t>
      </w:r>
      <w:r w:rsidR="00C10F57">
        <w:rPr>
          <w:rFonts w:hint="eastAsia"/>
          <w:sz w:val="24"/>
        </w:rPr>
        <w:t xml:space="preserve">and experiences </w:t>
      </w:r>
      <w:r w:rsidR="004B025D" w:rsidRPr="00704624">
        <w:rPr>
          <w:sz w:val="24"/>
        </w:rPr>
        <w:t>in the area of cloud computing security and</w:t>
      </w:r>
      <w:r w:rsidR="00544A88" w:rsidRPr="00704624">
        <w:rPr>
          <w:sz w:val="24"/>
        </w:rPr>
        <w:t xml:space="preserve"> </w:t>
      </w:r>
      <w:r w:rsidR="00AC2EA1" w:rsidRPr="00704624">
        <w:rPr>
          <w:sz w:val="24"/>
        </w:rPr>
        <w:t xml:space="preserve">in the implementation </w:t>
      </w:r>
      <w:r w:rsidR="00544A88" w:rsidRPr="00704624">
        <w:rPr>
          <w:sz w:val="24"/>
        </w:rPr>
        <w:t>of a national</w:t>
      </w:r>
      <w:r w:rsidR="004B025D" w:rsidRPr="00704624">
        <w:rPr>
          <w:sz w:val="24"/>
        </w:rPr>
        <w:t xml:space="preserve"> identity management </w:t>
      </w:r>
      <w:r w:rsidR="00544A88" w:rsidRPr="00704624">
        <w:rPr>
          <w:sz w:val="24"/>
        </w:rPr>
        <w:t xml:space="preserve">programme </w:t>
      </w:r>
      <w:r w:rsidR="004B025D" w:rsidRPr="00704624">
        <w:rPr>
          <w:sz w:val="24"/>
        </w:rPr>
        <w:t>to ensure trust services.</w:t>
      </w:r>
    </w:p>
    <w:p w:rsidR="00703BFB" w:rsidRPr="00704624" w:rsidRDefault="00703BFB">
      <w:pPr>
        <w:jc w:val="left"/>
        <w:rPr>
          <w:sz w:val="24"/>
        </w:rPr>
      </w:pPr>
    </w:p>
    <w:p w:rsidR="0027050F" w:rsidRDefault="00DE31E1" w:rsidP="00AA2AB4">
      <w:pPr>
        <w:jc w:val="left"/>
        <w:rPr>
          <w:sz w:val="24"/>
        </w:rPr>
      </w:pPr>
      <w:r w:rsidRPr="00704624">
        <w:rPr>
          <w:sz w:val="24"/>
        </w:rPr>
        <w:t xml:space="preserve">A highlight of this workshop will be our roundtable </w:t>
      </w:r>
      <w:r w:rsidR="00AA2AB4" w:rsidRPr="00704624">
        <w:rPr>
          <w:sz w:val="24"/>
        </w:rPr>
        <w:t xml:space="preserve">panel </w:t>
      </w:r>
      <w:r w:rsidRPr="00704624">
        <w:rPr>
          <w:sz w:val="24"/>
        </w:rPr>
        <w:t xml:space="preserve">on </w:t>
      </w:r>
      <w:r w:rsidR="00AA2AB4" w:rsidRPr="00704624">
        <w:rPr>
          <w:sz w:val="24"/>
        </w:rPr>
        <w:t>s</w:t>
      </w:r>
      <w:r w:rsidRPr="00704624">
        <w:rPr>
          <w:sz w:val="24"/>
        </w:rPr>
        <w:t>ecurity standardization challenges, where I</w:t>
      </w:r>
      <w:r w:rsidR="00AA2AB4" w:rsidRPr="00704624">
        <w:rPr>
          <w:sz w:val="24"/>
        </w:rPr>
        <w:t>’m</w:t>
      </w:r>
      <w:r w:rsidRPr="00704624">
        <w:rPr>
          <w:sz w:val="24"/>
        </w:rPr>
        <w:t xml:space="preserve"> glad to welcome representatives of </w:t>
      </w:r>
      <w:r w:rsidR="001A20CC" w:rsidRPr="00704624">
        <w:rPr>
          <w:sz w:val="24"/>
        </w:rPr>
        <w:t>international and regional security standardization bodies</w:t>
      </w:r>
      <w:r w:rsidRPr="00704624">
        <w:rPr>
          <w:sz w:val="24"/>
        </w:rPr>
        <w:t>, who will inform us on their security standard</w:t>
      </w:r>
      <w:r w:rsidR="001A20CC" w:rsidRPr="00704624">
        <w:rPr>
          <w:sz w:val="24"/>
        </w:rPr>
        <w:t>ization activities.</w:t>
      </w:r>
    </w:p>
    <w:p w:rsidR="00703BFB" w:rsidRPr="00704624" w:rsidRDefault="00703BFB" w:rsidP="00AA2AB4">
      <w:pPr>
        <w:jc w:val="left"/>
        <w:rPr>
          <w:sz w:val="24"/>
        </w:rPr>
      </w:pPr>
    </w:p>
    <w:p w:rsidR="00FE4E9B" w:rsidRDefault="00FE4E9B" w:rsidP="00AA2AB4">
      <w:pPr>
        <w:jc w:val="left"/>
        <w:rPr>
          <w:sz w:val="24"/>
        </w:rPr>
      </w:pPr>
      <w:r w:rsidRPr="00704624">
        <w:rPr>
          <w:sz w:val="24"/>
        </w:rPr>
        <w:t>Tomorrow evening at the end of the workshop, we will wrap-up and draw conclusions in the closing session.</w:t>
      </w:r>
    </w:p>
    <w:p w:rsidR="001A20CC" w:rsidRDefault="001A20CC" w:rsidP="001A20CC">
      <w:pPr>
        <w:jc w:val="left"/>
        <w:rPr>
          <w:sz w:val="24"/>
        </w:rPr>
      </w:pPr>
    </w:p>
    <w:p w:rsidR="00B14091" w:rsidRPr="00704624" w:rsidRDefault="00B14091" w:rsidP="001A20CC">
      <w:pPr>
        <w:jc w:val="left"/>
        <w:rPr>
          <w:sz w:val="24"/>
        </w:rPr>
      </w:pPr>
      <w:r w:rsidRPr="00704624">
        <w:rPr>
          <w:sz w:val="24"/>
        </w:rPr>
        <w:t>Ladies and gentlemen,</w:t>
      </w:r>
    </w:p>
    <w:p w:rsidR="00B14091" w:rsidRPr="00704624" w:rsidRDefault="00B14091" w:rsidP="001A20CC">
      <w:pPr>
        <w:jc w:val="left"/>
        <w:rPr>
          <w:sz w:val="24"/>
        </w:rPr>
      </w:pPr>
    </w:p>
    <w:p w:rsidR="00B14091" w:rsidRPr="00704624" w:rsidRDefault="00B14091" w:rsidP="001A20CC">
      <w:pPr>
        <w:jc w:val="left"/>
        <w:rPr>
          <w:sz w:val="24"/>
        </w:rPr>
      </w:pPr>
      <w:r w:rsidRPr="00704624">
        <w:rPr>
          <w:sz w:val="24"/>
        </w:rPr>
        <w:t>Having said this</w:t>
      </w:r>
      <w:r w:rsidR="00811355" w:rsidRPr="00704624">
        <w:rPr>
          <w:sz w:val="24"/>
        </w:rPr>
        <w:t>,</w:t>
      </w:r>
      <w:r w:rsidRPr="00704624">
        <w:rPr>
          <w:sz w:val="24"/>
        </w:rPr>
        <w:t xml:space="preserve"> let me conclude with my re</w:t>
      </w:r>
      <w:r w:rsidRPr="00704624">
        <w:rPr>
          <w:sz w:val="24"/>
        </w:rPr>
        <w:lastRenderedPageBreak/>
        <w:t xml:space="preserve">marks and </w:t>
      </w:r>
      <w:r w:rsidR="00976535" w:rsidRPr="00704624">
        <w:rPr>
          <w:sz w:val="24"/>
        </w:rPr>
        <w:t xml:space="preserve">let me </w:t>
      </w:r>
      <w:r w:rsidRPr="00704624">
        <w:rPr>
          <w:sz w:val="24"/>
        </w:rPr>
        <w:t>wish you all a successful workshop.</w:t>
      </w:r>
    </w:p>
    <w:p w:rsidR="00B14091" w:rsidRPr="00704624" w:rsidRDefault="00B14091" w:rsidP="001A20CC">
      <w:pPr>
        <w:jc w:val="left"/>
        <w:rPr>
          <w:sz w:val="24"/>
        </w:rPr>
      </w:pPr>
    </w:p>
    <w:p w:rsidR="00B14091" w:rsidRDefault="00A45D60" w:rsidP="00423688">
      <w:pPr>
        <w:jc w:val="left"/>
        <w:rPr>
          <w:sz w:val="24"/>
        </w:rPr>
      </w:pPr>
      <w:r w:rsidRPr="00704624">
        <w:rPr>
          <w:sz w:val="24"/>
        </w:rPr>
        <w:t xml:space="preserve">The next speaker is the </w:t>
      </w:r>
      <w:r w:rsidR="00423688">
        <w:rPr>
          <w:sz w:val="24"/>
        </w:rPr>
        <w:t>TSB Director</w:t>
      </w:r>
      <w:r w:rsidRPr="00704624">
        <w:rPr>
          <w:sz w:val="24"/>
        </w:rPr>
        <w:t xml:space="preserve">, </w:t>
      </w:r>
      <w:r w:rsidR="00423688">
        <w:rPr>
          <w:sz w:val="24"/>
        </w:rPr>
        <w:t>Mr. Malcolm Johnson</w:t>
      </w:r>
      <w:r w:rsidRPr="00704624">
        <w:rPr>
          <w:sz w:val="24"/>
        </w:rPr>
        <w:t>, and it’s my pleasure to give him the floor for his key note speech.</w:t>
      </w:r>
    </w:p>
    <w:p w:rsidR="00A45D60" w:rsidRDefault="00312AB8" w:rsidP="00312AB8">
      <w:pPr>
        <w:jc w:val="center"/>
        <w:rPr>
          <w:sz w:val="24"/>
        </w:rPr>
      </w:pPr>
      <w:r>
        <w:rPr>
          <w:sz w:val="24"/>
        </w:rPr>
        <w:t>_____</w:t>
      </w:r>
    </w:p>
    <w:sectPr w:rsidR="00A45D60" w:rsidSect="00BC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E0" w:rsidRDefault="003D17E0">
      <w:r>
        <w:separator/>
      </w:r>
    </w:p>
  </w:endnote>
  <w:endnote w:type="continuationSeparator" w:id="0">
    <w:p w:rsidR="003D17E0" w:rsidRDefault="003D17E0">
      <w:r>
        <w:continuationSeparator/>
      </w:r>
    </w:p>
  </w:endnote>
  <w:endnote w:type="continuationNotice" w:id="1">
    <w:p w:rsidR="003D17E0" w:rsidRDefault="003D1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A" w:rsidRDefault="007B4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2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29A" w:rsidRDefault="006E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027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80F" w:rsidRDefault="007B4B64" w:rsidP="0050680F">
        <w:pPr>
          <w:pStyle w:val="Footer"/>
          <w:jc w:val="center"/>
        </w:pPr>
        <w:r>
          <w:fldChar w:fldCharType="begin"/>
        </w:r>
        <w:r w:rsidR="0050680F">
          <w:instrText xml:space="preserve"> PAGE   \* MERGEFORMAT </w:instrText>
        </w:r>
        <w:r>
          <w:fldChar w:fldCharType="separate"/>
        </w:r>
        <w:r w:rsidR="00235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E0" w:rsidRDefault="003D17E0">
      <w:r>
        <w:separator/>
      </w:r>
    </w:p>
  </w:footnote>
  <w:footnote w:type="continuationSeparator" w:id="0">
    <w:p w:rsidR="003D17E0" w:rsidRDefault="003D17E0">
      <w:r>
        <w:continuationSeparator/>
      </w:r>
    </w:p>
  </w:footnote>
  <w:footnote w:type="continuationNotice" w:id="1">
    <w:p w:rsidR="003D17E0" w:rsidRDefault="003D17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A" w:rsidRDefault="002351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36626" o:spid="_x0000_s2055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  <w:r>
      <w:rPr>
        <w:noProof/>
      </w:rPr>
      <w:pict>
        <v:shape id="$PowerPlusWaterMarkObject1" o:spid="_x0000_s2053" type="#_x0000_t136" style="position:absolute;left:0;text-align:left;margin-left:0;margin-top:0;width:520.4pt;height:65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0F" w:rsidRPr="0050680F" w:rsidRDefault="0050680F" w:rsidP="0050680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CB" w:rsidRDefault="002351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36625" o:spid="_x0000_s2054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F149C"/>
    <w:multiLevelType w:val="hybridMultilevel"/>
    <w:tmpl w:val="6DA49C00"/>
    <w:lvl w:ilvl="0" w:tplc="2E3632C8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26B166A"/>
    <w:multiLevelType w:val="hybridMultilevel"/>
    <w:tmpl w:val="2670DCC4"/>
    <w:lvl w:ilvl="0" w:tplc="CD48C438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4873"/>
    <w:multiLevelType w:val="hybridMultilevel"/>
    <w:tmpl w:val="64B609B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0E"/>
    <w:rsid w:val="000139E5"/>
    <w:rsid w:val="0002396F"/>
    <w:rsid w:val="000259D7"/>
    <w:rsid w:val="0002668D"/>
    <w:rsid w:val="0004141C"/>
    <w:rsid w:val="00056A44"/>
    <w:rsid w:val="00062983"/>
    <w:rsid w:val="00080090"/>
    <w:rsid w:val="00080C3F"/>
    <w:rsid w:val="00084D09"/>
    <w:rsid w:val="000933A3"/>
    <w:rsid w:val="00094073"/>
    <w:rsid w:val="00095ED2"/>
    <w:rsid w:val="000960D1"/>
    <w:rsid w:val="00096A1C"/>
    <w:rsid w:val="000A3898"/>
    <w:rsid w:val="000A4EF0"/>
    <w:rsid w:val="000A7F34"/>
    <w:rsid w:val="000E6E9D"/>
    <w:rsid w:val="001055CB"/>
    <w:rsid w:val="00113B69"/>
    <w:rsid w:val="0012388A"/>
    <w:rsid w:val="001311F7"/>
    <w:rsid w:val="00140A7D"/>
    <w:rsid w:val="001434A3"/>
    <w:rsid w:val="00145D2A"/>
    <w:rsid w:val="00151422"/>
    <w:rsid w:val="001518A8"/>
    <w:rsid w:val="0017521A"/>
    <w:rsid w:val="001A1358"/>
    <w:rsid w:val="001A20CC"/>
    <w:rsid w:val="001B09DA"/>
    <w:rsid w:val="001B0D2C"/>
    <w:rsid w:val="001C7362"/>
    <w:rsid w:val="001D1EB5"/>
    <w:rsid w:val="001F7BA2"/>
    <w:rsid w:val="00220269"/>
    <w:rsid w:val="0022041A"/>
    <w:rsid w:val="0023325D"/>
    <w:rsid w:val="0023392D"/>
    <w:rsid w:val="002351A9"/>
    <w:rsid w:val="00260836"/>
    <w:rsid w:val="00261672"/>
    <w:rsid w:val="00262913"/>
    <w:rsid w:val="00267FDA"/>
    <w:rsid w:val="0027050F"/>
    <w:rsid w:val="00280C8F"/>
    <w:rsid w:val="00291B46"/>
    <w:rsid w:val="00294885"/>
    <w:rsid w:val="002B0C4A"/>
    <w:rsid w:val="002C4995"/>
    <w:rsid w:val="002E2019"/>
    <w:rsid w:val="002F037F"/>
    <w:rsid w:val="002F157D"/>
    <w:rsid w:val="002F72B5"/>
    <w:rsid w:val="003012A6"/>
    <w:rsid w:val="00302EB9"/>
    <w:rsid w:val="00307289"/>
    <w:rsid w:val="003122C7"/>
    <w:rsid w:val="003127F4"/>
    <w:rsid w:val="00312AB8"/>
    <w:rsid w:val="00316D63"/>
    <w:rsid w:val="00323B06"/>
    <w:rsid w:val="00333784"/>
    <w:rsid w:val="00343BE6"/>
    <w:rsid w:val="00355DF4"/>
    <w:rsid w:val="003666E8"/>
    <w:rsid w:val="00373B00"/>
    <w:rsid w:val="003764BB"/>
    <w:rsid w:val="0038523D"/>
    <w:rsid w:val="00385EF8"/>
    <w:rsid w:val="003A0FF3"/>
    <w:rsid w:val="003D17E0"/>
    <w:rsid w:val="003E4228"/>
    <w:rsid w:val="00423688"/>
    <w:rsid w:val="00430393"/>
    <w:rsid w:val="00430789"/>
    <w:rsid w:val="00432625"/>
    <w:rsid w:val="00437710"/>
    <w:rsid w:val="00440289"/>
    <w:rsid w:val="004446CC"/>
    <w:rsid w:val="0044772F"/>
    <w:rsid w:val="00452FB1"/>
    <w:rsid w:val="00454AFD"/>
    <w:rsid w:val="0046236D"/>
    <w:rsid w:val="00473765"/>
    <w:rsid w:val="004953FB"/>
    <w:rsid w:val="004A008B"/>
    <w:rsid w:val="004A6320"/>
    <w:rsid w:val="004B025D"/>
    <w:rsid w:val="004C0E0F"/>
    <w:rsid w:val="004C0E95"/>
    <w:rsid w:val="004C4BFA"/>
    <w:rsid w:val="004C4C26"/>
    <w:rsid w:val="0050680F"/>
    <w:rsid w:val="00506DB2"/>
    <w:rsid w:val="00506F3B"/>
    <w:rsid w:val="00511A89"/>
    <w:rsid w:val="00517BD4"/>
    <w:rsid w:val="00525CA2"/>
    <w:rsid w:val="00527F4A"/>
    <w:rsid w:val="005400D5"/>
    <w:rsid w:val="00540E87"/>
    <w:rsid w:val="00544A88"/>
    <w:rsid w:val="005577E7"/>
    <w:rsid w:val="00562510"/>
    <w:rsid w:val="00562623"/>
    <w:rsid w:val="00580B44"/>
    <w:rsid w:val="00580BD7"/>
    <w:rsid w:val="0058482E"/>
    <w:rsid w:val="005940C9"/>
    <w:rsid w:val="00596D54"/>
    <w:rsid w:val="005A0584"/>
    <w:rsid w:val="005D69F7"/>
    <w:rsid w:val="005E6C78"/>
    <w:rsid w:val="005F0BC5"/>
    <w:rsid w:val="006034E5"/>
    <w:rsid w:val="00604753"/>
    <w:rsid w:val="00606950"/>
    <w:rsid w:val="00606B10"/>
    <w:rsid w:val="0063181A"/>
    <w:rsid w:val="00632E36"/>
    <w:rsid w:val="006474AE"/>
    <w:rsid w:val="00663F6A"/>
    <w:rsid w:val="00690376"/>
    <w:rsid w:val="006A767D"/>
    <w:rsid w:val="006B2F2B"/>
    <w:rsid w:val="006B68D4"/>
    <w:rsid w:val="006B7697"/>
    <w:rsid w:val="006C1992"/>
    <w:rsid w:val="006E1B66"/>
    <w:rsid w:val="006E1D04"/>
    <w:rsid w:val="006E6AA6"/>
    <w:rsid w:val="006E729A"/>
    <w:rsid w:val="006F1757"/>
    <w:rsid w:val="00703BFB"/>
    <w:rsid w:val="00704624"/>
    <w:rsid w:val="0071251A"/>
    <w:rsid w:val="0071652C"/>
    <w:rsid w:val="007308FC"/>
    <w:rsid w:val="00730DD9"/>
    <w:rsid w:val="0073706B"/>
    <w:rsid w:val="007372D1"/>
    <w:rsid w:val="00757B3F"/>
    <w:rsid w:val="00762F07"/>
    <w:rsid w:val="00772853"/>
    <w:rsid w:val="00773AA8"/>
    <w:rsid w:val="0077575A"/>
    <w:rsid w:val="007760DB"/>
    <w:rsid w:val="007802E6"/>
    <w:rsid w:val="00783EDF"/>
    <w:rsid w:val="0078515D"/>
    <w:rsid w:val="007958CF"/>
    <w:rsid w:val="00797210"/>
    <w:rsid w:val="007A5C28"/>
    <w:rsid w:val="007B4B64"/>
    <w:rsid w:val="007B544D"/>
    <w:rsid w:val="007B6AD6"/>
    <w:rsid w:val="007D294F"/>
    <w:rsid w:val="00805A5A"/>
    <w:rsid w:val="00807BC8"/>
    <w:rsid w:val="00811355"/>
    <w:rsid w:val="008268A3"/>
    <w:rsid w:val="008373B0"/>
    <w:rsid w:val="00846CA7"/>
    <w:rsid w:val="00856ADC"/>
    <w:rsid w:val="00872E1C"/>
    <w:rsid w:val="00886CBC"/>
    <w:rsid w:val="008973AE"/>
    <w:rsid w:val="008A3F5A"/>
    <w:rsid w:val="008B1469"/>
    <w:rsid w:val="008B14A7"/>
    <w:rsid w:val="008C43FF"/>
    <w:rsid w:val="008C533F"/>
    <w:rsid w:val="008F1E64"/>
    <w:rsid w:val="00914659"/>
    <w:rsid w:val="0092093E"/>
    <w:rsid w:val="0092603E"/>
    <w:rsid w:val="00934B34"/>
    <w:rsid w:val="0094112D"/>
    <w:rsid w:val="00944E54"/>
    <w:rsid w:val="00956BE9"/>
    <w:rsid w:val="009621A1"/>
    <w:rsid w:val="00970D28"/>
    <w:rsid w:val="00976535"/>
    <w:rsid w:val="0099348C"/>
    <w:rsid w:val="0099724F"/>
    <w:rsid w:val="009A3141"/>
    <w:rsid w:val="009A7B7E"/>
    <w:rsid w:val="009C6598"/>
    <w:rsid w:val="009C7908"/>
    <w:rsid w:val="009D2ACD"/>
    <w:rsid w:val="009D73F4"/>
    <w:rsid w:val="009E014C"/>
    <w:rsid w:val="009E2800"/>
    <w:rsid w:val="009F1C8C"/>
    <w:rsid w:val="009F4F2F"/>
    <w:rsid w:val="009F52FA"/>
    <w:rsid w:val="00A036BF"/>
    <w:rsid w:val="00A07F5E"/>
    <w:rsid w:val="00A11D23"/>
    <w:rsid w:val="00A22788"/>
    <w:rsid w:val="00A33150"/>
    <w:rsid w:val="00A45D60"/>
    <w:rsid w:val="00A465DF"/>
    <w:rsid w:val="00A6093A"/>
    <w:rsid w:val="00A70FB8"/>
    <w:rsid w:val="00A7402A"/>
    <w:rsid w:val="00A80456"/>
    <w:rsid w:val="00A92337"/>
    <w:rsid w:val="00A97800"/>
    <w:rsid w:val="00AA2AB4"/>
    <w:rsid w:val="00AB0F7C"/>
    <w:rsid w:val="00AC0A43"/>
    <w:rsid w:val="00AC25AE"/>
    <w:rsid w:val="00AC2EA1"/>
    <w:rsid w:val="00AC5048"/>
    <w:rsid w:val="00AF29F0"/>
    <w:rsid w:val="00AF2DFC"/>
    <w:rsid w:val="00B14091"/>
    <w:rsid w:val="00B20C11"/>
    <w:rsid w:val="00B2156E"/>
    <w:rsid w:val="00B40BEF"/>
    <w:rsid w:val="00B5204D"/>
    <w:rsid w:val="00B63037"/>
    <w:rsid w:val="00B66ABA"/>
    <w:rsid w:val="00B75357"/>
    <w:rsid w:val="00B779AC"/>
    <w:rsid w:val="00B829FF"/>
    <w:rsid w:val="00B82F07"/>
    <w:rsid w:val="00B85583"/>
    <w:rsid w:val="00BA51B8"/>
    <w:rsid w:val="00BA6B20"/>
    <w:rsid w:val="00BB7449"/>
    <w:rsid w:val="00BC4804"/>
    <w:rsid w:val="00BC6DB0"/>
    <w:rsid w:val="00BE5C0E"/>
    <w:rsid w:val="00BE7633"/>
    <w:rsid w:val="00C06DAB"/>
    <w:rsid w:val="00C10F57"/>
    <w:rsid w:val="00C3348D"/>
    <w:rsid w:val="00C35169"/>
    <w:rsid w:val="00C70DC2"/>
    <w:rsid w:val="00C75CD9"/>
    <w:rsid w:val="00C7633F"/>
    <w:rsid w:val="00C83C83"/>
    <w:rsid w:val="00C9319B"/>
    <w:rsid w:val="00CA1BCB"/>
    <w:rsid w:val="00CB57FC"/>
    <w:rsid w:val="00CE0911"/>
    <w:rsid w:val="00CF0157"/>
    <w:rsid w:val="00D03CE3"/>
    <w:rsid w:val="00D079A1"/>
    <w:rsid w:val="00D10562"/>
    <w:rsid w:val="00D1254B"/>
    <w:rsid w:val="00D13166"/>
    <w:rsid w:val="00D132D0"/>
    <w:rsid w:val="00D173AC"/>
    <w:rsid w:val="00D20814"/>
    <w:rsid w:val="00D30904"/>
    <w:rsid w:val="00D34CBF"/>
    <w:rsid w:val="00D515A6"/>
    <w:rsid w:val="00D54A24"/>
    <w:rsid w:val="00D65D67"/>
    <w:rsid w:val="00D6601B"/>
    <w:rsid w:val="00D84144"/>
    <w:rsid w:val="00D85A9D"/>
    <w:rsid w:val="00D97125"/>
    <w:rsid w:val="00D9756B"/>
    <w:rsid w:val="00D97F85"/>
    <w:rsid w:val="00DB24EB"/>
    <w:rsid w:val="00DC24F8"/>
    <w:rsid w:val="00DC4122"/>
    <w:rsid w:val="00DC4C65"/>
    <w:rsid w:val="00DD7BFD"/>
    <w:rsid w:val="00DE31E1"/>
    <w:rsid w:val="00DF4F70"/>
    <w:rsid w:val="00DF597E"/>
    <w:rsid w:val="00DF5BFC"/>
    <w:rsid w:val="00E0642D"/>
    <w:rsid w:val="00E066AE"/>
    <w:rsid w:val="00E07D90"/>
    <w:rsid w:val="00E1240D"/>
    <w:rsid w:val="00E12B17"/>
    <w:rsid w:val="00E25DC2"/>
    <w:rsid w:val="00E43188"/>
    <w:rsid w:val="00E43862"/>
    <w:rsid w:val="00E45602"/>
    <w:rsid w:val="00E554B3"/>
    <w:rsid w:val="00E63E7E"/>
    <w:rsid w:val="00E67692"/>
    <w:rsid w:val="00E81B55"/>
    <w:rsid w:val="00E8451C"/>
    <w:rsid w:val="00E91F5C"/>
    <w:rsid w:val="00EB0089"/>
    <w:rsid w:val="00EB5A94"/>
    <w:rsid w:val="00EB7D4B"/>
    <w:rsid w:val="00EB7FA5"/>
    <w:rsid w:val="00ED61C6"/>
    <w:rsid w:val="00EF18DE"/>
    <w:rsid w:val="00F05FC8"/>
    <w:rsid w:val="00F11A54"/>
    <w:rsid w:val="00F11EF7"/>
    <w:rsid w:val="00F21259"/>
    <w:rsid w:val="00F26CBD"/>
    <w:rsid w:val="00F551FE"/>
    <w:rsid w:val="00F602FA"/>
    <w:rsid w:val="00F608FC"/>
    <w:rsid w:val="00F710A2"/>
    <w:rsid w:val="00F7520E"/>
    <w:rsid w:val="00F75B5E"/>
    <w:rsid w:val="00F95443"/>
    <w:rsid w:val="00FC54D5"/>
    <w:rsid w:val="00FC7B97"/>
    <w:rsid w:val="00FD0D08"/>
    <w:rsid w:val="00FD3BA6"/>
    <w:rsid w:val="00FE303E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0E63B598-44AC-493E-B273-CE1B55B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B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C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BC6DB0"/>
  </w:style>
  <w:style w:type="paragraph" w:styleId="BalloonText">
    <w:name w:val="Balloon Text"/>
    <w:basedOn w:val="Normal"/>
    <w:link w:val="BalloonTextChar"/>
    <w:rsid w:val="002339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392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188"/>
    <w:pPr>
      <w:widowControl/>
      <w:ind w:left="720"/>
      <w:contextualSpacing/>
      <w:jc w:val="left"/>
    </w:pPr>
    <w:rPr>
      <w:rFonts w:ascii="Century" w:hAnsi="Century"/>
      <w:kern w:val="0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3348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0680F"/>
    <w:rPr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85A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5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5A9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5A9D"/>
    <w:rPr>
      <w:b/>
      <w:bCs/>
      <w:kern w:val="2"/>
    </w:rPr>
  </w:style>
  <w:style w:type="paragraph" w:styleId="DocumentMap">
    <w:name w:val="Document Map"/>
    <w:basedOn w:val="Normal"/>
    <w:link w:val="DocumentMapChar"/>
    <w:semiHidden/>
    <w:unhideWhenUsed/>
    <w:rsid w:val="00D173AC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D173AC"/>
    <w:rPr>
      <w:rFonts w:ascii="SimSun" w:eastAsia="SimSun"/>
      <w:kern w:val="2"/>
      <w:sz w:val="18"/>
      <w:szCs w:val="18"/>
    </w:rPr>
  </w:style>
  <w:style w:type="character" w:styleId="Hyperlink">
    <w:name w:val="Hyperlink"/>
    <w:aliases w:val="超级链接,Style 58,超?级链"/>
    <w:uiPriority w:val="99"/>
    <w:rsid w:val="004953FB"/>
    <w:rPr>
      <w:rFonts w:ascii="Trebuchet MS" w:hAnsi="Trebuchet MS" w:hint="default"/>
      <w:strike w:val="0"/>
      <w:dstrike w:val="0"/>
      <w:color w:val="0000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659F2923F04298790846E94C5510" ma:contentTypeVersion="1" ma:contentTypeDescription="Create a new document." ma:contentTypeScope="" ma:versionID="2c336e933d3f56126a79837488c5e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6B9DB-ABCF-4F86-9630-44812F0FC7E2}"/>
</file>

<file path=customXml/itemProps2.xml><?xml version="1.0" encoding="utf-8"?>
<ds:datastoreItem xmlns:ds="http://schemas.openxmlformats.org/officeDocument/2006/customXml" ds:itemID="{91FAE1B2-4AF9-4BD2-977C-01BC6A1AC15D}"/>
</file>

<file path=customXml/itemProps3.xml><?xml version="1.0" encoding="utf-8"?>
<ds:datastoreItem xmlns:ds="http://schemas.openxmlformats.org/officeDocument/2006/customXml" ds:itemID="{2CBA4778-7440-482A-A49F-94EE89CE7E52}"/>
</file>

<file path=customXml/itemProps4.xml><?xml version="1.0" encoding="utf-8"?>
<ds:datastoreItem xmlns:ds="http://schemas.openxmlformats.org/officeDocument/2006/customXml" ds:itemID="{4FB4C9EA-1DCD-4CED-BEA2-791A1905A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5268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Aloran, Rakan</cp:lastModifiedBy>
  <cp:revision>2</cp:revision>
  <cp:lastPrinted>2014-07-15T16:45:00Z</cp:lastPrinted>
  <dcterms:created xsi:type="dcterms:W3CDTF">2014-09-22T07:49:00Z</dcterms:created>
  <dcterms:modified xsi:type="dcterms:W3CDTF">2014-09-22T07:49:00Z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0x010100A39E659F2923F04298790846E94C5510</vt:lpwstr>
  </property>
</Properties>
</file>