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D8" w:rsidRDefault="009568D8" w:rsidP="009568D8">
      <w:pPr>
        <w:jc w:val="center"/>
      </w:pPr>
      <w:r>
        <w:t>5</w:t>
      </w:r>
      <w:r w:rsidRPr="009568D8">
        <w:rPr>
          <w:vertAlign w:val="superscript"/>
        </w:rPr>
        <w:t>th</w:t>
      </w:r>
      <w:r>
        <w:t xml:space="preserve"> ITU Green Standards Week </w:t>
      </w:r>
      <w:r>
        <w:br/>
        <w:t>17 December 2015</w:t>
      </w:r>
      <w:r>
        <w:br/>
        <w:t xml:space="preserve">Nassau, the Bahamas </w:t>
      </w:r>
    </w:p>
    <w:p w:rsidR="009568D8" w:rsidRDefault="009568D8" w:rsidP="009568D8">
      <w:pPr>
        <w:jc w:val="center"/>
      </w:pPr>
    </w:p>
    <w:p w:rsidR="009568D8" w:rsidRDefault="009568D8" w:rsidP="009568D8">
      <w:pPr>
        <w:rPr>
          <w:lang w:val="es-ES_tradnl"/>
        </w:rPr>
      </w:pPr>
      <w:proofErr w:type="spellStart"/>
      <w:r w:rsidRPr="009568D8">
        <w:rPr>
          <w:lang w:val="es-ES_tradnl"/>
        </w:rPr>
        <w:t>Abstract</w:t>
      </w:r>
      <w:proofErr w:type="spellEnd"/>
      <w:r w:rsidRPr="009568D8">
        <w:rPr>
          <w:lang w:val="es-ES_tradnl"/>
        </w:rPr>
        <w:t xml:space="preserve"> </w:t>
      </w:r>
      <w:proofErr w:type="spellStart"/>
      <w:r w:rsidRPr="009568D8">
        <w:rPr>
          <w:lang w:val="es-ES_tradnl"/>
        </w:rPr>
        <w:t>by</w:t>
      </w:r>
      <w:proofErr w:type="spellEnd"/>
      <w:r w:rsidRPr="009568D8">
        <w:rPr>
          <w:lang w:val="es-ES_tradnl"/>
        </w:rPr>
        <w:t>: Fernando López</w:t>
      </w:r>
      <w:r w:rsidRPr="009568D8">
        <w:rPr>
          <w:lang w:val="es-ES_tradnl"/>
        </w:rPr>
        <w:br/>
      </w:r>
      <w:r w:rsidRPr="009568D8">
        <w:rPr>
          <w:lang w:val="es-ES_tradnl"/>
        </w:rPr>
        <w:t xml:space="preserve">Director Regional para México y Centroamérica </w:t>
      </w:r>
      <w:r>
        <w:rPr>
          <w:lang w:val="es-ES_tradnl"/>
        </w:rPr>
        <w:br/>
      </w:r>
      <w:r w:rsidRPr="009568D8">
        <w:rPr>
          <w:lang w:val="es-ES_tradnl"/>
        </w:rPr>
        <w:t>ASIET</w:t>
      </w:r>
    </w:p>
    <w:p w:rsidR="009568D8" w:rsidRDefault="009568D8" w:rsidP="009568D8">
      <w:pPr>
        <w:rPr>
          <w:lang w:val="es-ES_tradnl"/>
        </w:rPr>
      </w:pPr>
    </w:p>
    <w:p w:rsidR="009568D8" w:rsidRDefault="009568D8" w:rsidP="009568D8">
      <w:pPr>
        <w:rPr>
          <w:lang w:val="es-ES_tradnl"/>
        </w:rPr>
      </w:pPr>
      <w:proofErr w:type="spellStart"/>
      <w:r>
        <w:rPr>
          <w:lang w:val="es-ES_tradnl"/>
        </w:rPr>
        <w:t>Spanish</w:t>
      </w:r>
      <w:proofErr w:type="spellEnd"/>
      <w:r>
        <w:rPr>
          <w:lang w:val="es-ES_tradnl"/>
        </w:rPr>
        <w:t xml:space="preserve">: </w:t>
      </w:r>
    </w:p>
    <w:p w:rsidR="009568D8" w:rsidRPr="009568D8" w:rsidRDefault="009568D8" w:rsidP="009568D8">
      <w:pPr>
        <w:rPr>
          <w:lang w:val="es-ES_tradnl"/>
        </w:rPr>
      </w:pPr>
      <w:r w:rsidRPr="009568D8">
        <w:rPr>
          <w:lang w:val="es-ES_tradnl"/>
        </w:rPr>
        <w:t xml:space="preserve">Aunque sus implicaciones han sido discutidas profundamente, el desarrollo de </w:t>
      </w:r>
      <w:proofErr w:type="spellStart"/>
      <w:r w:rsidRPr="009568D8">
        <w:rPr>
          <w:lang w:val="es-ES_tradnl"/>
        </w:rPr>
        <w:t>Io</w:t>
      </w:r>
      <w:proofErr w:type="spellEnd"/>
      <w:r w:rsidRPr="009568D8">
        <w:rPr>
          <w:lang w:val="es-ES_tradnl"/>
        </w:rPr>
        <w:t xml:space="preserve"> T en América Latina se encuentra en un estado emergente. Algunas ciudades de la región han implementado proyectos y agendas que permiten vislumbrar los alcances de dicho enfoque y la identificación de la labor que realizan constituye un referente fundamental para los avances futuros. Existen importantes retos para lograr que </w:t>
      </w:r>
      <w:proofErr w:type="spellStart"/>
      <w:r w:rsidRPr="009568D8">
        <w:rPr>
          <w:lang w:val="es-ES_tradnl"/>
        </w:rPr>
        <w:t>Io</w:t>
      </w:r>
      <w:proofErr w:type="spellEnd"/>
      <w:r w:rsidRPr="009568D8">
        <w:rPr>
          <w:lang w:val="es-ES_tradnl"/>
        </w:rPr>
        <w:t xml:space="preserve"> T se consolide, como el despliegue de infraestructura, la generación de inversiones, la implementación de Ipv6 o el diseño de medidas para la protección de la privacidad.  En este contexto, las experiencias de las ciudades y la conformación de agendas digitales que tengan incidencia en toda la cadena de valor resultan fundamentales en la generación de un marco propicio para el desarrollo de </w:t>
      </w:r>
      <w:proofErr w:type="spellStart"/>
      <w:r w:rsidRPr="009568D8">
        <w:rPr>
          <w:lang w:val="es-ES_tradnl"/>
        </w:rPr>
        <w:t>Io</w:t>
      </w:r>
      <w:proofErr w:type="spellEnd"/>
      <w:r w:rsidRPr="009568D8">
        <w:rPr>
          <w:lang w:val="es-ES_tradnl"/>
        </w:rPr>
        <w:t xml:space="preserve"> T en </w:t>
      </w:r>
      <w:proofErr w:type="gramStart"/>
      <w:r w:rsidRPr="009568D8">
        <w:rPr>
          <w:lang w:val="es-ES_tradnl"/>
        </w:rPr>
        <w:t>nuestro países</w:t>
      </w:r>
      <w:proofErr w:type="gramEnd"/>
      <w:r w:rsidRPr="009568D8">
        <w:rPr>
          <w:lang w:val="es-ES_tradnl"/>
        </w:rPr>
        <w:t>.</w:t>
      </w:r>
    </w:p>
    <w:p w:rsidR="009568D8" w:rsidRPr="009568D8" w:rsidRDefault="009568D8" w:rsidP="009568D8">
      <w:pPr>
        <w:rPr>
          <w:lang w:val="es-ES_tradnl"/>
        </w:rPr>
      </w:pPr>
    </w:p>
    <w:p w:rsidR="009568D8" w:rsidRPr="009568D8" w:rsidRDefault="009568D8" w:rsidP="009568D8">
      <w:pPr>
        <w:rPr>
          <w:lang w:val="es-ES_tradnl"/>
        </w:rPr>
      </w:pPr>
      <w:r>
        <w:rPr>
          <w:lang w:val="es-ES_tradnl"/>
        </w:rPr>
        <w:t xml:space="preserve">English </w:t>
      </w:r>
      <w:bookmarkStart w:id="0" w:name="_GoBack"/>
      <w:bookmarkEnd w:id="0"/>
    </w:p>
    <w:p w:rsidR="009568D8" w:rsidRPr="009568D8" w:rsidRDefault="009568D8" w:rsidP="009568D8">
      <w:r w:rsidRPr="009568D8">
        <w:t xml:space="preserve">Although its implications have been deeply discussed, the development of Io T in Latin America is in an emerging state. Some cities in the region have implemented projects and agendas that allow a glimpse of the scope of this approach and the identification of their work is a key benchmark for future progress. There are significant challenges to consolidate Io T, as the deployment of infrastructure, investment generation, implementation of IPv6 or designing measures for privacy </w:t>
      </w:r>
      <w:proofErr w:type="gramStart"/>
      <w:r w:rsidRPr="009568D8">
        <w:t>protection . </w:t>
      </w:r>
      <w:proofErr w:type="gramEnd"/>
      <w:r w:rsidRPr="009568D8">
        <w:t xml:space="preserve"> In this context, the experience of the cities and the formation of digital agendas that have an impact on the entire value chain are essential in creating a favorable framework for the development of our countries Io T</w:t>
      </w:r>
    </w:p>
    <w:p w:rsidR="009568D8" w:rsidRPr="009568D8" w:rsidRDefault="009568D8" w:rsidP="009568D8"/>
    <w:p w:rsidR="009568D8" w:rsidRPr="009568D8" w:rsidRDefault="009568D8" w:rsidP="009568D8">
      <w:r w:rsidRPr="009568D8">
        <w:br/>
      </w:r>
    </w:p>
    <w:sectPr w:rsidR="009568D8" w:rsidRPr="00956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D8"/>
    <w:rsid w:val="000E2532"/>
    <w:rsid w:val="009568D8"/>
    <w:rsid w:val="00C833BB"/>
    <w:rsid w:val="00E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EE40E-E36A-4FC7-8DA6-F8F5CC1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5989F9A51A14686E61F393B261DFC" ma:contentTypeVersion="1" ma:contentTypeDescription="Create a new document." ma:contentTypeScope="" ma:versionID="11d8cf857a44f2d8e81905bfebfebe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235EFE-B138-419D-B6A5-AFBB69E9E077}"/>
</file>

<file path=customXml/itemProps2.xml><?xml version="1.0" encoding="utf-8"?>
<ds:datastoreItem xmlns:ds="http://schemas.openxmlformats.org/officeDocument/2006/customXml" ds:itemID="{0E14CCDA-F91E-46DF-849E-51661A7D6D7A}"/>
</file>

<file path=customXml/itemProps3.xml><?xml version="1.0" encoding="utf-8"?>
<ds:datastoreItem xmlns:ds="http://schemas.openxmlformats.org/officeDocument/2006/customXml" ds:itemID="{DB6E2AC9-31A9-407F-B2FC-40B20B5CAB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Aloran, Rakan</dc:creator>
  <cp:keywords/>
  <dc:description/>
  <cp:lastModifiedBy>Aloran, Rakan</cp:lastModifiedBy>
  <cp:revision>1</cp:revision>
  <dcterms:created xsi:type="dcterms:W3CDTF">2015-11-27T09:58:00Z</dcterms:created>
  <dcterms:modified xsi:type="dcterms:W3CDTF">2015-11-27T10:01:00Z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0x010100D9B5989F9A51A14686E61F393B261DFC</vt:lpwstr>
  </property>
</Properties>
</file>