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51" w:rsidRDefault="00476E51" w:rsidP="00476E51">
      <w:pPr>
        <w:rPr>
          <w:sz w:val="22"/>
          <w:szCs w:val="22"/>
        </w:rPr>
      </w:pPr>
      <w:r>
        <w:rPr>
          <w:sz w:val="22"/>
          <w:szCs w:val="22"/>
        </w:rPr>
        <w:t>Abstract</w:t>
      </w:r>
      <w:r>
        <w:rPr>
          <w:sz w:val="22"/>
          <w:szCs w:val="22"/>
        </w:rPr>
        <w:t xml:space="preserve"> -</w:t>
      </w:r>
      <w:r w:rsidRPr="00476E51">
        <w:rPr>
          <w:sz w:val="22"/>
          <w:szCs w:val="22"/>
        </w:rPr>
        <w:t xml:space="preserve"> </w:t>
      </w:r>
      <w:r>
        <w:rPr>
          <w:sz w:val="22"/>
          <w:szCs w:val="22"/>
        </w:rPr>
        <w:t>World Ocean Council</w:t>
      </w:r>
    </w:p>
    <w:p w:rsidR="00476E51" w:rsidRDefault="00476E51" w:rsidP="00476E51">
      <w:r>
        <w:rPr>
          <w:color w:val="000000"/>
        </w:rPr>
        <w:t>“</w:t>
      </w:r>
      <w:r>
        <w:rPr>
          <w:b/>
          <w:bCs/>
          <w:color w:val="000000"/>
        </w:rPr>
        <w:t>3rd ITU/WMO/UNESCO IOC Workshop on Propelling a Pilot Project on Green Cables</w:t>
      </w:r>
      <w:r>
        <w:rPr>
          <w:color w:val="000000"/>
        </w:rPr>
        <w:t xml:space="preserve">" </w:t>
      </w:r>
    </w:p>
    <w:p w:rsidR="00BD680F" w:rsidRDefault="00476E51" w:rsidP="00476E51">
      <w:r>
        <w:rPr>
          <w:rStyle w:val="Strong"/>
          <w:color w:val="000000"/>
        </w:rPr>
        <w:t xml:space="preserve">Session 8: “Business Plan: potential sources of funding and in-kind support for pilot project and also for overall JTF project support” </w:t>
      </w:r>
    </w:p>
    <w:p w:rsidR="009706EB" w:rsidRDefault="009706EB"/>
    <w:p w:rsidR="009706EB" w:rsidRDefault="00476E51">
      <w:pPr>
        <w:rPr>
          <w:rStyle w:val="Strong"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 xml:space="preserve">“Smart Cables”: </w:t>
      </w:r>
      <w:r w:rsidR="009706EB" w:rsidRPr="009706EB">
        <w:rPr>
          <w:rStyle w:val="Strong"/>
          <w:color w:val="000000"/>
          <w:sz w:val="22"/>
          <w:szCs w:val="22"/>
        </w:rPr>
        <w:t>P</w:t>
      </w:r>
      <w:r w:rsidR="009706EB" w:rsidRPr="009706EB">
        <w:rPr>
          <w:rStyle w:val="Strong"/>
          <w:color w:val="000000"/>
          <w:sz w:val="22"/>
          <w:szCs w:val="22"/>
        </w:rPr>
        <w:t xml:space="preserve">otential </w:t>
      </w:r>
      <w:r w:rsidR="009706EB">
        <w:rPr>
          <w:rStyle w:val="Strong"/>
          <w:color w:val="000000"/>
          <w:sz w:val="22"/>
          <w:szCs w:val="22"/>
        </w:rPr>
        <w:t>Resources a</w:t>
      </w:r>
      <w:r w:rsidR="009706EB" w:rsidRPr="009706EB">
        <w:rPr>
          <w:rStyle w:val="Strong"/>
          <w:color w:val="000000"/>
          <w:sz w:val="22"/>
          <w:szCs w:val="22"/>
        </w:rPr>
        <w:t xml:space="preserve">nd Support Through </w:t>
      </w:r>
      <w:r w:rsidR="009706EB">
        <w:rPr>
          <w:rStyle w:val="Strong"/>
          <w:color w:val="000000"/>
          <w:sz w:val="22"/>
          <w:szCs w:val="22"/>
        </w:rPr>
        <w:t>Multi-Industry Collaboration</w:t>
      </w:r>
      <w:r w:rsidR="000A2E8F">
        <w:rPr>
          <w:rStyle w:val="Strong"/>
          <w:color w:val="000000"/>
          <w:sz w:val="22"/>
          <w:szCs w:val="22"/>
        </w:rPr>
        <w:t xml:space="preserve"> in Data Collection and Sharing</w:t>
      </w:r>
      <w:bookmarkStart w:id="0" w:name="_GoBack"/>
      <w:bookmarkEnd w:id="0"/>
    </w:p>
    <w:p w:rsidR="00476E51" w:rsidRDefault="00476E51">
      <w:pPr>
        <w:rPr>
          <w:sz w:val="22"/>
          <w:szCs w:val="22"/>
        </w:rPr>
      </w:pPr>
      <w:r>
        <w:rPr>
          <w:sz w:val="22"/>
          <w:szCs w:val="22"/>
        </w:rPr>
        <w:t>Paul Holthus, CEO, World Ocean Council</w:t>
      </w:r>
    </w:p>
    <w:p w:rsidR="00E827BC" w:rsidRDefault="00AA7594" w:rsidP="00E827BC">
      <w:pPr>
        <w:rPr>
          <w:sz w:val="22"/>
          <w:szCs w:val="22"/>
        </w:rPr>
      </w:pPr>
      <w:r>
        <w:rPr>
          <w:sz w:val="22"/>
          <w:szCs w:val="22"/>
        </w:rPr>
        <w:t xml:space="preserve">The use of submarine cables to collect oceanographic data can be considered as part of a broader </w:t>
      </w:r>
      <w:r w:rsidRPr="00E827BC">
        <w:rPr>
          <w:sz w:val="22"/>
          <w:szCs w:val="22"/>
        </w:rPr>
        <w:t xml:space="preserve">interest and effort by a range of ocean industries to collect and share ocean, weather and climate data. The World Ocean Council (WOC) </w:t>
      </w:r>
      <w:r w:rsidRPr="00E827BC">
        <w:rPr>
          <w:sz w:val="22"/>
          <w:szCs w:val="22"/>
        </w:rPr>
        <w:t>- the international business alliance on “Corporate Ocean Responsibility” - brings together companies from across the sectors to</w:t>
      </w:r>
      <w:r w:rsidRPr="00E827BC">
        <w:rPr>
          <w:color w:val="000000"/>
          <w:sz w:val="22"/>
          <w:szCs w:val="22"/>
        </w:rPr>
        <w:t xml:space="preserve"> develop </w:t>
      </w:r>
      <w:r w:rsidRPr="00E827BC">
        <w:rPr>
          <w:sz w:val="22"/>
          <w:szCs w:val="22"/>
        </w:rPr>
        <w:t>industry leadership and collaboration</w:t>
      </w:r>
      <w:r w:rsidRPr="00E827BC">
        <w:rPr>
          <w:color w:val="000000"/>
          <w:sz w:val="22"/>
          <w:szCs w:val="22"/>
        </w:rPr>
        <w:t xml:space="preserve"> in </w:t>
      </w:r>
      <w:r w:rsidRPr="00E827BC">
        <w:rPr>
          <w:rFonts w:eastAsia="PMingLiU"/>
          <w:color w:val="000000"/>
          <w:sz w:val="22"/>
          <w:szCs w:val="22"/>
        </w:rPr>
        <w:t>ocean sustainability, science and stewardship.</w:t>
      </w:r>
      <w:r w:rsidRPr="00E827BC">
        <w:rPr>
          <w:sz w:val="22"/>
          <w:szCs w:val="22"/>
        </w:rPr>
        <w:t xml:space="preserve"> WOC Members include companies from </w:t>
      </w:r>
      <w:r w:rsidR="00E827BC" w:rsidRPr="00E827BC">
        <w:rPr>
          <w:sz w:val="22"/>
          <w:szCs w:val="22"/>
        </w:rPr>
        <w:t xml:space="preserve">submarine cables, </w:t>
      </w:r>
      <w:r w:rsidRPr="00E827BC">
        <w:rPr>
          <w:sz w:val="22"/>
          <w:szCs w:val="22"/>
        </w:rPr>
        <w:t>seabed mining, mining, oil/gas, shipping, fishing, offshore renewables</w:t>
      </w:r>
      <w:r w:rsidR="00E827BC" w:rsidRPr="00E827BC">
        <w:rPr>
          <w:sz w:val="22"/>
          <w:szCs w:val="22"/>
        </w:rPr>
        <w:t>, marine science and technology,</w:t>
      </w:r>
      <w:r w:rsidRPr="00E827BC">
        <w:rPr>
          <w:sz w:val="22"/>
          <w:szCs w:val="22"/>
        </w:rPr>
        <w:t xml:space="preserve"> and other sectors. </w:t>
      </w:r>
    </w:p>
    <w:p w:rsidR="00E827BC" w:rsidRDefault="00AA7594" w:rsidP="00E827BC">
      <w:pPr>
        <w:rPr>
          <w:sz w:val="22"/>
          <w:szCs w:val="22"/>
        </w:rPr>
      </w:pPr>
      <w:r w:rsidRPr="00E827BC">
        <w:rPr>
          <w:sz w:val="22"/>
          <w:szCs w:val="22"/>
        </w:rPr>
        <w:t>WOC is creating multi-industry working groups to address cross-cutting</w:t>
      </w:r>
      <w:r w:rsidR="00E827BC" w:rsidRPr="00E827BC">
        <w:rPr>
          <w:sz w:val="22"/>
          <w:szCs w:val="22"/>
        </w:rPr>
        <w:t xml:space="preserve"> ocean </w:t>
      </w:r>
      <w:r w:rsidR="00E827BC">
        <w:rPr>
          <w:sz w:val="22"/>
          <w:szCs w:val="22"/>
        </w:rPr>
        <w:t>sustainability challenges. This</w:t>
      </w:r>
      <w:r w:rsidR="00E827BC" w:rsidRPr="00E827BC">
        <w:rPr>
          <w:sz w:val="22"/>
          <w:szCs w:val="22"/>
        </w:rPr>
        <w:t xml:space="preserve"> </w:t>
      </w:r>
      <w:r w:rsidR="00E827BC">
        <w:rPr>
          <w:sz w:val="22"/>
          <w:szCs w:val="22"/>
        </w:rPr>
        <w:t>includes</w:t>
      </w:r>
      <w:r w:rsidRPr="00E827BC">
        <w:rPr>
          <w:sz w:val="22"/>
          <w:szCs w:val="22"/>
        </w:rPr>
        <w:t xml:space="preserve"> the “Smart Ocean</w:t>
      </w:r>
      <w:r w:rsidR="00E827BC" w:rsidRPr="00E827BC">
        <w:rPr>
          <w:sz w:val="22"/>
          <w:szCs w:val="22"/>
        </w:rPr>
        <w:t xml:space="preserve">/Smart Industries” program, </w:t>
      </w:r>
      <w:r w:rsidRPr="00E827BC">
        <w:rPr>
          <w:sz w:val="22"/>
          <w:szCs w:val="22"/>
        </w:rPr>
        <w:t>which is working to increase the number of companies sharing environmental data from baseline studies and monitoring and collectin</w:t>
      </w:r>
      <w:r w:rsidR="00E827BC" w:rsidRPr="00E827BC">
        <w:rPr>
          <w:sz w:val="22"/>
          <w:szCs w:val="22"/>
        </w:rPr>
        <w:t xml:space="preserve">g ocean data from their vessels, </w:t>
      </w:r>
      <w:r w:rsidRPr="00E827BC">
        <w:rPr>
          <w:sz w:val="22"/>
          <w:szCs w:val="22"/>
        </w:rPr>
        <w:t>platforms</w:t>
      </w:r>
      <w:r w:rsidR="00E827BC" w:rsidRPr="00E827BC">
        <w:rPr>
          <w:sz w:val="22"/>
          <w:szCs w:val="22"/>
        </w:rPr>
        <w:t xml:space="preserve"> and other industry infrastructure</w:t>
      </w:r>
      <w:r w:rsidRPr="00E827BC">
        <w:rPr>
          <w:sz w:val="22"/>
          <w:szCs w:val="22"/>
        </w:rPr>
        <w:t xml:space="preserve">. </w:t>
      </w:r>
    </w:p>
    <w:p w:rsidR="00AA7594" w:rsidRPr="00E827BC" w:rsidRDefault="00AA7594" w:rsidP="00E827BC">
      <w:pPr>
        <w:rPr>
          <w:sz w:val="22"/>
          <w:szCs w:val="22"/>
        </w:rPr>
      </w:pPr>
      <w:r w:rsidRPr="00E827BC">
        <w:rPr>
          <w:sz w:val="22"/>
          <w:szCs w:val="22"/>
        </w:rPr>
        <w:t>The WOC</w:t>
      </w:r>
      <w:r w:rsidR="00E827BC" w:rsidRPr="00E827BC">
        <w:rPr>
          <w:sz w:val="22"/>
          <w:szCs w:val="22"/>
        </w:rPr>
        <w:t xml:space="preserve"> is exploring major international funding opportunities for the</w:t>
      </w:r>
      <w:r w:rsidRPr="00E827BC">
        <w:rPr>
          <w:sz w:val="22"/>
          <w:szCs w:val="22"/>
        </w:rPr>
        <w:t xml:space="preserve"> “Smart Ocean/Smart Industries” </w:t>
      </w:r>
      <w:r w:rsidR="00E827BC" w:rsidRPr="00E827BC">
        <w:rPr>
          <w:sz w:val="22"/>
          <w:szCs w:val="22"/>
        </w:rPr>
        <w:t xml:space="preserve">efforts, including public-private partnerships, </w:t>
      </w:r>
      <w:r w:rsidR="00E827BC">
        <w:rPr>
          <w:sz w:val="22"/>
          <w:szCs w:val="22"/>
        </w:rPr>
        <w:t>e.g.</w:t>
      </w:r>
      <w:r w:rsidR="00E827BC" w:rsidRPr="00E827BC">
        <w:rPr>
          <w:sz w:val="22"/>
          <w:szCs w:val="22"/>
        </w:rPr>
        <w:t xml:space="preserve"> demonstration projects and pilot areas. There is the potential to include “green cable” efforts as part of a proposal for a broader mix of </w:t>
      </w:r>
      <w:r w:rsidR="00E827BC" w:rsidRPr="00E827BC">
        <w:rPr>
          <w:sz w:val="22"/>
          <w:szCs w:val="22"/>
        </w:rPr>
        <w:t>“Smart Ocean/Smart Industries”</w:t>
      </w:r>
      <w:r w:rsidR="00E827BC" w:rsidRPr="00E827BC">
        <w:rPr>
          <w:sz w:val="22"/>
          <w:szCs w:val="22"/>
        </w:rPr>
        <w:t xml:space="preserve"> program </w:t>
      </w:r>
      <w:r w:rsidRPr="00E827BC">
        <w:rPr>
          <w:sz w:val="22"/>
          <w:szCs w:val="22"/>
        </w:rPr>
        <w:t>efforts to scale up the role of industry in collecting and sharing data.</w:t>
      </w:r>
    </w:p>
    <w:p w:rsidR="00AA7594" w:rsidRDefault="00AA7594" w:rsidP="00AA7594"/>
    <w:p w:rsidR="00AA7594" w:rsidRPr="009706EB" w:rsidRDefault="00AA7594">
      <w:pPr>
        <w:rPr>
          <w:sz w:val="22"/>
          <w:szCs w:val="22"/>
        </w:rPr>
      </w:pPr>
    </w:p>
    <w:sectPr w:rsidR="00AA7594" w:rsidRPr="00970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EB"/>
    <w:rsid w:val="000A2E8F"/>
    <w:rsid w:val="00476E51"/>
    <w:rsid w:val="006F6B80"/>
    <w:rsid w:val="009706EB"/>
    <w:rsid w:val="00AA7594"/>
    <w:rsid w:val="00BD680F"/>
    <w:rsid w:val="00E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06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6E51"/>
    <w:rPr>
      <w:color w:val="0000FF"/>
      <w:u w:val="single"/>
    </w:rPr>
  </w:style>
  <w:style w:type="paragraph" w:styleId="NoSpacing">
    <w:name w:val="No Spacing"/>
    <w:uiPriority w:val="1"/>
    <w:qFormat/>
    <w:rsid w:val="00AA7594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06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6E51"/>
    <w:rPr>
      <w:color w:val="0000FF"/>
      <w:u w:val="single"/>
    </w:rPr>
  </w:style>
  <w:style w:type="paragraph" w:styleId="NoSpacing">
    <w:name w:val="No Spacing"/>
    <w:uiPriority w:val="1"/>
    <w:qFormat/>
    <w:rsid w:val="00AA7594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873CE-4397-4EE2-9F8F-57BD0F8B5796}"/>
</file>

<file path=customXml/itemProps2.xml><?xml version="1.0" encoding="utf-8"?>
<ds:datastoreItem xmlns:ds="http://schemas.openxmlformats.org/officeDocument/2006/customXml" ds:itemID="{28BB2FB6-927E-45FC-B9C7-3117870D1220}"/>
</file>

<file path=customXml/itemProps3.xml><?xml version="1.0" encoding="utf-8"?>
<ds:datastoreItem xmlns:ds="http://schemas.openxmlformats.org/officeDocument/2006/customXml" ds:itemID="{952751D9-E612-43DE-9B8B-9B6354699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Holthus</dc:creator>
  <cp:lastModifiedBy>Paul Holthus</cp:lastModifiedBy>
  <cp:revision>4</cp:revision>
  <dcterms:created xsi:type="dcterms:W3CDTF">2013-09-10T19:12:00Z</dcterms:created>
  <dcterms:modified xsi:type="dcterms:W3CDTF">2013-09-10T22:01:00Z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</Properties>
</file>