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ED6A7A" w:rsidRPr="00816AE0" w:rsidTr="00ED6A7A">
        <w:trPr>
          <w:cantSplit/>
        </w:trPr>
        <w:tc>
          <w:tcPr>
            <w:tcW w:w="6426" w:type="dxa"/>
            <w:vAlign w:val="center"/>
          </w:tcPr>
          <w:p w:rsidR="00ED6A7A" w:rsidRPr="00816AE0" w:rsidRDefault="00ED6A7A" w:rsidP="0074072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816AE0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816AE0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ED6A7A" w:rsidRPr="00816AE0" w:rsidRDefault="001026FD" w:rsidP="0074072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816AE0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A7A" w:rsidRPr="00816AE0" w:rsidTr="00ED6A7A">
        <w:trPr>
          <w:cantSplit/>
        </w:trPr>
        <w:tc>
          <w:tcPr>
            <w:tcW w:w="6426" w:type="dxa"/>
            <w:vAlign w:val="center"/>
          </w:tcPr>
          <w:p w:rsidR="00ED6A7A" w:rsidRPr="00816AE0" w:rsidRDefault="00ED6A7A" w:rsidP="0074072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ED6A7A" w:rsidRPr="00816AE0" w:rsidRDefault="00ED6A7A" w:rsidP="0074072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D6A7A" w:rsidRPr="00816AE0" w:rsidRDefault="00ED6A7A" w:rsidP="0074072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816AE0">
        <w:tab/>
        <w:t xml:space="preserve">Genève, le </w:t>
      </w:r>
      <w:r w:rsidR="00DD61BF">
        <w:t>11 juillet</w:t>
      </w:r>
      <w:r w:rsidR="00A76EF8">
        <w:t xml:space="preserve"> 2013</w:t>
      </w:r>
    </w:p>
    <w:p w:rsidR="00ED6A7A" w:rsidRPr="001D7E8E" w:rsidRDefault="00ED6A7A" w:rsidP="00740722">
      <w:pPr>
        <w:spacing w:before="0" w:after="240"/>
        <w:rPr>
          <w:sz w:val="10"/>
          <w:szCs w:val="10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329"/>
      </w:tblGrid>
      <w:tr w:rsidR="00ED6A7A" w:rsidRPr="00816AE0" w:rsidTr="00ED6A7A">
        <w:trPr>
          <w:cantSplit/>
        </w:trPr>
        <w:tc>
          <w:tcPr>
            <w:tcW w:w="822" w:type="dxa"/>
          </w:tcPr>
          <w:p w:rsidR="00ED6A7A" w:rsidRPr="00816AE0" w:rsidRDefault="00ED6A7A" w:rsidP="00740722">
            <w:pPr>
              <w:tabs>
                <w:tab w:val="left" w:pos="4111"/>
              </w:tabs>
              <w:spacing w:before="10"/>
              <w:rPr>
                <w:sz w:val="22"/>
              </w:rPr>
            </w:pPr>
            <w:r w:rsidRPr="00816AE0"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ED6A7A" w:rsidRPr="006E2F4F" w:rsidRDefault="00965BFC" w:rsidP="00740722">
            <w:pPr>
              <w:tabs>
                <w:tab w:val="left" w:pos="4111"/>
              </w:tabs>
              <w:spacing w:before="0"/>
              <w:rPr>
                <w:b/>
                <w:lang w:val="en-US"/>
              </w:rPr>
            </w:pPr>
            <w:r w:rsidRPr="006E2F4F">
              <w:rPr>
                <w:b/>
                <w:lang w:val="en-US"/>
              </w:rPr>
              <w:t xml:space="preserve">Circulaire TSB </w:t>
            </w:r>
            <w:r w:rsidR="00DD61BF" w:rsidRPr="006E2F4F">
              <w:rPr>
                <w:b/>
                <w:lang w:val="en-US"/>
              </w:rPr>
              <w:t>31</w:t>
            </w:r>
          </w:p>
          <w:p w:rsidR="00ED6A7A" w:rsidRPr="006E2F4F" w:rsidRDefault="00965BFC" w:rsidP="00740722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6E2F4F">
              <w:rPr>
                <w:lang w:val="en-US"/>
              </w:rPr>
              <w:t>TSB Workshops/A</w:t>
            </w:r>
            <w:r w:rsidR="006554E8">
              <w:rPr>
                <w:lang w:val="en-US"/>
              </w:rPr>
              <w:t>.</w:t>
            </w:r>
            <w:r w:rsidRPr="006E2F4F">
              <w:rPr>
                <w:lang w:val="en-US"/>
              </w:rPr>
              <w:t>N</w:t>
            </w:r>
            <w:r w:rsidR="006554E8">
              <w:rPr>
                <w:lang w:val="en-US"/>
              </w:rPr>
              <w:t>.</w:t>
            </w:r>
          </w:p>
        </w:tc>
        <w:tc>
          <w:tcPr>
            <w:tcW w:w="5329" w:type="dxa"/>
          </w:tcPr>
          <w:p w:rsidR="00ED6A7A" w:rsidRPr="00816AE0" w:rsidRDefault="00ED6A7A" w:rsidP="00740722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16AE0">
              <w:t>Aux administrations des Etats Membres de l</w:t>
            </w:r>
            <w:r w:rsidR="008B771C">
              <w:t>'</w:t>
            </w:r>
            <w:r w:rsidRPr="00816AE0">
              <w:t>Union;</w:t>
            </w:r>
          </w:p>
          <w:p w:rsidR="00ED6A7A" w:rsidRPr="00816AE0" w:rsidRDefault="00ED6A7A" w:rsidP="00740722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16AE0">
              <w:t>Aux Membres du Secteur UIT-T;</w:t>
            </w:r>
          </w:p>
          <w:p w:rsidR="00ED6A7A" w:rsidRPr="00816AE0" w:rsidRDefault="00ED6A7A" w:rsidP="00740722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16AE0">
              <w:t>Aux Associés de l</w:t>
            </w:r>
            <w:r w:rsidR="008B771C">
              <w:t>'</w:t>
            </w:r>
            <w:r w:rsidRPr="00816AE0">
              <w:t>UIT-T</w:t>
            </w:r>
            <w:r w:rsidR="00CF5B46" w:rsidRPr="00816AE0">
              <w:t>;</w:t>
            </w:r>
          </w:p>
          <w:p w:rsidR="00ED6A7A" w:rsidRPr="00816AE0" w:rsidRDefault="000C56BE" w:rsidP="00740722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16AE0">
              <w:t>Aux établissements universitaires participant aux travaux de l</w:t>
            </w:r>
            <w:r w:rsidR="008B771C">
              <w:t>'</w:t>
            </w:r>
            <w:r w:rsidRPr="00816AE0">
              <w:t>UIT-T</w:t>
            </w:r>
          </w:p>
          <w:p w:rsidR="00ED6A7A" w:rsidRPr="00816AE0" w:rsidRDefault="00ED6A7A" w:rsidP="00740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57"/>
            </w:pPr>
          </w:p>
        </w:tc>
      </w:tr>
      <w:tr w:rsidR="00ED6A7A" w:rsidRPr="00816AE0" w:rsidTr="00ED6A7A">
        <w:trPr>
          <w:cantSplit/>
        </w:trPr>
        <w:tc>
          <w:tcPr>
            <w:tcW w:w="822" w:type="dxa"/>
          </w:tcPr>
          <w:p w:rsidR="00ED6A7A" w:rsidRPr="00816AE0" w:rsidRDefault="00ED6A7A" w:rsidP="00740722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ED6A7A" w:rsidRPr="00816AE0" w:rsidRDefault="00ED6A7A" w:rsidP="00740722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 w:rsidRPr="00816AE0">
              <w:rPr>
                <w:sz w:val="24"/>
              </w:rPr>
              <w:t>Tél.:</w:t>
            </w:r>
            <w:r w:rsidRPr="00816AE0">
              <w:rPr>
                <w:sz w:val="24"/>
              </w:rPr>
              <w:br/>
              <w:t>Fax:</w:t>
            </w:r>
            <w:r w:rsidRPr="00816AE0"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ED6A7A" w:rsidRPr="00816AE0" w:rsidRDefault="00ED6A7A" w:rsidP="00740722">
            <w:pPr>
              <w:tabs>
                <w:tab w:val="left" w:pos="4111"/>
              </w:tabs>
              <w:spacing w:before="0"/>
            </w:pPr>
          </w:p>
          <w:p w:rsidR="00ED6A7A" w:rsidRPr="00816AE0" w:rsidRDefault="00ED6A7A" w:rsidP="00740722">
            <w:pPr>
              <w:pStyle w:val="Index1"/>
              <w:tabs>
                <w:tab w:val="left" w:pos="4111"/>
              </w:tabs>
              <w:spacing w:before="0"/>
            </w:pPr>
            <w:r w:rsidRPr="00816AE0">
              <w:t>+41 22 730</w:t>
            </w:r>
            <w:r w:rsidR="00965BFC" w:rsidRPr="00816AE0">
              <w:t xml:space="preserve"> 6301</w:t>
            </w:r>
            <w:r w:rsidRPr="00816AE0">
              <w:br/>
              <w:t>+41 22 730 5853</w:t>
            </w:r>
            <w:r w:rsidRPr="00816AE0">
              <w:br/>
            </w:r>
            <w:hyperlink r:id="rId9" w:history="1">
              <w:r w:rsidR="00965BFC" w:rsidRPr="00816AE0">
                <w:rPr>
                  <w:rStyle w:val="Hyperlink"/>
                </w:rPr>
                <w:t>tsbworkshops@itu.int</w:t>
              </w:r>
            </w:hyperlink>
            <w:r w:rsidRPr="00816AE0">
              <w:t xml:space="preserve"> </w:t>
            </w:r>
          </w:p>
        </w:tc>
        <w:tc>
          <w:tcPr>
            <w:tcW w:w="5329" w:type="dxa"/>
          </w:tcPr>
          <w:p w:rsidR="00ED6A7A" w:rsidRPr="00816AE0" w:rsidRDefault="00ED6A7A" w:rsidP="00740722">
            <w:pPr>
              <w:tabs>
                <w:tab w:val="left" w:pos="4111"/>
              </w:tabs>
              <w:spacing w:before="0"/>
            </w:pPr>
            <w:r w:rsidRPr="00816AE0">
              <w:rPr>
                <w:b/>
              </w:rPr>
              <w:t>Copie</w:t>
            </w:r>
            <w:r w:rsidRPr="00816AE0">
              <w:t>:</w:t>
            </w:r>
          </w:p>
          <w:p w:rsidR="00965BFC" w:rsidRPr="00816AE0" w:rsidRDefault="00965BFC" w:rsidP="0074072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Aux Président et Vice-Présidents des Commissions d</w:t>
            </w:r>
            <w:r w:rsidR="008B771C">
              <w:rPr>
                <w:lang w:val="fr-CH"/>
              </w:rPr>
              <w:t>'</w:t>
            </w:r>
            <w:r w:rsidRPr="00816AE0">
              <w:rPr>
                <w:lang w:val="fr-CH"/>
              </w:rPr>
              <w:t>études de l</w:t>
            </w:r>
            <w:r w:rsidR="008B771C">
              <w:rPr>
                <w:lang w:val="fr-CH"/>
              </w:rPr>
              <w:t>'</w:t>
            </w:r>
            <w:r w:rsidRPr="00816AE0">
              <w:rPr>
                <w:lang w:val="fr-CH"/>
              </w:rPr>
              <w:t>UIT-T;</w:t>
            </w:r>
          </w:p>
          <w:p w:rsidR="00965BFC" w:rsidRPr="00816AE0" w:rsidRDefault="00965BFC" w:rsidP="0074072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de développement des télécommunications;</w:t>
            </w:r>
          </w:p>
          <w:p w:rsidR="00965BFC" w:rsidRPr="00816AE0" w:rsidRDefault="00965BFC" w:rsidP="00740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des Radiocommunications;</w:t>
            </w:r>
          </w:p>
          <w:p w:rsidR="00965BFC" w:rsidRPr="00816AE0" w:rsidRDefault="00965BFC" w:rsidP="00740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régional de l</w:t>
            </w:r>
            <w:r w:rsidR="008B771C">
              <w:rPr>
                <w:lang w:val="fr-CH"/>
              </w:rPr>
              <w:t>'</w:t>
            </w:r>
            <w:r w:rsidRPr="00816AE0">
              <w:rPr>
                <w:lang w:val="fr-CH"/>
              </w:rPr>
              <w:t xml:space="preserve">UIT pour </w:t>
            </w:r>
            <w:r w:rsidR="00DD61BF">
              <w:rPr>
                <w:lang w:val="fr-CH"/>
              </w:rPr>
              <w:t>les Amériques, Brasilia</w:t>
            </w:r>
            <w:r w:rsidRPr="00816AE0">
              <w:rPr>
                <w:lang w:val="fr-CH"/>
              </w:rPr>
              <w:t>;</w:t>
            </w:r>
          </w:p>
          <w:p w:rsidR="00965BFC" w:rsidRPr="00816AE0" w:rsidRDefault="00965BFC" w:rsidP="00740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 xml:space="preserve">Au </w:t>
            </w:r>
            <w:r w:rsidR="00DD61BF">
              <w:rPr>
                <w:lang w:val="fr-CH"/>
              </w:rPr>
              <w:t>Chef du Bureau de zone de l'UIT, Santiago, Chili</w:t>
            </w:r>
            <w:r w:rsidRPr="00816AE0">
              <w:rPr>
                <w:lang w:val="fr-CH"/>
              </w:rPr>
              <w:t>;</w:t>
            </w:r>
          </w:p>
          <w:p w:rsidR="00ED6A7A" w:rsidRPr="00816AE0" w:rsidRDefault="00965BFC" w:rsidP="00740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4111"/>
              </w:tabs>
              <w:spacing w:before="0"/>
              <w:ind w:left="226" w:hanging="226"/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</w:r>
            <w:r w:rsidR="00A76EF8">
              <w:rPr>
                <w:lang w:val="fr-CH"/>
              </w:rPr>
              <w:t>A</w:t>
            </w:r>
            <w:r w:rsidRPr="00816AE0">
              <w:rPr>
                <w:lang w:val="fr-CH"/>
              </w:rPr>
              <w:t xml:space="preserve"> la Mission permanente de l</w:t>
            </w:r>
            <w:r w:rsidR="00DD61BF">
              <w:rPr>
                <w:lang w:val="fr-CH"/>
              </w:rPr>
              <w:t xml:space="preserve">'Equateur </w:t>
            </w:r>
            <w:r w:rsidRPr="00816AE0">
              <w:rPr>
                <w:lang w:val="fr-CH"/>
              </w:rPr>
              <w:t>en Suisse</w:t>
            </w:r>
          </w:p>
        </w:tc>
      </w:tr>
    </w:tbl>
    <w:p w:rsidR="00ED6A7A" w:rsidRPr="00816AE0" w:rsidRDefault="00ED6A7A" w:rsidP="0074072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8951"/>
      </w:tblGrid>
      <w:tr w:rsidR="00ED6A7A" w:rsidRPr="00816AE0" w:rsidTr="006554E8">
        <w:trPr>
          <w:cantSplit/>
          <w:trHeight w:val="680"/>
        </w:trPr>
        <w:tc>
          <w:tcPr>
            <w:tcW w:w="822" w:type="dxa"/>
          </w:tcPr>
          <w:p w:rsidR="00ED6A7A" w:rsidRPr="00816AE0" w:rsidRDefault="00ED6A7A" w:rsidP="0074072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816AE0">
              <w:rPr>
                <w:sz w:val="22"/>
              </w:rPr>
              <w:t>Objet:</w:t>
            </w:r>
          </w:p>
        </w:tc>
        <w:tc>
          <w:tcPr>
            <w:tcW w:w="8951" w:type="dxa"/>
          </w:tcPr>
          <w:p w:rsidR="00ED6A7A" w:rsidRPr="00816AE0" w:rsidRDefault="00816AE0" w:rsidP="00740722">
            <w:pPr>
              <w:tabs>
                <w:tab w:val="left" w:pos="4111"/>
              </w:tabs>
              <w:spacing w:before="0"/>
              <w:ind w:left="57"/>
            </w:pP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Atelier UIT sur le thème </w:t>
            </w:r>
            <w:r w:rsidRPr="00906F66">
              <w:rPr>
                <w:rFonts w:asciiTheme="majorBidi" w:hAnsiTheme="majorBidi" w:cstheme="majorBidi"/>
                <w:b/>
                <w:szCs w:val="24"/>
                <w:lang w:val="fr-CH"/>
              </w:rPr>
              <w:t>"</w:t>
            </w:r>
            <w:r w:rsidR="00230DBB" w:rsidRPr="006E2F4F">
              <w:rPr>
                <w:b/>
                <w:bCs/>
                <w:lang w:val="fr-CH"/>
              </w:rPr>
              <w:t xml:space="preserve">Exposition des personnes aux champs </w:t>
            </w:r>
            <w:r w:rsidR="00D667A9">
              <w:rPr>
                <w:b/>
                <w:bCs/>
                <w:lang w:val="fr-CH"/>
              </w:rPr>
              <w:t>électromagnétiques en Amérique l</w:t>
            </w:r>
            <w:r w:rsidR="00230DBB" w:rsidRPr="006E2F4F">
              <w:rPr>
                <w:b/>
                <w:bCs/>
                <w:lang w:val="fr-CH"/>
              </w:rPr>
              <w:t>atine</w:t>
            </w:r>
            <w:r w:rsidR="001D7E8E" w:rsidRPr="00906F66">
              <w:rPr>
                <w:rFonts w:asciiTheme="majorBidi" w:hAnsiTheme="majorBidi" w:cstheme="majorBidi"/>
                <w:b/>
                <w:szCs w:val="24"/>
                <w:lang w:val="fr-CH"/>
              </w:rPr>
              <w:t>"</w:t>
            </w:r>
            <w:r w:rsidR="001D7E8E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 </w:t>
            </w:r>
            <w:r w:rsidR="001D7E8E" w:rsidRPr="001D7E8E">
              <w:rPr>
                <w:rFonts w:asciiTheme="majorBidi" w:hAnsiTheme="majorBidi" w:cstheme="majorBidi"/>
                <w:b/>
                <w:szCs w:val="24"/>
                <w:lang w:val="fr-CH"/>
              </w:rPr>
              <w:t>–</w:t>
            </w:r>
            <w:r w:rsidR="001D7E8E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 </w:t>
            </w:r>
            <w:r w:rsidR="00906F66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Quito </w:t>
            </w:r>
            <w:r w:rsidR="008B771C">
              <w:rPr>
                <w:rFonts w:asciiTheme="majorBidi" w:hAnsiTheme="majorBidi" w:cstheme="majorBidi"/>
                <w:b/>
                <w:szCs w:val="24"/>
                <w:lang w:val="fr-CH"/>
              </w:rPr>
              <w:t>(</w:t>
            </w:r>
            <w:r w:rsidR="00906F66">
              <w:rPr>
                <w:rFonts w:asciiTheme="majorBidi" w:hAnsiTheme="majorBidi" w:cstheme="majorBidi"/>
                <w:b/>
                <w:szCs w:val="24"/>
                <w:lang w:val="fr-CH"/>
              </w:rPr>
              <w:t>Equateur</w:t>
            </w:r>
            <w:r w:rsidR="008B771C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), </w:t>
            </w:r>
            <w:r w:rsidR="00230DBB">
              <w:rPr>
                <w:rFonts w:asciiTheme="majorBidi" w:hAnsiTheme="majorBidi" w:cstheme="majorBidi"/>
                <w:b/>
                <w:szCs w:val="24"/>
                <w:lang w:val="fr-CH"/>
              </w:rPr>
              <w:t>14</w:t>
            </w:r>
            <w:r w:rsidR="00906F66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 août</w:t>
            </w:r>
            <w:r w:rsidR="008B771C">
              <w:rPr>
                <w:rFonts w:asciiTheme="majorBidi" w:hAnsiTheme="majorBidi" w:cstheme="majorBidi"/>
                <w:b/>
                <w:szCs w:val="24"/>
                <w:lang w:val="fr-CH"/>
              </w:rPr>
              <w:t> </w:t>
            </w: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>2013</w:t>
            </w:r>
          </w:p>
        </w:tc>
      </w:tr>
    </w:tbl>
    <w:p w:rsidR="00ED6A7A" w:rsidRPr="00816AE0" w:rsidRDefault="00ED6A7A" w:rsidP="00740722">
      <w:pPr>
        <w:pStyle w:val="Normalaftertitle"/>
      </w:pPr>
      <w:r w:rsidRPr="00816AE0">
        <w:t>Madame, Monsieur,</w:t>
      </w:r>
    </w:p>
    <w:p w:rsidR="00816AE0" w:rsidRPr="00816AE0" w:rsidRDefault="00816AE0" w:rsidP="00EE209D">
      <w:pPr>
        <w:rPr>
          <w:lang w:val="fr-CH"/>
        </w:rPr>
      </w:pPr>
      <w:r w:rsidRPr="00816AE0">
        <w:rPr>
          <w:bCs/>
          <w:lang w:val="fr-CH"/>
        </w:rPr>
        <w:t>1</w:t>
      </w:r>
      <w:r w:rsidRPr="00816AE0">
        <w:rPr>
          <w:lang w:val="fr-CH"/>
        </w:rPr>
        <w:tab/>
      </w:r>
      <w:r w:rsidR="00230DBB">
        <w:rPr>
          <w:lang w:val="fr-CH"/>
        </w:rPr>
        <w:t>A l</w:t>
      </w:r>
      <w:r w:rsidR="00EE209D">
        <w:rPr>
          <w:lang w:val="fr-CH"/>
        </w:rPr>
        <w:t>'</w:t>
      </w:r>
      <w:r w:rsidR="00230DBB">
        <w:rPr>
          <w:lang w:val="fr-CH"/>
        </w:rPr>
        <w:t>aimable invitation du Gouvernement de l</w:t>
      </w:r>
      <w:r w:rsidR="00EE209D">
        <w:rPr>
          <w:lang w:val="fr-CH"/>
        </w:rPr>
        <w:t>'</w:t>
      </w:r>
      <w:r w:rsidR="00230DBB">
        <w:rPr>
          <w:lang w:val="fr-CH"/>
        </w:rPr>
        <w:t>Equateur, l</w:t>
      </w:r>
      <w:r w:rsidR="00EE209D">
        <w:rPr>
          <w:lang w:val="fr-CH"/>
        </w:rPr>
        <w:t>'</w:t>
      </w:r>
      <w:r w:rsidRPr="00816AE0">
        <w:rPr>
          <w:lang w:val="fr-CH"/>
        </w:rPr>
        <w:t>Union internationale des télécommunications (UIT)</w:t>
      </w:r>
      <w:r w:rsidR="006E2F4F">
        <w:rPr>
          <w:lang w:val="fr-CH"/>
        </w:rPr>
        <w:t xml:space="preserve"> </w:t>
      </w:r>
      <w:r w:rsidRPr="00816AE0">
        <w:rPr>
          <w:lang w:val="fr-CH"/>
        </w:rPr>
        <w:t>organise un atelier d</w:t>
      </w:r>
      <w:r w:rsidR="008B771C">
        <w:rPr>
          <w:lang w:val="fr-CH"/>
        </w:rPr>
        <w:t>'</w:t>
      </w:r>
      <w:r w:rsidRPr="00816AE0">
        <w:rPr>
          <w:lang w:val="fr-CH"/>
        </w:rPr>
        <w:t xml:space="preserve">une journée sur le thème </w:t>
      </w:r>
      <w:r w:rsidR="00906F66" w:rsidRPr="006554E8">
        <w:rPr>
          <w:rFonts w:asciiTheme="majorBidi" w:hAnsiTheme="majorBidi" w:cstheme="majorBidi"/>
          <w:bCs/>
          <w:szCs w:val="24"/>
          <w:lang w:val="fr-CH"/>
        </w:rPr>
        <w:t>"</w:t>
      </w:r>
      <w:r w:rsidR="006554E8">
        <w:rPr>
          <w:b/>
          <w:bCs/>
          <w:lang w:val="fr-CH"/>
        </w:rPr>
        <w:t>Exposition des personnes </w:t>
      </w:r>
      <w:r w:rsidR="00230DBB" w:rsidRPr="006E2F4F">
        <w:rPr>
          <w:b/>
          <w:bCs/>
          <w:lang w:val="fr-CH"/>
        </w:rPr>
        <w:t xml:space="preserve">aux champs </w:t>
      </w:r>
      <w:r w:rsidR="00D667A9">
        <w:rPr>
          <w:b/>
          <w:bCs/>
          <w:lang w:val="fr-CH"/>
        </w:rPr>
        <w:t>électromagnétiques en Amérique l</w:t>
      </w:r>
      <w:r w:rsidR="00230DBB" w:rsidRPr="006E2F4F">
        <w:rPr>
          <w:b/>
          <w:bCs/>
          <w:lang w:val="fr-CH"/>
        </w:rPr>
        <w:t>atine</w:t>
      </w:r>
      <w:r w:rsidR="00906F66" w:rsidRPr="006554E8">
        <w:rPr>
          <w:rFonts w:asciiTheme="majorBidi" w:hAnsiTheme="majorBidi" w:cstheme="majorBidi"/>
          <w:bCs/>
          <w:szCs w:val="24"/>
          <w:lang w:val="fr-CH"/>
        </w:rPr>
        <w:t>"</w:t>
      </w:r>
      <w:r w:rsidRPr="00816AE0">
        <w:rPr>
          <w:lang w:val="fr-CH"/>
        </w:rPr>
        <w:t xml:space="preserve">, qui se tiendra </w:t>
      </w:r>
      <w:r w:rsidR="00906F66">
        <w:rPr>
          <w:lang w:val="fr-CH"/>
        </w:rPr>
        <w:t>à Quito (Equateur)</w:t>
      </w:r>
      <w:r w:rsidR="00545FE7">
        <w:rPr>
          <w:lang w:val="fr-CH"/>
        </w:rPr>
        <w:t xml:space="preserve">, le </w:t>
      </w:r>
      <w:r w:rsidR="00230DBB">
        <w:rPr>
          <w:lang w:val="fr-CH"/>
        </w:rPr>
        <w:t>14</w:t>
      </w:r>
      <w:r w:rsidR="00906F66">
        <w:rPr>
          <w:lang w:val="fr-CH"/>
        </w:rPr>
        <w:t xml:space="preserve"> août </w:t>
      </w:r>
      <w:r w:rsidR="00545FE7">
        <w:rPr>
          <w:lang w:val="fr-CH"/>
        </w:rPr>
        <w:t>2013.</w:t>
      </w:r>
      <w:r w:rsidR="00906F66">
        <w:rPr>
          <w:lang w:val="fr-CH"/>
        </w:rPr>
        <w:t xml:space="preserve"> </w:t>
      </w:r>
      <w:r w:rsidRPr="00816AE0">
        <w:rPr>
          <w:lang w:val="fr-CH"/>
        </w:rPr>
        <w:t xml:space="preserve">Cet atelier sera </w:t>
      </w:r>
      <w:r w:rsidR="00230DBB">
        <w:rPr>
          <w:lang w:val="fr-CH"/>
        </w:rPr>
        <w:t>précédé</w:t>
      </w:r>
      <w:r w:rsidR="006E2F4F">
        <w:rPr>
          <w:lang w:val="fr-CH"/>
        </w:rPr>
        <w:t xml:space="preserve"> </w:t>
      </w:r>
      <w:r w:rsidRPr="00816AE0">
        <w:rPr>
          <w:lang w:val="fr-CH"/>
        </w:rPr>
        <w:t>d</w:t>
      </w:r>
      <w:r w:rsidR="008B771C">
        <w:rPr>
          <w:lang w:val="fr-CH"/>
        </w:rPr>
        <w:t>'</w:t>
      </w:r>
      <w:r w:rsidRPr="00816AE0">
        <w:rPr>
          <w:lang w:val="fr-CH"/>
        </w:rPr>
        <w:t xml:space="preserve">un </w:t>
      </w:r>
      <w:r>
        <w:rPr>
          <w:lang w:val="fr-CH"/>
        </w:rPr>
        <w:t xml:space="preserve">autre </w:t>
      </w:r>
      <w:r w:rsidRPr="00816AE0">
        <w:rPr>
          <w:lang w:val="fr-CH"/>
        </w:rPr>
        <w:t>atelier sur le thème "</w:t>
      </w:r>
      <w:r w:rsidR="00230DBB" w:rsidRPr="006E2F4F">
        <w:rPr>
          <w:b/>
          <w:bCs/>
          <w:lang w:val="fr-CH"/>
        </w:rPr>
        <w:t>Gestion écologiquement rationnelle des déchets d'équipements électriques et électroniques en Amérique Latine</w:t>
      </w:r>
      <w:r w:rsidR="00230DBB">
        <w:rPr>
          <w:lang w:val="fr-CH"/>
        </w:rPr>
        <w:t>"</w:t>
      </w:r>
      <w:r w:rsidR="00EE209D">
        <w:rPr>
          <w:lang w:val="fr-CH"/>
        </w:rPr>
        <w:t xml:space="preserve"> </w:t>
      </w:r>
      <w:r w:rsidR="00230DBB">
        <w:rPr>
          <w:lang w:val="fr-CH"/>
        </w:rPr>
        <w:t>qui se tiendra le</w:t>
      </w:r>
      <w:r w:rsidR="008B771C">
        <w:rPr>
          <w:lang w:val="fr-CH"/>
        </w:rPr>
        <w:t> </w:t>
      </w:r>
      <w:r w:rsidR="00230DBB">
        <w:rPr>
          <w:lang w:val="fr-CH"/>
        </w:rPr>
        <w:t>13</w:t>
      </w:r>
      <w:r>
        <w:rPr>
          <w:lang w:val="fr-CH"/>
        </w:rPr>
        <w:t> </w:t>
      </w:r>
      <w:r w:rsidR="00906F66">
        <w:rPr>
          <w:lang w:val="fr-CH"/>
        </w:rPr>
        <w:t>août</w:t>
      </w:r>
      <w:r>
        <w:rPr>
          <w:lang w:val="fr-CH"/>
        </w:rPr>
        <w:t> </w:t>
      </w:r>
      <w:r w:rsidR="00D667A9" w:rsidRPr="00816AE0">
        <w:rPr>
          <w:lang w:val="fr-CH"/>
        </w:rPr>
        <w:t>2013</w:t>
      </w:r>
      <w:r w:rsidR="00D667A9">
        <w:rPr>
          <w:lang w:val="fr-CH"/>
        </w:rPr>
        <w:t>.</w:t>
      </w:r>
      <w:r w:rsidR="00BE77F9">
        <w:rPr>
          <w:lang w:val="fr-CH"/>
        </w:rPr>
        <w:t xml:space="preserve"> </w:t>
      </w:r>
      <w:r w:rsidR="00D667A9">
        <w:rPr>
          <w:lang w:val="fr-CH"/>
        </w:rPr>
        <w:t>Ces</w:t>
      </w:r>
      <w:r w:rsidR="00230DBB">
        <w:rPr>
          <w:lang w:val="fr-CH"/>
        </w:rPr>
        <w:t xml:space="preserve"> deux événemen</w:t>
      </w:r>
      <w:r w:rsidR="006554E8">
        <w:rPr>
          <w:lang w:val="fr-CH"/>
        </w:rPr>
        <w:t>ts auront lieu au même endroit, </w:t>
      </w:r>
      <w:r w:rsidR="00B86A76">
        <w:rPr>
          <w:lang w:val="fr-CH"/>
        </w:rPr>
        <w:t>à l'aimable invitation de Telef</w:t>
      </w:r>
      <w:r w:rsidR="00EE209D">
        <w:rPr>
          <w:lang w:val="fr-CH"/>
        </w:rPr>
        <w:t>ó</w:t>
      </w:r>
      <w:r w:rsidR="00B86A76">
        <w:rPr>
          <w:lang w:val="fr-CH"/>
        </w:rPr>
        <w:t>nica.</w:t>
      </w:r>
    </w:p>
    <w:p w:rsidR="00816AE0" w:rsidRPr="00816AE0" w:rsidRDefault="00816AE0" w:rsidP="00740722">
      <w:pPr>
        <w:rPr>
          <w:lang w:val="fr-CH"/>
        </w:rPr>
      </w:pPr>
      <w:r>
        <w:rPr>
          <w:lang w:val="fr-CH"/>
        </w:rPr>
        <w:t>L</w:t>
      </w:r>
      <w:r w:rsidR="008B771C">
        <w:rPr>
          <w:lang w:val="fr-CH"/>
        </w:rPr>
        <w:t>'</w:t>
      </w:r>
      <w:r>
        <w:rPr>
          <w:lang w:val="fr-CH"/>
        </w:rPr>
        <w:t>atelier s</w:t>
      </w:r>
      <w:r w:rsidR="008B771C">
        <w:rPr>
          <w:lang w:val="fr-CH"/>
        </w:rPr>
        <w:t>'</w:t>
      </w:r>
      <w:r>
        <w:rPr>
          <w:lang w:val="fr-CH"/>
        </w:rPr>
        <w:t>ouvrira à 9 h </w:t>
      </w:r>
      <w:r w:rsidRPr="00816AE0">
        <w:rPr>
          <w:lang w:val="fr-CH"/>
        </w:rPr>
        <w:t>30. L</w:t>
      </w:r>
      <w:r w:rsidR="008B771C">
        <w:rPr>
          <w:lang w:val="fr-CH"/>
        </w:rPr>
        <w:t>'</w:t>
      </w:r>
      <w:r w:rsidR="006E2F4F">
        <w:rPr>
          <w:lang w:val="fr-CH"/>
        </w:rPr>
        <w:t>inscription</w:t>
      </w:r>
      <w:r w:rsidRPr="00816AE0">
        <w:rPr>
          <w:lang w:val="fr-CH"/>
        </w:rPr>
        <w:t xml:space="preserve"> des participants débutera à 8 h</w:t>
      </w:r>
      <w:r w:rsidR="00BE4727">
        <w:rPr>
          <w:lang w:val="fr-CH"/>
        </w:rPr>
        <w:t xml:space="preserve"> 30</w:t>
      </w:r>
      <w:r w:rsidRPr="00816AE0">
        <w:rPr>
          <w:lang w:val="fr-CH"/>
        </w:rPr>
        <w:t>.</w:t>
      </w:r>
    </w:p>
    <w:p w:rsidR="00816AE0" w:rsidRPr="00816AE0" w:rsidRDefault="00816AE0" w:rsidP="00740722">
      <w:pPr>
        <w:rPr>
          <w:rFonts w:asciiTheme="majorBidi" w:hAnsiTheme="majorBidi" w:cstheme="majorBidi"/>
          <w:szCs w:val="24"/>
          <w:lang w:val="fr-CH"/>
        </w:rPr>
      </w:pPr>
      <w:r w:rsidRPr="00816AE0">
        <w:rPr>
          <w:rFonts w:asciiTheme="majorBidi" w:hAnsiTheme="majorBidi" w:cstheme="majorBidi"/>
          <w:bCs/>
          <w:szCs w:val="24"/>
          <w:lang w:val="fr-CH"/>
        </w:rPr>
        <w:t>2</w:t>
      </w:r>
      <w:r w:rsidRPr="00816AE0">
        <w:rPr>
          <w:rFonts w:asciiTheme="majorBidi" w:hAnsiTheme="majorBidi" w:cstheme="majorBidi"/>
          <w:szCs w:val="24"/>
          <w:lang w:val="fr-CH"/>
        </w:rPr>
        <w:tab/>
        <w:t xml:space="preserve">Les débats se dérouleront en anglais </w:t>
      </w:r>
      <w:r w:rsidR="003B46AF">
        <w:rPr>
          <w:rFonts w:asciiTheme="majorBidi" w:hAnsiTheme="majorBidi" w:cstheme="majorBidi"/>
          <w:szCs w:val="24"/>
          <w:lang w:val="fr-CH"/>
        </w:rPr>
        <w:t>et en espagnol</w:t>
      </w:r>
      <w:r w:rsidRPr="00816AE0">
        <w:rPr>
          <w:rFonts w:asciiTheme="majorBidi" w:hAnsiTheme="majorBidi" w:cstheme="majorBidi"/>
          <w:szCs w:val="24"/>
          <w:lang w:val="fr-CH"/>
        </w:rPr>
        <w:t>.</w:t>
      </w:r>
    </w:p>
    <w:p w:rsidR="00816AE0" w:rsidRPr="00816AE0" w:rsidRDefault="00816AE0" w:rsidP="00740722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szCs w:val="24"/>
          <w:lang w:val="fr-CH"/>
        </w:rPr>
      </w:pPr>
      <w:r w:rsidRPr="00816AE0">
        <w:rPr>
          <w:rFonts w:asciiTheme="majorBidi" w:hAnsiTheme="majorBidi" w:cstheme="majorBidi"/>
          <w:szCs w:val="24"/>
          <w:lang w:val="fr-CH"/>
        </w:rPr>
        <w:t>3</w:t>
      </w:r>
      <w:r w:rsidRPr="00816AE0">
        <w:rPr>
          <w:rFonts w:asciiTheme="majorBidi" w:hAnsiTheme="majorBidi" w:cstheme="majorBidi"/>
          <w:szCs w:val="24"/>
          <w:lang w:val="fr-CH"/>
        </w:rPr>
        <w:tab/>
        <w:t xml:space="preserve">La participation est ouverte aux </w:t>
      </w:r>
      <w:r>
        <w:rPr>
          <w:rFonts w:asciiTheme="majorBidi" w:hAnsiTheme="majorBidi" w:cstheme="majorBidi"/>
          <w:szCs w:val="24"/>
          <w:lang w:val="fr-CH"/>
        </w:rPr>
        <w:t>E</w:t>
      </w:r>
      <w:r w:rsidRPr="00816AE0">
        <w:rPr>
          <w:rFonts w:asciiTheme="majorBidi" w:hAnsiTheme="majorBidi" w:cstheme="majorBidi"/>
          <w:szCs w:val="24"/>
          <w:lang w:val="fr-CH"/>
        </w:rPr>
        <w:t>tats Membres, aux Membres de Secteur et aux Associés de l</w:t>
      </w:r>
      <w:r w:rsidR="008B771C"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UIT et aux établissements universitaires participant aux travaux de l</w:t>
      </w:r>
      <w:r w:rsidR="008B771C"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UIT, ainsi qu</w:t>
      </w:r>
      <w:r w:rsidR="008B771C"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à toute personne issue d</w:t>
      </w:r>
      <w:r w:rsidR="008B771C"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un pays Membre de l</w:t>
      </w:r>
      <w:r w:rsidR="008B771C"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UIT qui souhaite contribuer aux travaux. Il peut s</w:t>
      </w:r>
      <w:r w:rsidR="008B771C"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agir de personnes qui sont aussi membres d</w:t>
      </w:r>
      <w:r w:rsidR="008B771C"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organisations internationales, régionales ou nationales. La participation à l</w:t>
      </w:r>
      <w:r w:rsidR="008B771C"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atelier est gratuite.</w:t>
      </w:r>
    </w:p>
    <w:p w:rsidR="00816AE0" w:rsidRPr="00816AE0" w:rsidRDefault="00816AE0" w:rsidP="006554E8">
      <w:pPr>
        <w:pStyle w:val="ms-rtethemefontface-1"/>
        <w:shd w:val="clear" w:color="auto" w:fill="FFFFFF"/>
        <w:spacing w:before="120" w:after="0" w:line="240" w:lineRule="auto"/>
        <w:rPr>
          <w:rFonts w:asciiTheme="majorBidi" w:hAnsiTheme="majorBidi" w:cstheme="majorBidi"/>
          <w:sz w:val="24"/>
          <w:szCs w:val="24"/>
          <w:lang w:val="fr-CH"/>
        </w:rPr>
      </w:pPr>
      <w:r w:rsidRPr="00816AE0">
        <w:rPr>
          <w:rFonts w:asciiTheme="majorBidi" w:hAnsiTheme="majorBidi" w:cstheme="majorBidi"/>
          <w:sz w:val="24"/>
          <w:szCs w:val="24"/>
          <w:lang w:val="fr-CH"/>
        </w:rPr>
        <w:t>4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ab/>
        <w:t>L</w:t>
      </w:r>
      <w:r w:rsidR="00802D3B">
        <w:rPr>
          <w:rFonts w:asciiTheme="majorBidi" w:hAnsiTheme="majorBidi" w:cstheme="majorBidi"/>
          <w:sz w:val="24"/>
          <w:szCs w:val="24"/>
          <w:lang w:val="fr-CH"/>
        </w:rPr>
        <w:t xml:space="preserve">es principaux 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objectif</w:t>
      </w:r>
      <w:r w:rsidR="00802D3B">
        <w:rPr>
          <w:rFonts w:asciiTheme="majorBidi" w:hAnsiTheme="majorBidi" w:cstheme="majorBidi"/>
          <w:sz w:val="24"/>
          <w:szCs w:val="24"/>
          <w:lang w:val="fr-CH"/>
        </w:rPr>
        <w:t>s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 xml:space="preserve"> de cet atelier </w:t>
      </w:r>
      <w:r w:rsidR="00802D3B">
        <w:rPr>
          <w:rFonts w:asciiTheme="majorBidi" w:hAnsiTheme="majorBidi" w:cstheme="majorBidi"/>
          <w:sz w:val="24"/>
          <w:szCs w:val="24"/>
          <w:lang w:val="fr-CH"/>
        </w:rPr>
        <w:t xml:space="preserve">sont de </w:t>
      </w:r>
      <w:r w:rsidR="00230DBB">
        <w:rPr>
          <w:rFonts w:asciiTheme="majorBidi" w:hAnsiTheme="majorBidi" w:cstheme="majorBidi"/>
          <w:sz w:val="24"/>
          <w:szCs w:val="24"/>
          <w:lang w:val="fr-CH"/>
        </w:rPr>
        <w:t>donner suite à la Résolution 72 de l</w:t>
      </w:r>
      <w:r w:rsidR="00EE209D">
        <w:rPr>
          <w:rFonts w:asciiTheme="majorBidi" w:hAnsiTheme="majorBidi" w:cstheme="majorBidi"/>
          <w:sz w:val="24"/>
          <w:szCs w:val="24"/>
          <w:lang w:val="fr-CH"/>
        </w:rPr>
        <w:t>'</w:t>
      </w:r>
      <w:r w:rsidR="006554E8">
        <w:rPr>
          <w:rFonts w:asciiTheme="majorBidi" w:hAnsiTheme="majorBidi" w:cstheme="majorBidi"/>
          <w:sz w:val="24"/>
          <w:szCs w:val="24"/>
          <w:lang w:val="fr-CH"/>
        </w:rPr>
        <w:t>AMNT intitulée "</w:t>
      </w:r>
      <w:r w:rsidR="00230DBB">
        <w:rPr>
          <w:rFonts w:asciiTheme="majorBidi" w:hAnsiTheme="majorBidi" w:cstheme="majorBidi"/>
          <w:sz w:val="24"/>
          <w:szCs w:val="24"/>
          <w:lang w:val="fr-CH"/>
        </w:rPr>
        <w:t>Problèmes de mesure liés à l</w:t>
      </w:r>
      <w:r w:rsidR="00EE209D">
        <w:rPr>
          <w:rFonts w:asciiTheme="majorBidi" w:hAnsiTheme="majorBidi" w:cstheme="majorBidi"/>
          <w:sz w:val="24"/>
          <w:szCs w:val="24"/>
          <w:lang w:val="fr-CH"/>
        </w:rPr>
        <w:t>'</w:t>
      </w:r>
      <w:r w:rsidR="00230DBB">
        <w:rPr>
          <w:rFonts w:asciiTheme="majorBidi" w:hAnsiTheme="majorBidi" w:cstheme="majorBidi"/>
          <w:sz w:val="24"/>
          <w:szCs w:val="24"/>
          <w:lang w:val="fr-CH"/>
        </w:rPr>
        <w:t>exposition des personnes aux champs électromagnétiques</w:t>
      </w:r>
      <w:r w:rsidR="006554E8">
        <w:rPr>
          <w:rFonts w:asciiTheme="majorBidi" w:hAnsiTheme="majorBidi" w:cstheme="majorBidi"/>
          <w:sz w:val="24"/>
          <w:szCs w:val="24"/>
          <w:lang w:val="fr-CH"/>
        </w:rPr>
        <w:t>"</w:t>
      </w:r>
      <w:r w:rsidR="00230DBB">
        <w:rPr>
          <w:rFonts w:asciiTheme="majorBidi" w:hAnsiTheme="majorBidi" w:cstheme="majorBidi"/>
          <w:sz w:val="24"/>
          <w:szCs w:val="24"/>
          <w:lang w:val="fr-CH"/>
        </w:rPr>
        <w:t>, de donner aux décideurs et à d</w:t>
      </w:r>
      <w:r w:rsidR="00EE209D">
        <w:rPr>
          <w:rFonts w:asciiTheme="majorBidi" w:hAnsiTheme="majorBidi" w:cstheme="majorBidi"/>
          <w:sz w:val="24"/>
          <w:szCs w:val="24"/>
          <w:lang w:val="fr-CH"/>
        </w:rPr>
        <w:t>'</w:t>
      </w:r>
      <w:r w:rsidR="00230DBB">
        <w:rPr>
          <w:rFonts w:asciiTheme="majorBidi" w:hAnsiTheme="majorBidi" w:cstheme="majorBidi"/>
          <w:sz w:val="24"/>
          <w:szCs w:val="24"/>
          <w:lang w:val="fr-CH"/>
        </w:rPr>
        <w:t>autres parties prenantes un aperçu des problèmes liés aux champs électromagnétiques axé tout particulièrement sur l</w:t>
      </w:r>
      <w:r w:rsidR="00EE209D">
        <w:rPr>
          <w:rFonts w:asciiTheme="majorBidi" w:hAnsiTheme="majorBidi" w:cstheme="majorBidi"/>
          <w:sz w:val="24"/>
          <w:szCs w:val="24"/>
          <w:lang w:val="fr-CH"/>
        </w:rPr>
        <w:t>'</w:t>
      </w:r>
      <w:r w:rsidR="00230DBB">
        <w:rPr>
          <w:rFonts w:asciiTheme="majorBidi" w:hAnsiTheme="majorBidi" w:cstheme="majorBidi"/>
          <w:sz w:val="24"/>
          <w:szCs w:val="24"/>
          <w:lang w:val="fr-CH"/>
        </w:rPr>
        <w:t>Amérique latine et d</w:t>
      </w:r>
      <w:r w:rsidR="00EE209D">
        <w:rPr>
          <w:rFonts w:asciiTheme="majorBidi" w:hAnsiTheme="majorBidi" w:cstheme="majorBidi"/>
          <w:sz w:val="24"/>
          <w:szCs w:val="24"/>
          <w:lang w:val="fr-CH"/>
        </w:rPr>
        <w:t>'</w:t>
      </w:r>
      <w:r w:rsidR="00230DBB">
        <w:rPr>
          <w:rFonts w:asciiTheme="majorBidi" w:hAnsiTheme="majorBidi" w:cstheme="majorBidi"/>
          <w:sz w:val="24"/>
          <w:szCs w:val="24"/>
          <w:lang w:val="fr-CH"/>
        </w:rPr>
        <w:t>identifie</w:t>
      </w:r>
      <w:r w:rsidR="00EE209D">
        <w:rPr>
          <w:rFonts w:asciiTheme="majorBidi" w:hAnsiTheme="majorBidi" w:cstheme="majorBidi"/>
          <w:sz w:val="24"/>
          <w:szCs w:val="24"/>
          <w:lang w:val="fr-CH"/>
        </w:rPr>
        <w:t>r</w:t>
      </w:r>
      <w:r w:rsidR="00230DBB">
        <w:rPr>
          <w:rFonts w:asciiTheme="majorBidi" w:hAnsiTheme="majorBidi" w:cstheme="majorBidi"/>
          <w:sz w:val="24"/>
          <w:szCs w:val="24"/>
          <w:lang w:val="fr-CH"/>
        </w:rPr>
        <w:t xml:space="preserve"> un petit nombre de mesures qu</w:t>
      </w:r>
      <w:r w:rsidR="00EE209D">
        <w:rPr>
          <w:rFonts w:asciiTheme="majorBidi" w:hAnsiTheme="majorBidi" w:cstheme="majorBidi"/>
          <w:sz w:val="24"/>
          <w:szCs w:val="24"/>
          <w:lang w:val="fr-CH"/>
        </w:rPr>
        <w:t>i seront soumises au G</w:t>
      </w:r>
      <w:r w:rsidR="00230DBB">
        <w:rPr>
          <w:rFonts w:asciiTheme="majorBidi" w:hAnsiTheme="majorBidi" w:cstheme="majorBidi"/>
          <w:sz w:val="24"/>
          <w:szCs w:val="24"/>
          <w:lang w:val="fr-CH"/>
        </w:rPr>
        <w:t>roupe de travail 2 de la Commission d</w:t>
      </w:r>
      <w:r w:rsidR="00EE209D">
        <w:rPr>
          <w:rFonts w:asciiTheme="majorBidi" w:hAnsiTheme="majorBidi" w:cstheme="majorBidi"/>
          <w:sz w:val="24"/>
          <w:szCs w:val="24"/>
          <w:lang w:val="fr-CH"/>
        </w:rPr>
        <w:t>'</w:t>
      </w:r>
      <w:r w:rsidR="00230DBB">
        <w:rPr>
          <w:rFonts w:asciiTheme="majorBidi" w:hAnsiTheme="majorBidi" w:cstheme="majorBidi"/>
          <w:sz w:val="24"/>
          <w:szCs w:val="24"/>
          <w:lang w:val="fr-CH"/>
        </w:rPr>
        <w:t xml:space="preserve">études 5 </w:t>
      </w:r>
      <w:r w:rsidR="006554E8">
        <w:rPr>
          <w:rFonts w:asciiTheme="majorBidi" w:hAnsiTheme="majorBidi" w:cstheme="majorBidi"/>
          <w:sz w:val="24"/>
          <w:szCs w:val="24"/>
          <w:lang w:val="fr-CH"/>
        </w:rPr>
        <w:t>de</w:t>
      </w:r>
      <w:r w:rsidR="00230DBB">
        <w:rPr>
          <w:rFonts w:asciiTheme="majorBidi" w:hAnsiTheme="majorBidi" w:cstheme="majorBidi"/>
          <w:sz w:val="24"/>
          <w:szCs w:val="24"/>
          <w:lang w:val="fr-CH"/>
        </w:rPr>
        <w:t xml:space="preserve"> l</w:t>
      </w:r>
      <w:r w:rsidR="00EE209D">
        <w:rPr>
          <w:rFonts w:asciiTheme="majorBidi" w:hAnsiTheme="majorBidi" w:cstheme="majorBidi"/>
          <w:sz w:val="24"/>
          <w:szCs w:val="24"/>
          <w:lang w:val="fr-CH"/>
        </w:rPr>
        <w:t>'</w:t>
      </w:r>
      <w:r w:rsidR="00230DBB">
        <w:rPr>
          <w:rFonts w:asciiTheme="majorBidi" w:hAnsiTheme="majorBidi" w:cstheme="majorBidi"/>
          <w:sz w:val="24"/>
          <w:szCs w:val="24"/>
          <w:lang w:val="fr-CH"/>
        </w:rPr>
        <w:t xml:space="preserve">UIT-T. </w:t>
      </w:r>
    </w:p>
    <w:p w:rsidR="00816AE0" w:rsidRPr="00816AE0" w:rsidRDefault="00816AE0" w:rsidP="00740722">
      <w:pPr>
        <w:pStyle w:val="ms-rtethemefontface-1"/>
        <w:shd w:val="clear" w:color="auto" w:fill="FFFFFF"/>
        <w:spacing w:before="120" w:after="0" w:line="240" w:lineRule="auto"/>
        <w:rPr>
          <w:rFonts w:asciiTheme="majorBidi" w:hAnsiTheme="majorBidi" w:cstheme="majorBidi"/>
          <w:color w:val="000000"/>
          <w:sz w:val="24"/>
          <w:szCs w:val="24"/>
          <w:lang w:val="fr-CH"/>
        </w:rPr>
      </w:pPr>
      <w:bookmarkStart w:id="0" w:name="_GoBack"/>
      <w:bookmarkEnd w:id="0"/>
      <w:r w:rsidRPr="00816AE0">
        <w:rPr>
          <w:rFonts w:asciiTheme="majorBidi" w:hAnsiTheme="majorBidi" w:cstheme="majorBidi"/>
          <w:color w:val="000000"/>
          <w:sz w:val="24"/>
          <w:szCs w:val="24"/>
          <w:lang w:val="fr-CH"/>
        </w:rPr>
        <w:lastRenderedPageBreak/>
        <w:t>Cet atelier rassemblera d</w:t>
      </w:r>
      <w:r w:rsidR="008B771C">
        <w:rPr>
          <w:rFonts w:asciiTheme="majorBidi" w:hAnsiTheme="majorBidi" w:cstheme="majorBidi"/>
          <w:color w:val="000000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color w:val="000000"/>
          <w:sz w:val="24"/>
          <w:szCs w:val="24"/>
          <w:lang w:val="fr-CH"/>
        </w:rPr>
        <w:t>éminents spécialistes du domaine concerné: décideurs au plus haut niveau, ingénieurs, concepteurs, responsables de la planification, représentants gouvernementaux, régulateurs, experts</w:t>
      </w:r>
      <w:r w:rsidR="00545FE7">
        <w:rPr>
          <w:rFonts w:asciiTheme="majorBidi" w:hAnsiTheme="majorBidi" w:cstheme="majorBidi"/>
          <w:color w:val="000000"/>
          <w:sz w:val="24"/>
          <w:szCs w:val="24"/>
          <w:lang w:val="fr-CH"/>
        </w:rPr>
        <w:t xml:space="preserve"> de la normalisation et autres.</w:t>
      </w:r>
    </w:p>
    <w:p w:rsidR="00816AE0" w:rsidRPr="00816AE0" w:rsidRDefault="00816AE0" w:rsidP="00840E45">
      <w:pPr>
        <w:overflowPunct/>
        <w:autoSpaceDE/>
        <w:autoSpaceDN/>
        <w:adjustRightInd/>
        <w:textAlignment w:val="auto"/>
        <w:rPr>
          <w:lang w:val="fr-CH"/>
        </w:rPr>
      </w:pPr>
      <w:r w:rsidRPr="00816AE0">
        <w:rPr>
          <w:bCs/>
          <w:lang w:val="fr-CH"/>
        </w:rPr>
        <w:t>5</w:t>
      </w:r>
      <w:r w:rsidRPr="00816AE0">
        <w:rPr>
          <w:lang w:val="fr-CH"/>
        </w:rPr>
        <w:tab/>
        <w:t>Un projet de programme pour l</w:t>
      </w:r>
      <w:r w:rsidR="008B771C">
        <w:rPr>
          <w:lang w:val="fr-CH"/>
        </w:rPr>
        <w:t>'</w:t>
      </w:r>
      <w:r w:rsidRPr="00816AE0">
        <w:rPr>
          <w:lang w:val="fr-CH"/>
        </w:rPr>
        <w:t xml:space="preserve">atelier </w:t>
      </w:r>
      <w:r w:rsidR="005F0467">
        <w:rPr>
          <w:lang w:val="fr-CH"/>
        </w:rPr>
        <w:t>sera mis à disposition sur le site web de la manifestation</w:t>
      </w:r>
      <w:r w:rsidRPr="00816AE0">
        <w:rPr>
          <w:lang w:val="fr-CH"/>
        </w:rPr>
        <w:t>.</w:t>
      </w:r>
      <w:r w:rsidR="005F0467">
        <w:rPr>
          <w:lang w:val="fr-CH"/>
        </w:rPr>
        <w:t xml:space="preserve"> N'hésitez pas à vous mettre en rapport avec Cristina Bueti (</w:t>
      </w:r>
      <w:hyperlink r:id="rId10" w:history="1">
        <w:r w:rsidR="005F0467" w:rsidRPr="008343A6">
          <w:rPr>
            <w:rStyle w:val="Hyperlink"/>
            <w:lang w:val="fr-CH"/>
          </w:rPr>
          <w:t>cristina.bu</w:t>
        </w:r>
        <w:r w:rsidR="005F0467" w:rsidRPr="008343A6">
          <w:rPr>
            <w:rStyle w:val="Hyperlink"/>
            <w:lang w:val="fr-CH"/>
          </w:rPr>
          <w:t>e</w:t>
        </w:r>
        <w:r w:rsidR="005F0467" w:rsidRPr="008343A6">
          <w:rPr>
            <w:rStyle w:val="Hyperlink"/>
            <w:lang w:val="fr-CH"/>
          </w:rPr>
          <w:t>ti@itu.int</w:t>
        </w:r>
      </w:hyperlink>
      <w:r w:rsidR="005F0467">
        <w:rPr>
          <w:lang w:val="fr-CH"/>
        </w:rPr>
        <w:t>) si vous avez besoin d'autres informations concernant le programme.</w:t>
      </w:r>
    </w:p>
    <w:p w:rsidR="00816AE0" w:rsidRPr="00816AE0" w:rsidRDefault="00816AE0" w:rsidP="00740722">
      <w:pPr>
        <w:overflowPunct/>
        <w:autoSpaceDE/>
        <w:autoSpaceDN/>
        <w:adjustRightInd/>
        <w:textAlignment w:val="auto"/>
        <w:rPr>
          <w:lang w:val="fr-CH"/>
        </w:rPr>
      </w:pPr>
      <w:r w:rsidRPr="00816AE0">
        <w:rPr>
          <w:lang w:val="fr-CH"/>
        </w:rPr>
        <w:t>6</w:t>
      </w:r>
      <w:r w:rsidRPr="00816AE0">
        <w:rPr>
          <w:lang w:val="fr-CH"/>
        </w:rPr>
        <w:tab/>
      </w:r>
      <w:r w:rsidRPr="00816AE0">
        <w:rPr>
          <w:b/>
          <w:bCs/>
          <w:lang w:val="fr-CH"/>
        </w:rPr>
        <w:t>Hébergement</w:t>
      </w:r>
      <w:r w:rsidRPr="00816AE0">
        <w:rPr>
          <w:lang w:val="fr-CH"/>
        </w:rPr>
        <w:t>: Vous trouverez des précisions sur les hôtels</w:t>
      </w:r>
      <w:r w:rsidRPr="00816AE0">
        <w:rPr>
          <w:b/>
          <w:bCs/>
          <w:lang w:val="fr-CH"/>
        </w:rPr>
        <w:t>,</w:t>
      </w:r>
      <w:r w:rsidRPr="00816AE0">
        <w:rPr>
          <w:lang w:val="fr-CH"/>
        </w:rPr>
        <w:t xml:space="preserve"> les transports, les demandes de visa et les normes sanitaires sur le site web de l</w:t>
      </w:r>
      <w:r w:rsidR="008B771C">
        <w:rPr>
          <w:lang w:val="fr-CH"/>
        </w:rPr>
        <w:t>'</w:t>
      </w:r>
      <w:r w:rsidRPr="00816AE0">
        <w:rPr>
          <w:lang w:val="fr-CH"/>
        </w:rPr>
        <w:t>atelier (</w:t>
      </w:r>
      <w:hyperlink r:id="rId11" w:history="1">
        <w:r w:rsidR="00AB74AF" w:rsidRPr="008343A6">
          <w:rPr>
            <w:rStyle w:val="Hyperlink"/>
            <w:lang w:val="fr-CH"/>
          </w:rPr>
          <w:t>htt</w:t>
        </w:r>
        <w:r w:rsidR="00AB74AF" w:rsidRPr="008343A6">
          <w:rPr>
            <w:rStyle w:val="Hyperlink"/>
            <w:lang w:val="fr-CH"/>
          </w:rPr>
          <w:t>p</w:t>
        </w:r>
        <w:r w:rsidR="00AB74AF" w:rsidRPr="008343A6">
          <w:rPr>
            <w:rStyle w:val="Hyperlink"/>
            <w:lang w:val="fr-CH"/>
          </w:rPr>
          <w:t>://w</w:t>
        </w:r>
        <w:r w:rsidR="00AB74AF" w:rsidRPr="008343A6">
          <w:rPr>
            <w:rStyle w:val="Hyperlink"/>
            <w:lang w:val="fr-CH"/>
          </w:rPr>
          <w:t>w</w:t>
        </w:r>
        <w:r w:rsidR="00AB74AF" w:rsidRPr="008343A6">
          <w:rPr>
            <w:rStyle w:val="Hyperlink"/>
            <w:lang w:val="fr-CH"/>
          </w:rPr>
          <w:t>w</w:t>
        </w:r>
        <w:r w:rsidR="00AB74AF" w:rsidRPr="008343A6">
          <w:rPr>
            <w:rStyle w:val="Hyperlink"/>
            <w:lang w:val="fr-CH"/>
          </w:rPr>
          <w:t>.</w:t>
        </w:r>
        <w:r w:rsidR="00AB74AF" w:rsidRPr="008343A6">
          <w:rPr>
            <w:rStyle w:val="Hyperlink"/>
            <w:lang w:val="fr-CH"/>
          </w:rPr>
          <w:t>itu.int/en/ITU-T/Workshops-and-Seminars/emf/201307/Pages/default.</w:t>
        </w:r>
        <w:r w:rsidR="00AB74AF" w:rsidRPr="008343A6">
          <w:rPr>
            <w:rStyle w:val="Hyperlink"/>
            <w:lang w:val="fr-CH"/>
          </w:rPr>
          <w:t>a</w:t>
        </w:r>
        <w:r w:rsidR="00AB74AF" w:rsidRPr="008343A6">
          <w:rPr>
            <w:rStyle w:val="Hyperlink"/>
            <w:lang w:val="fr-CH"/>
          </w:rPr>
          <w:t>spx</w:t>
        </w:r>
      </w:hyperlink>
      <w:r w:rsidRPr="00816AE0">
        <w:rPr>
          <w:lang w:val="fr-CH"/>
        </w:rPr>
        <w:t>), qui sera mis à jour à mesure que des modifications seront apportées ou que de nouvelles informations seront disponibles.</w:t>
      </w:r>
    </w:p>
    <w:p w:rsidR="00816AE0" w:rsidRPr="00816AE0" w:rsidRDefault="00816AE0" w:rsidP="00740722">
      <w:pPr>
        <w:pStyle w:val="NormalWeb"/>
        <w:spacing w:before="120" w:after="120" w:line="240" w:lineRule="auto"/>
        <w:rPr>
          <w:rFonts w:asciiTheme="majorBidi" w:eastAsia="Times New Roman" w:hAnsiTheme="majorBidi" w:cstheme="majorBidi"/>
          <w:sz w:val="24"/>
          <w:szCs w:val="24"/>
          <w:lang w:val="fr-CH" w:eastAsia="en-US"/>
        </w:rPr>
      </w:pPr>
      <w:r w:rsidRPr="00816AE0">
        <w:rPr>
          <w:rFonts w:asciiTheme="majorBidi" w:hAnsiTheme="majorBidi" w:cstheme="majorBidi"/>
          <w:sz w:val="24"/>
          <w:szCs w:val="24"/>
          <w:lang w:val="fr-CH"/>
        </w:rPr>
        <w:t>7</w:t>
      </w:r>
      <w:r w:rsidRPr="00816AE0">
        <w:rPr>
          <w:lang w:val="fr-CH"/>
        </w:rPr>
        <w:tab/>
      </w:r>
      <w:r w:rsidRPr="00816AE0">
        <w:rPr>
          <w:rFonts w:asciiTheme="majorBidi" w:hAnsiTheme="majorBidi" w:cstheme="majorBidi"/>
          <w:b/>
          <w:bCs/>
          <w:sz w:val="24"/>
          <w:szCs w:val="24"/>
          <w:lang w:val="fr-CH"/>
        </w:rPr>
        <w:t>Bourses</w:t>
      </w:r>
      <w:r w:rsidRPr="00070057">
        <w:rPr>
          <w:rFonts w:asciiTheme="majorBidi" w:hAnsiTheme="majorBidi" w:cstheme="majorBidi"/>
          <w:bCs/>
          <w:sz w:val="24"/>
          <w:szCs w:val="24"/>
          <w:lang w:val="fr-CH"/>
        </w:rPr>
        <w:t>:</w:t>
      </w:r>
      <w:r w:rsidRPr="00816AE0">
        <w:rPr>
          <w:lang w:val="fr-CH"/>
        </w:rPr>
        <w:t xml:space="preserve"> </w:t>
      </w:r>
      <w:r w:rsidRPr="00816AE0">
        <w:rPr>
          <w:rFonts w:ascii="Times New Roman" w:hAnsi="Times New Roman"/>
          <w:sz w:val="24"/>
          <w:szCs w:val="24"/>
          <w:lang w:val="fr-CH"/>
        </w:rPr>
        <w:t>Malheureusement, l</w:t>
      </w:r>
      <w:r w:rsidR="008B771C">
        <w:rPr>
          <w:rFonts w:ascii="Times New Roman" w:hAnsi="Times New Roman"/>
          <w:sz w:val="24"/>
          <w:szCs w:val="24"/>
          <w:lang w:val="fr-CH"/>
        </w:rPr>
        <w:t>'</w:t>
      </w:r>
      <w:r w:rsidRPr="00816AE0">
        <w:rPr>
          <w:rFonts w:ascii="Times New Roman" w:hAnsi="Times New Roman"/>
          <w:sz w:val="24"/>
          <w:szCs w:val="24"/>
          <w:lang w:val="fr-CH"/>
        </w:rPr>
        <w:t>UIT ne sera pas en mesure d</w:t>
      </w:r>
      <w:r w:rsidR="008B771C">
        <w:rPr>
          <w:rFonts w:ascii="Times New Roman" w:hAnsi="Times New Roman"/>
          <w:sz w:val="24"/>
          <w:szCs w:val="24"/>
          <w:lang w:val="fr-CH"/>
        </w:rPr>
        <w:t>'</w:t>
      </w:r>
      <w:r w:rsidRPr="00816AE0">
        <w:rPr>
          <w:rFonts w:ascii="Times New Roman" w:hAnsi="Times New Roman"/>
          <w:sz w:val="24"/>
          <w:szCs w:val="24"/>
          <w:lang w:val="fr-CH"/>
        </w:rPr>
        <w:t>accorder des bourses en raison de restrictions budgétaires.</w:t>
      </w:r>
    </w:p>
    <w:p w:rsidR="00816AE0" w:rsidRPr="00AB74AF" w:rsidRDefault="00816AE0" w:rsidP="00840E45">
      <w:pPr>
        <w:rPr>
          <w:lang w:val="fr-CH"/>
        </w:rPr>
      </w:pPr>
      <w:r w:rsidRPr="00816AE0">
        <w:rPr>
          <w:lang w:val="fr-CH"/>
        </w:rPr>
        <w:t>8</w:t>
      </w:r>
      <w:r w:rsidRPr="00816AE0">
        <w:rPr>
          <w:lang w:val="fr-CH"/>
        </w:rPr>
        <w:tab/>
      </w:r>
      <w:r w:rsidRPr="00816AE0">
        <w:rPr>
          <w:b/>
          <w:bCs/>
          <w:lang w:val="fr-CH"/>
        </w:rPr>
        <w:t>Inscription</w:t>
      </w:r>
      <w:r w:rsidRPr="00816AE0">
        <w:rPr>
          <w:lang w:val="fr-CH"/>
        </w:rPr>
        <w:t>: Afin de permettre au TSB de prendre les disp</w:t>
      </w:r>
      <w:r w:rsidR="00136EDE">
        <w:rPr>
          <w:lang w:val="fr-CH"/>
        </w:rPr>
        <w:t>ositions nécessaires concernant </w:t>
      </w:r>
      <w:r w:rsidRPr="00816AE0">
        <w:rPr>
          <w:lang w:val="fr-CH"/>
        </w:rPr>
        <w:t>l</w:t>
      </w:r>
      <w:r w:rsidR="008B771C">
        <w:rPr>
          <w:lang w:val="fr-CH"/>
        </w:rPr>
        <w:t>'</w:t>
      </w:r>
      <w:r w:rsidRPr="00816AE0">
        <w:rPr>
          <w:lang w:val="fr-CH"/>
        </w:rPr>
        <w:t>organisation de l</w:t>
      </w:r>
      <w:r w:rsidR="008B771C">
        <w:rPr>
          <w:lang w:val="fr-CH"/>
        </w:rPr>
        <w:t>'</w:t>
      </w:r>
      <w:r w:rsidRPr="00816AE0">
        <w:rPr>
          <w:lang w:val="fr-CH"/>
        </w:rPr>
        <w:t>atelier, je vous saurais gré de bien vo</w:t>
      </w:r>
      <w:r w:rsidR="00136EDE">
        <w:rPr>
          <w:lang w:val="fr-CH"/>
        </w:rPr>
        <w:t>uloir vous inscrire au moyen du </w:t>
      </w:r>
      <w:r w:rsidRPr="00816AE0">
        <w:rPr>
          <w:lang w:val="fr-CH"/>
        </w:rPr>
        <w:t>formulaire en ligne (</w:t>
      </w:r>
      <w:hyperlink r:id="rId12" w:history="1">
        <w:r w:rsidR="00840E45" w:rsidRPr="001057D6">
          <w:rPr>
            <w:rStyle w:val="Hyperlink"/>
          </w:rPr>
          <w:t>http://w</w:t>
        </w:r>
        <w:r w:rsidR="00840E45" w:rsidRPr="001057D6">
          <w:rPr>
            <w:rStyle w:val="Hyperlink"/>
          </w:rPr>
          <w:t>w</w:t>
        </w:r>
        <w:r w:rsidR="00840E45" w:rsidRPr="001057D6">
          <w:rPr>
            <w:rStyle w:val="Hyperlink"/>
          </w:rPr>
          <w:t>w.itu.int/en/ITU-T/Workshops-and-Seminars/emf/201307/Pages/default.aspx</w:t>
        </w:r>
      </w:hyperlink>
      <w:r w:rsidRPr="00816AE0">
        <w:rPr>
          <w:lang w:val="fr-CH"/>
        </w:rPr>
        <w:t xml:space="preserve">) dès que possible, et </w:t>
      </w:r>
      <w:r w:rsidRPr="00816AE0">
        <w:rPr>
          <w:b/>
          <w:lang w:val="fr-CH"/>
        </w:rPr>
        <w:t>au plus tard le </w:t>
      </w:r>
      <w:r w:rsidR="00AB74AF">
        <w:rPr>
          <w:b/>
          <w:lang w:val="fr-CH"/>
        </w:rPr>
        <w:t>7 août</w:t>
      </w:r>
      <w:r w:rsidRPr="001D7E8E">
        <w:rPr>
          <w:b/>
          <w:lang w:val="fr-CH"/>
        </w:rPr>
        <w:t xml:space="preserve"> 2013. Veuillez noter que la préinscription des participants aux ateliers se fait exclusi</w:t>
      </w:r>
      <w:r w:rsidRPr="00816AE0">
        <w:rPr>
          <w:b/>
          <w:lang w:val="fr-CH"/>
        </w:rPr>
        <w:t xml:space="preserve">vement </w:t>
      </w:r>
      <w:r w:rsidRPr="00816AE0">
        <w:rPr>
          <w:b/>
          <w:i/>
          <w:iCs/>
          <w:lang w:val="fr-CH"/>
        </w:rPr>
        <w:t>en ligne</w:t>
      </w:r>
      <w:r w:rsidRPr="00816AE0">
        <w:rPr>
          <w:b/>
          <w:bCs/>
          <w:lang w:val="fr-CH"/>
        </w:rPr>
        <w:t>.</w:t>
      </w:r>
      <w:r w:rsidR="00AB74AF">
        <w:rPr>
          <w:b/>
          <w:bCs/>
          <w:lang w:val="fr-CH"/>
        </w:rPr>
        <w:t xml:space="preserve"> </w:t>
      </w:r>
      <w:r w:rsidR="00AB74AF">
        <w:rPr>
          <w:lang w:val="fr-CH"/>
        </w:rPr>
        <w:t>Les participants pourront s'inscrire sur place après le 7 août 2013.</w:t>
      </w:r>
    </w:p>
    <w:p w:rsidR="00816AE0" w:rsidRPr="00816AE0" w:rsidRDefault="00816AE0" w:rsidP="00840E45">
      <w:pPr>
        <w:pStyle w:val="NormalWeb"/>
        <w:spacing w:line="240" w:lineRule="auto"/>
        <w:rPr>
          <w:rFonts w:asciiTheme="majorBidi" w:hAnsiTheme="majorBidi" w:cstheme="majorBidi"/>
          <w:szCs w:val="24"/>
          <w:lang w:val="fr-CH"/>
        </w:rPr>
      </w:pPr>
      <w:r w:rsidRPr="00816AE0">
        <w:rPr>
          <w:rFonts w:asciiTheme="majorBidi" w:hAnsiTheme="majorBidi" w:cstheme="majorBidi"/>
          <w:sz w:val="24"/>
          <w:szCs w:val="24"/>
          <w:lang w:val="fr-CH"/>
        </w:rPr>
        <w:t>9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ab/>
        <w:t>Nous vous rappelons que, pour les ressortissants de certains pays, l</w:t>
      </w:r>
      <w:r w:rsidR="008B771C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entrée et le séjour, quelle qu</w:t>
      </w:r>
      <w:r w:rsidR="008B771C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 xml:space="preserve">en soit la durée, </w:t>
      </w:r>
      <w:r w:rsidR="00AB74AF">
        <w:rPr>
          <w:rFonts w:asciiTheme="majorBidi" w:hAnsiTheme="majorBidi" w:cstheme="majorBidi"/>
          <w:sz w:val="24"/>
          <w:szCs w:val="24"/>
          <w:lang w:val="fr-CH"/>
        </w:rPr>
        <w:t xml:space="preserve">à Quito 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sont soumis à l</w:t>
      </w:r>
      <w:r w:rsidR="008B771C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obtention d</w:t>
      </w:r>
      <w:r w:rsidR="008B771C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un visa. Ce visa doit être demandé et obtenu auprès de l</w:t>
      </w:r>
      <w:r w:rsidR="008B771C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ambassade de l</w:t>
      </w:r>
      <w:r w:rsidR="00AB74AF">
        <w:rPr>
          <w:rFonts w:asciiTheme="majorBidi" w:hAnsiTheme="majorBidi" w:cstheme="majorBidi"/>
          <w:sz w:val="24"/>
          <w:szCs w:val="24"/>
          <w:lang w:val="fr-CH"/>
        </w:rPr>
        <w:t xml:space="preserve">'Equateur 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 xml:space="preserve">dans votre pays ou, à défaut, dans le pays le plus proche de votre pays de départ. Des renseignements supplémentaires concernant les demandes de visa sont </w:t>
      </w:r>
      <w:r w:rsidRPr="00840E45">
        <w:rPr>
          <w:rFonts w:asciiTheme="majorBidi" w:hAnsiTheme="majorBidi" w:cstheme="majorBidi"/>
          <w:sz w:val="24"/>
          <w:szCs w:val="24"/>
          <w:lang w:val="fr-CH"/>
        </w:rPr>
        <w:t>disponibles sur le site web de l</w:t>
      </w:r>
      <w:r w:rsidR="008B771C" w:rsidRPr="00840E45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40E45">
        <w:rPr>
          <w:rFonts w:asciiTheme="majorBidi" w:hAnsiTheme="majorBidi" w:cstheme="majorBidi"/>
          <w:sz w:val="24"/>
          <w:szCs w:val="24"/>
          <w:lang w:val="fr-CH"/>
        </w:rPr>
        <w:t xml:space="preserve">UIT-T: </w:t>
      </w:r>
      <w:hyperlink r:id="rId13" w:history="1">
        <w:r w:rsidR="00840E45" w:rsidRPr="00840E45">
          <w:rPr>
            <w:rStyle w:val="Hyperlink"/>
            <w:rFonts w:asciiTheme="majorBidi" w:hAnsiTheme="majorBidi" w:cstheme="majorBidi"/>
            <w:sz w:val="24"/>
            <w:szCs w:val="24"/>
            <w:lang w:val="fr-CH"/>
          </w:rPr>
          <w:t>http://www.i</w:t>
        </w:r>
        <w:r w:rsidR="00840E45" w:rsidRPr="00840E45">
          <w:rPr>
            <w:rStyle w:val="Hyperlink"/>
            <w:rFonts w:asciiTheme="majorBidi" w:hAnsiTheme="majorBidi" w:cstheme="majorBidi"/>
            <w:sz w:val="24"/>
            <w:szCs w:val="24"/>
            <w:lang w:val="fr-CH"/>
          </w:rPr>
          <w:t>t</w:t>
        </w:r>
        <w:r w:rsidR="00840E45" w:rsidRPr="00840E45">
          <w:rPr>
            <w:rStyle w:val="Hyperlink"/>
            <w:rFonts w:asciiTheme="majorBidi" w:hAnsiTheme="majorBidi" w:cstheme="majorBidi"/>
            <w:sz w:val="24"/>
            <w:szCs w:val="24"/>
            <w:lang w:val="fr-CH"/>
          </w:rPr>
          <w:t>u.int/en/ITU-T/Workshops-and-Seminars/emf/201307/Pages/default.aspx</w:t>
        </w:r>
      </w:hyperlink>
      <w:r w:rsidR="001D7E8E" w:rsidRPr="00840E45">
        <w:rPr>
          <w:rStyle w:val="Hyperlink"/>
          <w:rFonts w:asciiTheme="majorBidi" w:hAnsiTheme="majorBidi" w:cstheme="majorBidi"/>
          <w:sz w:val="24"/>
          <w:szCs w:val="24"/>
          <w:u w:val="none"/>
          <w:lang w:val="fr-CH"/>
        </w:rPr>
        <w:t>.</w:t>
      </w:r>
      <w:r w:rsidRPr="00840E45">
        <w:rPr>
          <w:rFonts w:asciiTheme="majorBidi" w:hAnsiTheme="majorBidi" w:cstheme="majorBidi"/>
          <w:sz w:val="24"/>
          <w:szCs w:val="24"/>
          <w:lang w:val="fr-CH"/>
        </w:rPr>
        <w:t>)</w:t>
      </w:r>
    </w:p>
    <w:p w:rsidR="00816AE0" w:rsidRPr="00816AE0" w:rsidRDefault="00816AE0" w:rsidP="00740722">
      <w:pPr>
        <w:rPr>
          <w:lang w:val="fr-CH"/>
        </w:rPr>
      </w:pPr>
      <w:r w:rsidRPr="00816AE0">
        <w:rPr>
          <w:lang w:val="fr-CH"/>
        </w:rPr>
        <w:t>Veuillez agréer, Madame, Monsieur, l</w:t>
      </w:r>
      <w:r w:rsidR="008B771C">
        <w:rPr>
          <w:lang w:val="fr-CH"/>
        </w:rPr>
        <w:t>'</w:t>
      </w:r>
      <w:r w:rsidRPr="00816AE0">
        <w:rPr>
          <w:lang w:val="fr-CH"/>
        </w:rPr>
        <w:t>assurance de ma considération distinguée.</w:t>
      </w:r>
    </w:p>
    <w:p w:rsidR="00840E45" w:rsidRDefault="00840E45" w:rsidP="006554E8">
      <w:pPr>
        <w:spacing w:before="840"/>
        <w:ind w:right="91"/>
        <w:rPr>
          <w:lang w:val="fr-CH"/>
        </w:rPr>
      </w:pPr>
    </w:p>
    <w:p w:rsidR="00EE209D" w:rsidRDefault="00816AE0" w:rsidP="006554E8">
      <w:pPr>
        <w:spacing w:before="840"/>
        <w:ind w:right="91"/>
        <w:rPr>
          <w:lang w:val="fr-CH"/>
        </w:rPr>
      </w:pPr>
      <w:r w:rsidRPr="00816AE0">
        <w:rPr>
          <w:lang w:val="fr-CH"/>
        </w:rPr>
        <w:t>Malcolm Johnson</w:t>
      </w:r>
      <w:r w:rsidRPr="00816AE0">
        <w:rPr>
          <w:lang w:val="fr-CH"/>
        </w:rPr>
        <w:br/>
        <w:t>Directeur du Bureau de la</w:t>
      </w:r>
      <w:r w:rsidRPr="00816AE0">
        <w:rPr>
          <w:lang w:val="fr-CH"/>
        </w:rPr>
        <w:br/>
        <w:t>normalisation des télécommunications</w:t>
      </w:r>
    </w:p>
    <w:sectPr w:rsidR="00EE209D" w:rsidSect="00A76EF8">
      <w:headerReference w:type="default" r:id="rId14"/>
      <w:footerReference w:type="default" r:id="rId15"/>
      <w:footerReference w:type="first" r:id="rId16"/>
      <w:type w:val="oddPage"/>
      <w:pgSz w:w="11907" w:h="16727" w:code="9"/>
      <w:pgMar w:top="1134" w:right="1089" w:bottom="1134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BFC" w:rsidRDefault="00965BFC">
      <w:r>
        <w:separator/>
      </w:r>
    </w:p>
  </w:endnote>
  <w:endnote w:type="continuationSeparator" w:id="0">
    <w:p w:rsidR="00965BFC" w:rsidRDefault="00965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roman"/>
    <w:pitch w:val="default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E45" w:rsidRDefault="00840E45" w:rsidP="00840E45">
    <w:pPr>
      <w:pStyle w:val="Footer"/>
    </w:pPr>
    <w:r>
      <w:t>ITU-T\BUREAU\CIRC\31F.DOC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A76EF8" w:rsidRPr="00840E45" w:rsidTr="001055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76EF8" w:rsidTr="0010556E">
      <w:trPr>
        <w:cantSplit/>
      </w:trPr>
      <w:tc>
        <w:tcPr>
          <w:tcW w:w="1062" w:type="pct"/>
        </w:tcPr>
        <w:p w:rsidR="00A76EF8" w:rsidRDefault="00A76EF8" w:rsidP="0010556E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A76EF8" w:rsidRDefault="00A76EF8" w:rsidP="0010556E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A76EF8" w:rsidRDefault="00A76EF8" w:rsidP="0010556E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A76EF8" w:rsidRDefault="00A76EF8" w:rsidP="0010556E">
          <w:pPr>
            <w:pStyle w:val="itu"/>
          </w:pPr>
          <w:r>
            <w:tab/>
            <w:t>www.itu.int</w:t>
          </w:r>
        </w:p>
      </w:tc>
    </w:tr>
    <w:tr w:rsidR="00A76EF8" w:rsidTr="0010556E">
      <w:trPr>
        <w:cantSplit/>
      </w:trPr>
      <w:tc>
        <w:tcPr>
          <w:tcW w:w="1062" w:type="pct"/>
        </w:tcPr>
        <w:p w:rsidR="00A76EF8" w:rsidRDefault="00A76EF8" w:rsidP="0010556E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A76EF8" w:rsidRDefault="00A76EF8" w:rsidP="0010556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A76EF8" w:rsidRDefault="00A76EF8" w:rsidP="0010556E">
          <w:pPr>
            <w:pStyle w:val="itu"/>
          </w:pPr>
        </w:p>
      </w:tc>
      <w:tc>
        <w:tcPr>
          <w:tcW w:w="1131" w:type="pct"/>
        </w:tcPr>
        <w:p w:rsidR="00A76EF8" w:rsidRDefault="00A76EF8" w:rsidP="0010556E">
          <w:pPr>
            <w:pStyle w:val="itu"/>
          </w:pPr>
        </w:p>
      </w:tc>
    </w:tr>
  </w:tbl>
  <w:p w:rsidR="008C465A" w:rsidRPr="00A76EF8" w:rsidRDefault="008C465A" w:rsidP="00A76E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BFC" w:rsidRDefault="00965BFC">
      <w:r>
        <w:t>____________________</w:t>
      </w:r>
    </w:p>
  </w:footnote>
  <w:footnote w:type="continuationSeparator" w:id="0">
    <w:p w:rsidR="00965BFC" w:rsidRDefault="00965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39825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102004" w:rsidRPr="001D7E8E" w:rsidRDefault="002C192C" w:rsidP="00102004">
        <w:pPr>
          <w:pStyle w:val="Header"/>
          <w:rPr>
            <w:sz w:val="18"/>
            <w:szCs w:val="18"/>
          </w:rPr>
        </w:pPr>
        <w:r w:rsidRPr="001D7E8E">
          <w:rPr>
            <w:sz w:val="18"/>
            <w:szCs w:val="18"/>
          </w:rPr>
          <w:fldChar w:fldCharType="begin"/>
        </w:r>
        <w:r w:rsidR="00102004" w:rsidRPr="001D7E8E">
          <w:rPr>
            <w:sz w:val="18"/>
            <w:szCs w:val="18"/>
          </w:rPr>
          <w:instrText>PAGE   \* MERGEFORMAT</w:instrText>
        </w:r>
        <w:r w:rsidRPr="001D7E8E">
          <w:rPr>
            <w:sz w:val="18"/>
            <w:szCs w:val="18"/>
          </w:rPr>
          <w:fldChar w:fldCharType="separate"/>
        </w:r>
        <w:r w:rsidR="00840E45">
          <w:rPr>
            <w:noProof/>
            <w:sz w:val="18"/>
            <w:szCs w:val="18"/>
          </w:rPr>
          <w:t>2</w:t>
        </w:r>
        <w:r w:rsidRPr="001D7E8E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linkStyle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65BFC"/>
    <w:rsid w:val="000039EE"/>
    <w:rsid w:val="00005622"/>
    <w:rsid w:val="0002519E"/>
    <w:rsid w:val="00035B43"/>
    <w:rsid w:val="00051707"/>
    <w:rsid w:val="00070057"/>
    <w:rsid w:val="000758B3"/>
    <w:rsid w:val="00095227"/>
    <w:rsid w:val="000A5E9B"/>
    <w:rsid w:val="000B0D96"/>
    <w:rsid w:val="000B59D8"/>
    <w:rsid w:val="000C56BE"/>
    <w:rsid w:val="000D66C9"/>
    <w:rsid w:val="000F77CC"/>
    <w:rsid w:val="00102004"/>
    <w:rsid w:val="001026FD"/>
    <w:rsid w:val="00115DD7"/>
    <w:rsid w:val="00136EDE"/>
    <w:rsid w:val="00167472"/>
    <w:rsid w:val="00167F92"/>
    <w:rsid w:val="00173738"/>
    <w:rsid w:val="001B79A3"/>
    <w:rsid w:val="001D2F7A"/>
    <w:rsid w:val="001D7E8E"/>
    <w:rsid w:val="002152A3"/>
    <w:rsid w:val="00217A75"/>
    <w:rsid w:val="00230DBB"/>
    <w:rsid w:val="002C192C"/>
    <w:rsid w:val="002D2807"/>
    <w:rsid w:val="00333A80"/>
    <w:rsid w:val="00364E95"/>
    <w:rsid w:val="00372875"/>
    <w:rsid w:val="003B1E80"/>
    <w:rsid w:val="003B46AF"/>
    <w:rsid w:val="003B66E8"/>
    <w:rsid w:val="004033F1"/>
    <w:rsid w:val="00414B0C"/>
    <w:rsid w:val="004257AC"/>
    <w:rsid w:val="004279A3"/>
    <w:rsid w:val="0043711B"/>
    <w:rsid w:val="00451DB8"/>
    <w:rsid w:val="00462777"/>
    <w:rsid w:val="004B732E"/>
    <w:rsid w:val="004C3726"/>
    <w:rsid w:val="004D51F4"/>
    <w:rsid w:val="004D64E0"/>
    <w:rsid w:val="0051210D"/>
    <w:rsid w:val="005136D2"/>
    <w:rsid w:val="00517A03"/>
    <w:rsid w:val="00545FE7"/>
    <w:rsid w:val="005A1072"/>
    <w:rsid w:val="005A3DD9"/>
    <w:rsid w:val="005B1DFC"/>
    <w:rsid w:val="005B5DAE"/>
    <w:rsid w:val="005F0467"/>
    <w:rsid w:val="00601682"/>
    <w:rsid w:val="006333F7"/>
    <w:rsid w:val="00644741"/>
    <w:rsid w:val="006554E8"/>
    <w:rsid w:val="006A2010"/>
    <w:rsid w:val="006A6FFE"/>
    <w:rsid w:val="006C5A91"/>
    <w:rsid w:val="006E2F4F"/>
    <w:rsid w:val="00716BBC"/>
    <w:rsid w:val="007321BC"/>
    <w:rsid w:val="00740722"/>
    <w:rsid w:val="007474B5"/>
    <w:rsid w:val="00760063"/>
    <w:rsid w:val="00775E4B"/>
    <w:rsid w:val="0079553B"/>
    <w:rsid w:val="00797E87"/>
    <w:rsid w:val="007A40FE"/>
    <w:rsid w:val="007B557E"/>
    <w:rsid w:val="00802D3B"/>
    <w:rsid w:val="00810105"/>
    <w:rsid w:val="008157E0"/>
    <w:rsid w:val="00816AE0"/>
    <w:rsid w:val="00840E45"/>
    <w:rsid w:val="00854E1D"/>
    <w:rsid w:val="00887FA6"/>
    <w:rsid w:val="008B26F0"/>
    <w:rsid w:val="008B771C"/>
    <w:rsid w:val="008C4397"/>
    <w:rsid w:val="008C465A"/>
    <w:rsid w:val="008F2C9B"/>
    <w:rsid w:val="00906F66"/>
    <w:rsid w:val="00923CD6"/>
    <w:rsid w:val="00935AA8"/>
    <w:rsid w:val="00936711"/>
    <w:rsid w:val="00965BFC"/>
    <w:rsid w:val="00971C9A"/>
    <w:rsid w:val="00981F26"/>
    <w:rsid w:val="009D51FA"/>
    <w:rsid w:val="009F1E23"/>
    <w:rsid w:val="00A51537"/>
    <w:rsid w:val="00A5280F"/>
    <w:rsid w:val="00A60FC1"/>
    <w:rsid w:val="00A76EF8"/>
    <w:rsid w:val="00A97C37"/>
    <w:rsid w:val="00AB74AF"/>
    <w:rsid w:val="00AC37B5"/>
    <w:rsid w:val="00AD752F"/>
    <w:rsid w:val="00B27B41"/>
    <w:rsid w:val="00B8573E"/>
    <w:rsid w:val="00B86A76"/>
    <w:rsid w:val="00BB24C0"/>
    <w:rsid w:val="00BE4727"/>
    <w:rsid w:val="00BE77F9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667A9"/>
    <w:rsid w:val="00DB7B20"/>
    <w:rsid w:val="00DC3D47"/>
    <w:rsid w:val="00DD61BF"/>
    <w:rsid w:val="00DD77DA"/>
    <w:rsid w:val="00E06C61"/>
    <w:rsid w:val="00E13DB3"/>
    <w:rsid w:val="00E2408B"/>
    <w:rsid w:val="00E3057E"/>
    <w:rsid w:val="00E72AE1"/>
    <w:rsid w:val="00E74779"/>
    <w:rsid w:val="00ED6A7A"/>
    <w:rsid w:val="00EE209D"/>
    <w:rsid w:val="00F346CE"/>
    <w:rsid w:val="00F34F98"/>
    <w:rsid w:val="00F40540"/>
    <w:rsid w:val="00F9451D"/>
    <w:rsid w:val="00FF619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9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4279A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279A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279A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279A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279A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279A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279A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279A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279A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4279A3"/>
  </w:style>
  <w:style w:type="paragraph" w:styleId="TOC7">
    <w:name w:val="toc 7"/>
    <w:basedOn w:val="TOC3"/>
    <w:semiHidden/>
    <w:rsid w:val="004279A3"/>
  </w:style>
  <w:style w:type="paragraph" w:styleId="TOC6">
    <w:name w:val="toc 6"/>
    <w:basedOn w:val="TOC3"/>
    <w:semiHidden/>
    <w:rsid w:val="004279A3"/>
  </w:style>
  <w:style w:type="paragraph" w:styleId="TOC5">
    <w:name w:val="toc 5"/>
    <w:basedOn w:val="TOC3"/>
    <w:semiHidden/>
    <w:rsid w:val="004279A3"/>
  </w:style>
  <w:style w:type="paragraph" w:styleId="TOC4">
    <w:name w:val="toc 4"/>
    <w:basedOn w:val="TOC3"/>
    <w:semiHidden/>
    <w:rsid w:val="004279A3"/>
  </w:style>
  <w:style w:type="paragraph" w:styleId="TOC3">
    <w:name w:val="toc 3"/>
    <w:basedOn w:val="TOC2"/>
    <w:semiHidden/>
    <w:rsid w:val="004279A3"/>
    <w:pPr>
      <w:spacing w:before="80"/>
    </w:pPr>
  </w:style>
  <w:style w:type="paragraph" w:styleId="TOC2">
    <w:name w:val="toc 2"/>
    <w:basedOn w:val="TOC1"/>
    <w:semiHidden/>
    <w:rsid w:val="004279A3"/>
    <w:pPr>
      <w:spacing w:before="120"/>
    </w:pPr>
  </w:style>
  <w:style w:type="paragraph" w:styleId="TOC1">
    <w:name w:val="toc 1"/>
    <w:basedOn w:val="Normal"/>
    <w:semiHidden/>
    <w:rsid w:val="004279A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279A3"/>
    <w:pPr>
      <w:ind w:left="1698"/>
    </w:pPr>
  </w:style>
  <w:style w:type="paragraph" w:styleId="Index6">
    <w:name w:val="index 6"/>
    <w:basedOn w:val="Normal"/>
    <w:next w:val="Normal"/>
    <w:semiHidden/>
    <w:rsid w:val="004279A3"/>
    <w:pPr>
      <w:ind w:left="1415"/>
    </w:pPr>
  </w:style>
  <w:style w:type="paragraph" w:styleId="Index5">
    <w:name w:val="index 5"/>
    <w:basedOn w:val="Normal"/>
    <w:next w:val="Normal"/>
    <w:semiHidden/>
    <w:rsid w:val="004279A3"/>
    <w:pPr>
      <w:ind w:left="1132"/>
    </w:pPr>
  </w:style>
  <w:style w:type="paragraph" w:styleId="Index4">
    <w:name w:val="index 4"/>
    <w:basedOn w:val="Normal"/>
    <w:next w:val="Normal"/>
    <w:semiHidden/>
    <w:rsid w:val="004279A3"/>
    <w:pPr>
      <w:ind w:left="849"/>
    </w:pPr>
  </w:style>
  <w:style w:type="paragraph" w:styleId="Index3">
    <w:name w:val="index 3"/>
    <w:basedOn w:val="Normal"/>
    <w:next w:val="Normal"/>
    <w:semiHidden/>
    <w:rsid w:val="004279A3"/>
    <w:pPr>
      <w:ind w:left="566"/>
    </w:pPr>
  </w:style>
  <w:style w:type="paragraph" w:styleId="Index2">
    <w:name w:val="index 2"/>
    <w:basedOn w:val="Normal"/>
    <w:next w:val="Normal"/>
    <w:semiHidden/>
    <w:rsid w:val="004279A3"/>
    <w:pPr>
      <w:ind w:left="283"/>
    </w:pPr>
  </w:style>
  <w:style w:type="paragraph" w:styleId="Index1">
    <w:name w:val="index 1"/>
    <w:basedOn w:val="Normal"/>
    <w:next w:val="Normal"/>
    <w:semiHidden/>
    <w:rsid w:val="004279A3"/>
  </w:style>
  <w:style w:type="character" w:styleId="LineNumber">
    <w:name w:val="line number"/>
    <w:basedOn w:val="DefaultParagraphFont"/>
    <w:rsid w:val="004279A3"/>
  </w:style>
  <w:style w:type="paragraph" w:styleId="IndexHeading">
    <w:name w:val="index heading"/>
    <w:basedOn w:val="Normal"/>
    <w:next w:val="Index1"/>
    <w:semiHidden/>
    <w:rsid w:val="004279A3"/>
  </w:style>
  <w:style w:type="paragraph" w:styleId="Footer">
    <w:name w:val="footer"/>
    <w:basedOn w:val="Normal"/>
    <w:link w:val="FooterChar"/>
    <w:uiPriority w:val="99"/>
    <w:rsid w:val="004279A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4279A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4279A3"/>
    <w:rPr>
      <w:position w:val="6"/>
      <w:sz w:val="16"/>
    </w:rPr>
  </w:style>
  <w:style w:type="paragraph" w:styleId="FootnoteText">
    <w:name w:val="footnote text"/>
    <w:basedOn w:val="Normal"/>
    <w:semiHidden/>
    <w:rsid w:val="004279A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279A3"/>
    <w:pPr>
      <w:ind w:left="794"/>
    </w:pPr>
  </w:style>
  <w:style w:type="paragraph" w:customStyle="1" w:styleId="TableLegend">
    <w:name w:val="Table_Legend"/>
    <w:basedOn w:val="TableText"/>
    <w:rsid w:val="004279A3"/>
    <w:pPr>
      <w:spacing w:before="120"/>
    </w:pPr>
  </w:style>
  <w:style w:type="paragraph" w:customStyle="1" w:styleId="TableText">
    <w:name w:val="Table_Text"/>
    <w:basedOn w:val="Normal"/>
    <w:rsid w:val="004279A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279A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279A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279A3"/>
    <w:pPr>
      <w:spacing w:before="80"/>
      <w:ind w:left="794" w:hanging="794"/>
    </w:pPr>
  </w:style>
  <w:style w:type="paragraph" w:customStyle="1" w:styleId="enumlev2">
    <w:name w:val="enumlev2"/>
    <w:basedOn w:val="enumlev1"/>
    <w:rsid w:val="004279A3"/>
    <w:pPr>
      <w:ind w:left="1191" w:hanging="397"/>
    </w:pPr>
  </w:style>
  <w:style w:type="paragraph" w:customStyle="1" w:styleId="enumlev3">
    <w:name w:val="enumlev3"/>
    <w:basedOn w:val="enumlev2"/>
    <w:rsid w:val="004279A3"/>
    <w:pPr>
      <w:ind w:left="1588"/>
    </w:pPr>
  </w:style>
  <w:style w:type="paragraph" w:customStyle="1" w:styleId="TableHead">
    <w:name w:val="Table_Head"/>
    <w:basedOn w:val="TableText"/>
    <w:rsid w:val="004279A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279A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279A3"/>
    <w:pPr>
      <w:spacing w:before="480"/>
    </w:pPr>
  </w:style>
  <w:style w:type="paragraph" w:customStyle="1" w:styleId="FigureTitle">
    <w:name w:val="Figure_Title"/>
    <w:basedOn w:val="TableTitle"/>
    <w:next w:val="Normal"/>
    <w:rsid w:val="004279A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279A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279A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279A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279A3"/>
  </w:style>
  <w:style w:type="paragraph" w:customStyle="1" w:styleId="AppendixRef">
    <w:name w:val="Appendix_Ref"/>
    <w:basedOn w:val="AnnexRef"/>
    <w:next w:val="AppendixTitle"/>
    <w:rsid w:val="004279A3"/>
  </w:style>
  <w:style w:type="paragraph" w:customStyle="1" w:styleId="AppendixTitle">
    <w:name w:val="Appendix_Title"/>
    <w:basedOn w:val="AnnexTitle"/>
    <w:next w:val="Normal"/>
    <w:rsid w:val="004279A3"/>
  </w:style>
  <w:style w:type="paragraph" w:customStyle="1" w:styleId="RefTitle">
    <w:name w:val="Ref_Title"/>
    <w:basedOn w:val="Normal"/>
    <w:next w:val="RefText"/>
    <w:rsid w:val="004279A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279A3"/>
    <w:pPr>
      <w:ind w:left="794" w:hanging="794"/>
    </w:pPr>
  </w:style>
  <w:style w:type="paragraph" w:customStyle="1" w:styleId="Equation">
    <w:name w:val="Equation"/>
    <w:basedOn w:val="Normal"/>
    <w:rsid w:val="004279A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279A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279A3"/>
    <w:pPr>
      <w:spacing w:before="320"/>
    </w:pPr>
  </w:style>
  <w:style w:type="paragraph" w:customStyle="1" w:styleId="call">
    <w:name w:val="call"/>
    <w:basedOn w:val="Normal"/>
    <w:next w:val="Normal"/>
    <w:rsid w:val="004279A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279A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279A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4279A3"/>
    <w:rPr>
      <w:color w:val="0000FF"/>
      <w:u w:val="single"/>
    </w:rPr>
  </w:style>
  <w:style w:type="paragraph" w:customStyle="1" w:styleId="Keywords">
    <w:name w:val="Keywords"/>
    <w:basedOn w:val="Normal"/>
    <w:rsid w:val="004279A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4279A3"/>
    <w:pPr>
      <w:spacing w:after="120"/>
    </w:pPr>
  </w:style>
  <w:style w:type="paragraph" w:customStyle="1" w:styleId="EquationLegend">
    <w:name w:val="Equation_Legend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279A3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4279A3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4279A3"/>
    <w:pPr>
      <w:tabs>
        <w:tab w:val="left" w:pos="397"/>
      </w:tabs>
    </w:pPr>
  </w:style>
  <w:style w:type="paragraph" w:styleId="TOC9">
    <w:name w:val="toc 9"/>
    <w:basedOn w:val="TOC3"/>
    <w:semiHidden/>
    <w:rsid w:val="004279A3"/>
  </w:style>
  <w:style w:type="paragraph" w:customStyle="1" w:styleId="headingb">
    <w:name w:val="heading_b"/>
    <w:basedOn w:val="Heading3"/>
    <w:next w:val="Normal"/>
    <w:rsid w:val="004279A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4279A3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4279A3"/>
  </w:style>
  <w:style w:type="paragraph" w:customStyle="1" w:styleId="Style1">
    <w:name w:val="Style1"/>
    <w:basedOn w:val="Normal"/>
    <w:next w:val="Index1"/>
    <w:rsid w:val="004279A3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4279A3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4279A3"/>
    <w:rPr>
      <w:rFonts w:ascii="Times New Roman" w:hAnsi="Times New Roman"/>
      <w:caps/>
      <w:sz w:val="18"/>
      <w:lang w:val="fr-FR" w:eastAsia="en-US"/>
    </w:rPr>
  </w:style>
  <w:style w:type="character" w:customStyle="1" w:styleId="apple-converted-space">
    <w:name w:val="apple-converted-space"/>
    <w:basedOn w:val="DefaultParagraphFont"/>
    <w:rsid w:val="00816AE0"/>
  </w:style>
  <w:style w:type="paragraph" w:styleId="NormalWeb">
    <w:name w:val="Normal (Web)"/>
    <w:basedOn w:val="Normal"/>
    <w:uiPriority w:val="99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816AE0"/>
    <w:rPr>
      <w:b/>
      <w:bCs/>
    </w:rPr>
  </w:style>
  <w:style w:type="paragraph" w:customStyle="1" w:styleId="ms-rtethemefontface-1">
    <w:name w:val="ms-rtethemefontface-1"/>
    <w:basedOn w:val="Normal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4627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981F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1F26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981F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9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4279A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279A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279A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279A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279A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279A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279A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279A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279A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4279A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279A3"/>
  </w:style>
  <w:style w:type="paragraph" w:styleId="TOC8">
    <w:name w:val="toc 8"/>
    <w:basedOn w:val="TOC3"/>
    <w:semiHidden/>
    <w:rsid w:val="004279A3"/>
  </w:style>
  <w:style w:type="paragraph" w:styleId="TOC7">
    <w:name w:val="toc 7"/>
    <w:basedOn w:val="TOC3"/>
    <w:semiHidden/>
    <w:rsid w:val="004279A3"/>
  </w:style>
  <w:style w:type="paragraph" w:styleId="TOC6">
    <w:name w:val="toc 6"/>
    <w:basedOn w:val="TOC3"/>
    <w:semiHidden/>
    <w:rsid w:val="004279A3"/>
  </w:style>
  <w:style w:type="paragraph" w:styleId="TOC5">
    <w:name w:val="toc 5"/>
    <w:basedOn w:val="TOC3"/>
    <w:semiHidden/>
    <w:rsid w:val="004279A3"/>
  </w:style>
  <w:style w:type="paragraph" w:styleId="TOC4">
    <w:name w:val="toc 4"/>
    <w:basedOn w:val="TOC3"/>
    <w:semiHidden/>
    <w:rsid w:val="004279A3"/>
  </w:style>
  <w:style w:type="paragraph" w:styleId="TOC3">
    <w:name w:val="toc 3"/>
    <w:basedOn w:val="TOC2"/>
    <w:semiHidden/>
    <w:rsid w:val="004279A3"/>
    <w:pPr>
      <w:spacing w:before="80"/>
    </w:pPr>
  </w:style>
  <w:style w:type="paragraph" w:styleId="TOC2">
    <w:name w:val="toc 2"/>
    <w:basedOn w:val="TOC1"/>
    <w:semiHidden/>
    <w:rsid w:val="004279A3"/>
    <w:pPr>
      <w:spacing w:before="120"/>
    </w:pPr>
  </w:style>
  <w:style w:type="paragraph" w:styleId="TOC1">
    <w:name w:val="toc 1"/>
    <w:basedOn w:val="Normal"/>
    <w:semiHidden/>
    <w:rsid w:val="004279A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279A3"/>
    <w:pPr>
      <w:ind w:left="1698"/>
    </w:pPr>
  </w:style>
  <w:style w:type="paragraph" w:styleId="Index6">
    <w:name w:val="index 6"/>
    <w:basedOn w:val="Normal"/>
    <w:next w:val="Normal"/>
    <w:semiHidden/>
    <w:rsid w:val="004279A3"/>
    <w:pPr>
      <w:ind w:left="1415"/>
    </w:pPr>
  </w:style>
  <w:style w:type="paragraph" w:styleId="Index5">
    <w:name w:val="index 5"/>
    <w:basedOn w:val="Normal"/>
    <w:next w:val="Normal"/>
    <w:semiHidden/>
    <w:rsid w:val="004279A3"/>
    <w:pPr>
      <w:ind w:left="1132"/>
    </w:pPr>
  </w:style>
  <w:style w:type="paragraph" w:styleId="Index4">
    <w:name w:val="index 4"/>
    <w:basedOn w:val="Normal"/>
    <w:next w:val="Normal"/>
    <w:semiHidden/>
    <w:rsid w:val="004279A3"/>
    <w:pPr>
      <w:ind w:left="849"/>
    </w:pPr>
  </w:style>
  <w:style w:type="paragraph" w:styleId="Index3">
    <w:name w:val="index 3"/>
    <w:basedOn w:val="Normal"/>
    <w:next w:val="Normal"/>
    <w:semiHidden/>
    <w:rsid w:val="004279A3"/>
    <w:pPr>
      <w:ind w:left="566"/>
    </w:pPr>
  </w:style>
  <w:style w:type="paragraph" w:styleId="Index2">
    <w:name w:val="index 2"/>
    <w:basedOn w:val="Normal"/>
    <w:next w:val="Normal"/>
    <w:semiHidden/>
    <w:rsid w:val="004279A3"/>
    <w:pPr>
      <w:ind w:left="283"/>
    </w:pPr>
  </w:style>
  <w:style w:type="paragraph" w:styleId="Index1">
    <w:name w:val="index 1"/>
    <w:basedOn w:val="Normal"/>
    <w:next w:val="Normal"/>
    <w:semiHidden/>
    <w:rsid w:val="004279A3"/>
  </w:style>
  <w:style w:type="character" w:styleId="LineNumber">
    <w:name w:val="line number"/>
    <w:basedOn w:val="DefaultParagraphFont"/>
    <w:rsid w:val="004279A3"/>
  </w:style>
  <w:style w:type="paragraph" w:styleId="IndexHeading">
    <w:name w:val="index heading"/>
    <w:basedOn w:val="Normal"/>
    <w:next w:val="Index1"/>
    <w:semiHidden/>
    <w:rsid w:val="004279A3"/>
  </w:style>
  <w:style w:type="paragraph" w:styleId="Footer">
    <w:name w:val="footer"/>
    <w:basedOn w:val="Normal"/>
    <w:link w:val="FooterChar"/>
    <w:rsid w:val="004279A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4279A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4279A3"/>
    <w:rPr>
      <w:position w:val="6"/>
      <w:sz w:val="16"/>
    </w:rPr>
  </w:style>
  <w:style w:type="paragraph" w:styleId="FootnoteText">
    <w:name w:val="footnote text"/>
    <w:basedOn w:val="Normal"/>
    <w:semiHidden/>
    <w:rsid w:val="004279A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279A3"/>
    <w:pPr>
      <w:ind w:left="794"/>
    </w:pPr>
  </w:style>
  <w:style w:type="paragraph" w:customStyle="1" w:styleId="TableLegend">
    <w:name w:val="Table_Legend"/>
    <w:basedOn w:val="TableText"/>
    <w:rsid w:val="004279A3"/>
    <w:pPr>
      <w:spacing w:before="120"/>
    </w:pPr>
  </w:style>
  <w:style w:type="paragraph" w:customStyle="1" w:styleId="TableText">
    <w:name w:val="Table_Text"/>
    <w:basedOn w:val="Normal"/>
    <w:rsid w:val="004279A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279A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279A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279A3"/>
    <w:pPr>
      <w:spacing w:before="80"/>
      <w:ind w:left="794" w:hanging="794"/>
    </w:pPr>
  </w:style>
  <w:style w:type="paragraph" w:customStyle="1" w:styleId="enumlev2">
    <w:name w:val="enumlev2"/>
    <w:basedOn w:val="enumlev1"/>
    <w:rsid w:val="004279A3"/>
    <w:pPr>
      <w:ind w:left="1191" w:hanging="397"/>
    </w:pPr>
  </w:style>
  <w:style w:type="paragraph" w:customStyle="1" w:styleId="enumlev3">
    <w:name w:val="enumlev3"/>
    <w:basedOn w:val="enumlev2"/>
    <w:rsid w:val="004279A3"/>
    <w:pPr>
      <w:ind w:left="1588"/>
    </w:pPr>
  </w:style>
  <w:style w:type="paragraph" w:customStyle="1" w:styleId="TableHead">
    <w:name w:val="Table_Head"/>
    <w:basedOn w:val="TableText"/>
    <w:rsid w:val="004279A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279A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279A3"/>
    <w:pPr>
      <w:spacing w:before="480"/>
    </w:pPr>
  </w:style>
  <w:style w:type="paragraph" w:customStyle="1" w:styleId="FigureTitle">
    <w:name w:val="Figure_Title"/>
    <w:basedOn w:val="TableTitle"/>
    <w:next w:val="Normal"/>
    <w:rsid w:val="004279A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279A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279A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279A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279A3"/>
  </w:style>
  <w:style w:type="paragraph" w:customStyle="1" w:styleId="AppendixRef">
    <w:name w:val="Appendix_Ref"/>
    <w:basedOn w:val="AnnexRef"/>
    <w:next w:val="AppendixTitle"/>
    <w:rsid w:val="004279A3"/>
  </w:style>
  <w:style w:type="paragraph" w:customStyle="1" w:styleId="AppendixTitle">
    <w:name w:val="Appendix_Title"/>
    <w:basedOn w:val="AnnexTitle"/>
    <w:next w:val="Normal"/>
    <w:rsid w:val="004279A3"/>
  </w:style>
  <w:style w:type="paragraph" w:customStyle="1" w:styleId="RefTitle">
    <w:name w:val="Ref_Title"/>
    <w:basedOn w:val="Normal"/>
    <w:next w:val="RefText"/>
    <w:rsid w:val="004279A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279A3"/>
    <w:pPr>
      <w:ind w:left="794" w:hanging="794"/>
    </w:pPr>
  </w:style>
  <w:style w:type="paragraph" w:customStyle="1" w:styleId="Equation">
    <w:name w:val="Equation"/>
    <w:basedOn w:val="Normal"/>
    <w:rsid w:val="004279A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279A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279A3"/>
    <w:pPr>
      <w:spacing w:before="320"/>
    </w:pPr>
  </w:style>
  <w:style w:type="paragraph" w:customStyle="1" w:styleId="call">
    <w:name w:val="call"/>
    <w:basedOn w:val="Normal"/>
    <w:next w:val="Normal"/>
    <w:rsid w:val="004279A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279A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279A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4279A3"/>
    <w:rPr>
      <w:color w:val="0000FF"/>
      <w:u w:val="single"/>
    </w:rPr>
  </w:style>
  <w:style w:type="paragraph" w:customStyle="1" w:styleId="Keywords">
    <w:name w:val="Keywords"/>
    <w:basedOn w:val="Normal"/>
    <w:rsid w:val="004279A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4279A3"/>
    <w:pPr>
      <w:spacing w:after="120"/>
    </w:pPr>
  </w:style>
  <w:style w:type="paragraph" w:customStyle="1" w:styleId="EquationLegend">
    <w:name w:val="Equation_Legend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279A3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4279A3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4279A3"/>
    <w:pPr>
      <w:tabs>
        <w:tab w:val="left" w:pos="397"/>
      </w:tabs>
    </w:pPr>
  </w:style>
  <w:style w:type="paragraph" w:styleId="TOC9">
    <w:name w:val="toc 9"/>
    <w:basedOn w:val="TOC3"/>
    <w:semiHidden/>
    <w:rsid w:val="004279A3"/>
  </w:style>
  <w:style w:type="paragraph" w:customStyle="1" w:styleId="headingb">
    <w:name w:val="heading_b"/>
    <w:basedOn w:val="Heading3"/>
    <w:next w:val="Normal"/>
    <w:rsid w:val="004279A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4279A3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4279A3"/>
  </w:style>
  <w:style w:type="paragraph" w:customStyle="1" w:styleId="Style1">
    <w:name w:val="Style1"/>
    <w:basedOn w:val="Normal"/>
    <w:next w:val="Index1"/>
    <w:rsid w:val="004279A3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4279A3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4279A3"/>
    <w:rPr>
      <w:rFonts w:ascii="Times New Roman" w:hAnsi="Times New Roman"/>
      <w:caps/>
      <w:sz w:val="18"/>
      <w:lang w:val="fr-FR" w:eastAsia="en-US"/>
    </w:rPr>
  </w:style>
  <w:style w:type="character" w:customStyle="1" w:styleId="apple-converted-space">
    <w:name w:val="apple-converted-space"/>
    <w:basedOn w:val="DefaultParagraphFont"/>
    <w:rsid w:val="00816AE0"/>
  </w:style>
  <w:style w:type="paragraph" w:styleId="NormalWeb">
    <w:name w:val="Normal (Web)"/>
    <w:basedOn w:val="Normal"/>
    <w:uiPriority w:val="99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816AE0"/>
    <w:rPr>
      <w:b/>
      <w:bCs/>
    </w:rPr>
  </w:style>
  <w:style w:type="paragraph" w:customStyle="1" w:styleId="ms-rtethemefontface-1">
    <w:name w:val="ms-rtethemefontface-1"/>
    <w:basedOn w:val="Normal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4627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981F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1F26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981F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emf/201307/Pages/default.aspx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emf/201307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emf/20130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mailto:cristina.bueti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workshops@itu.int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WORKSHO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roman"/>
    <w:pitch w:val="default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C5C4E"/>
    <w:rsid w:val="005C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CADAA228064B3B87CE8D688456E2EF">
    <w:name w:val="9DCADAA228064B3B87CE8D688456E2EF"/>
    <w:rsid w:val="005C5C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759660C12D4BB935D6B474958E4B" ma:contentTypeVersion="1" ma:contentTypeDescription="Create a new document." ma:contentTypeScope="" ma:versionID="7fd99294d6218770718314b4ffce9b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71AA0B-2EB7-4B26-874D-E7EE13A14674}"/>
</file>

<file path=customXml/itemProps2.xml><?xml version="1.0" encoding="utf-8"?>
<ds:datastoreItem xmlns:ds="http://schemas.openxmlformats.org/officeDocument/2006/customXml" ds:itemID="{8E8F5A40-FA8E-4859-9C92-D2D8371AF552}"/>
</file>

<file path=customXml/itemProps3.xml><?xml version="1.0" encoding="utf-8"?>
<ds:datastoreItem xmlns:ds="http://schemas.openxmlformats.org/officeDocument/2006/customXml" ds:itemID="{60E28226-8C31-4944-8636-1867EF151B69}"/>
</file>

<file path=customXml/itemProps4.xml><?xml version="1.0" encoding="utf-8"?>
<ds:datastoreItem xmlns:ds="http://schemas.openxmlformats.org/officeDocument/2006/customXml" ds:itemID="{4FD2D59C-5CD5-432A-ADC7-823C4C72CA75}"/>
</file>

<file path=docProps/app.xml><?xml version="1.0" encoding="utf-8"?>
<Properties xmlns="http://schemas.openxmlformats.org/officeDocument/2006/extended-properties" xmlns:vt="http://schemas.openxmlformats.org/officeDocument/2006/docPropsVTypes">
  <Template>PF_TSBWORKSHOP</Template>
  <TotalTime>25</TotalTime>
  <Pages>2</Pages>
  <Words>668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5028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Drouiller, Isabelle</dc:creator>
  <cp:lastModifiedBy>Christin Chevalley</cp:lastModifiedBy>
  <cp:revision>9</cp:revision>
  <cp:lastPrinted>2013-07-17T09:41:00Z</cp:lastPrinted>
  <dcterms:created xsi:type="dcterms:W3CDTF">2013-07-17T08:29:00Z</dcterms:created>
  <dcterms:modified xsi:type="dcterms:W3CDTF">2013-07-25T12:37:00Z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0x010100B8DD759660C12D4BB935D6B474958E4B</vt:lpwstr>
  </property>
</Properties>
</file>