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9808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9808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9808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98083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2179AF" w:rsidRDefault="00167F92" w:rsidP="009808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98083E" w:rsidRPr="00816AE0" w:rsidRDefault="0098083E" w:rsidP="009808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16AE0">
        <w:tab/>
        <w:t xml:space="preserve">Genève, le </w:t>
      </w:r>
      <w:r>
        <w:t>11 juillet 2013</w:t>
      </w:r>
    </w:p>
    <w:p w:rsidR="00167F92" w:rsidRPr="002179AF" w:rsidRDefault="00167F92" w:rsidP="0098083E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98083E" w:rsidRPr="002179AF" w:rsidTr="0098083E">
        <w:trPr>
          <w:cantSplit/>
          <w:trHeight w:val="340"/>
        </w:trPr>
        <w:tc>
          <w:tcPr>
            <w:tcW w:w="822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16AE0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8083E" w:rsidRPr="00AF4D35" w:rsidRDefault="0098083E" w:rsidP="0098083E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C6336C">
              <w:rPr>
                <w:b/>
                <w:lang w:val="en-US"/>
              </w:rPr>
              <w:t>Circulaire</w:t>
            </w:r>
            <w:r w:rsidRPr="00AF4D35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32</w:t>
            </w:r>
          </w:p>
          <w:p w:rsidR="0098083E" w:rsidRPr="00AF4D35" w:rsidRDefault="0098083E" w:rsidP="0098083E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F4D35">
              <w:rPr>
                <w:lang w:val="en-US"/>
              </w:rPr>
              <w:t>TSB Workshops/A</w:t>
            </w:r>
            <w:r w:rsidR="007C344F">
              <w:rPr>
                <w:lang w:val="en-US"/>
              </w:rPr>
              <w:t>.</w:t>
            </w:r>
            <w:r w:rsidRPr="00AF4D35">
              <w:rPr>
                <w:lang w:val="en-US"/>
              </w:rPr>
              <w:t>N</w:t>
            </w:r>
            <w:r w:rsidR="007C344F">
              <w:rPr>
                <w:lang w:val="en-US"/>
              </w:rPr>
              <w:t>.</w:t>
            </w:r>
          </w:p>
        </w:tc>
        <w:tc>
          <w:tcPr>
            <w:tcW w:w="5046" w:type="dxa"/>
          </w:tcPr>
          <w:p w:rsidR="0098083E" w:rsidRPr="00816AE0" w:rsidRDefault="0098083E" w:rsidP="007C344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administrations des Etats Membres de l</w:t>
            </w:r>
            <w:r>
              <w:t>'</w:t>
            </w:r>
            <w:r w:rsidRPr="00816AE0">
              <w:t>Union;</w:t>
            </w:r>
          </w:p>
          <w:p w:rsidR="0098083E" w:rsidRPr="00816AE0" w:rsidRDefault="0098083E" w:rsidP="0098083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98083E" w:rsidRPr="00816AE0" w:rsidRDefault="0098083E" w:rsidP="0098083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>
              <w:t>'</w:t>
            </w:r>
            <w:r w:rsidRPr="00816AE0">
              <w:t>UIT-T;</w:t>
            </w:r>
          </w:p>
          <w:p w:rsidR="0098083E" w:rsidRPr="00816AE0" w:rsidRDefault="0098083E" w:rsidP="0098083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>
              <w:t>'</w:t>
            </w:r>
            <w:r w:rsidRPr="00816AE0">
              <w:t>UIT-T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98083E" w:rsidRPr="002179AF" w:rsidTr="0098083E">
        <w:trPr>
          <w:cantSplit/>
        </w:trPr>
        <w:tc>
          <w:tcPr>
            <w:tcW w:w="822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8083E" w:rsidRPr="00816AE0" w:rsidRDefault="0098083E" w:rsidP="0098083E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16AE0">
              <w:rPr>
                <w:sz w:val="24"/>
              </w:rPr>
              <w:t>Tél.:</w:t>
            </w:r>
            <w:r w:rsidRPr="00816AE0">
              <w:rPr>
                <w:sz w:val="24"/>
              </w:rPr>
              <w:br/>
              <w:t>Fax:</w:t>
            </w:r>
            <w:r w:rsidRPr="00816AE0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0"/>
            </w:pPr>
          </w:p>
          <w:p w:rsidR="0098083E" w:rsidRPr="00816AE0" w:rsidRDefault="0098083E" w:rsidP="0098083E">
            <w:pPr>
              <w:pStyle w:val="Index1"/>
              <w:tabs>
                <w:tab w:val="left" w:pos="4111"/>
              </w:tabs>
              <w:spacing w:before="0"/>
            </w:pPr>
            <w:r w:rsidRPr="00816AE0">
              <w:t>+41 22 730 6301</w:t>
            </w:r>
            <w:r w:rsidRPr="00816AE0">
              <w:br/>
              <w:t>+41 22 730 5853</w:t>
            </w:r>
            <w:r w:rsidRPr="00816AE0">
              <w:br/>
            </w:r>
            <w:hyperlink r:id="rId9" w:history="1">
              <w:r w:rsidRPr="00816AE0">
                <w:rPr>
                  <w:rStyle w:val="Hyperlink"/>
                </w:rPr>
                <w:t>tsbworkshops@itu.int</w:t>
              </w:r>
            </w:hyperlink>
            <w:r w:rsidRPr="00816AE0">
              <w:t xml:space="preserve"> </w:t>
            </w:r>
          </w:p>
        </w:tc>
        <w:tc>
          <w:tcPr>
            <w:tcW w:w="5046" w:type="dxa"/>
          </w:tcPr>
          <w:p w:rsidR="0098083E" w:rsidRPr="00816AE0" w:rsidRDefault="0098083E" w:rsidP="0098083E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98083E" w:rsidRPr="00816AE0" w:rsidRDefault="0098083E" w:rsidP="0098083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 et Vice-Présidents des Commissions d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98083E" w:rsidRPr="00816AE0" w:rsidRDefault="0098083E" w:rsidP="0098083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des Radiocommunications;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</w:t>
            </w:r>
            <w:r>
              <w:rPr>
                <w:lang w:val="fr-CH"/>
              </w:rPr>
              <w:t>les Amériques, Brasilia</w:t>
            </w:r>
            <w:r w:rsidRPr="00816AE0">
              <w:rPr>
                <w:lang w:val="fr-CH"/>
              </w:rPr>
              <w:t>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</w:t>
            </w:r>
            <w:r>
              <w:rPr>
                <w:lang w:val="fr-CH"/>
              </w:rPr>
              <w:t>Chef du Bureau de zone de l'UIT, Santiago, Chili</w:t>
            </w:r>
            <w:r w:rsidRPr="00816AE0">
              <w:rPr>
                <w:lang w:val="fr-CH"/>
              </w:rPr>
              <w:t>;</w:t>
            </w:r>
          </w:p>
          <w:p w:rsidR="0098083E" w:rsidRPr="00816AE0" w:rsidRDefault="0098083E" w:rsidP="00980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l</w:t>
            </w:r>
            <w:r>
              <w:rPr>
                <w:lang w:val="fr-CH"/>
              </w:rPr>
              <w:t xml:space="preserve">'Equateur </w:t>
            </w:r>
            <w:r w:rsidRPr="00816AE0">
              <w:rPr>
                <w:lang w:val="fr-CH"/>
              </w:rPr>
              <w:t>en Suisse</w:t>
            </w:r>
          </w:p>
        </w:tc>
      </w:tr>
    </w:tbl>
    <w:p w:rsidR="00167F92" w:rsidRPr="002179AF" w:rsidRDefault="00167F92" w:rsidP="0098083E">
      <w:pPr>
        <w:tabs>
          <w:tab w:val="left" w:pos="4111"/>
        </w:tabs>
        <w:spacing w:before="0"/>
        <w:ind w:left="57"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809"/>
      </w:tblGrid>
      <w:tr w:rsidR="00167F92" w:rsidRPr="002179AF" w:rsidTr="007C344F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98083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8809" w:type="dxa"/>
          </w:tcPr>
          <w:p w:rsidR="00167F92" w:rsidRPr="002179AF" w:rsidRDefault="0098083E" w:rsidP="0098083E">
            <w:pPr>
              <w:tabs>
                <w:tab w:val="left" w:pos="4111"/>
              </w:tabs>
              <w:spacing w:before="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UIT sur le thème 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 w:rsidRPr="006E2F4F">
              <w:rPr>
                <w:b/>
                <w:bCs/>
                <w:lang w:val="fr-CH"/>
              </w:rPr>
              <w:t>Gestion écologiquement rationnelle des déchets d'équipements électrique</w:t>
            </w:r>
            <w:r>
              <w:rPr>
                <w:b/>
                <w:bCs/>
                <w:lang w:val="fr-CH"/>
              </w:rPr>
              <w:t>s et électroniques en Amérique l</w:t>
            </w:r>
            <w:r w:rsidRPr="006E2F4F">
              <w:rPr>
                <w:b/>
                <w:bCs/>
                <w:lang w:val="fr-CH"/>
              </w:rPr>
              <w:t>atine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 w:rsidRPr="001D7E8E">
              <w:rPr>
                <w:rFonts w:asciiTheme="majorBidi" w:hAnsiTheme="majorBidi" w:cstheme="majorBidi"/>
                <w:b/>
                <w:szCs w:val="24"/>
                <w:lang w:val="fr-CH"/>
              </w:rPr>
              <w:t>–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Quito (Equateur), 13 août 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2013</w:t>
            </w:r>
          </w:p>
        </w:tc>
      </w:tr>
    </w:tbl>
    <w:p w:rsidR="0098083E" w:rsidRPr="00816AE0" w:rsidRDefault="0098083E" w:rsidP="0098083E">
      <w:pPr>
        <w:pStyle w:val="Normalaftertitle"/>
      </w:pPr>
      <w:r w:rsidRPr="00816AE0">
        <w:t>Madame, Monsieur,</w:t>
      </w:r>
    </w:p>
    <w:p w:rsidR="0098083E" w:rsidRDefault="0098083E" w:rsidP="0098083E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>
        <w:rPr>
          <w:lang w:val="fr-CH"/>
        </w:rPr>
        <w:t>L'</w:t>
      </w:r>
      <w:r w:rsidRPr="00816AE0">
        <w:rPr>
          <w:lang w:val="fr-CH"/>
        </w:rPr>
        <w:t>Union internationale des télécommunications (UIT)</w:t>
      </w:r>
      <w:r>
        <w:rPr>
          <w:lang w:val="fr-CH"/>
        </w:rPr>
        <w:t xml:space="preserve"> et Telefónica</w:t>
      </w:r>
      <w:r w:rsidRPr="00816AE0">
        <w:rPr>
          <w:lang w:val="fr-CH"/>
        </w:rPr>
        <w:t xml:space="preserve"> organise</w:t>
      </w:r>
      <w:r>
        <w:rPr>
          <w:lang w:val="fr-CH"/>
        </w:rPr>
        <w:t>nt</w:t>
      </w:r>
      <w:r w:rsidR="00C6336C">
        <w:rPr>
          <w:lang w:val="fr-CH"/>
        </w:rPr>
        <w:t xml:space="preserve"> un atelier </w:t>
      </w:r>
      <w:r w:rsidRPr="00816AE0">
        <w:rPr>
          <w:lang w:val="fr-CH"/>
        </w:rPr>
        <w:t>d</w:t>
      </w:r>
      <w:r>
        <w:rPr>
          <w:lang w:val="fr-CH"/>
        </w:rPr>
        <w:t>'</w:t>
      </w:r>
      <w:r w:rsidRPr="00816AE0">
        <w:rPr>
          <w:lang w:val="fr-CH"/>
        </w:rPr>
        <w:t xml:space="preserve">une journée sur le thème </w:t>
      </w:r>
      <w:r w:rsidRPr="007C344F">
        <w:rPr>
          <w:rFonts w:asciiTheme="majorBidi" w:hAnsiTheme="majorBidi" w:cstheme="majorBidi"/>
          <w:bCs/>
          <w:szCs w:val="24"/>
          <w:lang w:val="fr-CH"/>
        </w:rPr>
        <w:t>"</w:t>
      </w:r>
      <w:r w:rsidRPr="006E2F4F">
        <w:rPr>
          <w:b/>
          <w:bCs/>
          <w:lang w:val="fr-CH"/>
        </w:rPr>
        <w:t>Gestion écologiquement ration</w:t>
      </w:r>
      <w:r w:rsidR="007C344F">
        <w:rPr>
          <w:b/>
          <w:bCs/>
          <w:lang w:val="fr-CH"/>
        </w:rPr>
        <w:t>nelle des déchets d'équipements </w:t>
      </w:r>
      <w:r w:rsidRPr="006E2F4F">
        <w:rPr>
          <w:b/>
          <w:bCs/>
          <w:lang w:val="fr-CH"/>
        </w:rPr>
        <w:t>électrique</w:t>
      </w:r>
      <w:r>
        <w:rPr>
          <w:b/>
          <w:bCs/>
          <w:lang w:val="fr-CH"/>
        </w:rPr>
        <w:t>s et électroniques en Amérique l</w:t>
      </w:r>
      <w:r w:rsidRPr="006E2F4F">
        <w:rPr>
          <w:b/>
          <w:bCs/>
          <w:lang w:val="fr-CH"/>
        </w:rPr>
        <w:t>atine</w:t>
      </w:r>
      <w:r w:rsidRPr="007C344F">
        <w:rPr>
          <w:rFonts w:asciiTheme="majorBidi" w:hAnsiTheme="majorBidi" w:cstheme="majorBidi"/>
          <w:bCs/>
          <w:szCs w:val="24"/>
          <w:lang w:val="fr-CH"/>
        </w:rPr>
        <w:t>"</w:t>
      </w:r>
      <w:r w:rsidRPr="00816AE0">
        <w:rPr>
          <w:lang w:val="fr-CH"/>
        </w:rPr>
        <w:t xml:space="preserve">, qui se tiendra </w:t>
      </w:r>
      <w:r>
        <w:rPr>
          <w:lang w:val="fr-CH"/>
        </w:rPr>
        <w:t>à Quito (Equateur), le 13 août 2013.</w:t>
      </w:r>
    </w:p>
    <w:p w:rsidR="0098083E" w:rsidRPr="00816AE0" w:rsidRDefault="0098083E" w:rsidP="0098083E">
      <w:pPr>
        <w:rPr>
          <w:lang w:val="fr-CH"/>
        </w:rPr>
      </w:pPr>
      <w:r w:rsidRPr="00816AE0">
        <w:rPr>
          <w:lang w:val="fr-CH"/>
        </w:rPr>
        <w:t xml:space="preserve">Cet atelier sera </w:t>
      </w:r>
      <w:r>
        <w:rPr>
          <w:lang w:val="fr-CH"/>
        </w:rPr>
        <w:t xml:space="preserve">suivi </w:t>
      </w:r>
      <w:r w:rsidRPr="00816AE0">
        <w:rPr>
          <w:lang w:val="fr-CH"/>
        </w:rPr>
        <w:t>d</w:t>
      </w:r>
      <w:r>
        <w:rPr>
          <w:lang w:val="fr-CH"/>
        </w:rPr>
        <w:t>'</w:t>
      </w:r>
      <w:r w:rsidRPr="00816AE0">
        <w:rPr>
          <w:lang w:val="fr-CH"/>
        </w:rPr>
        <w:t xml:space="preserve">un </w:t>
      </w:r>
      <w:r>
        <w:rPr>
          <w:lang w:val="fr-CH"/>
        </w:rPr>
        <w:t xml:space="preserve">autre </w:t>
      </w:r>
      <w:r w:rsidRPr="00816AE0">
        <w:rPr>
          <w:lang w:val="fr-CH"/>
        </w:rPr>
        <w:t>atelier sur le thème "</w:t>
      </w:r>
      <w:r w:rsidRPr="006E2F4F">
        <w:rPr>
          <w:b/>
          <w:bCs/>
          <w:lang w:val="fr-CH"/>
        </w:rPr>
        <w:t xml:space="preserve">Exposition des personnes aux champs </w:t>
      </w:r>
      <w:r>
        <w:rPr>
          <w:b/>
          <w:bCs/>
          <w:lang w:val="fr-CH"/>
        </w:rPr>
        <w:t>électromagnétiques en Amérique l</w:t>
      </w:r>
      <w:r w:rsidRPr="006E2F4F">
        <w:rPr>
          <w:b/>
          <w:bCs/>
          <w:lang w:val="fr-CH"/>
        </w:rPr>
        <w:t>atine</w:t>
      </w:r>
      <w:r>
        <w:rPr>
          <w:lang w:val="fr-CH"/>
        </w:rPr>
        <w:t>", le 14 août </w:t>
      </w:r>
      <w:r w:rsidRPr="00816AE0">
        <w:rPr>
          <w:lang w:val="fr-CH"/>
        </w:rPr>
        <w:t>2013</w:t>
      </w:r>
      <w:r>
        <w:rPr>
          <w:lang w:val="fr-CH"/>
        </w:rPr>
        <w:t>, organisé conjointement par l'UIT et le Gouvernement de l'Equateur</w:t>
      </w:r>
      <w:r w:rsidRPr="00816AE0">
        <w:rPr>
          <w:lang w:val="fr-CH"/>
        </w:rPr>
        <w:t xml:space="preserve">. </w:t>
      </w:r>
      <w:r w:rsidR="007C344F">
        <w:rPr>
          <w:lang w:val="fr-CH"/>
        </w:rPr>
        <w:t>Ces deux évé</w:t>
      </w:r>
      <w:bookmarkStart w:id="0" w:name="_GoBack"/>
      <w:bookmarkEnd w:id="0"/>
      <w:r>
        <w:rPr>
          <w:lang w:val="fr-CH"/>
        </w:rPr>
        <w:t>nements se tiendront à l'aimable invitation de Telefónica.</w:t>
      </w:r>
    </w:p>
    <w:p w:rsidR="0098083E" w:rsidRPr="00816AE0" w:rsidRDefault="0098083E" w:rsidP="0098083E">
      <w:pPr>
        <w:rPr>
          <w:lang w:val="fr-CH"/>
        </w:rPr>
      </w:pPr>
      <w:r>
        <w:rPr>
          <w:lang w:val="fr-CH"/>
        </w:rPr>
        <w:t>L'atelier s'ouvrira à 9 h </w:t>
      </w:r>
      <w:r w:rsidRPr="00816AE0">
        <w:rPr>
          <w:lang w:val="fr-CH"/>
        </w:rPr>
        <w:t>30. L</w:t>
      </w:r>
      <w:r>
        <w:rPr>
          <w:lang w:val="fr-CH"/>
        </w:rPr>
        <w:t>'inscription</w:t>
      </w:r>
      <w:r w:rsidRPr="00816AE0">
        <w:rPr>
          <w:lang w:val="fr-CH"/>
        </w:rPr>
        <w:t xml:space="preserve"> des participants débutera à 8 h</w:t>
      </w:r>
      <w:r>
        <w:rPr>
          <w:lang w:val="fr-CH"/>
        </w:rPr>
        <w:t xml:space="preserve"> 30</w:t>
      </w:r>
      <w:r w:rsidRPr="00816AE0">
        <w:rPr>
          <w:lang w:val="fr-CH"/>
        </w:rPr>
        <w:t>.</w:t>
      </w:r>
    </w:p>
    <w:p w:rsidR="0098083E" w:rsidRPr="00816AE0" w:rsidRDefault="0098083E" w:rsidP="0098083E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bCs/>
          <w:szCs w:val="24"/>
          <w:lang w:val="fr-CH"/>
        </w:rPr>
        <w:t>2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Les débats se dérouleront en anglais </w:t>
      </w:r>
      <w:r>
        <w:rPr>
          <w:rFonts w:asciiTheme="majorBidi" w:hAnsiTheme="majorBidi" w:cstheme="majorBidi"/>
          <w:szCs w:val="24"/>
          <w:lang w:val="fr-CH"/>
        </w:rPr>
        <w:t>et en espagnol</w:t>
      </w:r>
      <w:r w:rsidRPr="00816AE0">
        <w:rPr>
          <w:rFonts w:asciiTheme="majorBidi" w:hAnsiTheme="majorBidi" w:cstheme="majorBidi"/>
          <w:szCs w:val="24"/>
          <w:lang w:val="fr-CH"/>
        </w:rPr>
        <w:t>.</w:t>
      </w:r>
    </w:p>
    <w:p w:rsidR="0098083E" w:rsidRPr="00816AE0" w:rsidRDefault="0098083E" w:rsidP="0098083E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t>3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La participation est ouverte aux </w:t>
      </w:r>
      <w:r>
        <w:rPr>
          <w:rFonts w:asciiTheme="majorBidi" w:hAnsiTheme="majorBidi" w:cstheme="majorBidi"/>
          <w:szCs w:val="24"/>
          <w:lang w:val="fr-CH"/>
        </w:rPr>
        <w:t>E</w:t>
      </w:r>
      <w:r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UIT, ainsi qu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un pays Membre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7C344F" w:rsidRDefault="007C344F" w:rsidP="005C69BB">
      <w:pPr>
        <w:rPr>
          <w:rFonts w:asciiTheme="majorBidi" w:hAnsiTheme="majorBidi" w:cstheme="majorBidi"/>
          <w:szCs w:val="24"/>
          <w:lang w:val="fr-CH"/>
        </w:rPr>
      </w:pPr>
      <w:r>
        <w:rPr>
          <w:rFonts w:asciiTheme="majorBidi" w:hAnsiTheme="majorBidi" w:cstheme="majorBidi"/>
          <w:szCs w:val="24"/>
          <w:lang w:val="fr-CH"/>
        </w:rPr>
        <w:br w:type="page"/>
      </w:r>
    </w:p>
    <w:p w:rsidR="0098083E" w:rsidRDefault="0098083E" w:rsidP="005C69BB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lastRenderedPageBreak/>
        <w:t>4</w:t>
      </w:r>
      <w:r w:rsidRPr="00816AE0">
        <w:rPr>
          <w:rFonts w:asciiTheme="majorBidi" w:hAnsiTheme="majorBidi" w:cstheme="majorBidi"/>
          <w:szCs w:val="24"/>
          <w:lang w:val="fr-CH"/>
        </w:rPr>
        <w:tab/>
        <w:t>L</w:t>
      </w:r>
      <w:r>
        <w:rPr>
          <w:rFonts w:asciiTheme="majorBidi" w:hAnsiTheme="majorBidi" w:cstheme="majorBidi"/>
          <w:szCs w:val="24"/>
          <w:lang w:val="fr-CH"/>
        </w:rPr>
        <w:t xml:space="preserve">e principal </w:t>
      </w:r>
      <w:r w:rsidRPr="00816AE0">
        <w:rPr>
          <w:rFonts w:asciiTheme="majorBidi" w:hAnsiTheme="majorBidi" w:cstheme="majorBidi"/>
          <w:szCs w:val="24"/>
          <w:lang w:val="fr-CH"/>
        </w:rPr>
        <w:t xml:space="preserve">objectif de cet atelier </w:t>
      </w:r>
      <w:r>
        <w:rPr>
          <w:rFonts w:asciiTheme="majorBidi" w:hAnsiTheme="majorBidi" w:cstheme="majorBidi"/>
          <w:szCs w:val="24"/>
          <w:lang w:val="fr-CH"/>
        </w:rPr>
        <w:t>est de cerner les grands problèmes que pose la gestion des déchets d'équipements électriques et électroniques en Amérique latine et de défin</w:t>
      </w:r>
      <w:r w:rsidR="00AD2AA5">
        <w:rPr>
          <w:rFonts w:asciiTheme="majorBidi" w:hAnsiTheme="majorBidi" w:cstheme="majorBidi"/>
          <w:szCs w:val="24"/>
          <w:lang w:val="fr-CH"/>
        </w:rPr>
        <w:t>ir des stratégies en la matière</w:t>
      </w:r>
      <w:r>
        <w:rPr>
          <w:rFonts w:asciiTheme="majorBidi" w:hAnsiTheme="majorBidi" w:cstheme="majorBidi"/>
          <w:szCs w:val="24"/>
          <w:lang w:val="fr-CH"/>
        </w:rPr>
        <w:t>,</w:t>
      </w:r>
      <w:r w:rsidR="00AD2AA5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 xml:space="preserve">selon le principe politique de la responsabilité élargie des producteurs (REP) et </w:t>
      </w:r>
      <w:r w:rsidR="005C69BB">
        <w:rPr>
          <w:rFonts w:asciiTheme="majorBidi" w:hAnsiTheme="majorBidi" w:cstheme="majorBidi"/>
          <w:szCs w:val="24"/>
          <w:lang w:val="fr-CH"/>
        </w:rPr>
        <w:t>dans le cadre de la mise</w:t>
      </w:r>
      <w:r>
        <w:rPr>
          <w:rFonts w:asciiTheme="majorBidi" w:hAnsiTheme="majorBidi" w:cstheme="majorBidi"/>
          <w:szCs w:val="24"/>
          <w:lang w:val="fr-CH"/>
        </w:rPr>
        <w:t xml:space="preserve"> en </w:t>
      </w:r>
      <w:r w:rsidR="00AD2AA5">
        <w:rPr>
          <w:rFonts w:asciiTheme="majorBidi" w:hAnsiTheme="majorBidi" w:cstheme="majorBidi"/>
          <w:szCs w:val="24"/>
          <w:lang w:val="fr-CH"/>
        </w:rPr>
        <w:t>oe</w:t>
      </w:r>
      <w:r>
        <w:rPr>
          <w:rFonts w:asciiTheme="majorBidi" w:hAnsiTheme="majorBidi" w:cstheme="majorBidi"/>
          <w:szCs w:val="24"/>
          <w:lang w:val="fr-CH"/>
        </w:rPr>
        <w:t xml:space="preserve">uvre </w:t>
      </w:r>
      <w:r w:rsidR="005C69BB">
        <w:rPr>
          <w:rFonts w:asciiTheme="majorBidi" w:hAnsiTheme="majorBidi" w:cstheme="majorBidi"/>
          <w:szCs w:val="24"/>
          <w:lang w:val="fr-CH"/>
        </w:rPr>
        <w:t>d</w:t>
      </w:r>
      <w:r>
        <w:rPr>
          <w:rFonts w:asciiTheme="majorBidi" w:hAnsiTheme="majorBidi" w:cstheme="majorBidi"/>
          <w:szCs w:val="24"/>
          <w:lang w:val="fr-CH"/>
        </w:rPr>
        <w:t>es normes internationales. Par ailleurs, cet atelier facilitera les discussions entre les fabricants d'équipement d'origine (OEM), les</w:t>
      </w:r>
      <w:r w:rsidR="00AD2AA5">
        <w:rPr>
          <w:rFonts w:asciiTheme="majorBidi" w:hAnsiTheme="majorBidi" w:cstheme="majorBidi"/>
          <w:szCs w:val="24"/>
          <w:lang w:val="fr-CH"/>
        </w:rPr>
        <w:t xml:space="preserve"> sociétés de recyclage, les éco</w:t>
      </w:r>
      <w:r w:rsidR="00AD2AA5">
        <w:rPr>
          <w:rFonts w:asciiTheme="majorBidi" w:hAnsiTheme="majorBidi" w:cstheme="majorBidi"/>
          <w:szCs w:val="24"/>
          <w:lang w:val="fr-CH"/>
        </w:rPr>
        <w:noBreakHyphen/>
      </w:r>
      <w:r>
        <w:rPr>
          <w:rFonts w:asciiTheme="majorBidi" w:hAnsiTheme="majorBidi" w:cstheme="majorBidi"/>
          <w:szCs w:val="24"/>
          <w:lang w:val="fr-CH"/>
        </w:rPr>
        <w:t>organismes, les pouvoirs publics et les milieux universitaires et permettra d'analyser les données d'exp</w:t>
      </w:r>
      <w:r w:rsidR="00AD2AA5">
        <w:rPr>
          <w:rFonts w:asciiTheme="majorBidi" w:hAnsiTheme="majorBidi" w:cstheme="majorBidi"/>
          <w:szCs w:val="24"/>
          <w:lang w:val="fr-CH"/>
        </w:rPr>
        <w:t>érience existantes</w:t>
      </w:r>
      <w:r>
        <w:rPr>
          <w:rFonts w:asciiTheme="majorBidi" w:hAnsiTheme="majorBidi" w:cstheme="majorBidi"/>
          <w:szCs w:val="24"/>
          <w:lang w:val="fr-CH"/>
        </w:rPr>
        <w:t>, de définir des solutions adaptées pour répondre aux différents problèmes, et aussi de</w:t>
      </w:r>
      <w:r w:rsidR="00AD2AA5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>réfléchir</w:t>
      </w:r>
      <w:r w:rsidR="005C69BB">
        <w:rPr>
          <w:rFonts w:asciiTheme="majorBidi" w:hAnsiTheme="majorBidi" w:cstheme="majorBidi"/>
          <w:szCs w:val="24"/>
          <w:lang w:val="fr-CH"/>
        </w:rPr>
        <w:t xml:space="preserve"> aux possibilités offertes par l</w:t>
      </w:r>
      <w:r>
        <w:rPr>
          <w:rFonts w:asciiTheme="majorBidi" w:hAnsiTheme="majorBidi" w:cstheme="majorBidi"/>
          <w:szCs w:val="24"/>
          <w:lang w:val="fr-CH"/>
        </w:rPr>
        <w:t xml:space="preserve">es solutions régionales </w:t>
      </w:r>
      <w:r w:rsidR="005C69BB">
        <w:rPr>
          <w:rFonts w:asciiTheme="majorBidi" w:hAnsiTheme="majorBidi" w:cstheme="majorBidi"/>
          <w:szCs w:val="24"/>
          <w:lang w:val="fr-CH"/>
        </w:rPr>
        <w:t>ainsi qu'</w:t>
      </w:r>
      <w:r>
        <w:rPr>
          <w:rFonts w:asciiTheme="majorBidi" w:hAnsiTheme="majorBidi" w:cstheme="majorBidi"/>
          <w:szCs w:val="24"/>
          <w:lang w:val="fr-CH"/>
        </w:rPr>
        <w:t>au rôle des partenariats public-privé.</w:t>
      </w:r>
    </w:p>
    <w:p w:rsidR="0098083E" w:rsidRPr="00816AE0" w:rsidRDefault="0098083E" w:rsidP="0098083E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CH"/>
        </w:rPr>
      </w:pP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>Cet atelier rassemblera d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éminents spécialistes du domaine concerné: 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fabricants d'équipement d'origine, sociét</w:t>
      </w:r>
      <w:r w:rsidR="00AD2AA5">
        <w:rPr>
          <w:rFonts w:asciiTheme="majorBidi" w:hAnsiTheme="majorBidi" w:cstheme="majorBidi"/>
          <w:color w:val="000000"/>
          <w:sz w:val="24"/>
          <w:szCs w:val="24"/>
          <w:lang w:val="fr-CH"/>
        </w:rPr>
        <w:t>és de recyclage, éco-organismes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, pouvoirs publics, mi</w:t>
      </w:r>
      <w:r w:rsidR="00AD2AA5">
        <w:rPr>
          <w:rFonts w:asciiTheme="majorBidi" w:hAnsiTheme="majorBidi" w:cstheme="majorBidi"/>
          <w:color w:val="000000"/>
          <w:sz w:val="24"/>
          <w:szCs w:val="24"/>
          <w:lang w:val="fr-CH"/>
        </w:rPr>
        <w:t>lieux universitaires, décideurs</w:t>
      </w:r>
      <w:r>
        <w:rPr>
          <w:rFonts w:asciiTheme="majorBidi" w:hAnsiTheme="majorBidi" w:cstheme="majorBidi"/>
          <w:color w:val="000000"/>
          <w:sz w:val="24"/>
          <w:szCs w:val="24"/>
          <w:lang w:val="fr-CH"/>
        </w:rPr>
        <w:t>, régulateurs, spécialistes de la normalisation, etc.</w:t>
      </w:r>
    </w:p>
    <w:p w:rsidR="0098083E" w:rsidRPr="00816AE0" w:rsidRDefault="0098083E" w:rsidP="0098083E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bCs/>
          <w:lang w:val="fr-CH"/>
        </w:rPr>
        <w:t>5</w:t>
      </w:r>
      <w:r w:rsidRPr="00816AE0">
        <w:rPr>
          <w:lang w:val="fr-CH"/>
        </w:rPr>
        <w:tab/>
        <w:t>Un projet de programme pour l</w:t>
      </w:r>
      <w:r>
        <w:rPr>
          <w:lang w:val="fr-CH"/>
        </w:rPr>
        <w:t>'</w:t>
      </w:r>
      <w:r w:rsidRPr="00816AE0">
        <w:rPr>
          <w:lang w:val="fr-CH"/>
        </w:rPr>
        <w:t xml:space="preserve">atelier </w:t>
      </w:r>
      <w:r>
        <w:rPr>
          <w:lang w:val="fr-CH"/>
        </w:rPr>
        <w:t>sera mis à disposition sur le site web de la manifestation</w:t>
      </w:r>
      <w:r w:rsidRPr="00816AE0">
        <w:rPr>
          <w:lang w:val="fr-CH"/>
        </w:rPr>
        <w:t>.</w:t>
      </w:r>
      <w:r>
        <w:rPr>
          <w:lang w:val="fr-CH"/>
        </w:rPr>
        <w:t xml:space="preserve"> N'hésitez pas </w:t>
      </w:r>
      <w:r w:rsidR="00332E38">
        <w:rPr>
          <w:lang w:val="fr-CH"/>
        </w:rPr>
        <w:t>à vous mettre en rapport avec C</w:t>
      </w:r>
      <w:r>
        <w:rPr>
          <w:lang w:val="fr-CH"/>
        </w:rPr>
        <w:t>ristina Bueti (</w:t>
      </w:r>
      <w:hyperlink r:id="rId10" w:history="1">
        <w:r w:rsidRPr="008343A6">
          <w:rPr>
            <w:rStyle w:val="Hyperlink"/>
            <w:lang w:val="fr-CH"/>
          </w:rPr>
          <w:t>cristina.bueti@itu.int</w:t>
        </w:r>
      </w:hyperlink>
      <w:r>
        <w:rPr>
          <w:lang w:val="fr-CH"/>
        </w:rPr>
        <w:t>) si vous avez besoin d'autres informations concernant le programme.</w:t>
      </w:r>
    </w:p>
    <w:p w:rsidR="0098083E" w:rsidRPr="00816AE0" w:rsidRDefault="0098083E" w:rsidP="0098083E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lang w:val="fr-CH"/>
        </w:rPr>
        <w:t>6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Hébergement</w:t>
      </w:r>
      <w:r w:rsidRPr="00816AE0">
        <w:rPr>
          <w:lang w:val="fr-CH"/>
        </w:rPr>
        <w:t>: Vous trouverez des précisions sur les hôtels</w:t>
      </w:r>
      <w:r w:rsidRPr="00816AE0">
        <w:rPr>
          <w:b/>
          <w:bCs/>
          <w:lang w:val="fr-CH"/>
        </w:rPr>
        <w:t>,</w:t>
      </w:r>
      <w:r w:rsidRPr="00816AE0">
        <w:rPr>
          <w:lang w:val="fr-CH"/>
        </w:rPr>
        <w:t xml:space="preserve"> les transports, les demandes de visa et les normes sanitaires sur le site web de l</w:t>
      </w:r>
      <w:r>
        <w:rPr>
          <w:lang w:val="fr-CH"/>
        </w:rPr>
        <w:t>'</w:t>
      </w:r>
      <w:r w:rsidRPr="00816AE0">
        <w:rPr>
          <w:lang w:val="fr-CH"/>
        </w:rPr>
        <w:t>atelier (</w:t>
      </w:r>
      <w:hyperlink r:id="rId11" w:history="1">
        <w:r w:rsidRPr="002A1F78">
          <w:rPr>
            <w:rStyle w:val="Hyperlink"/>
            <w:lang w:val="fr-CH"/>
          </w:rPr>
          <w:t>http://www</w:t>
        </w:r>
        <w:r w:rsidRPr="002A1F78">
          <w:rPr>
            <w:rStyle w:val="Hyperlink"/>
            <w:lang w:val="fr-CH"/>
          </w:rPr>
          <w:t>.</w:t>
        </w:r>
        <w:r w:rsidRPr="002A1F78">
          <w:rPr>
            <w:rStyle w:val="Hyperlink"/>
            <w:lang w:val="fr-CH"/>
          </w:rPr>
          <w:t>itu.int/en/ITU-T/Workshops-and-Seminars/e-waste/201308/Pages/default.aspx</w:t>
        </w:r>
      </w:hyperlink>
      <w:r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98083E" w:rsidRPr="00816AE0" w:rsidRDefault="0098083E" w:rsidP="0098083E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CH" w:eastAsia="en-US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7</w:t>
      </w:r>
      <w:r w:rsidRPr="00816AE0">
        <w:rPr>
          <w:lang w:val="fr-CH"/>
        </w:rPr>
        <w:tab/>
      </w:r>
      <w:r w:rsidRPr="00816AE0">
        <w:rPr>
          <w:rFonts w:asciiTheme="majorBidi" w:hAnsiTheme="majorBidi" w:cstheme="majorBidi"/>
          <w:b/>
          <w:bCs/>
          <w:sz w:val="24"/>
          <w:szCs w:val="24"/>
          <w:lang w:val="fr-CH"/>
        </w:rPr>
        <w:t>Bourses</w:t>
      </w:r>
      <w:r w:rsidRPr="00070057">
        <w:rPr>
          <w:rFonts w:asciiTheme="majorBidi" w:hAnsiTheme="majorBidi" w:cstheme="majorBidi"/>
          <w:bCs/>
          <w:sz w:val="24"/>
          <w:szCs w:val="24"/>
          <w:lang w:val="fr-CH"/>
        </w:rPr>
        <w:t>:</w:t>
      </w:r>
      <w:r w:rsidRPr="00816AE0">
        <w:rPr>
          <w:lang w:val="fr-CH"/>
        </w:rPr>
        <w:t xml:space="preserve"> </w:t>
      </w:r>
      <w:r w:rsidRPr="00816AE0">
        <w:rPr>
          <w:rFonts w:ascii="Times New Roman" w:hAnsi="Times New Roman"/>
          <w:sz w:val="24"/>
          <w:szCs w:val="24"/>
          <w:lang w:val="fr-CH"/>
        </w:rPr>
        <w:t>Malheureusement, l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UIT ne sera pas en mesure d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accorder des bourses en raison de restrictions budgétaires.</w:t>
      </w:r>
    </w:p>
    <w:p w:rsidR="0098083E" w:rsidRPr="00AB74AF" w:rsidRDefault="0098083E" w:rsidP="0098083E">
      <w:pPr>
        <w:rPr>
          <w:lang w:val="fr-CH"/>
        </w:rPr>
      </w:pPr>
      <w:r w:rsidRPr="00816AE0">
        <w:rPr>
          <w:lang w:val="fr-CH"/>
        </w:rPr>
        <w:t>8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Inscription</w:t>
      </w:r>
      <w:r w:rsidRPr="00816AE0">
        <w:rPr>
          <w:lang w:val="fr-CH"/>
        </w:rPr>
        <w:t>: Afin de permettre au TSB de prendre les disp</w:t>
      </w:r>
      <w:r>
        <w:rPr>
          <w:lang w:val="fr-CH"/>
        </w:rPr>
        <w:t>ositions nécessaires concernant </w:t>
      </w:r>
      <w:r w:rsidRPr="00816AE0">
        <w:rPr>
          <w:lang w:val="fr-CH"/>
        </w:rPr>
        <w:t>l</w:t>
      </w:r>
      <w:r>
        <w:rPr>
          <w:lang w:val="fr-CH"/>
        </w:rPr>
        <w:t>'</w:t>
      </w:r>
      <w:r w:rsidRPr="00816AE0">
        <w:rPr>
          <w:lang w:val="fr-CH"/>
        </w:rPr>
        <w:t>organisation de</w:t>
      </w:r>
      <w:r>
        <w:rPr>
          <w:lang w:val="fr-CH"/>
        </w:rPr>
        <w:t xml:space="preserve">s </w:t>
      </w:r>
      <w:r w:rsidRPr="00816AE0">
        <w:rPr>
          <w:lang w:val="fr-CH"/>
        </w:rPr>
        <w:t>atelier</w:t>
      </w:r>
      <w:r>
        <w:rPr>
          <w:lang w:val="fr-CH"/>
        </w:rPr>
        <w:t>s</w:t>
      </w:r>
      <w:r w:rsidRPr="00816AE0">
        <w:rPr>
          <w:lang w:val="fr-CH"/>
        </w:rPr>
        <w:t>, je vous saurais gré de bien vo</w:t>
      </w:r>
      <w:r>
        <w:rPr>
          <w:lang w:val="fr-CH"/>
        </w:rPr>
        <w:t>uloir vous inscrire pour les deux manifestations au moyen du </w:t>
      </w:r>
      <w:r w:rsidRPr="00816AE0">
        <w:rPr>
          <w:lang w:val="fr-CH"/>
        </w:rPr>
        <w:t>formulaire en ligne (</w:t>
      </w:r>
      <w:hyperlink r:id="rId12" w:history="1">
        <w:r w:rsidRPr="002A1F78">
          <w:rPr>
            <w:rStyle w:val="Hyperlink"/>
            <w:lang w:val="fr-CH"/>
          </w:rPr>
          <w:t>http:</w:t>
        </w:r>
        <w:r w:rsidRPr="002A1F78">
          <w:rPr>
            <w:rStyle w:val="Hyperlink"/>
            <w:lang w:val="fr-CH"/>
          </w:rPr>
          <w:t>/</w:t>
        </w:r>
        <w:r w:rsidRPr="002A1F78">
          <w:rPr>
            <w:rStyle w:val="Hyperlink"/>
            <w:lang w:val="fr-CH"/>
          </w:rPr>
          <w:t>/www.itu.int/en/ITU-T/Workshops-and-Seminars/e-waste/201308/Pages/default.aspx</w:t>
        </w:r>
      </w:hyperlink>
      <w:r w:rsidRPr="00816AE0">
        <w:rPr>
          <w:lang w:val="fr-CH"/>
        </w:rPr>
        <w:t xml:space="preserve">) dès que possible, et </w:t>
      </w:r>
      <w:r w:rsidRPr="00816AE0">
        <w:rPr>
          <w:b/>
          <w:lang w:val="fr-CH"/>
        </w:rPr>
        <w:t>au plus tard le </w:t>
      </w:r>
      <w:r>
        <w:rPr>
          <w:b/>
          <w:lang w:val="fr-CH"/>
        </w:rPr>
        <w:t>7 août</w:t>
      </w:r>
      <w:r w:rsidRPr="001D7E8E">
        <w:rPr>
          <w:b/>
          <w:lang w:val="fr-CH"/>
        </w:rPr>
        <w:t xml:space="preserve"> 2013. Veuillez noter que la préinscription des participants aux ateliers se fait exclusi</w:t>
      </w:r>
      <w:r w:rsidRPr="00816AE0">
        <w:rPr>
          <w:b/>
          <w:lang w:val="fr-CH"/>
        </w:rPr>
        <w:t xml:space="preserve">vement </w:t>
      </w:r>
      <w:r w:rsidRPr="00816AE0">
        <w:rPr>
          <w:b/>
          <w:i/>
          <w:iCs/>
          <w:lang w:val="fr-CH"/>
        </w:rPr>
        <w:t>en ligne</w:t>
      </w:r>
      <w:r w:rsidRPr="00816AE0">
        <w:rPr>
          <w:b/>
          <w:bCs/>
          <w:lang w:val="fr-CH"/>
        </w:rPr>
        <w:t>.</w:t>
      </w:r>
      <w:r>
        <w:rPr>
          <w:b/>
          <w:bCs/>
          <w:lang w:val="fr-CH"/>
        </w:rPr>
        <w:t xml:space="preserve"> </w:t>
      </w:r>
      <w:r>
        <w:rPr>
          <w:lang w:val="fr-CH"/>
        </w:rPr>
        <w:t>Les participants pourront s'inscrire sur place après le 7 août 2013.</w:t>
      </w:r>
    </w:p>
    <w:p w:rsidR="0098083E" w:rsidRPr="00816AE0" w:rsidRDefault="0098083E" w:rsidP="0098083E">
      <w:pPr>
        <w:pStyle w:val="NormalWeb"/>
        <w:spacing w:line="240" w:lineRule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9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Nous vous rappelons que, pour les ressortissants de certains pays,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="00AD2AA5">
        <w:rPr>
          <w:rFonts w:asciiTheme="majorBidi" w:hAnsiTheme="majorBidi" w:cstheme="majorBidi"/>
          <w:sz w:val="24"/>
          <w:szCs w:val="24"/>
          <w:lang w:val="fr-CH"/>
        </w:rPr>
        <w:t>entrée et le séjour, quelle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qu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en soit la durée, 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à Quito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sont soumis à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obtention d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un vis</w:t>
      </w:r>
      <w:r w:rsidR="00AD2AA5">
        <w:rPr>
          <w:rFonts w:asciiTheme="majorBidi" w:hAnsiTheme="majorBidi" w:cstheme="majorBidi"/>
          <w:sz w:val="24"/>
          <w:szCs w:val="24"/>
          <w:lang w:val="fr-CH"/>
        </w:rPr>
        <w:t>a. Ce visa doit être demandé et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obtenu auprès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ambassade de l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'Equateur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dans votre pays ou, à défaut, dans le pays le plus proche de votre pays de départ. Des renseignements supplémenta</w:t>
      </w:r>
      <w:r w:rsidR="00AD2AA5">
        <w:rPr>
          <w:rFonts w:asciiTheme="majorBidi" w:hAnsiTheme="majorBidi" w:cstheme="majorBidi"/>
          <w:sz w:val="24"/>
          <w:szCs w:val="24"/>
          <w:lang w:val="fr-CH"/>
        </w:rPr>
        <w:t>ires concernant les demandes de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visa sont disponibles sur le site web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UIT-T: </w:t>
      </w:r>
      <w:hyperlink r:id="rId13" w:history="1">
        <w:r w:rsidRPr="002A1F78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http://www.itu.i</w:t>
        </w:r>
        <w:r w:rsidRPr="002A1F78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n</w:t>
        </w:r>
        <w:r w:rsidRPr="002A1F78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t/en/ITU-T/Workshops-and-Seminars/e-waste/201308/Pages/default.aspx</w:t>
        </w:r>
      </w:hyperlink>
      <w:r w:rsidRPr="00C6336C">
        <w:rPr>
          <w:lang w:val="fr-CH"/>
        </w:rPr>
        <w:t>.</w:t>
      </w:r>
    </w:p>
    <w:p w:rsidR="00167F92" w:rsidRPr="002179AF" w:rsidRDefault="0098083E" w:rsidP="0098083E">
      <w:r w:rsidRPr="00816AE0">
        <w:rPr>
          <w:lang w:val="fr-CH"/>
        </w:rPr>
        <w:t>Veuillez agréer, Madame, Monsieur, l</w:t>
      </w:r>
      <w:r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167F92" w:rsidRPr="002179AF" w:rsidRDefault="00332E38" w:rsidP="00AD2AA5">
      <w:pPr>
        <w:spacing w:before="840"/>
        <w:ind w:right="91"/>
      </w:pPr>
      <w:r>
        <w:br/>
      </w:r>
      <w:r>
        <w:br/>
      </w:r>
      <w:r>
        <w:br/>
      </w:r>
      <w:r w:rsidR="00167F92" w:rsidRPr="002179AF">
        <w:t>Malcolm Johnson</w:t>
      </w:r>
      <w:r w:rsidR="00167F92" w:rsidRPr="002179AF">
        <w:br/>
        <w:t>Directeur du Bureau de la</w:t>
      </w:r>
      <w:r w:rsidR="00167F92" w:rsidRPr="002179AF">
        <w:br/>
        <w:t>normalisation des télécommunications</w:t>
      </w:r>
    </w:p>
    <w:sectPr w:rsidR="00167F92" w:rsidRPr="002179AF" w:rsidSect="00C6336C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3E" w:rsidRDefault="0098083E">
      <w:r>
        <w:separator/>
      </w:r>
    </w:p>
  </w:endnote>
  <w:endnote w:type="continuationSeparator" w:id="0">
    <w:p w:rsidR="0098083E" w:rsidRDefault="00980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8" w:rsidRDefault="00332E38" w:rsidP="00332E38">
    <w:pPr>
      <w:pStyle w:val="Footer"/>
    </w:pPr>
    <w:r>
      <w:t>ITU-T\BUREAU\CIRC\032F.DOC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5C69BB" w:rsidRPr="00332E3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C69BB" w:rsidRDefault="005C69B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C69BB">
      <w:trPr>
        <w:cantSplit/>
      </w:trPr>
      <w:tc>
        <w:tcPr>
          <w:tcW w:w="1062" w:type="pct"/>
        </w:tcPr>
        <w:p w:rsidR="005C69BB" w:rsidRDefault="005C69B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C69BB" w:rsidRDefault="005C69BB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C69BB" w:rsidRDefault="005C69BB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5C69BB" w:rsidRDefault="005C69BB">
          <w:pPr>
            <w:pStyle w:val="itu"/>
          </w:pPr>
          <w:r>
            <w:tab/>
            <w:t>www.itu.int</w:t>
          </w:r>
        </w:p>
      </w:tc>
    </w:tr>
    <w:tr w:rsidR="005C69BB">
      <w:trPr>
        <w:cantSplit/>
      </w:trPr>
      <w:tc>
        <w:tcPr>
          <w:tcW w:w="1062" w:type="pct"/>
        </w:tcPr>
        <w:p w:rsidR="005C69BB" w:rsidRDefault="005C69B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C69BB" w:rsidRDefault="005C69B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C69BB" w:rsidRDefault="005C69BB">
          <w:pPr>
            <w:pStyle w:val="itu"/>
          </w:pPr>
        </w:p>
      </w:tc>
      <w:tc>
        <w:tcPr>
          <w:tcW w:w="1131" w:type="pct"/>
        </w:tcPr>
        <w:p w:rsidR="005C69BB" w:rsidRDefault="005C69BB">
          <w:pPr>
            <w:pStyle w:val="itu"/>
          </w:pPr>
        </w:p>
      </w:tc>
    </w:tr>
  </w:tbl>
  <w:p w:rsidR="008C465A" w:rsidRPr="004D57E1" w:rsidRDefault="008C465A" w:rsidP="005C69BB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3E" w:rsidRDefault="0098083E">
      <w:r>
        <w:t>____________________</w:t>
      </w:r>
    </w:p>
  </w:footnote>
  <w:footnote w:type="continuationSeparator" w:id="0">
    <w:p w:rsidR="0098083E" w:rsidRDefault="00980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6957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6336C" w:rsidRPr="00C6336C" w:rsidRDefault="004715DE">
        <w:pPr>
          <w:pStyle w:val="Header"/>
          <w:rPr>
            <w:sz w:val="18"/>
            <w:szCs w:val="18"/>
          </w:rPr>
        </w:pPr>
        <w:r w:rsidRPr="00C6336C">
          <w:rPr>
            <w:sz w:val="18"/>
            <w:szCs w:val="18"/>
          </w:rPr>
          <w:fldChar w:fldCharType="begin"/>
        </w:r>
        <w:r w:rsidR="00C6336C" w:rsidRPr="00C6336C">
          <w:rPr>
            <w:sz w:val="18"/>
            <w:szCs w:val="18"/>
          </w:rPr>
          <w:instrText xml:space="preserve"> PAGE   \* MERGEFORMAT </w:instrText>
        </w:r>
        <w:r w:rsidRPr="00C6336C">
          <w:rPr>
            <w:sz w:val="18"/>
            <w:szCs w:val="18"/>
          </w:rPr>
          <w:fldChar w:fldCharType="separate"/>
        </w:r>
        <w:r w:rsidR="00332E38">
          <w:rPr>
            <w:noProof/>
            <w:sz w:val="18"/>
            <w:szCs w:val="18"/>
          </w:rPr>
          <w:t>2</w:t>
        </w:r>
        <w:r w:rsidRPr="00C6336C">
          <w:rPr>
            <w:noProof/>
            <w:sz w:val="18"/>
            <w:szCs w:val="18"/>
          </w:rPr>
          <w:fldChar w:fldCharType="end"/>
        </w:r>
      </w:p>
    </w:sdtContent>
  </w:sdt>
  <w:p w:rsidR="005C69BB" w:rsidRPr="00C6336C" w:rsidRDefault="005C69BB" w:rsidP="00C6336C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8083E"/>
    <w:rsid w:val="000039EE"/>
    <w:rsid w:val="00005622"/>
    <w:rsid w:val="0002519E"/>
    <w:rsid w:val="00035B43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A62C3"/>
    <w:rsid w:val="001B79A3"/>
    <w:rsid w:val="001D7F37"/>
    <w:rsid w:val="002152A3"/>
    <w:rsid w:val="00332E38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715DE"/>
    <w:rsid w:val="004B732E"/>
    <w:rsid w:val="004D51F4"/>
    <w:rsid w:val="004D57E1"/>
    <w:rsid w:val="004D64E0"/>
    <w:rsid w:val="0051210D"/>
    <w:rsid w:val="005136D2"/>
    <w:rsid w:val="00517A03"/>
    <w:rsid w:val="005A1072"/>
    <w:rsid w:val="005A3DD9"/>
    <w:rsid w:val="005B1DFC"/>
    <w:rsid w:val="005C69BB"/>
    <w:rsid w:val="00601682"/>
    <w:rsid w:val="006333F7"/>
    <w:rsid w:val="00644741"/>
    <w:rsid w:val="006525BA"/>
    <w:rsid w:val="006A6FFE"/>
    <w:rsid w:val="006C5A91"/>
    <w:rsid w:val="00716BBC"/>
    <w:rsid w:val="007321BC"/>
    <w:rsid w:val="00760063"/>
    <w:rsid w:val="00775E4B"/>
    <w:rsid w:val="0079553B"/>
    <w:rsid w:val="007A40FE"/>
    <w:rsid w:val="007C344F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8083E"/>
    <w:rsid w:val="009D51FA"/>
    <w:rsid w:val="009F1E23"/>
    <w:rsid w:val="00A0607A"/>
    <w:rsid w:val="00A51537"/>
    <w:rsid w:val="00A5280F"/>
    <w:rsid w:val="00A60FC1"/>
    <w:rsid w:val="00A97C37"/>
    <w:rsid w:val="00AC37B5"/>
    <w:rsid w:val="00AD2AA5"/>
    <w:rsid w:val="00AD752F"/>
    <w:rsid w:val="00B27B41"/>
    <w:rsid w:val="00B8573E"/>
    <w:rsid w:val="00BB24C0"/>
    <w:rsid w:val="00C26F2E"/>
    <w:rsid w:val="00C45376"/>
    <w:rsid w:val="00C5513C"/>
    <w:rsid w:val="00C6336C"/>
    <w:rsid w:val="00C9028F"/>
    <w:rsid w:val="00CA0416"/>
    <w:rsid w:val="00CB1125"/>
    <w:rsid w:val="00CD042E"/>
    <w:rsid w:val="00CF2560"/>
    <w:rsid w:val="00CF5B46"/>
    <w:rsid w:val="00D46B68"/>
    <w:rsid w:val="00D542A5"/>
    <w:rsid w:val="00D818CE"/>
    <w:rsid w:val="00DC3D47"/>
    <w:rsid w:val="00DD77DA"/>
    <w:rsid w:val="00E06C61"/>
    <w:rsid w:val="00E13DB3"/>
    <w:rsid w:val="00E2408B"/>
    <w:rsid w:val="00E45B65"/>
    <w:rsid w:val="00E72AE1"/>
    <w:rsid w:val="00E86B25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5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715D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715D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715D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715D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715D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715D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715D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715D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715D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715DE"/>
  </w:style>
  <w:style w:type="paragraph" w:styleId="TOC7">
    <w:name w:val="toc 7"/>
    <w:basedOn w:val="TOC3"/>
    <w:semiHidden/>
    <w:rsid w:val="004715DE"/>
  </w:style>
  <w:style w:type="paragraph" w:styleId="TOC6">
    <w:name w:val="toc 6"/>
    <w:basedOn w:val="TOC3"/>
    <w:semiHidden/>
    <w:rsid w:val="004715DE"/>
  </w:style>
  <w:style w:type="paragraph" w:styleId="TOC5">
    <w:name w:val="toc 5"/>
    <w:basedOn w:val="TOC3"/>
    <w:semiHidden/>
    <w:rsid w:val="004715DE"/>
  </w:style>
  <w:style w:type="paragraph" w:styleId="TOC4">
    <w:name w:val="toc 4"/>
    <w:basedOn w:val="TOC3"/>
    <w:semiHidden/>
    <w:rsid w:val="004715DE"/>
  </w:style>
  <w:style w:type="paragraph" w:styleId="TOC3">
    <w:name w:val="toc 3"/>
    <w:basedOn w:val="TOC2"/>
    <w:semiHidden/>
    <w:rsid w:val="004715DE"/>
    <w:pPr>
      <w:spacing w:before="80"/>
    </w:pPr>
  </w:style>
  <w:style w:type="paragraph" w:styleId="TOC2">
    <w:name w:val="toc 2"/>
    <w:basedOn w:val="TOC1"/>
    <w:semiHidden/>
    <w:rsid w:val="004715DE"/>
    <w:pPr>
      <w:spacing w:before="120"/>
    </w:pPr>
  </w:style>
  <w:style w:type="paragraph" w:styleId="TOC1">
    <w:name w:val="toc 1"/>
    <w:basedOn w:val="Normal"/>
    <w:semiHidden/>
    <w:rsid w:val="004715D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715DE"/>
    <w:pPr>
      <w:ind w:left="1698"/>
    </w:pPr>
  </w:style>
  <w:style w:type="paragraph" w:styleId="Index6">
    <w:name w:val="index 6"/>
    <w:basedOn w:val="Normal"/>
    <w:next w:val="Normal"/>
    <w:semiHidden/>
    <w:rsid w:val="004715DE"/>
    <w:pPr>
      <w:ind w:left="1415"/>
    </w:pPr>
  </w:style>
  <w:style w:type="paragraph" w:styleId="Index5">
    <w:name w:val="index 5"/>
    <w:basedOn w:val="Normal"/>
    <w:next w:val="Normal"/>
    <w:semiHidden/>
    <w:rsid w:val="004715DE"/>
    <w:pPr>
      <w:ind w:left="1132"/>
    </w:pPr>
  </w:style>
  <w:style w:type="paragraph" w:styleId="Index4">
    <w:name w:val="index 4"/>
    <w:basedOn w:val="Normal"/>
    <w:next w:val="Normal"/>
    <w:semiHidden/>
    <w:rsid w:val="004715DE"/>
    <w:pPr>
      <w:ind w:left="849"/>
    </w:pPr>
  </w:style>
  <w:style w:type="paragraph" w:styleId="Index3">
    <w:name w:val="index 3"/>
    <w:basedOn w:val="Normal"/>
    <w:next w:val="Normal"/>
    <w:semiHidden/>
    <w:rsid w:val="004715DE"/>
    <w:pPr>
      <w:ind w:left="566"/>
    </w:pPr>
  </w:style>
  <w:style w:type="paragraph" w:styleId="Index2">
    <w:name w:val="index 2"/>
    <w:basedOn w:val="Normal"/>
    <w:next w:val="Normal"/>
    <w:semiHidden/>
    <w:rsid w:val="004715DE"/>
    <w:pPr>
      <w:ind w:left="283"/>
    </w:pPr>
  </w:style>
  <w:style w:type="paragraph" w:styleId="Index1">
    <w:name w:val="index 1"/>
    <w:basedOn w:val="Normal"/>
    <w:next w:val="Normal"/>
    <w:semiHidden/>
    <w:rsid w:val="004715DE"/>
  </w:style>
  <w:style w:type="character" w:styleId="LineNumber">
    <w:name w:val="line number"/>
    <w:basedOn w:val="DefaultParagraphFont"/>
    <w:rsid w:val="004715DE"/>
  </w:style>
  <w:style w:type="paragraph" w:styleId="IndexHeading">
    <w:name w:val="index heading"/>
    <w:basedOn w:val="Normal"/>
    <w:next w:val="Index1"/>
    <w:semiHidden/>
    <w:rsid w:val="004715DE"/>
  </w:style>
  <w:style w:type="paragraph" w:styleId="Footer">
    <w:name w:val="footer"/>
    <w:basedOn w:val="Normal"/>
    <w:link w:val="FooterChar"/>
    <w:uiPriority w:val="99"/>
    <w:rsid w:val="004715D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715D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715DE"/>
    <w:rPr>
      <w:position w:val="6"/>
      <w:sz w:val="16"/>
    </w:rPr>
  </w:style>
  <w:style w:type="paragraph" w:styleId="FootnoteText">
    <w:name w:val="footnote text"/>
    <w:basedOn w:val="Normal"/>
    <w:semiHidden/>
    <w:rsid w:val="004715D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715DE"/>
    <w:pPr>
      <w:ind w:left="794"/>
    </w:pPr>
  </w:style>
  <w:style w:type="paragraph" w:customStyle="1" w:styleId="TableLegend">
    <w:name w:val="Table_Legend"/>
    <w:basedOn w:val="TableText"/>
    <w:rsid w:val="004715DE"/>
    <w:pPr>
      <w:spacing w:before="120"/>
    </w:pPr>
  </w:style>
  <w:style w:type="paragraph" w:customStyle="1" w:styleId="TableText">
    <w:name w:val="Table_Text"/>
    <w:basedOn w:val="Normal"/>
    <w:rsid w:val="004715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715D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715D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715DE"/>
    <w:pPr>
      <w:spacing w:before="80"/>
      <w:ind w:left="794" w:hanging="794"/>
    </w:pPr>
  </w:style>
  <w:style w:type="paragraph" w:customStyle="1" w:styleId="enumlev2">
    <w:name w:val="enumlev2"/>
    <w:basedOn w:val="enumlev1"/>
    <w:rsid w:val="004715DE"/>
    <w:pPr>
      <w:ind w:left="1191" w:hanging="397"/>
    </w:pPr>
  </w:style>
  <w:style w:type="paragraph" w:customStyle="1" w:styleId="enumlev3">
    <w:name w:val="enumlev3"/>
    <w:basedOn w:val="enumlev2"/>
    <w:rsid w:val="004715DE"/>
    <w:pPr>
      <w:ind w:left="1588"/>
    </w:pPr>
  </w:style>
  <w:style w:type="paragraph" w:customStyle="1" w:styleId="TableHead">
    <w:name w:val="Table_Head"/>
    <w:basedOn w:val="TableText"/>
    <w:rsid w:val="004715D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715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715DE"/>
    <w:pPr>
      <w:spacing w:before="480"/>
    </w:pPr>
  </w:style>
  <w:style w:type="paragraph" w:customStyle="1" w:styleId="FigureTitle">
    <w:name w:val="Figure_Title"/>
    <w:basedOn w:val="TableTitle"/>
    <w:next w:val="Normal"/>
    <w:rsid w:val="004715D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715D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715D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715D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715DE"/>
  </w:style>
  <w:style w:type="paragraph" w:customStyle="1" w:styleId="AppendixRef">
    <w:name w:val="Appendix_Ref"/>
    <w:basedOn w:val="AnnexRef"/>
    <w:next w:val="AppendixTitle"/>
    <w:rsid w:val="004715DE"/>
  </w:style>
  <w:style w:type="paragraph" w:customStyle="1" w:styleId="AppendixTitle">
    <w:name w:val="Appendix_Title"/>
    <w:basedOn w:val="AnnexTitle"/>
    <w:next w:val="Normal"/>
    <w:rsid w:val="004715DE"/>
  </w:style>
  <w:style w:type="paragraph" w:customStyle="1" w:styleId="RefTitle">
    <w:name w:val="Ref_Title"/>
    <w:basedOn w:val="Normal"/>
    <w:next w:val="RefText"/>
    <w:rsid w:val="004715D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715DE"/>
    <w:pPr>
      <w:ind w:left="794" w:hanging="794"/>
    </w:pPr>
  </w:style>
  <w:style w:type="paragraph" w:customStyle="1" w:styleId="Equation">
    <w:name w:val="Equation"/>
    <w:basedOn w:val="Normal"/>
    <w:rsid w:val="004715D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715D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715DE"/>
    <w:pPr>
      <w:spacing w:before="320"/>
    </w:pPr>
  </w:style>
  <w:style w:type="paragraph" w:customStyle="1" w:styleId="call">
    <w:name w:val="call"/>
    <w:basedOn w:val="Normal"/>
    <w:next w:val="Normal"/>
    <w:rsid w:val="004715D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715D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715D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4715D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715DE"/>
    <w:pPr>
      <w:spacing w:after="120"/>
    </w:pPr>
  </w:style>
  <w:style w:type="paragraph" w:customStyle="1" w:styleId="EquationLegend">
    <w:name w:val="Equation_Legend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715D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715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715D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715DE"/>
    <w:pPr>
      <w:tabs>
        <w:tab w:val="left" w:pos="397"/>
      </w:tabs>
    </w:pPr>
  </w:style>
  <w:style w:type="paragraph" w:styleId="TOC9">
    <w:name w:val="toc 9"/>
    <w:basedOn w:val="TOC3"/>
    <w:semiHidden/>
    <w:rsid w:val="004715DE"/>
  </w:style>
  <w:style w:type="paragraph" w:customStyle="1" w:styleId="headingb">
    <w:name w:val="heading_b"/>
    <w:basedOn w:val="Heading3"/>
    <w:next w:val="Normal"/>
    <w:rsid w:val="004715D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715D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styleId="NormalWeb">
    <w:name w:val="Normal (Web)"/>
    <w:basedOn w:val="Normal"/>
    <w:uiPriority w:val="99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332E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E38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32E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NormalWeb">
    <w:name w:val="Normal (Web)"/>
    <w:basedOn w:val="Normal"/>
    <w:uiPriority w:val="99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980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-waste/201308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-waste/20130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-waste/2013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cristina.bueti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4B59"/>
    <w:rsid w:val="0041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9B5C713C82425E9756F10DE559B770">
    <w:name w:val="C19B5C713C82425E9756F10DE559B770"/>
    <w:rsid w:val="00414B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CB9AFE3E3C6428BA919A5EBD80755" ma:contentTypeVersion="1" ma:contentTypeDescription="Create a new document." ma:contentTypeScope="" ma:versionID="f1a53a5c9f205ea7d434c00817d661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0DD86-EE6B-44F9-A468-84FF2C1A0570}"/>
</file>

<file path=customXml/itemProps2.xml><?xml version="1.0" encoding="utf-8"?>
<ds:datastoreItem xmlns:ds="http://schemas.openxmlformats.org/officeDocument/2006/customXml" ds:itemID="{782C6C07-6B29-4351-8060-BD7161DD5150}"/>
</file>

<file path=customXml/itemProps3.xml><?xml version="1.0" encoding="utf-8"?>
<ds:datastoreItem xmlns:ds="http://schemas.openxmlformats.org/officeDocument/2006/customXml" ds:itemID="{08D9E8BD-24EF-4FDD-BD7F-04BACD3A0622}"/>
</file>

<file path=customXml/itemProps4.xml><?xml version="1.0" encoding="utf-8"?>
<ds:datastoreItem xmlns:ds="http://schemas.openxmlformats.org/officeDocument/2006/customXml" ds:itemID="{C2ECDA30-4604-4410-9F16-3CD418A917D4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26</TotalTime>
  <Pages>2</Pages>
  <Words>715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5459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Christin Chevalley</cp:lastModifiedBy>
  <cp:revision>7</cp:revision>
  <cp:lastPrinted>2013-07-17T09:28:00Z</cp:lastPrinted>
  <dcterms:created xsi:type="dcterms:W3CDTF">2013-07-17T08:36:00Z</dcterms:created>
  <dcterms:modified xsi:type="dcterms:W3CDTF">2013-07-25T12:15:00Z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0x010100AE9CB9AFE3E3C6428BA919A5EBD80755</vt:lpwstr>
  </property>
</Properties>
</file>