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4244"/>
        <w:gridCol w:w="4394"/>
      </w:tblGrid>
      <w:tr w:rsidR="009273EC" w:rsidTr="00A5354B">
        <w:trPr>
          <w:cantSplit/>
          <w:trHeight w:val="15"/>
        </w:trPr>
        <w:tc>
          <w:tcPr>
            <w:tcW w:w="5387" w:type="dxa"/>
            <w:gridSpan w:val="2"/>
            <w:vAlign w:val="center"/>
          </w:tcPr>
          <w:p w:rsidR="009273EC" w:rsidRPr="003D38E3" w:rsidRDefault="009273EC" w:rsidP="001C1DD9">
            <w:pPr>
              <w:pStyle w:val="Tabletext"/>
            </w:pPr>
            <w:r w:rsidRPr="003D38E3">
              <w:rPr>
                <w:b/>
                <w:bCs/>
                <w:iCs/>
                <w:sz w:val="32"/>
                <w:szCs w:val="32"/>
              </w:rPr>
              <w:t>Telecommunication Standardization</w:t>
            </w:r>
            <w:r w:rsidR="001C1DD9">
              <w:rPr>
                <w:b/>
                <w:bCs/>
                <w:iCs/>
                <w:sz w:val="32"/>
                <w:szCs w:val="32"/>
              </w:rPr>
              <w:br/>
            </w:r>
            <w:r w:rsidRPr="003D38E3">
              <w:rPr>
                <w:b/>
                <w:bCs/>
                <w:iCs/>
                <w:sz w:val="32"/>
                <w:szCs w:val="32"/>
              </w:rPr>
              <w:t>Bureau</w:t>
            </w:r>
          </w:p>
        </w:tc>
        <w:tc>
          <w:tcPr>
            <w:tcW w:w="4394" w:type="dxa"/>
            <w:vAlign w:val="center"/>
          </w:tcPr>
          <w:p w:rsidR="009273EC" w:rsidRPr="00F50108" w:rsidRDefault="009273EC" w:rsidP="00870336">
            <w:pPr>
              <w:spacing w:before="0"/>
              <w:jc w:val="right"/>
              <w:rPr>
                <w:rFonts w:ascii="Verdana" w:hAnsi="Verdana"/>
                <w:color w:val="FFFFFF"/>
                <w:sz w:val="26"/>
                <w:szCs w:val="26"/>
              </w:rPr>
            </w:pPr>
            <w:bookmarkStart w:id="0" w:name="ditulogo"/>
            <w:r>
              <w:rPr>
                <w:rFonts w:ascii="Verdana" w:hAnsi="Verdana"/>
                <w:noProof/>
                <w:color w:val="FFFFFF"/>
                <w:sz w:val="26"/>
                <w:szCs w:val="26"/>
                <w:lang w:val="en-US" w:eastAsia="zh-CN"/>
              </w:rPr>
              <w:drawing>
                <wp:inline distT="0" distB="0" distL="0" distR="0" wp14:anchorId="18BC1241" wp14:editId="0215129F">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3D38E3" w:rsidTr="00A5354B">
        <w:trPr>
          <w:cantSplit/>
          <w:trHeight w:val="80"/>
        </w:trPr>
        <w:tc>
          <w:tcPr>
            <w:tcW w:w="5387" w:type="dxa"/>
            <w:gridSpan w:val="2"/>
            <w:vAlign w:val="center"/>
          </w:tcPr>
          <w:p w:rsidR="003D38E3" w:rsidRDefault="003D38E3" w:rsidP="00932E45">
            <w:pPr>
              <w:pStyle w:val="Tabletext"/>
              <w:jc w:val="right"/>
            </w:pPr>
          </w:p>
        </w:tc>
        <w:tc>
          <w:tcPr>
            <w:tcW w:w="4394" w:type="dxa"/>
            <w:vAlign w:val="center"/>
          </w:tcPr>
          <w:p w:rsidR="003D38E3" w:rsidRDefault="003D38E3" w:rsidP="00F218BF">
            <w:pPr>
              <w:pStyle w:val="Tabletext"/>
              <w:spacing w:before="480" w:after="120"/>
            </w:pPr>
            <w:r>
              <w:t>Geneva</w:t>
            </w:r>
            <w:r w:rsidR="00961545">
              <w:t xml:space="preserve">, </w:t>
            </w:r>
            <w:r w:rsidR="00F218BF">
              <w:t xml:space="preserve">9 </w:t>
            </w:r>
            <w:r w:rsidR="00961545">
              <w:t>October</w:t>
            </w:r>
            <w:r w:rsidR="0056273E">
              <w:t xml:space="preserve"> 2014</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tcPr>
          <w:p w:rsidR="00932E45" w:rsidRPr="00F36AC4" w:rsidRDefault="00932E45" w:rsidP="009B6449">
            <w:pPr>
              <w:pStyle w:val="Tabletext"/>
              <w:rPr>
                <w:b/>
              </w:rPr>
            </w:pPr>
            <w:r w:rsidRPr="00F36AC4">
              <w:rPr>
                <w:b/>
              </w:rPr>
              <w:t xml:space="preserve">TSB Circular </w:t>
            </w:r>
            <w:r w:rsidR="008F28A3">
              <w:rPr>
                <w:b/>
              </w:rPr>
              <w:t>124</w:t>
            </w:r>
          </w:p>
          <w:p w:rsidR="00932E45" w:rsidRPr="00F36AC4" w:rsidRDefault="00932E45" w:rsidP="009051C0">
            <w:pPr>
              <w:pStyle w:val="Tabletext"/>
            </w:pPr>
            <w:r w:rsidRPr="00F36AC4">
              <w:t>TSB Workshops/</w:t>
            </w:r>
            <w:r w:rsidR="00961545">
              <w:t>TK</w:t>
            </w:r>
          </w:p>
        </w:tc>
        <w:tc>
          <w:tcPr>
            <w:tcW w:w="4394" w:type="dxa"/>
            <w:vMerge w:val="restart"/>
          </w:tcPr>
          <w:p w:rsidR="00932E45" w:rsidRDefault="00932E45" w:rsidP="00222D56">
            <w:pPr>
              <w:pStyle w:val="Tabletext"/>
              <w:ind w:left="283" w:hanging="283"/>
            </w:pPr>
            <w:bookmarkStart w:id="1" w:name="Addressee_E"/>
            <w:bookmarkEnd w:id="1"/>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222D56">
            <w:pPr>
              <w:pStyle w:val="Tabletext"/>
              <w:ind w:left="283" w:hanging="283"/>
            </w:pPr>
            <w:r>
              <w:rPr>
                <w:color w:val="000000"/>
              </w:rPr>
              <w:t>-</w:t>
            </w:r>
            <w:r>
              <w:rPr>
                <w:color w:val="000000"/>
              </w:rPr>
              <w:tab/>
              <w:t>To ITU-T Academia</w:t>
            </w:r>
          </w:p>
        </w:tc>
      </w:tr>
      <w:tr w:rsidR="00932E45" w:rsidTr="00A5354B">
        <w:trPr>
          <w:cantSplit/>
          <w:trHeight w:val="289"/>
        </w:trPr>
        <w:tc>
          <w:tcPr>
            <w:tcW w:w="1143" w:type="dxa"/>
          </w:tcPr>
          <w:p w:rsidR="00932E45" w:rsidRPr="00F36AC4" w:rsidRDefault="00932E45" w:rsidP="009B6449">
            <w:pPr>
              <w:pStyle w:val="Tabletext"/>
            </w:pPr>
          </w:p>
        </w:tc>
        <w:tc>
          <w:tcPr>
            <w:tcW w:w="4244" w:type="dxa"/>
          </w:tcPr>
          <w:p w:rsidR="00932E45" w:rsidRPr="00167C92" w:rsidRDefault="00932E45" w:rsidP="009B6449">
            <w:pPr>
              <w:pStyle w:val="Tabletext"/>
              <w:rPr>
                <w:bCs/>
              </w:rPr>
            </w:pPr>
          </w:p>
        </w:tc>
        <w:tc>
          <w:tcPr>
            <w:tcW w:w="4394" w:type="dxa"/>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tcPr>
          <w:p w:rsidR="00932E45" w:rsidRPr="00F36AC4" w:rsidRDefault="00932E45" w:rsidP="00961545">
            <w:pPr>
              <w:pStyle w:val="Tabletext"/>
              <w:rPr>
                <w:b/>
              </w:rPr>
            </w:pPr>
            <w:r w:rsidRPr="00F36AC4">
              <w:t>+41 22 730</w:t>
            </w:r>
            <w:r w:rsidR="009051C0">
              <w:t xml:space="preserve"> </w:t>
            </w:r>
            <w:r w:rsidR="008F28A3">
              <w:t>5126</w:t>
            </w:r>
          </w:p>
        </w:tc>
        <w:tc>
          <w:tcPr>
            <w:tcW w:w="4394" w:type="dxa"/>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tcPr>
          <w:p w:rsidR="00932E45" w:rsidRPr="00F36AC4" w:rsidRDefault="00932E45" w:rsidP="009B6449">
            <w:pPr>
              <w:pStyle w:val="Tabletext"/>
              <w:rPr>
                <w:b/>
              </w:rPr>
            </w:pPr>
            <w:r w:rsidRPr="00F36AC4">
              <w:t>+41 22 730 5853</w:t>
            </w:r>
          </w:p>
        </w:tc>
        <w:tc>
          <w:tcPr>
            <w:tcW w:w="4394" w:type="dxa"/>
            <w:vMerge/>
          </w:tcPr>
          <w:p w:rsidR="00932E45" w:rsidRDefault="00932E45" w:rsidP="00932E45">
            <w:pPr>
              <w:pStyle w:val="Tabletext"/>
              <w:ind w:left="142" w:hanging="142"/>
            </w:pPr>
          </w:p>
        </w:tc>
      </w:tr>
      <w:tr w:rsidR="00870336" w:rsidTr="007C0E72">
        <w:trPr>
          <w:cantSplit/>
          <w:trHeight w:val="2916"/>
        </w:trPr>
        <w:tc>
          <w:tcPr>
            <w:tcW w:w="1143" w:type="dxa"/>
          </w:tcPr>
          <w:p w:rsidR="0087300D" w:rsidRPr="00F36AC4" w:rsidRDefault="0087300D" w:rsidP="009B6449">
            <w:pPr>
              <w:pStyle w:val="Tabletext"/>
            </w:pPr>
            <w:r w:rsidRPr="00F36AC4">
              <w:t>E-mail:</w:t>
            </w:r>
          </w:p>
        </w:tc>
        <w:tc>
          <w:tcPr>
            <w:tcW w:w="4244" w:type="dxa"/>
          </w:tcPr>
          <w:p w:rsidR="0087300D" w:rsidRPr="00F36AC4" w:rsidRDefault="00A9715C" w:rsidP="009B6449">
            <w:pPr>
              <w:pStyle w:val="Tabletext"/>
            </w:pPr>
            <w:hyperlink r:id="rId9" w:history="1">
              <w:r w:rsidR="0087300D" w:rsidRPr="00F36AC4">
                <w:rPr>
                  <w:rStyle w:val="Hyperlink"/>
                  <w:szCs w:val="22"/>
                </w:rPr>
                <w:t>tsbworkshops@itu.int</w:t>
              </w:r>
            </w:hyperlink>
            <w:r w:rsidR="0087300D" w:rsidRPr="00F36AC4">
              <w:t xml:space="preserve"> </w:t>
            </w:r>
          </w:p>
        </w:tc>
        <w:tc>
          <w:tcPr>
            <w:tcW w:w="4394" w:type="dxa"/>
          </w:tcPr>
          <w:p w:rsidR="0087300D" w:rsidRDefault="0087300D" w:rsidP="009B6449">
            <w:pPr>
              <w:pStyle w:val="Tabletext"/>
              <w:rPr>
                <w:b/>
              </w:rPr>
            </w:pPr>
            <w:r>
              <w:rPr>
                <w:b/>
              </w:rPr>
              <w:t>Copy</w:t>
            </w:r>
            <w:r w:rsidR="0056273E">
              <w:rPr>
                <w:b/>
              </w:rPr>
              <w:t xml:space="preserve"> to</w:t>
            </w:r>
            <w:r>
              <w:rPr>
                <w:b/>
              </w:rPr>
              <w:t>:</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56273E">
              <w:t>T</w:t>
            </w:r>
            <w:r w:rsidR="00A14277">
              <w:t>o the Chairme</w:t>
            </w:r>
            <w:r>
              <w:t>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56273E">
              <w:t>T</w:t>
            </w:r>
            <w:r w:rsidR="00A14277">
              <w:t>o t</w:t>
            </w:r>
            <w:r>
              <w: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56273E">
              <w:t>T</w:t>
            </w:r>
            <w:r w:rsidR="00A14277">
              <w:t>o t</w:t>
            </w:r>
            <w:r>
              <w:t>he Director of the Radiocommunication Bureau</w:t>
            </w:r>
          </w:p>
          <w:p w:rsidR="0056273E" w:rsidRDefault="0056273E"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9B6449"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2"/>
          </w:tcPr>
          <w:p w:rsidR="00222D56" w:rsidRPr="009B6449" w:rsidRDefault="0087119C" w:rsidP="00961545">
            <w:pPr>
              <w:pStyle w:val="Tabletext"/>
            </w:pPr>
            <w:r>
              <w:rPr>
                <w:b/>
                <w:bCs/>
              </w:rPr>
              <w:t xml:space="preserve">ITU </w:t>
            </w:r>
            <w:r w:rsidR="00222D56" w:rsidRPr="009B6449">
              <w:rPr>
                <w:b/>
                <w:bCs/>
              </w:rPr>
              <w:t>Workshop on</w:t>
            </w:r>
            <w:r w:rsidR="00726D1F">
              <w:rPr>
                <w:b/>
                <w:bCs/>
              </w:rPr>
              <w:t xml:space="preserve"> </w:t>
            </w:r>
            <w:r w:rsidR="00961545">
              <w:rPr>
                <w:b/>
                <w:bCs/>
              </w:rPr>
              <w:t>“Cloud Computing Standards – Today and the Future”</w:t>
            </w:r>
            <w:r w:rsidR="00585B0D">
              <w:rPr>
                <w:b/>
                <w:bCs/>
              </w:rPr>
              <w:br/>
            </w:r>
            <w:r w:rsidR="00942BFA">
              <w:rPr>
                <w:b/>
                <w:bCs/>
              </w:rPr>
              <w:t>(</w:t>
            </w:r>
            <w:r w:rsidR="00585B0D">
              <w:rPr>
                <w:b/>
                <w:bCs/>
              </w:rPr>
              <w:t xml:space="preserve">Geneva, </w:t>
            </w:r>
            <w:r w:rsidR="00961545">
              <w:rPr>
                <w:b/>
                <w:bCs/>
              </w:rPr>
              <w:t>Switzerland, 14 November</w:t>
            </w:r>
            <w:r w:rsidR="009051C0" w:rsidRPr="00A14277">
              <w:rPr>
                <w:b/>
                <w:bCs/>
              </w:rPr>
              <w:t xml:space="preserve"> 2014</w:t>
            </w:r>
            <w:r w:rsidR="00942BFA">
              <w:rPr>
                <w:b/>
                <w:bCs/>
              </w:rPr>
              <w:t>)</w:t>
            </w:r>
          </w:p>
        </w:tc>
      </w:tr>
    </w:tbl>
    <w:p w:rsidR="0087300D" w:rsidRDefault="0087300D" w:rsidP="0013103F">
      <w:pPr>
        <w:pStyle w:val="Normalaftertitle0"/>
        <w:spacing w:before="360"/>
      </w:pPr>
      <w:bookmarkStart w:id="2" w:name="StartTyping_E"/>
      <w:bookmarkEnd w:id="2"/>
      <w:r>
        <w:t>Dear Sir/Madam,</w:t>
      </w:r>
    </w:p>
    <w:p w:rsidR="0087300D" w:rsidRDefault="0087300D" w:rsidP="00210503">
      <w:bookmarkStart w:id="3" w:name="suitetext"/>
      <w:bookmarkStart w:id="4" w:name="text"/>
      <w:bookmarkEnd w:id="3"/>
      <w:bookmarkEnd w:id="4"/>
      <w:r>
        <w:rPr>
          <w:bCs/>
        </w:rPr>
        <w:t>1</w:t>
      </w:r>
      <w:r>
        <w:tab/>
        <w:t xml:space="preserve">I would like to </w:t>
      </w:r>
      <w:r w:rsidR="00B239B2">
        <w:t xml:space="preserve">invite </w:t>
      </w:r>
      <w:r>
        <w:t>you t</w:t>
      </w:r>
      <w:r w:rsidR="00B239B2">
        <w:t>o the</w:t>
      </w:r>
      <w:r w:rsidR="00D431B3">
        <w:t xml:space="preserve"> </w:t>
      </w:r>
      <w:r w:rsidR="00D431B3" w:rsidRPr="00070413">
        <w:rPr>
          <w:b/>
          <w:bCs/>
        </w:rPr>
        <w:t>ITU</w:t>
      </w:r>
      <w:r w:rsidR="00D431B3">
        <w:t xml:space="preserve"> </w:t>
      </w:r>
      <w:r w:rsidRPr="00D431B3">
        <w:rPr>
          <w:b/>
          <w:bCs/>
        </w:rPr>
        <w:t xml:space="preserve">workshop on </w:t>
      </w:r>
      <w:r w:rsidR="00961545">
        <w:rPr>
          <w:b/>
          <w:bCs/>
        </w:rPr>
        <w:t xml:space="preserve">“Cloud </w:t>
      </w:r>
      <w:r w:rsidR="008760DE">
        <w:rPr>
          <w:b/>
          <w:bCs/>
        </w:rPr>
        <w:t xml:space="preserve">Computing </w:t>
      </w:r>
      <w:r w:rsidR="00961545">
        <w:rPr>
          <w:b/>
          <w:bCs/>
        </w:rPr>
        <w:t xml:space="preserve">Standards – Today and the Future” </w:t>
      </w:r>
      <w:r w:rsidR="00B239B2" w:rsidRPr="00F218BF">
        <w:t>that is organized by ITU-T SG13</w:t>
      </w:r>
      <w:r w:rsidR="00B239B2">
        <w:rPr>
          <w:b/>
          <w:bCs/>
        </w:rPr>
        <w:t xml:space="preserve"> </w:t>
      </w:r>
      <w:r w:rsidRPr="00A14277">
        <w:t>a</w:t>
      </w:r>
      <w:r w:rsidR="00585B0D" w:rsidRPr="00A14277">
        <w:t xml:space="preserve">t ITU headquarters, Geneva, </w:t>
      </w:r>
      <w:r w:rsidR="00942BFA">
        <w:t xml:space="preserve">Switzerland </w:t>
      </w:r>
      <w:r w:rsidR="00585B0D" w:rsidRPr="00A14277">
        <w:t>on</w:t>
      </w:r>
      <w:r w:rsidR="00B239B2">
        <w:t xml:space="preserve"> </w:t>
      </w:r>
      <w:r w:rsidR="00961545">
        <w:t>14 November</w:t>
      </w:r>
      <w:r w:rsidR="009051C0" w:rsidRPr="00A14277">
        <w:t xml:space="preserve"> 2014</w:t>
      </w:r>
      <w:r w:rsidRPr="00A14277">
        <w:t>.</w:t>
      </w:r>
      <w:r w:rsidR="00B239B2">
        <w:t xml:space="preserve"> This workshop </w:t>
      </w:r>
      <w:r w:rsidR="0087119C">
        <w:t>will be held during a set of co-</w:t>
      </w:r>
      <w:r w:rsidR="00B239B2">
        <w:t xml:space="preserve">located </w:t>
      </w:r>
      <w:r w:rsidR="0087119C">
        <w:t>rapporteur</w:t>
      </w:r>
      <w:r w:rsidR="00B239B2">
        <w:t xml:space="preserve"> group meetings of SG13.</w:t>
      </w:r>
    </w:p>
    <w:p w:rsidR="0087300D" w:rsidRPr="00A14277" w:rsidRDefault="0087300D">
      <w:r>
        <w:t>T</w:t>
      </w:r>
      <w:r w:rsidR="009051C0">
        <w:t>he workshop will open at 0930</w:t>
      </w:r>
      <w:r w:rsidR="00A14277">
        <w:t xml:space="preserve"> hours</w:t>
      </w:r>
      <w:r>
        <w:t>. Participants</w:t>
      </w:r>
      <w:r w:rsidR="00961545">
        <w:t>’</w:t>
      </w:r>
      <w:r>
        <w:t xml:space="preserve"> registration will begin at 0830 hours at the </w:t>
      </w:r>
      <w:proofErr w:type="spellStart"/>
      <w:r>
        <w:t>Montbrillant</w:t>
      </w:r>
      <w:proofErr w:type="spellEnd"/>
      <w:r>
        <w:t xml:space="preserve"> entrance. Detailed information concerning the meeting room will be displayed on screens at the entrances </w:t>
      </w:r>
      <w:r w:rsidRPr="00A14277">
        <w:t>to ITU headquarters.</w:t>
      </w:r>
    </w:p>
    <w:p w:rsidR="0087300D" w:rsidRPr="009273EC" w:rsidRDefault="0087300D" w:rsidP="00210503">
      <w:r>
        <w:rPr>
          <w:bCs/>
        </w:rPr>
        <w:t>2</w:t>
      </w:r>
      <w:r>
        <w:tab/>
        <w:t>Discussions will be held in English only.</w:t>
      </w:r>
      <w:r w:rsidR="006A6DD6">
        <w:t xml:space="preserve"> </w:t>
      </w:r>
      <w:r w:rsidR="002D4BED">
        <w:t>The w</w:t>
      </w:r>
      <w:r w:rsidR="006A6DD6" w:rsidRPr="00F218BF">
        <w:t xml:space="preserve">orkshop will be </w:t>
      </w:r>
      <w:r w:rsidR="008A6BEC">
        <w:t xml:space="preserve">supported with </w:t>
      </w:r>
      <w:r w:rsidR="006A6DD6" w:rsidRPr="00F218BF">
        <w:t xml:space="preserve">remote participation </w:t>
      </w:r>
      <w:r w:rsidR="008A6BEC">
        <w:t>tools</w:t>
      </w:r>
      <w:r w:rsidR="006A6DD6" w:rsidRPr="00F218BF">
        <w:t xml:space="preserve">. Please refer to the workshops webpage </w:t>
      </w:r>
      <w:hyperlink r:id="rId10" w:history="1">
        <w:r w:rsidR="002D4BED" w:rsidRPr="0081087D">
          <w:rPr>
            <w:rStyle w:val="Hyperlink"/>
          </w:rPr>
          <w:t>http://www.itu.int/en/ITU-T/Workshops-and-Seminars/cc/Pages/default.aspx</w:t>
        </w:r>
      </w:hyperlink>
      <w:r w:rsidR="002D4BED">
        <w:t xml:space="preserve"> </w:t>
      </w:r>
      <w:r w:rsidR="006A6DD6" w:rsidRPr="00F218BF">
        <w:t>for details.</w:t>
      </w:r>
    </w:p>
    <w:p w:rsidR="0087300D" w:rsidRPr="008A6BEC" w:rsidRDefault="0087300D" w:rsidP="00961545">
      <w:r>
        <w:t>3</w:t>
      </w:r>
      <w:r>
        <w:tab/>
        <w:t xml:space="preserve">Participation is open to ITU Member States, Sector Members, Associates and Academic Institutions and to any individual from a country which is a member of ITU who wishes to contribute to the work. This includes individuals who are also </w:t>
      </w:r>
      <w:r w:rsidRPr="00A14277">
        <w:t xml:space="preserve">members of international, regional and national organizations. The workshop is free of charge </w:t>
      </w:r>
      <w:r w:rsidR="009051C0" w:rsidRPr="00A14277">
        <w:t>and</w:t>
      </w:r>
      <w:r w:rsidRPr="00A14277">
        <w:t xml:space="preserve"> </w:t>
      </w:r>
      <w:r w:rsidR="00961545" w:rsidRPr="008A6BEC">
        <w:t>no fellowship</w:t>
      </w:r>
      <w:r w:rsidRPr="008A6BEC">
        <w:t xml:space="preserve"> will be granted. </w:t>
      </w:r>
    </w:p>
    <w:p w:rsidR="0030397F" w:rsidRPr="00F218BF" w:rsidRDefault="00424A88" w:rsidP="00210503">
      <w:pPr>
        <w:rPr>
          <w:rFonts w:cs="Segoe UI"/>
          <w:color w:val="000000"/>
          <w:lang w:val="en-US"/>
        </w:rPr>
      </w:pPr>
      <w:r w:rsidRPr="008A6BEC">
        <w:t>4</w:t>
      </w:r>
      <w:r w:rsidRPr="008A6BEC">
        <w:tab/>
      </w:r>
      <w:r w:rsidR="0086644F" w:rsidRPr="008A6BEC">
        <w:rPr>
          <w:color w:val="000000"/>
        </w:rPr>
        <w:t xml:space="preserve">Since the beginning of ITU-T cloud computing activities </w:t>
      </w:r>
      <w:r w:rsidR="00B239B2" w:rsidRPr="008A6BEC">
        <w:rPr>
          <w:color w:val="000000"/>
        </w:rPr>
        <w:t xml:space="preserve">back </w:t>
      </w:r>
      <w:r w:rsidR="0086644F" w:rsidRPr="008A6BEC">
        <w:rPr>
          <w:color w:val="000000"/>
        </w:rPr>
        <w:t xml:space="preserve">in 2010, </w:t>
      </w:r>
      <w:r w:rsidR="00D42E3D" w:rsidRPr="008A6BEC">
        <w:rPr>
          <w:color w:val="000000"/>
        </w:rPr>
        <w:t xml:space="preserve">several </w:t>
      </w:r>
      <w:r w:rsidR="00B239B2" w:rsidRPr="008A6BEC">
        <w:rPr>
          <w:color w:val="000000"/>
        </w:rPr>
        <w:t>ITU-T R</w:t>
      </w:r>
      <w:r w:rsidR="00D42E3D" w:rsidRPr="008A6BEC">
        <w:rPr>
          <w:color w:val="000000"/>
        </w:rPr>
        <w:t xml:space="preserve">ecommendations have been developed by ITU-T Study Group 13, two of which were developed in collaboration with </w:t>
      </w:r>
      <w:r w:rsidR="00D42E3D" w:rsidRPr="008A6BEC">
        <w:rPr>
          <w:color w:val="000000"/>
        </w:rPr>
        <w:lastRenderedPageBreak/>
        <w:t>ISO/IEC JTC1</w:t>
      </w:r>
      <w:r w:rsidR="00B239B2" w:rsidRPr="008A6BEC">
        <w:rPr>
          <w:color w:val="000000"/>
        </w:rPr>
        <w:t>/SC38</w:t>
      </w:r>
      <w:r w:rsidR="00D42E3D" w:rsidRPr="008A6BEC">
        <w:rPr>
          <w:color w:val="000000"/>
        </w:rPr>
        <w:t xml:space="preserve">. This workshop will present the main ITU-T achievements in the domain of cloud computing in service requirements, vocabulary, reference architecture, inter-cloud, management and security. </w:t>
      </w:r>
      <w:r w:rsidRPr="008A6BEC">
        <w:rPr>
          <w:rFonts w:cs="Segoe UI"/>
          <w:color w:val="000000"/>
        </w:rPr>
        <w:t xml:space="preserve">The workshop </w:t>
      </w:r>
      <w:r w:rsidR="00B239B2" w:rsidRPr="008A6BEC">
        <w:rPr>
          <w:rFonts w:cs="Segoe UI"/>
          <w:color w:val="000000"/>
        </w:rPr>
        <w:t>is</w:t>
      </w:r>
      <w:r w:rsidRPr="008A6BEC">
        <w:rPr>
          <w:rFonts w:cs="Segoe UI"/>
          <w:color w:val="000000"/>
        </w:rPr>
        <w:t xml:space="preserve"> organized in cooperation with other SDOs.</w:t>
      </w:r>
      <w:r w:rsidR="00FE1C8C" w:rsidRPr="008A6BEC">
        <w:rPr>
          <w:rFonts w:cs="Segoe UI"/>
          <w:color w:val="000000"/>
        </w:rPr>
        <w:t xml:space="preserve">  </w:t>
      </w:r>
      <w:r w:rsidR="0030397F" w:rsidRPr="008A6BEC">
        <w:rPr>
          <w:rFonts w:cs="Segoe UI"/>
          <w:color w:val="000000"/>
          <w:lang w:val="en-US"/>
        </w:rPr>
        <w:t>This event will bring together telecom operators, regulators, service providers and vendors as well as a broad audience within the Telecom/ICT and cloud computing industry.</w:t>
      </w:r>
    </w:p>
    <w:p w:rsidR="007C0E72" w:rsidRDefault="00372E5E" w:rsidP="002D4BED">
      <w:r w:rsidRPr="008A6BEC">
        <w:t>5</w:t>
      </w:r>
      <w:r w:rsidR="0087300D" w:rsidRPr="008A6BEC">
        <w:tab/>
      </w:r>
      <w:r w:rsidR="009051C0" w:rsidRPr="008A6BEC">
        <w:t>A draft programme including i</w:t>
      </w:r>
      <w:r w:rsidR="0087300D" w:rsidRPr="008A6BEC">
        <w:t xml:space="preserve">nformation relating to the workshop </w:t>
      </w:r>
      <w:r w:rsidR="00B239B2" w:rsidRPr="008A6BEC">
        <w:t>is</w:t>
      </w:r>
      <w:r w:rsidR="0087300D" w:rsidRPr="008A6BEC">
        <w:t xml:space="preserve"> </w:t>
      </w:r>
      <w:r w:rsidR="008760DE">
        <w:t xml:space="preserve">available on </w:t>
      </w:r>
      <w:r w:rsidR="0087300D">
        <w:t>the ITU-T website at the following address</w:t>
      </w:r>
      <w:r w:rsidR="009051C0">
        <w:t xml:space="preserve"> </w:t>
      </w:r>
      <w:hyperlink r:id="rId11" w:history="1">
        <w:r w:rsidR="00961545" w:rsidRPr="00195ADB">
          <w:rPr>
            <w:rStyle w:val="Hyperlink"/>
          </w:rPr>
          <w:t>http://www.itu.int/en/ITU-T/Workshops-and-Seminars/cc/Pages/default.aspx</w:t>
        </w:r>
      </w:hyperlink>
      <w:r w:rsidR="002D4BED">
        <w:t xml:space="preserve"> as well as in </w:t>
      </w:r>
      <w:r w:rsidR="00E27B2C">
        <w:rPr>
          <w:b/>
          <w:bCs/>
        </w:rPr>
        <w:t>Annex 1</w:t>
      </w:r>
      <w:r w:rsidR="002D4BED">
        <w:rPr>
          <w:b/>
          <w:bCs/>
        </w:rPr>
        <w:t xml:space="preserve"> </w:t>
      </w:r>
      <w:r w:rsidR="002D4BED">
        <w:t>of this invitation</w:t>
      </w:r>
      <w:r w:rsidR="00070413">
        <w:t>.</w:t>
      </w:r>
    </w:p>
    <w:p w:rsidR="00AD7192" w:rsidRDefault="00372E5E" w:rsidP="0087300D">
      <w:pPr>
        <w:tabs>
          <w:tab w:val="left" w:pos="1418"/>
          <w:tab w:val="left" w:pos="1702"/>
          <w:tab w:val="left" w:pos="2160"/>
        </w:tabs>
        <w:ind w:right="92"/>
      </w:pPr>
      <w:r>
        <w:t>6</w:t>
      </w:r>
      <w:r w:rsidR="0087300D">
        <w:tab/>
        <w:t>Wireless LAN facilities are available for use by delegates in the ITU main conference room areas and in the CICG (Geneva International Conference Centre) building. Detailed information is available on the ITU-T website (</w:t>
      </w:r>
      <w:hyperlink r:id="rId12" w:history="1">
        <w:r w:rsidR="0087300D">
          <w:rPr>
            <w:rStyle w:val="Hyperlink"/>
          </w:rPr>
          <w:t>http://www.itu.int/ITU-T/edh/faqs-support.html</w:t>
        </w:r>
      </w:hyperlink>
      <w:r w:rsidR="0087300D">
        <w:t>).</w:t>
      </w:r>
    </w:p>
    <w:p w:rsidR="0068630E" w:rsidRPr="00A14277" w:rsidRDefault="00372E5E" w:rsidP="00961545">
      <w:pPr>
        <w:tabs>
          <w:tab w:val="left" w:pos="1418"/>
          <w:tab w:val="left" w:pos="1702"/>
          <w:tab w:val="left" w:pos="2160"/>
        </w:tabs>
        <w:ind w:right="92"/>
        <w:rPr>
          <w:b/>
          <w:bCs/>
          <w:color w:val="1F497D"/>
          <w:szCs w:val="24"/>
        </w:rPr>
      </w:pPr>
      <w:r>
        <w:t>7</w:t>
      </w:r>
      <w:r w:rsidR="0087300D">
        <w:tab/>
        <w:t xml:space="preserve">For your convenience, a hotel confirmation form is enclosed as </w:t>
      </w:r>
      <w:r w:rsidR="00E27B2C">
        <w:rPr>
          <w:b/>
        </w:rPr>
        <w:t>Annex 2</w:t>
      </w:r>
      <w:r w:rsidR="0087300D">
        <w:t xml:space="preserve"> (see </w:t>
      </w:r>
      <w:hyperlink r:id="rId13" w:history="1">
        <w:r w:rsidR="0087300D" w:rsidRPr="001828D3">
          <w:rPr>
            <w:rStyle w:val="Hyperlink"/>
          </w:rPr>
          <w:t>http://www.itu.int/travel/</w:t>
        </w:r>
      </w:hyperlink>
      <w:r w:rsidR="0087300D">
        <w:t xml:space="preserve"> for the list of hotels).</w:t>
      </w:r>
      <w:r w:rsidR="0068630E" w:rsidRPr="00A14277">
        <w:tab/>
      </w:r>
      <w:r w:rsidR="0068630E" w:rsidRPr="00A14277">
        <w:rPr>
          <w:rFonts w:cstheme="majorBidi"/>
          <w:szCs w:val="24"/>
        </w:rPr>
        <w:t xml:space="preserve"> </w:t>
      </w:r>
    </w:p>
    <w:p w:rsidR="0087300D" w:rsidRDefault="00372E5E" w:rsidP="00B32E0A">
      <w:pPr>
        <w:tabs>
          <w:tab w:val="left" w:pos="1418"/>
          <w:tab w:val="left" w:pos="1702"/>
          <w:tab w:val="left" w:pos="2160"/>
        </w:tabs>
        <w:ind w:right="92"/>
      </w:pPr>
      <w:r>
        <w:t>8</w:t>
      </w:r>
      <w:r w:rsidR="0087300D" w:rsidRPr="00A14277">
        <w:tab/>
        <w:t>To enable TSB to make the necessary arrangements concerning the organization of the workshop, I should be grateful if you woul</w:t>
      </w:r>
      <w:r w:rsidR="00B32E0A">
        <w:t xml:space="preserve">d register via the on-line form at: </w:t>
      </w:r>
      <w:hyperlink r:id="rId14" w:history="1">
        <w:r w:rsidR="00961545" w:rsidRPr="00195ADB">
          <w:rPr>
            <w:rStyle w:val="Hyperlink"/>
          </w:rPr>
          <w:t>http://www.itu.int/en/ITU-T/Workshops-and-Seminars/cc/Pages/default.aspx</w:t>
        </w:r>
      </w:hyperlink>
      <w:r w:rsidR="00D42E3D">
        <w:t xml:space="preserve">, as soon as possible, and </w:t>
      </w:r>
      <w:r w:rsidR="0087300D" w:rsidRPr="00A14277">
        <w:rPr>
          <w:b/>
        </w:rPr>
        <w:t xml:space="preserve">not later than </w:t>
      </w:r>
      <w:r w:rsidR="00B32E0A">
        <w:rPr>
          <w:b/>
        </w:rPr>
        <w:t>30 October</w:t>
      </w:r>
      <w:r w:rsidR="008F7B86" w:rsidRPr="00A14277">
        <w:rPr>
          <w:b/>
        </w:rPr>
        <w:t xml:space="preserve"> 2014.</w:t>
      </w:r>
      <w:r w:rsidR="008F7B86" w:rsidRPr="00A14277">
        <w:rPr>
          <w:bCs/>
          <w:i/>
          <w:iCs/>
        </w:rPr>
        <w:t xml:space="preserve"> </w:t>
      </w:r>
      <w:r w:rsidR="0087300D" w:rsidRPr="00A14277">
        <w:rPr>
          <w:b/>
          <w:bCs/>
        </w:rPr>
        <w:t>Please note</w:t>
      </w:r>
      <w:r w:rsidR="0087300D" w:rsidRPr="002B3EBC">
        <w:rPr>
          <w:b/>
          <w:bCs/>
        </w:rPr>
        <w:t xml:space="preserve"> that </w:t>
      </w:r>
      <w:r w:rsidR="0087300D">
        <w:rPr>
          <w:b/>
          <w:bCs/>
        </w:rPr>
        <w:t>pre-</w:t>
      </w:r>
      <w:r w:rsidR="0087300D" w:rsidRPr="002B3EBC">
        <w:rPr>
          <w:b/>
          <w:bCs/>
        </w:rPr>
        <w:t xml:space="preserve">registration of participants to workshops </w:t>
      </w:r>
      <w:r w:rsidR="0087300D">
        <w:rPr>
          <w:b/>
          <w:bCs/>
        </w:rPr>
        <w:t>is</w:t>
      </w:r>
      <w:r w:rsidR="0087300D" w:rsidRPr="002B3EBC">
        <w:rPr>
          <w:b/>
          <w:bCs/>
        </w:rPr>
        <w:t xml:space="preserve"> carried out exclusively </w:t>
      </w:r>
      <w:r w:rsidR="0087300D" w:rsidRPr="002B3EBC">
        <w:rPr>
          <w:b/>
          <w:bCs/>
          <w:i/>
          <w:iCs/>
        </w:rPr>
        <w:t>online</w:t>
      </w:r>
      <w:r w:rsidR="0087300D" w:rsidRPr="002B3EBC">
        <w:rPr>
          <w:b/>
          <w:bCs/>
        </w:rPr>
        <w:t>.</w:t>
      </w:r>
    </w:p>
    <w:p w:rsidR="0087300D" w:rsidRDefault="0068630E" w:rsidP="00917FF3">
      <w:pPr>
        <w:pStyle w:val="BodyText2"/>
      </w:pPr>
      <w:r>
        <w:t>9</w:t>
      </w:r>
      <w:r w:rsidR="0087300D">
        <w:tab/>
      </w:r>
      <w:r w:rsidR="00922AAC">
        <w:tab/>
      </w:r>
      <w:r w:rsidR="0087300D">
        <w:t xml:space="preserve">I would remind you that citizens of some countries are required to obtain a visa in order to enter and spend any time in Switzerland. </w:t>
      </w:r>
      <w:r w:rsidR="0087300D" w:rsidRPr="00C91490">
        <w:rPr>
          <w:b/>
          <w:bCs/>
        </w:rPr>
        <w:t xml:space="preserve">The visa must be requested at least </w:t>
      </w:r>
      <w:r w:rsidR="00917FF3">
        <w:rPr>
          <w:b/>
          <w:bCs/>
        </w:rPr>
        <w:t>four</w:t>
      </w:r>
      <w:r w:rsidR="0087300D">
        <w:rPr>
          <w:b/>
          <w:bCs/>
        </w:rPr>
        <w:t xml:space="preserve"> (</w:t>
      </w:r>
      <w:r w:rsidR="00917FF3">
        <w:rPr>
          <w:b/>
          <w:bCs/>
        </w:rPr>
        <w:t>4</w:t>
      </w:r>
      <w:r w:rsidR="0087300D">
        <w:rPr>
          <w:b/>
          <w:bCs/>
        </w:rPr>
        <w:t>)</w:t>
      </w:r>
      <w:r w:rsidR="0087300D" w:rsidRPr="00C91490">
        <w:rPr>
          <w:b/>
          <w:bCs/>
        </w:rPr>
        <w:t xml:space="preserve"> weeks before the date of beginning of the workshop</w:t>
      </w:r>
      <w:r w:rsidR="0087300D">
        <w:t xml:space="preserve"> and obtained from the office (embassy or consulate) representing Switzerland in your country or, if there is no such office in your country, from the one that is closest to the country of departure.</w:t>
      </w:r>
    </w:p>
    <w:p w:rsidR="0087300D" w:rsidRDefault="0087300D" w:rsidP="0087300D">
      <w:pPr>
        <w:tabs>
          <w:tab w:val="left" w:pos="1418"/>
          <w:tab w:val="left" w:pos="1702"/>
          <w:tab w:val="left" w:pos="2160"/>
        </w:tabs>
        <w:ind w:right="92"/>
      </w:pPr>
      <w:r>
        <w:tab/>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and at the official request made by them to TSB, the Union can approach the competent Swiss authorities in order to facilitate delivery of the visa but only wi</w:t>
      </w:r>
      <w:r w:rsidR="00A14277">
        <w:t>thin the period mentioned of four</w:t>
      </w:r>
      <w:r>
        <w:t xml:space="preserve"> </w:t>
      </w:r>
      <w:r>
        <w:lastRenderedPageBreak/>
        <w:t>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5"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ITU Associates and ITU Academic Institutions</w:t>
      </w:r>
      <w:r>
        <w:rPr>
          <w:b/>
          <w:bCs/>
        </w:rPr>
        <w:t>.</w:t>
      </w:r>
    </w:p>
    <w:p w:rsidR="007C0E72" w:rsidRDefault="0087300D" w:rsidP="007C0E72">
      <w:pPr>
        <w:spacing w:before="480"/>
        <w:ind w:right="92"/>
      </w:pPr>
      <w:r>
        <w:t>Yours faithfully,</w:t>
      </w:r>
    </w:p>
    <w:p w:rsidR="007C0E72" w:rsidRDefault="007C0E72" w:rsidP="007C0E72">
      <w:pPr>
        <w:spacing w:before="480"/>
        <w:ind w:right="92"/>
      </w:pPr>
    </w:p>
    <w:p w:rsidR="00372E5E" w:rsidRDefault="00372E5E" w:rsidP="007C0E72">
      <w:pPr>
        <w:spacing w:before="480"/>
        <w:ind w:right="92"/>
      </w:pPr>
    </w:p>
    <w:p w:rsidR="0087300D" w:rsidRDefault="0087300D" w:rsidP="007C0E72">
      <w:pPr>
        <w:spacing w:before="480"/>
        <w:ind w:right="92"/>
      </w:pPr>
      <w:r w:rsidRPr="0094379E">
        <w:rPr>
          <w:lang w:val="en-US"/>
        </w:rPr>
        <w:t>Malcolm Johnson</w:t>
      </w:r>
      <w:r>
        <w:br/>
        <w:t>Director of the Telecommunication</w:t>
      </w:r>
      <w:r>
        <w:br/>
        <w:t>Standardization Bureau</w:t>
      </w:r>
    </w:p>
    <w:p w:rsidR="002D4BED" w:rsidRPr="00AF56F8" w:rsidRDefault="00AF56F8" w:rsidP="002D4BED">
      <w:pPr>
        <w:spacing w:before="720"/>
        <w:ind w:right="92"/>
        <w:rPr>
          <w:rStyle w:val="LineNumber"/>
          <w:b/>
          <w:bCs/>
        </w:rPr>
      </w:pPr>
      <w:bookmarkStart w:id="5" w:name="Duties"/>
      <w:bookmarkEnd w:id="5"/>
      <w:r>
        <w:rPr>
          <w:lang w:val="en-US"/>
        </w:rPr>
        <w:br/>
      </w:r>
      <w:r w:rsidRPr="00AF56F8">
        <w:rPr>
          <w:b/>
          <w:bCs/>
          <w:lang w:val="en-US"/>
        </w:rPr>
        <w:t>Annexes: 2</w:t>
      </w:r>
      <w:r w:rsidR="002D4BED" w:rsidRPr="00AF56F8">
        <w:rPr>
          <w:b/>
          <w:bCs/>
          <w:lang w:val="en-US"/>
        </w:rPr>
        <w:br w:type="page"/>
      </w:r>
    </w:p>
    <w:p w:rsidR="002D4BED" w:rsidRDefault="002D4BED" w:rsidP="002D4BED">
      <w:pPr>
        <w:spacing w:before="360"/>
        <w:jc w:val="center"/>
      </w:pPr>
      <w:r>
        <w:lastRenderedPageBreak/>
        <w:t>ANNEX 1</w:t>
      </w:r>
      <w:r>
        <w:br/>
      </w:r>
      <w:r w:rsidRPr="00F218BF">
        <w:t>(to TSB Circular 124)</w:t>
      </w:r>
    </w:p>
    <w:p w:rsidR="002D4BED" w:rsidRPr="002D4BED" w:rsidRDefault="002D4BED" w:rsidP="002D4BED">
      <w:pPr>
        <w:jc w:val="center"/>
        <w:rPr>
          <w:rFonts w:cstheme="majorBidi"/>
          <w:b/>
          <w:color w:val="000000"/>
          <w:szCs w:val="24"/>
        </w:rPr>
      </w:pPr>
      <w:r>
        <w:rPr>
          <w:rFonts w:cstheme="majorBidi"/>
          <w:bCs/>
          <w:color w:val="000000"/>
          <w:szCs w:val="24"/>
        </w:rPr>
        <w:br/>
      </w:r>
      <w:r w:rsidRPr="002D4BED">
        <w:rPr>
          <w:rFonts w:cstheme="majorBidi"/>
          <w:b/>
          <w:color w:val="000000"/>
          <w:szCs w:val="24"/>
        </w:rPr>
        <w:t>ITU Workshop on “Cloud Computing Standards - Today and the Future”</w:t>
      </w:r>
    </w:p>
    <w:p w:rsidR="002D4BED" w:rsidRPr="002D4BED" w:rsidRDefault="002D4BED" w:rsidP="002D4BED">
      <w:pPr>
        <w:spacing w:before="0"/>
        <w:jc w:val="center"/>
        <w:rPr>
          <w:rFonts w:cstheme="majorBidi"/>
          <w:b/>
          <w:szCs w:val="24"/>
        </w:rPr>
      </w:pPr>
      <w:r w:rsidRPr="002D4BED">
        <w:rPr>
          <w:rFonts w:cstheme="majorBidi"/>
          <w:b/>
          <w:szCs w:val="24"/>
        </w:rPr>
        <w:t>14 November 2014</w:t>
      </w:r>
    </w:p>
    <w:p w:rsidR="002D4BED" w:rsidRDefault="00E27B2C" w:rsidP="002D4BED">
      <w:pPr>
        <w:spacing w:before="360"/>
        <w:jc w:val="center"/>
        <w:rPr>
          <w:rFonts w:ascii="Verdana" w:hAnsi="Verdana" w:cstheme="majorBidi"/>
          <w:bCs/>
          <w:szCs w:val="24"/>
        </w:rPr>
      </w:pPr>
      <w:r>
        <w:rPr>
          <w:rStyle w:val="LineNumber"/>
        </w:rPr>
        <w:t>Draft P</w:t>
      </w:r>
      <w:r w:rsidR="002D4BED">
        <w:rPr>
          <w:rStyle w:val="LineNumber"/>
        </w:rPr>
        <w:t>rogramme</w:t>
      </w:r>
    </w:p>
    <w:p w:rsidR="002D4BED" w:rsidRDefault="002D4BED">
      <w:pPr>
        <w:tabs>
          <w:tab w:val="clear" w:pos="1134"/>
          <w:tab w:val="clear" w:pos="1871"/>
          <w:tab w:val="clear" w:pos="2268"/>
        </w:tabs>
        <w:overflowPunct/>
        <w:autoSpaceDE/>
        <w:autoSpaceDN/>
        <w:adjustRightInd/>
        <w:spacing w:before="0"/>
        <w:textAlignment w:val="auto"/>
        <w:rPr>
          <w:lang w:val="en-US"/>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729"/>
      </w:tblGrid>
      <w:tr w:rsidR="002D4BED" w:rsidRPr="002D4BED" w:rsidTr="003736DC">
        <w:tc>
          <w:tcPr>
            <w:tcW w:w="0" w:type="auto"/>
            <w:shd w:val="clear" w:color="auto" w:fill="FFFFFF"/>
            <w:vAlign w:val="center"/>
            <w:hideMark/>
          </w:tcPr>
          <w:tbl>
            <w:tblPr>
              <w:tblW w:w="4992" w:type="pct"/>
              <w:tblCellMar>
                <w:top w:w="15" w:type="dxa"/>
                <w:left w:w="15" w:type="dxa"/>
                <w:bottom w:w="15" w:type="dxa"/>
                <w:right w:w="15" w:type="dxa"/>
              </w:tblCellMar>
              <w:tblLook w:val="04A0" w:firstRow="1" w:lastRow="0" w:firstColumn="1" w:lastColumn="0" w:noHBand="0" w:noVBand="1"/>
            </w:tblPr>
            <w:tblGrid>
              <w:gridCol w:w="1899"/>
              <w:gridCol w:w="7769"/>
            </w:tblGrid>
            <w:tr w:rsidR="002D4BED" w:rsidRPr="002D4BED" w:rsidTr="003736DC">
              <w:trPr>
                <w:trHeight w:val="135"/>
              </w:trPr>
              <w:tc>
                <w:tcPr>
                  <w:tcW w:w="9329"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2D4BED" w:rsidRPr="002D4BED" w:rsidRDefault="002D4BED" w:rsidP="003736DC">
                  <w:pPr>
                    <w:spacing w:line="240" w:lineRule="atLeast"/>
                    <w:jc w:val="right"/>
                    <w:rPr>
                      <w:rFonts w:cstheme="majorBidi"/>
                      <w:b/>
                      <w:bCs/>
                      <w:szCs w:val="24"/>
                    </w:rPr>
                  </w:pPr>
                  <w:r w:rsidRPr="002D4BED">
                    <w:rPr>
                      <w:rFonts w:cstheme="majorBidi"/>
                      <w:b/>
                      <w:bCs/>
                      <w:szCs w:val="24"/>
                    </w:rPr>
                    <w:t>Friday, 14 November  2014</w:t>
                  </w:r>
                </w:p>
              </w:tc>
            </w:tr>
            <w:tr w:rsidR="002D4BED" w:rsidRPr="002D4BED" w:rsidTr="003736DC">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D4BED" w:rsidRPr="002D4BED" w:rsidRDefault="002D4BED" w:rsidP="003736DC">
                  <w:pPr>
                    <w:spacing w:line="240" w:lineRule="atLeast"/>
                    <w:jc w:val="center"/>
                    <w:rPr>
                      <w:rFonts w:cstheme="majorBidi"/>
                      <w:b/>
                      <w:bCs/>
                      <w:szCs w:val="24"/>
                    </w:rPr>
                  </w:pPr>
                  <w:r w:rsidRPr="002D4BED">
                    <w:rPr>
                      <w:rFonts w:cstheme="majorBidi"/>
                      <w:b/>
                      <w:bCs/>
                      <w:szCs w:val="24"/>
                    </w:rPr>
                    <w:t>08:30 - 09:30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D4BED" w:rsidRPr="002D4BED" w:rsidRDefault="002D4BED" w:rsidP="003736DC">
                  <w:pPr>
                    <w:spacing w:line="240" w:lineRule="atLeast"/>
                    <w:rPr>
                      <w:rFonts w:cstheme="majorBidi"/>
                      <w:szCs w:val="24"/>
                    </w:rPr>
                  </w:pPr>
                  <w:r w:rsidRPr="002D4BED">
                    <w:rPr>
                      <w:rFonts w:cstheme="majorBidi"/>
                      <w:b/>
                      <w:bCs/>
                      <w:szCs w:val="24"/>
                    </w:rPr>
                    <w:t>Registration</w:t>
                  </w:r>
                </w:p>
              </w:tc>
            </w:tr>
            <w:tr w:rsidR="002D4BED" w:rsidRPr="002D4BED" w:rsidTr="003736DC">
              <w:trPr>
                <w:trHeight w:val="2893"/>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D4BED" w:rsidRPr="002D4BED" w:rsidRDefault="002D4BED" w:rsidP="003736DC">
                  <w:pPr>
                    <w:spacing w:after="100"/>
                    <w:jc w:val="center"/>
                    <w:rPr>
                      <w:rFonts w:cstheme="majorBidi"/>
                      <w:b/>
                      <w:bCs/>
                      <w:szCs w:val="24"/>
                    </w:rPr>
                  </w:pPr>
                  <w:r w:rsidRPr="002D4BED">
                    <w:rPr>
                      <w:rFonts w:cstheme="majorBidi"/>
                      <w:b/>
                      <w:bCs/>
                      <w:szCs w:val="24"/>
                    </w:rPr>
                    <w:t>09:30 - 10:00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D4BED" w:rsidRPr="002D4BED" w:rsidRDefault="002D4BED" w:rsidP="003736DC">
                  <w:pPr>
                    <w:spacing w:before="100" w:after="100" w:line="240" w:lineRule="atLeast"/>
                    <w:rPr>
                      <w:rFonts w:cstheme="majorBidi"/>
                      <w:b/>
                      <w:bCs/>
                      <w:szCs w:val="24"/>
                    </w:rPr>
                  </w:pPr>
                  <w:r w:rsidRPr="002D4BED">
                    <w:rPr>
                      <w:rFonts w:cstheme="majorBidi"/>
                      <w:b/>
                      <w:bCs/>
                      <w:szCs w:val="24"/>
                    </w:rPr>
                    <w:t>Opening Ceremony</w:t>
                  </w:r>
                </w:p>
                <w:p w:rsidR="002D4BED" w:rsidRPr="002D4BED" w:rsidRDefault="002D4BED" w:rsidP="003736DC">
                  <w:pPr>
                    <w:numPr>
                      <w:ilvl w:val="1"/>
                      <w:numId w:val="2"/>
                    </w:numPr>
                    <w:tabs>
                      <w:tab w:val="clear" w:pos="1134"/>
                      <w:tab w:val="clear" w:pos="1871"/>
                      <w:tab w:val="clear" w:pos="2268"/>
                    </w:tabs>
                    <w:overflowPunct/>
                    <w:autoSpaceDE/>
                    <w:autoSpaceDN/>
                    <w:adjustRightInd/>
                    <w:spacing w:before="0" w:after="200" w:line="276" w:lineRule="auto"/>
                    <w:ind w:left="1080"/>
                    <w:textAlignment w:val="auto"/>
                    <w:rPr>
                      <w:szCs w:val="24"/>
                    </w:rPr>
                  </w:pPr>
                  <w:r w:rsidRPr="002D4BED">
                    <w:rPr>
                      <w:szCs w:val="24"/>
                    </w:rPr>
                    <w:t>Opening and welcome remarks by Malcolm Johnson, TSB Director</w:t>
                  </w:r>
                </w:p>
                <w:p w:rsidR="002D4BED" w:rsidRDefault="002D4BED" w:rsidP="003736DC">
                  <w:pPr>
                    <w:numPr>
                      <w:ilvl w:val="1"/>
                      <w:numId w:val="2"/>
                    </w:numPr>
                    <w:tabs>
                      <w:tab w:val="clear" w:pos="1134"/>
                      <w:tab w:val="clear" w:pos="1871"/>
                      <w:tab w:val="clear" w:pos="2268"/>
                    </w:tabs>
                    <w:overflowPunct/>
                    <w:autoSpaceDE/>
                    <w:autoSpaceDN/>
                    <w:adjustRightInd/>
                    <w:spacing w:before="0" w:after="200" w:line="276" w:lineRule="auto"/>
                    <w:ind w:left="1080"/>
                    <w:textAlignment w:val="auto"/>
                    <w:rPr>
                      <w:szCs w:val="24"/>
                    </w:rPr>
                  </w:pPr>
                  <w:r w:rsidRPr="002D4BED">
                    <w:rPr>
                      <w:szCs w:val="24"/>
                    </w:rPr>
                    <w:t xml:space="preserve"> ITU-T Cloud Computing standardisation activities by </w:t>
                  </w:r>
                  <w:proofErr w:type="spellStart"/>
                  <w:r w:rsidRPr="002D4BED">
                    <w:rPr>
                      <w:szCs w:val="24"/>
                    </w:rPr>
                    <w:t>Chaesub</w:t>
                  </w:r>
                  <w:proofErr w:type="spellEnd"/>
                  <w:r w:rsidRPr="002D4BED">
                    <w:rPr>
                      <w:szCs w:val="24"/>
                    </w:rPr>
                    <w:t xml:space="preserve"> Lee,  Chairman of ITU-T SG13 </w:t>
                  </w:r>
                </w:p>
                <w:p w:rsidR="002D4BED" w:rsidRPr="00210503" w:rsidRDefault="00210503" w:rsidP="00210503">
                  <w:pPr>
                    <w:numPr>
                      <w:ilvl w:val="1"/>
                      <w:numId w:val="2"/>
                    </w:numPr>
                    <w:tabs>
                      <w:tab w:val="clear" w:pos="1134"/>
                      <w:tab w:val="clear" w:pos="1871"/>
                      <w:tab w:val="clear" w:pos="2268"/>
                    </w:tabs>
                    <w:overflowPunct/>
                    <w:autoSpaceDE/>
                    <w:autoSpaceDN/>
                    <w:adjustRightInd/>
                    <w:spacing w:before="0" w:after="200" w:line="276" w:lineRule="auto"/>
                    <w:ind w:left="1080"/>
                    <w:textAlignment w:val="auto"/>
                    <w:rPr>
                      <w:szCs w:val="24"/>
                    </w:rPr>
                  </w:pPr>
                  <w:r>
                    <w:rPr>
                      <w:szCs w:val="24"/>
                    </w:rPr>
                    <w:t>Workshop</w:t>
                  </w:r>
                  <w:r w:rsidR="002D4BED" w:rsidRPr="00210503">
                    <w:rPr>
                      <w:szCs w:val="24"/>
                    </w:rPr>
                    <w:t xml:space="preserve"> objective and introduction of the programme by WS chairman</w:t>
                  </w:r>
                </w:p>
              </w:tc>
            </w:tr>
            <w:tr w:rsidR="002D4BED" w:rsidRPr="002D4BED" w:rsidTr="003736DC">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D4BED" w:rsidRPr="002D4BED" w:rsidRDefault="002D4BED" w:rsidP="003736DC">
                  <w:pPr>
                    <w:spacing w:after="100"/>
                    <w:jc w:val="center"/>
                    <w:rPr>
                      <w:rFonts w:cstheme="majorBidi"/>
                      <w:b/>
                      <w:bCs/>
                      <w:szCs w:val="24"/>
                    </w:rPr>
                  </w:pPr>
                  <w:r w:rsidRPr="002D4BED">
                    <w:rPr>
                      <w:rFonts w:cstheme="majorBidi"/>
                      <w:b/>
                      <w:bCs/>
                      <w:szCs w:val="24"/>
                    </w:rPr>
                    <w:t>10:00 - 11:00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D4BED" w:rsidRPr="002D4BED" w:rsidRDefault="002D4BED" w:rsidP="003736DC">
                  <w:pPr>
                    <w:spacing w:after="100"/>
                    <w:rPr>
                      <w:rFonts w:cstheme="majorBidi"/>
                      <w:b/>
                      <w:bCs/>
                      <w:szCs w:val="24"/>
                    </w:rPr>
                  </w:pPr>
                  <w:r w:rsidRPr="002D4BED">
                    <w:rPr>
                      <w:rFonts w:cstheme="majorBidi"/>
                      <w:b/>
                      <w:bCs/>
                      <w:szCs w:val="24"/>
                    </w:rPr>
                    <w:t xml:space="preserve">Session 1 : </w:t>
                  </w:r>
                  <w:r w:rsidRPr="002D4BED">
                    <w:rPr>
                      <w:szCs w:val="24"/>
                    </w:rPr>
                    <w:t>Cloud computing standardisation strategy and initiatives</w:t>
                  </w:r>
                </w:p>
                <w:p w:rsidR="002D4BED" w:rsidRDefault="002D4BED" w:rsidP="003736DC">
                  <w:pPr>
                    <w:spacing w:after="100"/>
                    <w:jc w:val="both"/>
                    <w:rPr>
                      <w:rFonts w:cstheme="majorBidi"/>
                      <w:szCs w:val="24"/>
                    </w:rPr>
                  </w:pPr>
                  <w:r w:rsidRPr="002D4BED">
                    <w:rPr>
                      <w:rFonts w:cstheme="majorBidi"/>
                      <w:szCs w:val="24"/>
                    </w:rPr>
                    <w:t>Several countries and regions have announced dedicated initiatives to faster adoption of cloud computing across all economy sectors. Session 1 will be an opportunity to present cloud computing initiative for governance and standards from EC, NIST as well as from Arab Regulators.</w:t>
                  </w:r>
                </w:p>
                <w:p w:rsidR="003106B0" w:rsidRPr="002D4BED" w:rsidRDefault="003106B0" w:rsidP="003736DC">
                  <w:pPr>
                    <w:spacing w:after="100"/>
                    <w:jc w:val="both"/>
                    <w:rPr>
                      <w:rFonts w:cstheme="majorBidi"/>
                      <w:szCs w:val="24"/>
                    </w:rPr>
                  </w:pPr>
                </w:p>
                <w:p w:rsidR="002D4BED" w:rsidRPr="002D4BED" w:rsidRDefault="002D4BED" w:rsidP="003736DC">
                  <w:pPr>
                    <w:spacing w:after="100"/>
                    <w:rPr>
                      <w:rFonts w:cstheme="majorBidi"/>
                      <w:b/>
                      <w:bCs/>
                      <w:szCs w:val="24"/>
                    </w:rPr>
                  </w:pPr>
                  <w:r w:rsidRPr="002D4BED">
                    <w:rPr>
                      <w:rFonts w:cstheme="majorBidi"/>
                      <w:b/>
                      <w:bCs/>
                      <w:szCs w:val="24"/>
                    </w:rPr>
                    <w:t xml:space="preserve">Moderator: </w:t>
                  </w:r>
                  <w:r w:rsidRPr="002D4BED">
                    <w:rPr>
                      <w:rFonts w:cstheme="majorBidi"/>
                      <w:bCs/>
                      <w:szCs w:val="24"/>
                    </w:rPr>
                    <w:t xml:space="preserve">Jamil </w:t>
                  </w:r>
                  <w:proofErr w:type="spellStart"/>
                  <w:r w:rsidRPr="002D4BED">
                    <w:rPr>
                      <w:rFonts w:cstheme="majorBidi"/>
                      <w:bCs/>
                      <w:szCs w:val="24"/>
                    </w:rPr>
                    <w:t>Chawki</w:t>
                  </w:r>
                  <w:proofErr w:type="spellEnd"/>
                  <w:r w:rsidRPr="002D4BED">
                    <w:rPr>
                      <w:rFonts w:cstheme="majorBidi"/>
                      <w:bCs/>
                      <w:szCs w:val="24"/>
                    </w:rPr>
                    <w:t>, Orange,</w:t>
                  </w:r>
                  <w:r w:rsidRPr="002D4BED">
                    <w:rPr>
                      <w:rFonts w:cstheme="majorBidi"/>
                      <w:b/>
                      <w:bCs/>
                      <w:szCs w:val="24"/>
                    </w:rPr>
                    <w:t xml:space="preserve"> </w:t>
                  </w:r>
                  <w:r w:rsidRPr="002D4BED">
                    <w:rPr>
                      <w:rFonts w:cstheme="majorBidi"/>
                      <w:szCs w:val="24"/>
                    </w:rPr>
                    <w:t>France,</w:t>
                  </w:r>
                  <w:r w:rsidRPr="002D4BED">
                    <w:rPr>
                      <w:rFonts w:cstheme="majorBidi"/>
                      <w:b/>
                      <w:bCs/>
                      <w:szCs w:val="24"/>
                    </w:rPr>
                    <w:t xml:space="preserve"> </w:t>
                  </w:r>
                  <w:r w:rsidRPr="002D4BED">
                    <w:rPr>
                      <w:szCs w:val="24"/>
                    </w:rPr>
                    <w:t>Vice-chairman</w:t>
                  </w:r>
                  <w:r w:rsidRPr="002D4BED">
                    <w:rPr>
                      <w:i/>
                      <w:szCs w:val="24"/>
                    </w:rPr>
                    <w:t xml:space="preserve"> </w:t>
                  </w:r>
                  <w:r w:rsidRPr="002D4BED">
                    <w:rPr>
                      <w:szCs w:val="24"/>
                    </w:rPr>
                    <w:t xml:space="preserve">of ITU-T SG13 </w:t>
                  </w:r>
                </w:p>
                <w:p w:rsidR="002D4BED" w:rsidRPr="002D4BED" w:rsidRDefault="002D4BED" w:rsidP="003736DC">
                  <w:pPr>
                    <w:spacing w:line="240" w:lineRule="atLeast"/>
                    <w:rPr>
                      <w:rFonts w:cstheme="majorBidi"/>
                      <w:b/>
                      <w:bCs/>
                      <w:szCs w:val="24"/>
                    </w:rPr>
                  </w:pPr>
                </w:p>
              </w:tc>
            </w:tr>
            <w:tr w:rsidR="002D4BED" w:rsidRPr="002D4BED" w:rsidTr="003736DC">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2D4BED" w:rsidRPr="002D4BED" w:rsidRDefault="002D4BED" w:rsidP="003736DC">
                  <w:pPr>
                    <w:spacing w:after="100"/>
                    <w:jc w:val="center"/>
                    <w:rPr>
                      <w:rFonts w:cstheme="majorBidi"/>
                      <w:b/>
                      <w:bCs/>
                      <w:szCs w:val="24"/>
                    </w:rPr>
                  </w:pPr>
                  <w:r w:rsidRPr="002D4BED">
                    <w:rPr>
                      <w:rFonts w:cstheme="majorBidi"/>
                      <w:b/>
                      <w:bCs/>
                      <w:szCs w:val="24"/>
                    </w:rPr>
                    <w:t>11:00 - 11:30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2D4BED" w:rsidRDefault="002D4BED" w:rsidP="003736DC">
                  <w:pPr>
                    <w:spacing w:after="100"/>
                    <w:rPr>
                      <w:rFonts w:cstheme="majorBidi"/>
                      <w:b/>
                      <w:bCs/>
                      <w:szCs w:val="24"/>
                    </w:rPr>
                  </w:pPr>
                  <w:r w:rsidRPr="002D4BED">
                    <w:rPr>
                      <w:rFonts w:cstheme="majorBidi"/>
                      <w:b/>
                      <w:bCs/>
                      <w:szCs w:val="24"/>
                    </w:rPr>
                    <w:t>Coffee break</w:t>
                  </w:r>
                </w:p>
                <w:p w:rsidR="00E27B2C" w:rsidRPr="002D4BED" w:rsidRDefault="00E27B2C" w:rsidP="003736DC">
                  <w:pPr>
                    <w:spacing w:after="100"/>
                    <w:rPr>
                      <w:rFonts w:cstheme="majorBidi"/>
                      <w:b/>
                      <w:bCs/>
                      <w:szCs w:val="24"/>
                    </w:rPr>
                  </w:pPr>
                </w:p>
              </w:tc>
            </w:tr>
            <w:tr w:rsidR="002D4BED" w:rsidRPr="002D4BED" w:rsidTr="003106B0">
              <w:trPr>
                <w:trHeight w:val="4392"/>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D4BED" w:rsidRPr="002D4BED" w:rsidRDefault="002D4BED" w:rsidP="003736DC">
                  <w:pPr>
                    <w:spacing w:line="240" w:lineRule="atLeast"/>
                    <w:jc w:val="center"/>
                    <w:rPr>
                      <w:rFonts w:cstheme="majorBidi"/>
                      <w:b/>
                      <w:bCs/>
                      <w:szCs w:val="24"/>
                    </w:rPr>
                  </w:pPr>
                  <w:r w:rsidRPr="002D4BED">
                    <w:rPr>
                      <w:rFonts w:cstheme="majorBidi"/>
                      <w:b/>
                      <w:bCs/>
                      <w:szCs w:val="24"/>
                    </w:rPr>
                    <w:lastRenderedPageBreak/>
                    <w:t>11:30 - 12:30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D4BED" w:rsidRPr="002D4BED" w:rsidRDefault="002D4BED" w:rsidP="003736DC">
                  <w:pPr>
                    <w:spacing w:after="100"/>
                    <w:rPr>
                      <w:rFonts w:cstheme="majorBidi"/>
                      <w:szCs w:val="24"/>
                    </w:rPr>
                  </w:pPr>
                  <w:r w:rsidRPr="002D4BED">
                    <w:rPr>
                      <w:rFonts w:cstheme="majorBidi"/>
                      <w:b/>
                      <w:bCs/>
                      <w:szCs w:val="24"/>
                    </w:rPr>
                    <w:t xml:space="preserve">Session 2 : </w:t>
                  </w:r>
                  <w:r w:rsidRPr="002D4BED">
                    <w:rPr>
                      <w:rFonts w:cstheme="majorBidi"/>
                      <w:bCs/>
                      <w:szCs w:val="24"/>
                    </w:rPr>
                    <w:t>Cloud Computing Foundation and Requirements</w:t>
                  </w:r>
                  <w:r w:rsidRPr="002D4BED">
                    <w:rPr>
                      <w:rFonts w:cstheme="majorBidi"/>
                      <w:b/>
                      <w:bCs/>
                      <w:szCs w:val="24"/>
                    </w:rPr>
                    <w:t xml:space="preserve"> </w:t>
                  </w:r>
                </w:p>
                <w:p w:rsidR="002D4BED" w:rsidRDefault="002D4BED" w:rsidP="003736DC">
                  <w:pPr>
                    <w:spacing w:line="240" w:lineRule="atLeast"/>
                    <w:jc w:val="both"/>
                    <w:rPr>
                      <w:rFonts w:cstheme="majorBidi"/>
                      <w:szCs w:val="24"/>
                    </w:rPr>
                  </w:pPr>
                  <w:r w:rsidRPr="002D4BED">
                    <w:rPr>
                      <w:rFonts w:cstheme="majorBidi"/>
                      <w:szCs w:val="24"/>
                    </w:rPr>
                    <w:t xml:space="preserve">Session 2 will provide overview of cloud computing from standardization point of view along with core terms and definitions related to cloud computing. Furthermore this session will describe the cloud computing framework by identifying high-level requirements and concepts for cloud computing infrastructure. Additionally, the functional requirements of </w:t>
                  </w:r>
                  <w:proofErr w:type="spellStart"/>
                  <w:r w:rsidRPr="002D4BED">
                    <w:rPr>
                      <w:rFonts w:cstheme="majorBidi"/>
                      <w:szCs w:val="24"/>
                    </w:rPr>
                    <w:t>DaaS</w:t>
                  </w:r>
                  <w:proofErr w:type="spellEnd"/>
                  <w:r w:rsidRPr="002D4BED">
                    <w:rPr>
                      <w:rFonts w:cstheme="majorBidi"/>
                      <w:szCs w:val="24"/>
                    </w:rPr>
                    <w:t xml:space="preserve"> (Desktop as a Service), </w:t>
                  </w:r>
                  <w:proofErr w:type="spellStart"/>
                  <w:r w:rsidRPr="002D4BED">
                    <w:rPr>
                      <w:rFonts w:cstheme="majorBidi"/>
                      <w:szCs w:val="24"/>
                    </w:rPr>
                    <w:t>IaaS</w:t>
                  </w:r>
                  <w:proofErr w:type="spellEnd"/>
                  <w:r w:rsidRPr="002D4BED">
                    <w:rPr>
                      <w:rFonts w:cstheme="majorBidi"/>
                      <w:szCs w:val="24"/>
                    </w:rPr>
                    <w:t xml:space="preserve"> (Infrastructure as a Service) and </w:t>
                  </w:r>
                  <w:proofErr w:type="spellStart"/>
                  <w:r w:rsidRPr="002D4BED">
                    <w:rPr>
                      <w:rFonts w:cstheme="majorBidi"/>
                      <w:szCs w:val="24"/>
                    </w:rPr>
                    <w:t>NaaS</w:t>
                  </w:r>
                  <w:proofErr w:type="spellEnd"/>
                  <w:r w:rsidRPr="002D4BED">
                    <w:rPr>
                      <w:rFonts w:cstheme="majorBidi"/>
                      <w:szCs w:val="24"/>
                    </w:rPr>
                    <w:t xml:space="preserve"> (Network as a Service) will be introduced.</w:t>
                  </w:r>
                </w:p>
                <w:p w:rsidR="003106B0" w:rsidRPr="002D4BED" w:rsidRDefault="003106B0" w:rsidP="003736DC">
                  <w:pPr>
                    <w:spacing w:line="240" w:lineRule="atLeast"/>
                    <w:jc w:val="both"/>
                    <w:rPr>
                      <w:rFonts w:cstheme="majorBidi"/>
                      <w:szCs w:val="24"/>
                    </w:rPr>
                  </w:pPr>
                </w:p>
                <w:p w:rsidR="002D4BED" w:rsidRPr="002D4BED" w:rsidRDefault="002D4BED" w:rsidP="003736DC">
                  <w:pPr>
                    <w:spacing w:line="240" w:lineRule="atLeast"/>
                    <w:rPr>
                      <w:szCs w:val="24"/>
                    </w:rPr>
                  </w:pPr>
                  <w:r w:rsidRPr="002D4BED">
                    <w:rPr>
                      <w:rFonts w:cstheme="majorBidi"/>
                      <w:b/>
                      <w:bCs/>
                      <w:szCs w:val="24"/>
                    </w:rPr>
                    <w:t xml:space="preserve">Moderator: </w:t>
                  </w:r>
                  <w:proofErr w:type="spellStart"/>
                  <w:r w:rsidRPr="002D4BED">
                    <w:rPr>
                      <w:szCs w:val="24"/>
                    </w:rPr>
                    <w:t>Kangchan</w:t>
                  </w:r>
                  <w:proofErr w:type="spellEnd"/>
                  <w:r w:rsidRPr="002D4BED">
                    <w:rPr>
                      <w:szCs w:val="24"/>
                    </w:rPr>
                    <w:t xml:space="preserve"> Lee, ETRI,</w:t>
                  </w:r>
                  <w:r w:rsidRPr="002D4BED">
                    <w:rPr>
                      <w:i/>
                      <w:szCs w:val="24"/>
                    </w:rPr>
                    <w:t xml:space="preserve"> </w:t>
                  </w:r>
                  <w:r w:rsidRPr="002D4BED">
                    <w:rPr>
                      <w:iCs/>
                      <w:szCs w:val="24"/>
                    </w:rPr>
                    <w:t>Republic of Korea,</w:t>
                  </w:r>
                  <w:r w:rsidRPr="002D4BED">
                    <w:rPr>
                      <w:i/>
                      <w:szCs w:val="24"/>
                    </w:rPr>
                    <w:t xml:space="preserve"> </w:t>
                  </w:r>
                  <w:r w:rsidRPr="002D4BED">
                    <w:rPr>
                      <w:szCs w:val="24"/>
                    </w:rPr>
                    <w:t>Rapporteur of ITU-T Q17/13</w:t>
                  </w:r>
                  <w:r w:rsidRPr="002D4BED">
                    <w:rPr>
                      <w:i/>
                      <w:szCs w:val="24"/>
                    </w:rPr>
                    <w:t xml:space="preserve"> </w:t>
                  </w:r>
                </w:p>
              </w:tc>
            </w:tr>
            <w:tr w:rsidR="002D4BED" w:rsidRPr="002D4BED" w:rsidTr="003736DC">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D4BED" w:rsidRPr="002D4BED" w:rsidRDefault="002D4BED" w:rsidP="003736DC">
                  <w:pPr>
                    <w:spacing w:line="240" w:lineRule="atLeast"/>
                    <w:jc w:val="center"/>
                    <w:rPr>
                      <w:rFonts w:cstheme="majorBidi"/>
                      <w:b/>
                      <w:bCs/>
                      <w:szCs w:val="24"/>
                    </w:rPr>
                  </w:pPr>
                  <w:r w:rsidRPr="002D4BED">
                    <w:rPr>
                      <w:rFonts w:cstheme="majorBidi"/>
                      <w:b/>
                      <w:bCs/>
                      <w:szCs w:val="24"/>
                    </w:rPr>
                    <w:t>12:30 - 14:00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D4BED" w:rsidRDefault="002D4BED" w:rsidP="003736DC">
                  <w:pPr>
                    <w:spacing w:line="240" w:lineRule="atLeast"/>
                    <w:rPr>
                      <w:rFonts w:cstheme="majorBidi"/>
                      <w:b/>
                      <w:bCs/>
                      <w:szCs w:val="24"/>
                    </w:rPr>
                  </w:pPr>
                  <w:r w:rsidRPr="002D4BED">
                    <w:rPr>
                      <w:rFonts w:cstheme="majorBidi"/>
                      <w:b/>
                      <w:bCs/>
                      <w:szCs w:val="24"/>
                    </w:rPr>
                    <w:t xml:space="preserve">Lunch </w:t>
                  </w:r>
                </w:p>
                <w:p w:rsidR="00E27B2C" w:rsidRPr="002D4BED" w:rsidRDefault="00E27B2C" w:rsidP="003736DC">
                  <w:pPr>
                    <w:spacing w:line="240" w:lineRule="atLeast"/>
                    <w:rPr>
                      <w:rFonts w:cstheme="majorBidi"/>
                      <w:szCs w:val="24"/>
                    </w:rPr>
                  </w:pPr>
                </w:p>
              </w:tc>
            </w:tr>
            <w:tr w:rsidR="002D4BED" w:rsidRPr="002D4BED" w:rsidTr="003736DC">
              <w:trPr>
                <w:trHeight w:val="135"/>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D4BED" w:rsidRPr="002D4BED" w:rsidRDefault="002D4BED" w:rsidP="003736DC">
                  <w:pPr>
                    <w:spacing w:line="240" w:lineRule="atLeast"/>
                    <w:jc w:val="center"/>
                    <w:rPr>
                      <w:rFonts w:cstheme="majorBidi"/>
                      <w:b/>
                      <w:bCs/>
                      <w:szCs w:val="24"/>
                    </w:rPr>
                  </w:pPr>
                  <w:r w:rsidRPr="002D4BED">
                    <w:rPr>
                      <w:rFonts w:cstheme="majorBidi"/>
                      <w:b/>
                      <w:bCs/>
                      <w:szCs w:val="24"/>
                    </w:rPr>
                    <w:t>14:00 - 15:30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D4BED" w:rsidRPr="002D4BED" w:rsidRDefault="002D4BED" w:rsidP="003736DC">
                  <w:pPr>
                    <w:spacing w:line="240" w:lineRule="atLeast"/>
                    <w:rPr>
                      <w:rFonts w:cstheme="majorBidi"/>
                      <w:b/>
                      <w:bCs/>
                      <w:szCs w:val="24"/>
                    </w:rPr>
                  </w:pPr>
                  <w:r w:rsidRPr="002D4BED">
                    <w:rPr>
                      <w:rFonts w:cstheme="majorBidi"/>
                      <w:b/>
                      <w:bCs/>
                      <w:szCs w:val="24"/>
                    </w:rPr>
                    <w:t xml:space="preserve">Session 3: </w:t>
                  </w:r>
                  <w:r w:rsidRPr="002D4BED">
                    <w:rPr>
                      <w:szCs w:val="24"/>
                    </w:rPr>
                    <w:t>Architecture, Management and Inter-cloud</w:t>
                  </w:r>
                </w:p>
                <w:p w:rsidR="002D4BED" w:rsidRDefault="002D4BED" w:rsidP="003736DC">
                  <w:pPr>
                    <w:spacing w:line="240" w:lineRule="atLeast"/>
                    <w:jc w:val="both"/>
                    <w:rPr>
                      <w:rFonts w:cstheme="majorBidi"/>
                      <w:szCs w:val="24"/>
                      <w:shd w:val="clear" w:color="auto" w:fill="FFFFFF"/>
                    </w:rPr>
                  </w:pPr>
                  <w:r w:rsidRPr="002D4BED">
                    <w:rPr>
                      <w:rFonts w:cstheme="majorBidi"/>
                      <w:szCs w:val="24"/>
                      <w:shd w:val="clear" w:color="auto" w:fill="FFFFFF"/>
                    </w:rPr>
                    <w:t>Session 3 aims to highlight the main achievement in technologies and standards related to Cloud computing. Cloud reference architecture, management framework and inter-cloud framework, virtual format and management Interface will be introduced in this session. Additional experiences and success stories related to implementation of these new technologies and standards will also be presented.</w:t>
                  </w:r>
                </w:p>
                <w:p w:rsidR="003106B0" w:rsidRPr="002D4BED" w:rsidRDefault="003106B0" w:rsidP="003736DC">
                  <w:pPr>
                    <w:spacing w:line="240" w:lineRule="atLeast"/>
                    <w:jc w:val="both"/>
                    <w:rPr>
                      <w:rFonts w:cstheme="majorBidi"/>
                      <w:szCs w:val="24"/>
                      <w:shd w:val="clear" w:color="auto" w:fill="FFFFFF"/>
                    </w:rPr>
                  </w:pPr>
                </w:p>
                <w:p w:rsidR="002D4BED" w:rsidRPr="002D4BED" w:rsidRDefault="002D4BED" w:rsidP="003736DC">
                  <w:pPr>
                    <w:spacing w:line="240" w:lineRule="atLeast"/>
                    <w:jc w:val="both"/>
                    <w:rPr>
                      <w:rFonts w:cstheme="majorBidi"/>
                      <w:szCs w:val="24"/>
                      <w:shd w:val="clear" w:color="auto" w:fill="FFFFFF"/>
                    </w:rPr>
                  </w:pPr>
                  <w:r w:rsidRPr="002D4BED">
                    <w:rPr>
                      <w:rFonts w:cstheme="majorBidi"/>
                      <w:b/>
                      <w:bCs/>
                      <w:szCs w:val="24"/>
                      <w:shd w:val="clear" w:color="auto" w:fill="FFFFFF"/>
                    </w:rPr>
                    <w:t xml:space="preserve">Moderator: </w:t>
                  </w:r>
                  <w:r w:rsidRPr="002D4BED">
                    <w:rPr>
                      <w:rFonts w:cstheme="majorBidi"/>
                      <w:szCs w:val="24"/>
                      <w:shd w:val="clear" w:color="auto" w:fill="FFFFFF"/>
                    </w:rPr>
                    <w:t xml:space="preserve">Dong Wang, ZTE, China, Rapporteur of ITU-T Q18/13 </w:t>
                  </w:r>
                </w:p>
                <w:p w:rsidR="002D4BED" w:rsidRPr="002D4BED" w:rsidRDefault="002D4BED" w:rsidP="003736DC">
                  <w:pPr>
                    <w:spacing w:line="240" w:lineRule="atLeast"/>
                    <w:jc w:val="both"/>
                    <w:rPr>
                      <w:rFonts w:cstheme="majorBidi"/>
                      <w:szCs w:val="24"/>
                      <w:shd w:val="clear" w:color="auto" w:fill="FFFFFF"/>
                    </w:rPr>
                  </w:pPr>
                </w:p>
                <w:p w:rsidR="002D4BED" w:rsidRPr="002D4BED" w:rsidRDefault="002D4BED" w:rsidP="003736DC">
                  <w:pPr>
                    <w:tabs>
                      <w:tab w:val="center" w:pos="3667"/>
                    </w:tabs>
                    <w:spacing w:line="240" w:lineRule="atLeast"/>
                    <w:rPr>
                      <w:rFonts w:cstheme="majorBidi"/>
                      <w:szCs w:val="24"/>
                    </w:rPr>
                  </w:pPr>
                </w:p>
              </w:tc>
            </w:tr>
            <w:tr w:rsidR="002D4BED" w:rsidRPr="002D4BED" w:rsidTr="003736DC">
              <w:trPr>
                <w:trHeight w:val="352"/>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D4BED" w:rsidRPr="002D4BED" w:rsidRDefault="002D4BED" w:rsidP="003736DC">
                  <w:pPr>
                    <w:spacing w:line="240" w:lineRule="atLeast"/>
                    <w:jc w:val="center"/>
                    <w:rPr>
                      <w:rFonts w:cstheme="majorBidi"/>
                      <w:b/>
                      <w:bCs/>
                      <w:color w:val="000000"/>
                      <w:szCs w:val="24"/>
                    </w:rPr>
                  </w:pPr>
                  <w:r w:rsidRPr="002D4BED">
                    <w:rPr>
                      <w:rFonts w:cstheme="majorBidi"/>
                      <w:b/>
                      <w:bCs/>
                      <w:color w:val="000000"/>
                      <w:szCs w:val="24"/>
                    </w:rPr>
                    <w:t xml:space="preserve">15:30 </w:t>
                  </w:r>
                  <w:r w:rsidRPr="002D4BED">
                    <w:rPr>
                      <w:rFonts w:cstheme="majorBidi"/>
                      <w:b/>
                      <w:bCs/>
                      <w:szCs w:val="24"/>
                    </w:rPr>
                    <w:t>-</w:t>
                  </w:r>
                  <w:r w:rsidRPr="002D4BED">
                    <w:rPr>
                      <w:rFonts w:cstheme="majorBidi"/>
                      <w:b/>
                      <w:bCs/>
                      <w:color w:val="000000"/>
                      <w:szCs w:val="24"/>
                    </w:rPr>
                    <w:t xml:space="preserve"> 16:00</w:t>
                  </w: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D4BED" w:rsidRDefault="002D4BED" w:rsidP="003736DC">
                  <w:pPr>
                    <w:spacing w:line="240" w:lineRule="atLeast"/>
                    <w:rPr>
                      <w:rFonts w:cstheme="majorBidi"/>
                      <w:b/>
                      <w:bCs/>
                      <w:szCs w:val="24"/>
                    </w:rPr>
                  </w:pPr>
                  <w:r w:rsidRPr="002D4BED">
                    <w:rPr>
                      <w:rFonts w:cstheme="majorBidi"/>
                      <w:b/>
                      <w:bCs/>
                      <w:szCs w:val="24"/>
                    </w:rPr>
                    <w:t>Coffee break</w:t>
                  </w:r>
                </w:p>
                <w:p w:rsidR="00E27B2C" w:rsidRPr="002D4BED" w:rsidRDefault="00E27B2C" w:rsidP="003736DC">
                  <w:pPr>
                    <w:spacing w:line="240" w:lineRule="atLeast"/>
                    <w:rPr>
                      <w:rFonts w:cstheme="majorBidi"/>
                      <w:szCs w:val="24"/>
                    </w:rPr>
                  </w:pPr>
                </w:p>
              </w:tc>
            </w:tr>
            <w:tr w:rsidR="002D4BED" w:rsidRPr="002D4BED" w:rsidTr="003106B0">
              <w:trPr>
                <w:trHeight w:val="5101"/>
              </w:trPr>
              <w:tc>
                <w:tcPr>
                  <w:tcW w:w="183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2D4BED" w:rsidRPr="002D4BED" w:rsidRDefault="002D4BED" w:rsidP="003736DC">
                  <w:pPr>
                    <w:spacing w:after="100"/>
                    <w:jc w:val="center"/>
                    <w:rPr>
                      <w:rFonts w:cstheme="majorBidi"/>
                      <w:b/>
                      <w:bCs/>
                      <w:color w:val="000000"/>
                      <w:szCs w:val="24"/>
                    </w:rPr>
                  </w:pPr>
                  <w:bookmarkStart w:id="6" w:name="_GoBack"/>
                  <w:bookmarkEnd w:id="6"/>
                  <w:r w:rsidRPr="002D4BED">
                    <w:rPr>
                      <w:rFonts w:cstheme="majorBidi"/>
                      <w:b/>
                      <w:bCs/>
                      <w:color w:val="000000"/>
                      <w:szCs w:val="24"/>
                    </w:rPr>
                    <w:lastRenderedPageBreak/>
                    <w:t xml:space="preserve">16:00 </w:t>
                  </w:r>
                  <w:r w:rsidRPr="002D4BED">
                    <w:rPr>
                      <w:rFonts w:cstheme="majorBidi"/>
                      <w:b/>
                      <w:bCs/>
                      <w:szCs w:val="24"/>
                    </w:rPr>
                    <w:t>-</w:t>
                  </w:r>
                  <w:r w:rsidRPr="002D4BED">
                    <w:rPr>
                      <w:rFonts w:cstheme="majorBidi"/>
                      <w:b/>
                      <w:bCs/>
                      <w:color w:val="000000"/>
                      <w:szCs w:val="24"/>
                    </w:rPr>
                    <w:t xml:space="preserve"> 17:00</w:t>
                  </w:r>
                </w:p>
                <w:p w:rsidR="002D4BED" w:rsidRPr="002D4BED" w:rsidRDefault="002D4BED" w:rsidP="003736DC">
                  <w:pPr>
                    <w:spacing w:after="100"/>
                    <w:jc w:val="center"/>
                    <w:rPr>
                      <w:rFonts w:cstheme="majorBidi"/>
                      <w:b/>
                      <w:bCs/>
                      <w:color w:val="000000"/>
                      <w:szCs w:val="24"/>
                    </w:rPr>
                  </w:pPr>
                </w:p>
              </w:tc>
              <w:tc>
                <w:tcPr>
                  <w:tcW w:w="7497"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2D4BED" w:rsidRPr="002D4BED" w:rsidRDefault="002D4BED" w:rsidP="003736DC">
                  <w:pPr>
                    <w:spacing w:before="100" w:after="100" w:line="240" w:lineRule="atLeast"/>
                    <w:rPr>
                      <w:rFonts w:cstheme="majorBidi"/>
                      <w:b/>
                      <w:bCs/>
                      <w:szCs w:val="24"/>
                    </w:rPr>
                  </w:pPr>
                  <w:r w:rsidRPr="002D4BED">
                    <w:rPr>
                      <w:rFonts w:cstheme="majorBidi"/>
                      <w:b/>
                      <w:bCs/>
                      <w:szCs w:val="24"/>
                    </w:rPr>
                    <w:t xml:space="preserve">Session 4: </w:t>
                  </w:r>
                  <w:r w:rsidRPr="002D4BED">
                    <w:rPr>
                      <w:szCs w:val="24"/>
                    </w:rPr>
                    <w:t>Security and data protection</w:t>
                  </w:r>
                </w:p>
                <w:p w:rsidR="002D4BED" w:rsidRDefault="002D4BED" w:rsidP="003736DC">
                  <w:pPr>
                    <w:spacing w:before="100" w:after="100" w:line="240" w:lineRule="atLeast"/>
                    <w:jc w:val="both"/>
                    <w:rPr>
                      <w:rFonts w:cstheme="majorBidi"/>
                      <w:szCs w:val="24"/>
                      <w:shd w:val="clear" w:color="auto" w:fill="FFFFFF"/>
                    </w:rPr>
                  </w:pPr>
                  <w:r w:rsidRPr="002D4BED">
                    <w:rPr>
                      <w:rFonts w:cstheme="majorBidi"/>
                      <w:szCs w:val="24"/>
                      <w:shd w:val="clear" w:color="auto" w:fill="FFFFFF"/>
                    </w:rPr>
                    <w:t>Security, data protection and privacy are major aspects for businesses considering moving to a cloud computing environment. Session 4 will discuss various aspects of cloud computing security, including the essential ITU and ISO/IEC standards, and the certification approaches that can assist customers and operators in choosing cloud services and technologies that they can trust.</w:t>
                  </w:r>
                </w:p>
                <w:p w:rsidR="003106B0" w:rsidRPr="002D4BED" w:rsidRDefault="003106B0" w:rsidP="003736DC">
                  <w:pPr>
                    <w:spacing w:before="100" w:after="100" w:line="240" w:lineRule="atLeast"/>
                    <w:jc w:val="both"/>
                    <w:rPr>
                      <w:rFonts w:cstheme="majorBidi"/>
                      <w:szCs w:val="24"/>
                      <w:shd w:val="clear" w:color="auto" w:fill="FFFFFF"/>
                    </w:rPr>
                  </w:pPr>
                </w:p>
                <w:p w:rsidR="002D4BED" w:rsidRPr="002D4BED" w:rsidRDefault="002D4BED" w:rsidP="003736DC">
                  <w:pPr>
                    <w:spacing w:before="100" w:after="100" w:line="240" w:lineRule="atLeast"/>
                    <w:rPr>
                      <w:rFonts w:cstheme="majorBidi"/>
                      <w:szCs w:val="24"/>
                    </w:rPr>
                  </w:pPr>
                  <w:r w:rsidRPr="002D4BED">
                    <w:rPr>
                      <w:rFonts w:cstheme="majorBidi"/>
                      <w:b/>
                      <w:bCs/>
                      <w:szCs w:val="24"/>
                      <w:shd w:val="clear" w:color="auto" w:fill="FFFFFF"/>
                    </w:rPr>
                    <w:t xml:space="preserve">Moderator: </w:t>
                  </w:r>
                  <w:r w:rsidRPr="002D4BED">
                    <w:rPr>
                      <w:rFonts w:cstheme="majorBidi"/>
                      <w:bCs/>
                      <w:szCs w:val="24"/>
                      <w:shd w:val="clear" w:color="auto" w:fill="FFFFFF"/>
                    </w:rPr>
                    <w:t xml:space="preserve">Mark Jeffrey, Microsoft, </w:t>
                  </w:r>
                  <w:r w:rsidRPr="002D4BED">
                    <w:rPr>
                      <w:rFonts w:cstheme="majorBidi"/>
                      <w:szCs w:val="24"/>
                      <w:shd w:val="clear" w:color="auto" w:fill="FFFFFF"/>
                    </w:rPr>
                    <w:t>USA,</w:t>
                  </w:r>
                  <w:r w:rsidRPr="002D4BED">
                    <w:rPr>
                      <w:rFonts w:cstheme="majorBidi"/>
                      <w:b/>
                      <w:bCs/>
                      <w:szCs w:val="24"/>
                      <w:shd w:val="clear" w:color="auto" w:fill="FFFFFF"/>
                    </w:rPr>
                    <w:t xml:space="preserve"> </w:t>
                  </w:r>
                  <w:r w:rsidRPr="002D4BED">
                    <w:rPr>
                      <w:szCs w:val="24"/>
                    </w:rPr>
                    <w:t xml:space="preserve">Rapporteur of ITU-T Q19/13 </w:t>
                  </w:r>
                </w:p>
              </w:tc>
            </w:tr>
          </w:tbl>
          <w:p w:rsidR="002D4BED" w:rsidRPr="002D4BED" w:rsidRDefault="002D4BED" w:rsidP="003736DC">
            <w:pPr>
              <w:spacing w:line="240" w:lineRule="atLeast"/>
              <w:rPr>
                <w:color w:val="000000"/>
                <w:szCs w:val="24"/>
              </w:rPr>
            </w:pPr>
          </w:p>
        </w:tc>
      </w:tr>
      <w:tr w:rsidR="002D4BED" w:rsidRPr="002D4BED" w:rsidTr="003736DC">
        <w:tc>
          <w:tcPr>
            <w:tcW w:w="0" w:type="auto"/>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902"/>
              <w:gridCol w:w="7781"/>
            </w:tblGrid>
            <w:tr w:rsidR="002D4BED" w:rsidRPr="002D4BED" w:rsidTr="002D4BED">
              <w:trPr>
                <w:trHeight w:val="1501"/>
              </w:trPr>
              <w:tc>
                <w:tcPr>
                  <w:tcW w:w="1902"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2D4BED" w:rsidRPr="002D4BED" w:rsidRDefault="002D4BED" w:rsidP="003736DC">
                  <w:pPr>
                    <w:spacing w:after="100"/>
                    <w:jc w:val="center"/>
                    <w:rPr>
                      <w:rFonts w:cstheme="majorBidi"/>
                      <w:b/>
                      <w:bCs/>
                      <w:color w:val="000000"/>
                      <w:szCs w:val="24"/>
                    </w:rPr>
                  </w:pPr>
                  <w:r w:rsidRPr="002D4BED">
                    <w:rPr>
                      <w:color w:val="000000"/>
                      <w:szCs w:val="24"/>
                    </w:rPr>
                    <w:lastRenderedPageBreak/>
                    <w:t> </w:t>
                  </w:r>
                  <w:r w:rsidRPr="002D4BED">
                    <w:rPr>
                      <w:rFonts w:cstheme="majorBidi"/>
                      <w:b/>
                      <w:bCs/>
                      <w:color w:val="000000"/>
                      <w:szCs w:val="24"/>
                    </w:rPr>
                    <w:t xml:space="preserve">17:00 </w:t>
                  </w:r>
                  <w:r w:rsidRPr="002D4BED">
                    <w:rPr>
                      <w:rFonts w:cstheme="majorBidi"/>
                      <w:b/>
                      <w:bCs/>
                      <w:szCs w:val="24"/>
                    </w:rPr>
                    <w:t>-</w:t>
                  </w:r>
                  <w:r w:rsidRPr="002D4BED">
                    <w:rPr>
                      <w:rFonts w:cstheme="majorBidi"/>
                      <w:b/>
                      <w:bCs/>
                      <w:color w:val="000000"/>
                      <w:szCs w:val="24"/>
                    </w:rPr>
                    <w:t xml:space="preserve"> 17:30</w:t>
                  </w:r>
                </w:p>
                <w:p w:rsidR="002D4BED" w:rsidRPr="002D4BED" w:rsidRDefault="002D4BED" w:rsidP="003736DC">
                  <w:pPr>
                    <w:spacing w:after="100"/>
                    <w:jc w:val="center"/>
                    <w:rPr>
                      <w:rFonts w:cstheme="majorBidi"/>
                      <w:b/>
                      <w:bCs/>
                      <w:color w:val="000000"/>
                      <w:szCs w:val="24"/>
                    </w:rPr>
                  </w:pPr>
                </w:p>
              </w:tc>
              <w:tc>
                <w:tcPr>
                  <w:tcW w:w="7781"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2D4BED" w:rsidRPr="002D4BED" w:rsidRDefault="002D4BED" w:rsidP="003736DC">
                  <w:pPr>
                    <w:spacing w:before="100" w:after="100" w:line="240" w:lineRule="atLeast"/>
                    <w:rPr>
                      <w:rFonts w:cstheme="majorBidi"/>
                      <w:b/>
                      <w:bCs/>
                      <w:szCs w:val="24"/>
                    </w:rPr>
                  </w:pPr>
                  <w:r w:rsidRPr="002D4BED">
                    <w:rPr>
                      <w:rFonts w:cstheme="majorBidi"/>
                      <w:b/>
                      <w:bCs/>
                      <w:szCs w:val="24"/>
                      <w:shd w:val="clear" w:color="auto" w:fill="FFFFFF"/>
                    </w:rPr>
                    <w:t>Panel</w:t>
                  </w:r>
                  <w:r w:rsidRPr="002D4BED">
                    <w:rPr>
                      <w:rFonts w:cstheme="majorBidi"/>
                      <w:b/>
                      <w:bCs/>
                      <w:szCs w:val="24"/>
                    </w:rPr>
                    <w:t xml:space="preserve"> session: </w:t>
                  </w:r>
                  <w:r w:rsidRPr="002D4BED">
                    <w:rPr>
                      <w:szCs w:val="24"/>
                    </w:rPr>
                    <w:t>Summary and next steps</w:t>
                  </w:r>
                </w:p>
                <w:p w:rsidR="002D4BED" w:rsidRPr="002D4BED" w:rsidRDefault="002D4BED" w:rsidP="003736DC">
                  <w:pPr>
                    <w:numPr>
                      <w:ilvl w:val="0"/>
                      <w:numId w:val="3"/>
                    </w:numPr>
                    <w:tabs>
                      <w:tab w:val="clear" w:pos="1134"/>
                      <w:tab w:val="clear" w:pos="1871"/>
                      <w:tab w:val="clear" w:pos="2268"/>
                    </w:tabs>
                    <w:overflowPunct/>
                    <w:autoSpaceDE/>
                    <w:autoSpaceDN/>
                    <w:adjustRightInd/>
                    <w:spacing w:before="0" w:after="200" w:line="276" w:lineRule="auto"/>
                    <w:textAlignment w:val="auto"/>
                    <w:rPr>
                      <w:b/>
                      <w:szCs w:val="24"/>
                    </w:rPr>
                  </w:pPr>
                  <w:r w:rsidRPr="002D4BED">
                    <w:rPr>
                      <w:szCs w:val="24"/>
                    </w:rPr>
                    <w:t xml:space="preserve">Q &amp; A for sessions moderators </w:t>
                  </w:r>
                </w:p>
              </w:tc>
            </w:tr>
          </w:tbl>
          <w:p w:rsidR="002D4BED" w:rsidRPr="002D4BED" w:rsidRDefault="002D4BED" w:rsidP="003736DC">
            <w:pPr>
              <w:spacing w:line="240" w:lineRule="atLeast"/>
              <w:rPr>
                <w:color w:val="000000"/>
                <w:szCs w:val="24"/>
              </w:rPr>
            </w:pPr>
          </w:p>
        </w:tc>
      </w:tr>
    </w:tbl>
    <w:p w:rsidR="002D4BED" w:rsidRPr="002D4BED" w:rsidRDefault="002D4BED" w:rsidP="002D4BED">
      <w:pPr>
        <w:rPr>
          <w:szCs w:val="24"/>
        </w:rPr>
      </w:pPr>
    </w:p>
    <w:p w:rsidR="00210503" w:rsidRDefault="002D4BED">
      <w:pPr>
        <w:tabs>
          <w:tab w:val="clear" w:pos="1134"/>
          <w:tab w:val="clear" w:pos="1871"/>
          <w:tab w:val="clear" w:pos="2268"/>
        </w:tabs>
        <w:overflowPunct/>
        <w:autoSpaceDE/>
        <w:autoSpaceDN/>
        <w:adjustRightInd/>
        <w:spacing w:before="0"/>
        <w:textAlignment w:val="auto"/>
        <w:rPr>
          <w:sz w:val="22"/>
          <w:szCs w:val="22"/>
        </w:rPr>
        <w:sectPr w:rsidR="00210503" w:rsidSect="00AD7192">
          <w:headerReference w:type="default" r:id="rId16"/>
          <w:footerReference w:type="default" r:id="rId17"/>
          <w:footerReference w:type="first" r:id="rId18"/>
          <w:type w:val="oddPage"/>
          <w:pgSz w:w="11907" w:h="16834" w:code="9"/>
          <w:pgMar w:top="567" w:right="1089" w:bottom="567" w:left="1089" w:header="567" w:footer="567" w:gutter="0"/>
          <w:paperSrc w:first="7" w:other="7"/>
          <w:cols w:space="720"/>
          <w:titlePg/>
        </w:sectPr>
      </w:pPr>
      <w:r>
        <w:rPr>
          <w:sz w:val="22"/>
          <w:szCs w:val="22"/>
        </w:rPr>
        <w:br w:type="page"/>
      </w:r>
    </w:p>
    <w:p w:rsidR="004E7F53" w:rsidRDefault="004E7F53" w:rsidP="004E7F53">
      <w:pPr>
        <w:spacing w:before="360"/>
        <w:jc w:val="center"/>
      </w:pPr>
      <w:r>
        <w:lastRenderedPageBreak/>
        <w:t>ANNEX 2</w:t>
      </w:r>
      <w:r>
        <w:br/>
      </w:r>
      <w:r w:rsidRPr="00F218BF">
        <w:t>(to TSB Circular 124)</w:t>
      </w:r>
    </w:p>
    <w:p w:rsidR="0087300D" w:rsidRDefault="0087300D" w:rsidP="0087300D">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87300D" w:rsidRPr="00C67AB9" w:rsidTr="00156DFF">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87300D" w:rsidRPr="00C67AB9" w:rsidRDefault="0087300D" w:rsidP="00156DFF">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87300D" w:rsidRPr="00C67AB9" w:rsidRDefault="0087300D" w:rsidP="0087300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87300D" w:rsidTr="00156DFF">
        <w:trPr>
          <w:cantSplit/>
          <w:jc w:val="center"/>
        </w:trPr>
        <w:tc>
          <w:tcPr>
            <w:tcW w:w="1291" w:type="dxa"/>
            <w:vAlign w:val="center"/>
          </w:tcPr>
          <w:p w:rsidR="0087300D" w:rsidRDefault="00156DFF" w:rsidP="00156DFF">
            <w:pPr>
              <w:tabs>
                <w:tab w:val="center" w:pos="9639"/>
              </w:tabs>
              <w:spacing w:before="57" w:line="240" w:lineRule="atLeast"/>
              <w:ind w:right="-176"/>
              <w:jc w:val="center"/>
              <w:rPr>
                <w:sz w:val="28"/>
              </w:rPr>
            </w:pPr>
            <w:r>
              <w:rPr>
                <w:noProof/>
                <w:sz w:val="28"/>
                <w:lang w:val="en-US" w:eastAsia="zh-CN"/>
              </w:rPr>
              <w:drawing>
                <wp:inline distT="0" distB="0" distL="0" distR="0" wp14:anchorId="3E5B9657" wp14:editId="5AA3668A">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87300D" w:rsidRPr="001F5A0A" w:rsidRDefault="0087300D" w:rsidP="00156DFF">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87300D" w:rsidRDefault="00156DFF" w:rsidP="00156DFF">
            <w:pPr>
              <w:tabs>
                <w:tab w:val="center" w:pos="9639"/>
              </w:tabs>
              <w:spacing w:before="57" w:line="240" w:lineRule="atLeast"/>
              <w:ind w:left="-142" w:right="-74"/>
              <w:jc w:val="center"/>
              <w:rPr>
                <w:sz w:val="28"/>
              </w:rPr>
            </w:pPr>
            <w:r>
              <w:rPr>
                <w:noProof/>
                <w:sz w:val="28"/>
                <w:lang w:val="en-US" w:eastAsia="zh-CN"/>
              </w:rPr>
              <w:drawing>
                <wp:inline distT="0" distB="0" distL="0" distR="0" wp14:anchorId="49A19B4B" wp14:editId="57CF59F2">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917FF3" w:rsidRDefault="0087300D" w:rsidP="00917FF3">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rsidR="0087300D" w:rsidRPr="00917FF3" w:rsidRDefault="0087300D" w:rsidP="00396449">
      <w:pPr>
        <w:tabs>
          <w:tab w:val="center" w:pos="4678"/>
        </w:tabs>
        <w:spacing w:before="0" w:after="240" w:line="240" w:lineRule="atLeast"/>
        <w:ind w:right="-142"/>
        <w:jc w:val="both"/>
        <w:rPr>
          <w:rStyle w:val="LineNumber"/>
        </w:rPr>
      </w:pPr>
      <w:r w:rsidRPr="0068630E">
        <w:rPr>
          <w:rStyle w:val="LineNumber"/>
          <w:b/>
          <w:bCs/>
        </w:rPr>
        <w:t>Workshop</w:t>
      </w:r>
      <w:r w:rsidR="0068630E" w:rsidRPr="0068630E">
        <w:rPr>
          <w:rStyle w:val="LineNumber"/>
          <w:b/>
          <w:bCs/>
        </w:rPr>
        <w:t xml:space="preserve"> </w:t>
      </w:r>
      <w:r w:rsidR="0068630E" w:rsidRPr="0068630E">
        <w:rPr>
          <w:b/>
          <w:bCs/>
        </w:rPr>
        <w:t>o</w:t>
      </w:r>
      <w:r w:rsidR="0068630E" w:rsidRPr="009B6449">
        <w:rPr>
          <w:b/>
          <w:bCs/>
        </w:rPr>
        <w:t>n</w:t>
      </w:r>
      <w:r w:rsidR="00726D1F">
        <w:rPr>
          <w:b/>
          <w:bCs/>
        </w:rPr>
        <w:t xml:space="preserve"> </w:t>
      </w:r>
      <w:r w:rsidR="00396449">
        <w:rPr>
          <w:b/>
          <w:bCs/>
        </w:rPr>
        <w:t>“Cloud Computing Standards – Today and the Future”</w:t>
      </w:r>
      <w:r w:rsidR="00A728F4" w:rsidRPr="00A14277">
        <w:rPr>
          <w:rStyle w:val="LineNumber"/>
        </w:rPr>
        <w:t xml:space="preserve"> </w:t>
      </w:r>
      <w:r w:rsidR="00396449">
        <w:rPr>
          <w:rStyle w:val="LineNumber"/>
        </w:rPr>
        <w:t xml:space="preserve">on </w:t>
      </w:r>
      <w:r w:rsidR="00396449" w:rsidRPr="00396449">
        <w:rPr>
          <w:rStyle w:val="LineNumber"/>
          <w:b/>
          <w:bCs/>
        </w:rPr>
        <w:t>14 November</w:t>
      </w:r>
      <w:r w:rsidR="00A728F4" w:rsidRPr="00396449">
        <w:rPr>
          <w:rStyle w:val="LineNumber"/>
          <w:b/>
          <w:bCs/>
        </w:rPr>
        <w:t xml:space="preserve"> 2014</w:t>
      </w:r>
      <w:r w:rsidR="00A728F4" w:rsidRPr="00A14277">
        <w:rPr>
          <w:rStyle w:val="LineNumber"/>
        </w:rPr>
        <w:t xml:space="preserve"> </w:t>
      </w:r>
      <w:r w:rsidR="00917FF3" w:rsidRPr="00A14277">
        <w:rPr>
          <w:rStyle w:val="LineNumber"/>
        </w:rPr>
        <w:t>i</w:t>
      </w:r>
      <w:r w:rsidRPr="00A14277">
        <w:rPr>
          <w:rStyle w:val="LineNumber"/>
        </w:rPr>
        <w:t>n</w:t>
      </w:r>
      <w:r w:rsidRPr="00917FF3">
        <w:rPr>
          <w:rStyle w:val="LineNumber"/>
        </w:rPr>
        <w:t xml:space="preserve"> Geneva</w:t>
      </w:r>
    </w:p>
    <w:p w:rsidR="0087300D" w:rsidRPr="00917FF3" w:rsidRDefault="0087300D" w:rsidP="00355D59">
      <w:pPr>
        <w:jc w:val="both"/>
        <w:rPr>
          <w:rStyle w:val="LineNumber"/>
        </w:rPr>
      </w:pPr>
      <w:r w:rsidRPr="00917FF3">
        <w:rPr>
          <w:rStyle w:val="LineNumber"/>
        </w:rPr>
        <w:t xml:space="preserve">Confirmation of the reservation made on (date) </w:t>
      </w:r>
      <w:r w:rsidR="00917FF3" w:rsidRPr="00917FF3">
        <w:rPr>
          <w:rStyle w:val="LineNumber"/>
        </w:rPr>
        <w:t>____________</w:t>
      </w:r>
      <w:r w:rsidR="00917FF3">
        <w:rPr>
          <w:rStyle w:val="LineNumber"/>
        </w:rPr>
        <w:t xml:space="preserve"> </w:t>
      </w:r>
      <w:r w:rsidRPr="00917FF3">
        <w:rPr>
          <w:rStyle w:val="LineNumber"/>
        </w:rPr>
        <w:t>with (hotel</w:t>
      </w:r>
      <w:r w:rsidR="00917FF3">
        <w:rPr>
          <w:rStyle w:val="LineNumber"/>
        </w:rPr>
        <w:t xml:space="preserve">) </w:t>
      </w:r>
      <w:r w:rsidR="00917FF3" w:rsidRPr="00917FF3">
        <w:rPr>
          <w:rStyle w:val="LineNumber"/>
        </w:rPr>
        <w:t>____________</w:t>
      </w:r>
      <w:r w:rsidR="00917FF3">
        <w:rPr>
          <w:rStyle w:val="LineNumber"/>
        </w:rPr>
        <w:t>_______</w:t>
      </w:r>
    </w:p>
    <w:p w:rsidR="00355D59" w:rsidRDefault="0087300D" w:rsidP="00355D59">
      <w:pPr>
        <w:spacing w:before="360" w:after="240"/>
        <w:jc w:val="both"/>
        <w:rPr>
          <w:rStyle w:val="LineNumber"/>
          <w:b/>
          <w:bCs/>
          <w:u w:val="single"/>
        </w:rPr>
      </w:pPr>
      <w:proofErr w:type="gramStart"/>
      <w:r w:rsidRPr="00917FF3">
        <w:rPr>
          <w:rStyle w:val="LineNumber"/>
          <w:b/>
          <w:bCs/>
          <w:u w:val="single"/>
        </w:rPr>
        <w:t>at</w:t>
      </w:r>
      <w:proofErr w:type="gramEnd"/>
      <w:r w:rsidRPr="00917FF3">
        <w:rPr>
          <w:rStyle w:val="LineNumber"/>
          <w:b/>
          <w:bCs/>
          <w:u w:val="single"/>
        </w:rPr>
        <w:t xml:space="preserve"> the ITU preferential tariff</w:t>
      </w:r>
    </w:p>
    <w:p w:rsidR="0087300D" w:rsidRPr="00917FF3" w:rsidRDefault="00917FF3" w:rsidP="00355D59">
      <w:pPr>
        <w:spacing w:before="360" w:after="240"/>
        <w:jc w:val="both"/>
        <w:rPr>
          <w:rStyle w:val="LineNumber"/>
        </w:rPr>
      </w:pPr>
      <w:r w:rsidRPr="00917FF3">
        <w:rPr>
          <w:rStyle w:val="LineNumber"/>
        </w:rPr>
        <w:t>____________</w:t>
      </w:r>
      <w:r w:rsidR="0087300D" w:rsidRPr="00917FF3">
        <w:rPr>
          <w:rStyle w:val="LineNumber"/>
        </w:rPr>
        <w:t xml:space="preserve"> single/double room(s)</w:t>
      </w:r>
    </w:p>
    <w:p w:rsidR="0087300D" w:rsidRPr="00917FF3" w:rsidRDefault="0087300D" w:rsidP="00355D59">
      <w:pPr>
        <w:jc w:val="both"/>
        <w:rPr>
          <w:rStyle w:val="LineNumber"/>
        </w:rPr>
      </w:pPr>
      <w:proofErr w:type="gramStart"/>
      <w:r w:rsidRPr="00917FF3">
        <w:rPr>
          <w:rStyle w:val="LineNumber"/>
        </w:rPr>
        <w:t>arriving</w:t>
      </w:r>
      <w:proofErr w:type="gramEnd"/>
      <w:r w:rsidRPr="00917FF3">
        <w:rPr>
          <w:rStyle w:val="LineNumber"/>
        </w:rPr>
        <w:t xml:space="preserve"> on (date)</w:t>
      </w:r>
      <w:r w:rsidR="00917FF3">
        <w:rPr>
          <w:rStyle w:val="LineNumber"/>
        </w:rPr>
        <w:t xml:space="preserve"> </w:t>
      </w:r>
      <w:r w:rsidR="00917FF3" w:rsidRPr="00917FF3">
        <w:rPr>
          <w:rStyle w:val="LineNumber"/>
        </w:rPr>
        <w:t>____________</w:t>
      </w:r>
      <w:r w:rsidR="00917FF3">
        <w:rPr>
          <w:rStyle w:val="LineNumber"/>
        </w:rPr>
        <w:t xml:space="preserve"> </w:t>
      </w:r>
      <w:r w:rsidRPr="00917FF3">
        <w:rPr>
          <w:rStyle w:val="LineNumber"/>
        </w:rPr>
        <w:t xml:space="preserve">at (time) </w:t>
      </w:r>
      <w:r w:rsidR="00917FF3" w:rsidRPr="00917FF3">
        <w:rPr>
          <w:rStyle w:val="LineNumber"/>
        </w:rPr>
        <w:t>____________</w:t>
      </w:r>
      <w:r w:rsidR="00917FF3">
        <w:rPr>
          <w:rStyle w:val="LineNumber"/>
        </w:rPr>
        <w:t xml:space="preserve"> </w:t>
      </w:r>
      <w:r w:rsidRPr="00917FF3">
        <w:rPr>
          <w:rStyle w:val="LineNumber"/>
        </w:rPr>
        <w:t>departing on (date)</w:t>
      </w:r>
      <w:r w:rsidR="00917FF3">
        <w:rPr>
          <w:rStyle w:val="LineNumber"/>
        </w:rPr>
        <w:t xml:space="preserve"> </w:t>
      </w:r>
      <w:r w:rsidR="00917FF3" w:rsidRPr="00917FF3">
        <w:rPr>
          <w:rStyle w:val="LineNumber"/>
        </w:rPr>
        <w:t>____________</w:t>
      </w:r>
    </w:p>
    <w:p w:rsidR="0087300D" w:rsidRPr="00917FF3" w:rsidRDefault="0087300D" w:rsidP="00355D59">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Fonts w:eastAsia="SimSun"/>
        </w:rPr>
        <w:t>Versoix</w:t>
      </w:r>
      <w:proofErr w:type="spellEnd"/>
      <w:r w:rsidRPr="00917FF3">
        <w:rPr>
          <w:rStyle w:val="LineNumber"/>
          <w:rFonts w:eastAsia="SimSun"/>
        </w:rPr>
        <w:t xml:space="preserve"> and the airport. </w:t>
      </w:r>
    </w:p>
    <w:p w:rsidR="0087300D" w:rsidRPr="00917FF3" w:rsidRDefault="0087300D" w:rsidP="00355D59">
      <w:pPr>
        <w:spacing w:before="360"/>
        <w:jc w:val="both"/>
        <w:rPr>
          <w:rStyle w:val="LineNumber"/>
        </w:rPr>
      </w:pPr>
      <w:r w:rsidRPr="00917FF3">
        <w:rPr>
          <w:rStyle w:val="LineNumber"/>
        </w:rPr>
        <w:t>Family name</w:t>
      </w:r>
      <w:r w:rsidR="00355D59">
        <w:rPr>
          <w:rStyle w:val="LineNumber"/>
        </w:rPr>
        <w:t>:</w:t>
      </w:r>
      <w:r w:rsidR="00917FF3">
        <w:rPr>
          <w:rStyle w:val="LineNumber"/>
        </w:rPr>
        <w:tab/>
      </w:r>
      <w:r w:rsidR="00917FF3" w:rsidRPr="00917FF3">
        <w:rPr>
          <w:rStyle w:val="LineNumber"/>
        </w:rPr>
        <w:t>__________________________</w:t>
      </w:r>
      <w:r w:rsidR="00355D59">
        <w:rPr>
          <w:rStyle w:val="LineNumber"/>
        </w:rPr>
        <w:t>_______</w:t>
      </w:r>
    </w:p>
    <w:p w:rsidR="0087300D" w:rsidRPr="00917FF3" w:rsidRDefault="0087300D" w:rsidP="00355D59">
      <w:pPr>
        <w:spacing w:after="240"/>
        <w:jc w:val="both"/>
        <w:rPr>
          <w:rStyle w:val="LineNumber"/>
        </w:rPr>
      </w:pPr>
      <w:r w:rsidRPr="00917FF3">
        <w:rPr>
          <w:rStyle w:val="LineNumber"/>
        </w:rPr>
        <w:t>First name</w:t>
      </w:r>
      <w:r w:rsidR="00355D59">
        <w:rPr>
          <w:rStyle w:val="LineNumber"/>
        </w:rPr>
        <w:t>:</w:t>
      </w:r>
      <w:r w:rsidR="00917FF3">
        <w:rPr>
          <w:rStyle w:val="LineNumber"/>
        </w:rPr>
        <w:tab/>
      </w:r>
      <w:r w:rsidR="00917FF3">
        <w:rPr>
          <w:rStyle w:val="LineNumber"/>
        </w:rPr>
        <w:tab/>
      </w:r>
      <w:r w:rsidR="00917FF3" w:rsidRPr="00917FF3">
        <w:rPr>
          <w:rStyle w:val="LineNumber"/>
        </w:rPr>
        <w:t>__________________________</w:t>
      </w:r>
      <w:r w:rsidR="00355D59">
        <w:rPr>
          <w:rStyle w:val="LineNumber"/>
        </w:rPr>
        <w:t>_______</w:t>
      </w:r>
    </w:p>
    <w:p w:rsidR="0087300D" w:rsidRPr="00917FF3" w:rsidRDefault="0087300D" w:rsidP="00355D59">
      <w:pPr>
        <w:jc w:val="both"/>
        <w:rPr>
          <w:rStyle w:val="LineNumber"/>
        </w:rPr>
      </w:pPr>
      <w:r w:rsidRPr="00917FF3">
        <w:rPr>
          <w:rStyle w:val="LineNumber"/>
        </w:rPr>
        <w:t>Address</w:t>
      </w:r>
      <w:r w:rsidR="00355D59">
        <w:rPr>
          <w:rStyle w:val="LineNumber"/>
        </w:rPr>
        <w:t>:</w:t>
      </w:r>
      <w:r w:rsidR="00355D59">
        <w:rPr>
          <w:rStyle w:val="LineNumber"/>
        </w:rPr>
        <w:tab/>
      </w:r>
      <w:r w:rsidR="00917FF3" w:rsidRPr="00917FF3">
        <w:rPr>
          <w:rStyle w:val="LineNumber"/>
        </w:rPr>
        <w:t>__________________________</w:t>
      </w:r>
      <w:r w:rsidR="00355D59">
        <w:rPr>
          <w:rStyle w:val="LineNumber"/>
        </w:rPr>
        <w:t>______</w:t>
      </w:r>
      <w:r w:rsidR="00355D59">
        <w:rPr>
          <w:rStyle w:val="LineNumber"/>
        </w:rPr>
        <w:tab/>
        <w:t>T</w:t>
      </w:r>
      <w:r w:rsidRPr="00917FF3">
        <w:rPr>
          <w:rStyle w:val="LineNumber"/>
        </w:rPr>
        <w:t>el:</w:t>
      </w:r>
      <w:r w:rsidR="00E34935" w:rsidRPr="00917FF3">
        <w:rPr>
          <w:rStyle w:val="LineNumber"/>
        </w:rPr>
        <w:tab/>
      </w:r>
      <w:r w:rsidR="00917FF3" w:rsidRPr="00917FF3">
        <w:rPr>
          <w:rStyle w:val="LineNumber"/>
        </w:rPr>
        <w:t>________________________________</w:t>
      </w:r>
    </w:p>
    <w:p w:rsidR="0087300D" w:rsidRPr="00917FF3" w:rsidRDefault="00917FF3" w:rsidP="00355D59">
      <w:pPr>
        <w:jc w:val="both"/>
        <w:rPr>
          <w:rStyle w:val="LineNumber"/>
        </w:rPr>
      </w:pPr>
      <w:r w:rsidRPr="00917FF3">
        <w:rPr>
          <w:rStyle w:val="LineNumber"/>
        </w:rPr>
        <w:lastRenderedPageBreak/>
        <w:t>_________________________________________</w:t>
      </w:r>
      <w:r w:rsidR="00355D59">
        <w:rPr>
          <w:rStyle w:val="LineNumber"/>
        </w:rPr>
        <w:tab/>
      </w:r>
      <w:r w:rsidR="0087300D" w:rsidRPr="00917FF3">
        <w:rPr>
          <w:rStyle w:val="LineNumber"/>
        </w:rPr>
        <w:t>Fax:</w:t>
      </w:r>
      <w:r w:rsidR="00E34935" w:rsidRPr="00917FF3">
        <w:rPr>
          <w:rStyle w:val="LineNumber"/>
        </w:rPr>
        <w:tab/>
      </w:r>
      <w:r w:rsidRPr="00917FF3">
        <w:rPr>
          <w:rStyle w:val="LineNumber"/>
        </w:rPr>
        <w:t>________________________________</w:t>
      </w:r>
    </w:p>
    <w:p w:rsidR="0087300D" w:rsidRPr="00917FF3" w:rsidRDefault="00917FF3" w:rsidP="00355D59">
      <w:pPr>
        <w:jc w:val="both"/>
        <w:rPr>
          <w:rStyle w:val="LineNumber"/>
        </w:rPr>
      </w:pPr>
      <w:r w:rsidRPr="00917FF3">
        <w:rPr>
          <w:rStyle w:val="LineNumber"/>
        </w:rPr>
        <w:t>________________________________________</w:t>
      </w:r>
      <w:r w:rsidR="00355D59">
        <w:rPr>
          <w:rStyle w:val="LineNumber"/>
        </w:rPr>
        <w:t>_</w:t>
      </w:r>
      <w:r w:rsidR="00E34935" w:rsidRPr="00917FF3">
        <w:rPr>
          <w:rStyle w:val="LineNumber"/>
        </w:rPr>
        <w:tab/>
      </w:r>
      <w:proofErr w:type="spellStart"/>
      <w:r w:rsidR="0087300D" w:rsidRPr="00917FF3">
        <w:rPr>
          <w:rStyle w:val="LineNumber"/>
        </w:rPr>
        <w:t>E</w:t>
      </w:r>
      <w:r w:rsidRPr="00917FF3">
        <w:rPr>
          <w:rStyle w:val="LineNumber"/>
        </w:rPr>
        <w:t>_</w:t>
      </w:r>
      <w:r w:rsidR="0087300D" w:rsidRPr="00917FF3">
        <w:rPr>
          <w:rStyle w:val="LineNumber"/>
        </w:rPr>
        <w:t>mail</w:t>
      </w:r>
      <w:proofErr w:type="spellEnd"/>
      <w:r w:rsidR="0087300D" w:rsidRPr="00917FF3">
        <w:rPr>
          <w:rStyle w:val="LineNumber"/>
        </w:rPr>
        <w:t>:</w:t>
      </w:r>
      <w:r w:rsidR="00E34935" w:rsidRPr="00917FF3">
        <w:rPr>
          <w:rStyle w:val="LineNumber"/>
        </w:rPr>
        <w:tab/>
      </w:r>
      <w:r w:rsidRPr="00917FF3">
        <w:rPr>
          <w:rStyle w:val="LineNumber"/>
        </w:rPr>
        <w:t>________________________________</w:t>
      </w:r>
    </w:p>
    <w:p w:rsidR="0087300D" w:rsidRPr="00917FF3" w:rsidRDefault="0087300D" w:rsidP="00355D59">
      <w:pPr>
        <w:spacing w:before="480" w:after="240"/>
        <w:jc w:val="both"/>
        <w:rPr>
          <w:rStyle w:val="LineNumber"/>
        </w:rPr>
      </w:pPr>
      <w:r w:rsidRPr="00917FF3">
        <w:rPr>
          <w:rStyle w:val="LineNumber"/>
        </w:rPr>
        <w:t>Credit card to guarantee this reservation: AX/VISA/DINERS/</w:t>
      </w:r>
      <w:proofErr w:type="gramStart"/>
      <w:r w:rsidRPr="00917FF3">
        <w:rPr>
          <w:rStyle w:val="LineNumber"/>
        </w:rPr>
        <w:t>EC  (</w:t>
      </w:r>
      <w:proofErr w:type="gramEnd"/>
      <w:r w:rsidRPr="00917FF3">
        <w:rPr>
          <w:rStyle w:val="LineNumber"/>
        </w:rPr>
        <w:t xml:space="preserve">or other) </w:t>
      </w:r>
      <w:r w:rsidR="00917FF3">
        <w:rPr>
          <w:rStyle w:val="LineNumber"/>
        </w:rPr>
        <w:t>_____________________</w:t>
      </w:r>
    </w:p>
    <w:p w:rsidR="0087300D" w:rsidRPr="00917FF3" w:rsidRDefault="0087300D" w:rsidP="00355D59">
      <w:pPr>
        <w:spacing w:after="120"/>
        <w:jc w:val="both"/>
        <w:rPr>
          <w:rStyle w:val="LineNumber"/>
        </w:rPr>
      </w:pPr>
      <w:r w:rsidRPr="00917FF3">
        <w:rPr>
          <w:rStyle w:val="LineNumber"/>
        </w:rPr>
        <w:t>No.</w:t>
      </w:r>
      <w:r w:rsidR="00917FF3">
        <w:rPr>
          <w:rStyle w:val="LineNumber"/>
        </w:rPr>
        <w:t xml:space="preserve">: </w:t>
      </w:r>
      <w:r w:rsidR="00917FF3" w:rsidRPr="00917FF3">
        <w:rPr>
          <w:rStyle w:val="LineNumber"/>
        </w:rPr>
        <w:t>____________________</w:t>
      </w:r>
      <w:r w:rsidR="00917FF3">
        <w:rPr>
          <w:rStyle w:val="LineNumber"/>
        </w:rPr>
        <w:t>_________________</w:t>
      </w:r>
      <w:r w:rsidR="00917FF3">
        <w:rPr>
          <w:rStyle w:val="LineNumber"/>
        </w:rPr>
        <w:tab/>
        <w:t xml:space="preserve"> </w:t>
      </w:r>
      <w:r w:rsidRPr="00917FF3">
        <w:rPr>
          <w:rStyle w:val="LineNumber"/>
        </w:rPr>
        <w:t>valid until</w:t>
      </w:r>
      <w:proofErr w:type="gramStart"/>
      <w:r w:rsidR="00917FF3">
        <w:rPr>
          <w:rStyle w:val="LineNumber"/>
        </w:rPr>
        <w:t>:_</w:t>
      </w:r>
      <w:proofErr w:type="gramEnd"/>
      <w:r w:rsidR="00917FF3">
        <w:rPr>
          <w:rStyle w:val="LineNumber"/>
        </w:rPr>
        <w:t>_</w:t>
      </w:r>
      <w:r w:rsidR="00917FF3" w:rsidRPr="00917FF3">
        <w:rPr>
          <w:rStyle w:val="LineNumber"/>
        </w:rPr>
        <w:t>____________________________</w:t>
      </w:r>
    </w:p>
    <w:p w:rsidR="00F218BF" w:rsidRDefault="0087300D" w:rsidP="003106B0">
      <w:pPr>
        <w:spacing w:before="360"/>
        <w:jc w:val="both"/>
        <w:rPr>
          <w:rStyle w:val="LineNumber"/>
        </w:rPr>
      </w:pPr>
      <w:r w:rsidRPr="00917FF3">
        <w:rPr>
          <w:rStyle w:val="LineNumber"/>
        </w:rPr>
        <w:t>Date</w:t>
      </w:r>
      <w:r w:rsidR="00917FF3">
        <w:rPr>
          <w:rStyle w:val="LineNumber"/>
        </w:rPr>
        <w:t xml:space="preserve">: </w:t>
      </w:r>
      <w:r w:rsidR="00917FF3" w:rsidRPr="00917FF3">
        <w:rPr>
          <w:rStyle w:val="LineNumber"/>
        </w:rPr>
        <w:t>______________________</w:t>
      </w:r>
      <w:r w:rsidR="00917FF3">
        <w:rPr>
          <w:rStyle w:val="LineNumber"/>
        </w:rPr>
        <w:t>______________</w:t>
      </w:r>
      <w:r w:rsidR="00917FF3">
        <w:rPr>
          <w:rStyle w:val="LineNumber"/>
        </w:rPr>
        <w:tab/>
      </w:r>
      <w:r w:rsidRPr="00917FF3">
        <w:rPr>
          <w:rStyle w:val="LineNumber"/>
        </w:rPr>
        <w:t>Signature</w:t>
      </w:r>
      <w:r w:rsidR="00355D59">
        <w:rPr>
          <w:rStyle w:val="LineNumber"/>
        </w:rPr>
        <w:t>:</w:t>
      </w:r>
    </w:p>
    <w:sectPr w:rsidR="00F218BF" w:rsidSect="00210503">
      <w:headerReference w:type="first" r:id="rId20"/>
      <w:footerReference w:type="first" r:id="rId21"/>
      <w:type w:val="oddPage"/>
      <w:pgSz w:w="11907" w:h="16834" w:code="9"/>
      <w:pgMar w:top="567" w:right="1089" w:bottom="567" w:left="1089" w:header="567" w:footer="567" w:gutter="0"/>
      <w:paperSrc w:first="7" w:other="7"/>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021" w:rsidRDefault="00C66021">
      <w:r>
        <w:separator/>
      </w:r>
    </w:p>
  </w:endnote>
  <w:endnote w:type="continuationSeparator" w:id="0">
    <w:p w:rsidR="00C66021" w:rsidRDefault="00C6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B67B3" w:rsidRDefault="00424A88" w:rsidP="002B67B3">
    <w:pPr>
      <w:pStyle w:val="Footer"/>
      <w:rPr>
        <w:lang w:val="fr-CH"/>
      </w:rPr>
    </w:pPr>
    <w:r>
      <w:rPr>
        <w:lang w:val="fr-CH"/>
      </w:rPr>
      <w:t>ITU-T\</w:t>
    </w:r>
    <w:r w:rsidRPr="008F28A3">
      <w:rPr>
        <w:lang w:val="fr-CH"/>
      </w:rPr>
      <w:t>BUREAU\CIRC\</w:t>
    </w:r>
    <w:r w:rsidR="008F28A3" w:rsidRPr="008F28A3">
      <w:rPr>
        <w:lang w:val="fr-CH"/>
      </w:rPr>
      <w:t>124</w:t>
    </w:r>
    <w:r w:rsidR="002B67B3" w:rsidRPr="008F28A3">
      <w:rPr>
        <w:lang w:val="fr-CH"/>
      </w:rPr>
      <w:t>E.DOC</w:t>
    </w:r>
    <w:r w:rsidR="002B67B3" w:rsidRPr="00801170">
      <w:rPr>
        <w:lang w:val="fr-CH"/>
      </w:rPr>
      <w:tab/>
    </w:r>
    <w:r w:rsidR="002B67B3"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7F53" w:rsidRDefault="004E7F53" w:rsidP="004E7F53">
    <w:pPr>
      <w:pStyle w:val="FirstFooter"/>
      <w:ind w:left="-397" w:right="-397"/>
      <w:jc w:val="center"/>
    </w:pPr>
    <w:r w:rsidRPr="00026CF8">
      <w:rPr>
        <w:sz w:val="18"/>
        <w:szCs w:val="18"/>
        <w:lang w:val="fr-CH"/>
      </w:rPr>
      <w:t xml:space="preserve">International Telecommunication Union • Place des Nations • </w:t>
    </w:r>
    <w:r>
      <w:rPr>
        <w:sz w:val="18"/>
        <w:szCs w:val="18"/>
        <w:lang w:val="fr-CH"/>
      </w:rPr>
      <w:t>CH</w:t>
    </w:r>
    <w:r>
      <w:rPr>
        <w:sz w:val="18"/>
        <w:szCs w:val="18"/>
        <w:lang w:val="fr-CH"/>
      </w:rPr>
      <w:noBreakHyphen/>
      <w:t>1211 Geneva 20 • Switzerland</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F53" w:rsidRPr="004E7F53" w:rsidRDefault="004E7F53" w:rsidP="004E7F53">
    <w:pPr>
      <w:pStyle w:val="Footer"/>
      <w:rPr>
        <w:lang w:val="fr-CH"/>
      </w:rPr>
    </w:pPr>
    <w:r>
      <w:rPr>
        <w:lang w:val="fr-CH"/>
      </w:rPr>
      <w:t>ITU-T\</w:t>
    </w:r>
    <w:r w:rsidRPr="008F28A3">
      <w:rPr>
        <w:lang w:val="fr-CH"/>
      </w:rPr>
      <w:t>BUREAU\CIRC\124E.DOC</w:t>
    </w:r>
    <w:r w:rsidRPr="00801170">
      <w:rPr>
        <w:lang w:val="fr-CH"/>
      </w:rPr>
      <w:tab/>
    </w:r>
    <w:r w:rsidRPr="00801170">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021" w:rsidRDefault="00C66021">
      <w:r>
        <w:t>____________________</w:t>
      </w:r>
    </w:p>
  </w:footnote>
  <w:footnote w:type="continuationSeparator" w:id="0">
    <w:p w:rsidR="00C66021" w:rsidRDefault="00C66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3014EE" w:rsidRDefault="00FA124A" w:rsidP="00932E45">
    <w:pPr>
      <w:pStyle w:val="Header"/>
      <w:rPr>
        <w:lang w:val="en-US"/>
      </w:rPr>
    </w:pPr>
    <w:r>
      <w:rPr>
        <w:lang w:val="en-US"/>
      </w:rPr>
      <w:t xml:space="preserve">- </w:t>
    </w:r>
    <w:r w:rsidR="000D49FB" w:rsidRPr="003014EE">
      <w:rPr>
        <w:lang w:val="en-US"/>
      </w:rPr>
      <w:fldChar w:fldCharType="begin"/>
    </w:r>
    <w:r w:rsidRPr="003014EE">
      <w:rPr>
        <w:lang w:val="en-US"/>
      </w:rPr>
      <w:instrText xml:space="preserve"> PAGE </w:instrText>
    </w:r>
    <w:r w:rsidR="000D49FB" w:rsidRPr="003014EE">
      <w:rPr>
        <w:lang w:val="en-US"/>
      </w:rPr>
      <w:fldChar w:fldCharType="separate"/>
    </w:r>
    <w:r w:rsidR="00A9715C">
      <w:rPr>
        <w:noProof/>
        <w:lang w:val="en-US"/>
      </w:rPr>
      <w:t>5</w:t>
    </w:r>
    <w:r w:rsidR="000D49FB" w:rsidRPr="003014EE">
      <w:rPr>
        <w:lang w:val="en-US"/>
      </w:rPr>
      <w:fldChar w:fldCharType="end"/>
    </w:r>
    <w:r w:rsidRPr="003014EE">
      <w:rPr>
        <w:lang w:val="en-US"/>
      </w:rPr>
      <w:t xml:space="preserve"> -</w:t>
    </w:r>
  </w:p>
  <w:p w:rsidR="00932E45" w:rsidRDefault="00932E45" w:rsidP="00932E45">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823994"/>
      <w:docPartObj>
        <w:docPartGallery w:val="Page Numbers (Top of Page)"/>
        <w:docPartUnique/>
      </w:docPartObj>
    </w:sdtPr>
    <w:sdtEndPr>
      <w:rPr>
        <w:noProof/>
      </w:rPr>
    </w:sdtEndPr>
    <w:sdtContent>
      <w:p w:rsidR="00210503" w:rsidRDefault="00210503">
        <w:pPr>
          <w:pStyle w:val="Header"/>
        </w:pPr>
        <w:r>
          <w:fldChar w:fldCharType="begin"/>
        </w:r>
        <w:r>
          <w:instrText xml:space="preserve"> PAGE   \* MERGEFORMAT </w:instrText>
        </w:r>
        <w:r>
          <w:fldChar w:fldCharType="separate"/>
        </w:r>
        <w:r w:rsidR="00A9715C">
          <w:rPr>
            <w:noProof/>
          </w:rPr>
          <w:t>- 7 -</w:t>
        </w:r>
        <w:r>
          <w:rPr>
            <w:noProof/>
          </w:rPr>
          <w:fldChar w:fldCharType="end"/>
        </w:r>
      </w:p>
    </w:sdtContent>
  </w:sdt>
  <w:p w:rsidR="00210503" w:rsidRPr="00210503" w:rsidRDefault="0021050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943"/>
    <w:multiLevelType w:val="hybridMultilevel"/>
    <w:tmpl w:val="3528B01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10FEF"/>
    <w:multiLevelType w:val="hybridMultilevel"/>
    <w:tmpl w:val="DF64A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ED2616"/>
    <w:multiLevelType w:val="hybridMultilevel"/>
    <w:tmpl w:val="C0EEE81C"/>
    <w:lvl w:ilvl="0" w:tplc="C40EE512">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B3"/>
    <w:rsid w:val="000069D4"/>
    <w:rsid w:val="000174AD"/>
    <w:rsid w:val="00050086"/>
    <w:rsid w:val="00070413"/>
    <w:rsid w:val="000A7D55"/>
    <w:rsid w:val="000C2E8E"/>
    <w:rsid w:val="000D49FB"/>
    <w:rsid w:val="000E0E7C"/>
    <w:rsid w:val="000F1B4B"/>
    <w:rsid w:val="000F3A87"/>
    <w:rsid w:val="00124B7A"/>
    <w:rsid w:val="0012744F"/>
    <w:rsid w:val="0013103F"/>
    <w:rsid w:val="00156DFF"/>
    <w:rsid w:val="00156F66"/>
    <w:rsid w:val="00167C92"/>
    <w:rsid w:val="00182528"/>
    <w:rsid w:val="0018500B"/>
    <w:rsid w:val="00196A19"/>
    <w:rsid w:val="00196FCE"/>
    <w:rsid w:val="001C1DD9"/>
    <w:rsid w:val="00202DC1"/>
    <w:rsid w:val="00210503"/>
    <w:rsid w:val="002116EE"/>
    <w:rsid w:val="00222D56"/>
    <w:rsid w:val="002309D8"/>
    <w:rsid w:val="00235581"/>
    <w:rsid w:val="002A7FE2"/>
    <w:rsid w:val="002B67B3"/>
    <w:rsid w:val="002D4BED"/>
    <w:rsid w:val="002E1B4F"/>
    <w:rsid w:val="002F2E67"/>
    <w:rsid w:val="003014EE"/>
    <w:rsid w:val="0030397F"/>
    <w:rsid w:val="003106B0"/>
    <w:rsid w:val="00315546"/>
    <w:rsid w:val="00330567"/>
    <w:rsid w:val="00351DA5"/>
    <w:rsid w:val="00355D59"/>
    <w:rsid w:val="00372E5E"/>
    <w:rsid w:val="00386A9D"/>
    <w:rsid w:val="00391081"/>
    <w:rsid w:val="00396449"/>
    <w:rsid w:val="003B2789"/>
    <w:rsid w:val="003B3E5F"/>
    <w:rsid w:val="003C13CE"/>
    <w:rsid w:val="003D38E3"/>
    <w:rsid w:val="003E2518"/>
    <w:rsid w:val="00424A88"/>
    <w:rsid w:val="00433877"/>
    <w:rsid w:val="00435120"/>
    <w:rsid w:val="00467422"/>
    <w:rsid w:val="004B1EF7"/>
    <w:rsid w:val="004B3FAD"/>
    <w:rsid w:val="004E7F53"/>
    <w:rsid w:val="00501DCA"/>
    <w:rsid w:val="00513A47"/>
    <w:rsid w:val="00521349"/>
    <w:rsid w:val="005408DF"/>
    <w:rsid w:val="0056273E"/>
    <w:rsid w:val="00573344"/>
    <w:rsid w:val="00583F9B"/>
    <w:rsid w:val="00585B0D"/>
    <w:rsid w:val="005E1223"/>
    <w:rsid w:val="005E5C10"/>
    <w:rsid w:val="005F2C78"/>
    <w:rsid w:val="006144E4"/>
    <w:rsid w:val="00640A88"/>
    <w:rsid w:val="00650299"/>
    <w:rsid w:val="00655FC5"/>
    <w:rsid w:val="0068630E"/>
    <w:rsid w:val="006A6DD6"/>
    <w:rsid w:val="00726D1F"/>
    <w:rsid w:val="00787A3C"/>
    <w:rsid w:val="007C0E72"/>
    <w:rsid w:val="007C14A9"/>
    <w:rsid w:val="007D2F64"/>
    <w:rsid w:val="00822581"/>
    <w:rsid w:val="008309DD"/>
    <w:rsid w:val="0083227A"/>
    <w:rsid w:val="008445B6"/>
    <w:rsid w:val="008537E5"/>
    <w:rsid w:val="0086644F"/>
    <w:rsid w:val="00866900"/>
    <w:rsid w:val="00870336"/>
    <w:rsid w:val="0087119C"/>
    <w:rsid w:val="0087300D"/>
    <w:rsid w:val="008760DE"/>
    <w:rsid w:val="00877242"/>
    <w:rsid w:val="00881BA1"/>
    <w:rsid w:val="0088403A"/>
    <w:rsid w:val="008A0A55"/>
    <w:rsid w:val="008A6BEC"/>
    <w:rsid w:val="008C26B8"/>
    <w:rsid w:val="008C5307"/>
    <w:rsid w:val="008F28A3"/>
    <w:rsid w:val="008F7B86"/>
    <w:rsid w:val="009051C0"/>
    <w:rsid w:val="00917FF3"/>
    <w:rsid w:val="00922AAC"/>
    <w:rsid w:val="009273EC"/>
    <w:rsid w:val="00932E45"/>
    <w:rsid w:val="00942BFA"/>
    <w:rsid w:val="00961545"/>
    <w:rsid w:val="00982084"/>
    <w:rsid w:val="00991A72"/>
    <w:rsid w:val="00995963"/>
    <w:rsid w:val="009B61EB"/>
    <w:rsid w:val="009B6449"/>
    <w:rsid w:val="009C2064"/>
    <w:rsid w:val="009D1697"/>
    <w:rsid w:val="00A014F8"/>
    <w:rsid w:val="00A11DCA"/>
    <w:rsid w:val="00A14277"/>
    <w:rsid w:val="00A5173C"/>
    <w:rsid w:val="00A5354B"/>
    <w:rsid w:val="00A61AEF"/>
    <w:rsid w:val="00A728F4"/>
    <w:rsid w:val="00A80D08"/>
    <w:rsid w:val="00A9715C"/>
    <w:rsid w:val="00AB0FFD"/>
    <w:rsid w:val="00AD7192"/>
    <w:rsid w:val="00AF173A"/>
    <w:rsid w:val="00AF1A38"/>
    <w:rsid w:val="00AF56F8"/>
    <w:rsid w:val="00B066A4"/>
    <w:rsid w:val="00B076DE"/>
    <w:rsid w:val="00B07A13"/>
    <w:rsid w:val="00B143E2"/>
    <w:rsid w:val="00B239B2"/>
    <w:rsid w:val="00B32E0A"/>
    <w:rsid w:val="00B36EE5"/>
    <w:rsid w:val="00B4279B"/>
    <w:rsid w:val="00B45FC9"/>
    <w:rsid w:val="00B83461"/>
    <w:rsid w:val="00BC7CCF"/>
    <w:rsid w:val="00BE470B"/>
    <w:rsid w:val="00C57A91"/>
    <w:rsid w:val="00C66021"/>
    <w:rsid w:val="00CC01C2"/>
    <w:rsid w:val="00CF21F2"/>
    <w:rsid w:val="00D02712"/>
    <w:rsid w:val="00D214D0"/>
    <w:rsid w:val="00D42E3D"/>
    <w:rsid w:val="00D431B3"/>
    <w:rsid w:val="00D45892"/>
    <w:rsid w:val="00D6546B"/>
    <w:rsid w:val="00DD4BED"/>
    <w:rsid w:val="00DE39F0"/>
    <w:rsid w:val="00DF0AF3"/>
    <w:rsid w:val="00E27B2C"/>
    <w:rsid w:val="00E27D7E"/>
    <w:rsid w:val="00E34935"/>
    <w:rsid w:val="00E42E13"/>
    <w:rsid w:val="00E6257C"/>
    <w:rsid w:val="00E63C59"/>
    <w:rsid w:val="00F218BF"/>
    <w:rsid w:val="00FA124A"/>
    <w:rsid w:val="00FC08DD"/>
    <w:rsid w:val="00FC2316"/>
    <w:rsid w:val="00FC2CFD"/>
    <w:rsid w:val="00FE1C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4216C78-8AB1-45F7-AC86-0CDE03F1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FooterChar">
    <w:name w:val="Footer Char"/>
    <w:link w:val="Footer"/>
    <w:uiPriority w:val="99"/>
    <w:rsid w:val="0068630E"/>
    <w:rPr>
      <w:rFonts w:asciiTheme="minorHAnsi" w:hAnsiTheme="minorHAnsi"/>
      <w:caps/>
      <w:noProof/>
      <w:sz w:val="16"/>
      <w:lang w:val="en-GB" w:eastAsia="en-US"/>
    </w:rPr>
  </w:style>
  <w:style w:type="character" w:customStyle="1" w:styleId="HeaderChar">
    <w:name w:val="Header Char"/>
    <w:basedOn w:val="DefaultParagraphFont"/>
    <w:link w:val="Header"/>
    <w:uiPriority w:val="99"/>
    <w:rsid w:val="0068630E"/>
    <w:rPr>
      <w:rFonts w:asciiTheme="minorHAnsi" w:hAnsiTheme="minorHAnsi"/>
      <w:sz w:val="18"/>
      <w:lang w:val="en-GB" w:eastAsia="en-US"/>
    </w:rPr>
  </w:style>
  <w:style w:type="paragraph" w:styleId="Date">
    <w:name w:val="Date"/>
    <w:basedOn w:val="Normal"/>
    <w:next w:val="Normal"/>
    <w:link w:val="DateChar"/>
    <w:rsid w:val="00F218BF"/>
  </w:style>
  <w:style w:type="character" w:customStyle="1" w:styleId="DateChar">
    <w:name w:val="Date Char"/>
    <w:basedOn w:val="DefaultParagraphFont"/>
    <w:link w:val="Date"/>
    <w:rsid w:val="00F218B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037050">
      <w:bodyDiv w:val="1"/>
      <w:marLeft w:val="0"/>
      <w:marRight w:val="0"/>
      <w:marTop w:val="0"/>
      <w:marBottom w:val="0"/>
      <w:divBdr>
        <w:top w:val="none" w:sz="0" w:space="0" w:color="auto"/>
        <w:left w:val="none" w:sz="0" w:space="0" w:color="auto"/>
        <w:bottom w:val="none" w:sz="0" w:space="0" w:color="auto"/>
        <w:right w:val="none" w:sz="0" w:space="0" w:color="auto"/>
      </w:divBdr>
    </w:div>
    <w:div w:id="708721192">
      <w:bodyDiv w:val="1"/>
      <w:marLeft w:val="0"/>
      <w:marRight w:val="0"/>
      <w:marTop w:val="0"/>
      <w:marBottom w:val="0"/>
      <w:divBdr>
        <w:top w:val="none" w:sz="0" w:space="0" w:color="auto"/>
        <w:left w:val="none" w:sz="0" w:space="0" w:color="auto"/>
        <w:bottom w:val="none" w:sz="0" w:space="0" w:color="auto"/>
        <w:right w:val="none" w:sz="0" w:space="0" w:color="auto"/>
      </w:divBdr>
    </w:div>
    <w:div w:id="181417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travel"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cc/Pages/default.aspx"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theme" Target="theme/theme1.xml"/><Relationship Id="rId10" Type="http://schemas.openxmlformats.org/officeDocument/2006/relationships/hyperlink" Target="http://www.itu.int/en/ITU-T/Workshops-and-Seminars/cc/Pages/default.aspx"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cc/Page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eline\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4F94424C1D7A46BCED7D2DECF51B87" ma:contentTypeVersion="1" ma:contentTypeDescription="Create a new document." ma:contentTypeScope="" ma:versionID="d2ac3b2036467a4e593b80e200479ffb">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33A9B1-BCDF-4CC5-8B19-23066720E037}"/>
</file>

<file path=customXml/itemProps2.xml><?xml version="1.0" encoding="utf-8"?>
<ds:datastoreItem xmlns:ds="http://schemas.openxmlformats.org/officeDocument/2006/customXml" ds:itemID="{76E9917C-F7BE-4F4F-9211-07FDE19ABDF5}"/>
</file>

<file path=customXml/itemProps3.xml><?xml version="1.0" encoding="utf-8"?>
<ds:datastoreItem xmlns:ds="http://schemas.openxmlformats.org/officeDocument/2006/customXml" ds:itemID="{027CE2FC-63E6-4D89-972D-931439BC7DEC}"/>
</file>

<file path=customXml/itemProps4.xml><?xml version="1.0" encoding="utf-8"?>
<ds:datastoreItem xmlns:ds="http://schemas.openxmlformats.org/officeDocument/2006/customXml" ds:itemID="{07328B7E-C0C1-4E91-9660-EA05C3AB140F}"/>
</file>

<file path=docProps/app.xml><?xml version="1.0" encoding="utf-8"?>
<Properties xmlns="http://schemas.openxmlformats.org/officeDocument/2006/extended-properties" xmlns:vt="http://schemas.openxmlformats.org/officeDocument/2006/docPropsVTypes">
  <Template>WORKSHOP-E.dotx</Template>
  <TotalTime>3</TotalTime>
  <Pages>7</Pages>
  <Words>1281</Words>
  <Characters>8185</Characters>
  <Application>Microsoft Office Word</Application>
  <DocSecurity>4</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Aveline, Marion</dc:creator>
  <cp:lastModifiedBy>Aloran, Rakan</cp:lastModifiedBy>
  <cp:revision>2</cp:revision>
  <cp:lastPrinted>2014-10-09T10:43:00Z</cp:lastPrinted>
  <dcterms:created xsi:type="dcterms:W3CDTF">2014-10-09T13:55:00Z</dcterms:created>
  <dcterms:modified xsi:type="dcterms:W3CDTF">2014-10-09T13:55:00Z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0x0101003B4F94424C1D7A46BCED7D2DECF51B87</vt:lpwstr>
  </property>
</Properties>
</file>