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docProps/app.xml" ContentType="application/vnd.openxmlformats-officedocument.extended-properties+xml"/>
  <Override PartName="/word/numbering.xml" ContentType="application/vnd.openxmlformats-officedocument.wordprocessingml.numbering+xml"/>
  <Override PartName="/customXml/itemProps1.xml" ContentType="application/vnd.openxmlformats-officedocument.customXmlProperties+xml"/>
  <Override PartName="/word/activeX/activeX4.xml" ContentType="application/vnd.ms-office.activeX+xml"/>
  <Override PartName="/word/fontTable.xml" ContentType="application/vnd.openxmlformats-officedocument.wordprocessingml.fontTable+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616"/>
        <w:tblW w:w="9781" w:type="dxa"/>
        <w:tblLayout w:type="fixed"/>
        <w:tblCellMar>
          <w:left w:w="0" w:type="dxa"/>
          <w:right w:w="0" w:type="dxa"/>
        </w:tblCellMar>
        <w:tblLook w:val="0000" w:firstRow="0" w:lastRow="0" w:firstColumn="0" w:lastColumn="0" w:noHBand="0" w:noVBand="0"/>
      </w:tblPr>
      <w:tblGrid>
        <w:gridCol w:w="6426"/>
        <w:gridCol w:w="3355"/>
      </w:tblGrid>
      <w:tr w:rsidR="00C34772" w:rsidRPr="00303FF5" w:rsidTr="00303D62">
        <w:trPr>
          <w:cantSplit/>
        </w:trPr>
        <w:tc>
          <w:tcPr>
            <w:tcW w:w="6426" w:type="dxa"/>
            <w:vAlign w:val="center"/>
          </w:tcPr>
          <w:p w:rsidR="00C34772" w:rsidRPr="00303FF5" w:rsidRDefault="00C34772" w:rsidP="00303D62">
            <w:pPr>
              <w:tabs>
                <w:tab w:val="right" w:pos="8732"/>
              </w:tabs>
              <w:spacing w:before="0"/>
              <w:rPr>
                <w:rFonts w:ascii="Verdana" w:hAnsi="Verdana"/>
                <w:b/>
                <w:bCs/>
                <w:color w:val="FFFFFF"/>
                <w:sz w:val="26"/>
                <w:szCs w:val="26"/>
              </w:rPr>
            </w:pPr>
            <w:r w:rsidRPr="00303FF5">
              <w:rPr>
                <w:rFonts w:ascii="Verdana" w:hAnsi="Verdana"/>
                <w:b/>
                <w:bCs/>
                <w:sz w:val="26"/>
                <w:szCs w:val="26"/>
              </w:rPr>
              <w:t>Oficina de Normalización</w:t>
            </w:r>
            <w:r w:rsidRPr="00303FF5">
              <w:rPr>
                <w:rFonts w:ascii="Verdana" w:hAnsi="Verdana"/>
                <w:b/>
                <w:bCs/>
                <w:sz w:val="26"/>
                <w:szCs w:val="26"/>
              </w:rPr>
              <w:br/>
              <w:t>de las Telecomunicaciones</w:t>
            </w:r>
          </w:p>
        </w:tc>
        <w:tc>
          <w:tcPr>
            <w:tcW w:w="3355" w:type="dxa"/>
            <w:vAlign w:val="center"/>
          </w:tcPr>
          <w:p w:rsidR="00C34772" w:rsidRPr="00303FF5" w:rsidRDefault="00C34772" w:rsidP="00303D62">
            <w:pPr>
              <w:spacing w:before="0"/>
              <w:jc w:val="right"/>
              <w:rPr>
                <w:rFonts w:ascii="Verdana" w:hAnsi="Verdana"/>
                <w:color w:val="FFFFFF"/>
                <w:sz w:val="26"/>
                <w:szCs w:val="26"/>
              </w:rPr>
            </w:pPr>
            <w:r w:rsidRPr="00303FF5">
              <w:rPr>
                <w:rFonts w:ascii="Verdana" w:hAnsi="Verdana"/>
                <w:b/>
                <w:bCs/>
                <w:noProof/>
                <w:color w:val="FFFFFF"/>
                <w:sz w:val="26"/>
                <w:szCs w:val="24"/>
                <w:lang w:val="en-US" w:eastAsia="zh-CN"/>
              </w:rPr>
              <w:drawing>
                <wp:inline distT="0" distB="0" distL="0" distR="0" wp14:anchorId="6199E81B" wp14:editId="686A4D6A">
                  <wp:extent cx="1770380" cy="702310"/>
                  <wp:effectExtent l="0" t="0" r="1270" b="2540"/>
                  <wp:docPr id="16" name="Picture 16" descr="logo_S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logo_S_"/>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70380" cy="702310"/>
                          </a:xfrm>
                          <a:prstGeom prst="rect">
                            <a:avLst/>
                          </a:prstGeom>
                          <a:noFill/>
                          <a:ln>
                            <a:noFill/>
                          </a:ln>
                        </pic:spPr>
                      </pic:pic>
                    </a:graphicData>
                  </a:graphic>
                </wp:inline>
              </w:drawing>
            </w:r>
          </w:p>
        </w:tc>
      </w:tr>
      <w:tr w:rsidR="00C34772" w:rsidRPr="00303FF5" w:rsidTr="00303D62">
        <w:trPr>
          <w:cantSplit/>
        </w:trPr>
        <w:tc>
          <w:tcPr>
            <w:tcW w:w="6426" w:type="dxa"/>
            <w:vAlign w:val="center"/>
          </w:tcPr>
          <w:p w:rsidR="00C34772" w:rsidRPr="00303FF5" w:rsidRDefault="00C34772" w:rsidP="00303D62">
            <w:pPr>
              <w:tabs>
                <w:tab w:val="right" w:pos="8732"/>
              </w:tabs>
              <w:spacing w:before="0"/>
              <w:rPr>
                <w:rFonts w:ascii="Verdana" w:hAnsi="Verdana"/>
                <w:b/>
                <w:bCs/>
                <w:iCs/>
                <w:sz w:val="18"/>
                <w:szCs w:val="18"/>
              </w:rPr>
            </w:pPr>
          </w:p>
        </w:tc>
        <w:tc>
          <w:tcPr>
            <w:tcW w:w="3355" w:type="dxa"/>
            <w:vAlign w:val="center"/>
          </w:tcPr>
          <w:p w:rsidR="00C34772" w:rsidRPr="00303FF5" w:rsidRDefault="00C34772" w:rsidP="00303D62">
            <w:pPr>
              <w:spacing w:before="0"/>
              <w:ind w:left="993" w:hanging="993"/>
              <w:jc w:val="right"/>
              <w:rPr>
                <w:rFonts w:ascii="Verdana" w:hAnsi="Verdana"/>
                <w:sz w:val="18"/>
                <w:szCs w:val="18"/>
              </w:rPr>
            </w:pPr>
          </w:p>
        </w:tc>
      </w:tr>
    </w:tbl>
    <w:p w:rsidR="00C34772" w:rsidRPr="00303FF5" w:rsidRDefault="00C34772" w:rsidP="00303D62">
      <w:pPr>
        <w:tabs>
          <w:tab w:val="clear" w:pos="794"/>
          <w:tab w:val="clear" w:pos="1191"/>
          <w:tab w:val="clear" w:pos="1588"/>
          <w:tab w:val="clear" w:pos="1985"/>
          <w:tab w:val="left" w:pos="4962"/>
        </w:tabs>
        <w:spacing w:before="0"/>
      </w:pPr>
    </w:p>
    <w:p w:rsidR="00C34772" w:rsidRPr="00DF187D" w:rsidRDefault="00C34772" w:rsidP="00303D62">
      <w:pPr>
        <w:tabs>
          <w:tab w:val="clear" w:pos="794"/>
          <w:tab w:val="clear" w:pos="1191"/>
          <w:tab w:val="clear" w:pos="1588"/>
          <w:tab w:val="clear" w:pos="1985"/>
          <w:tab w:val="left" w:pos="4962"/>
        </w:tabs>
        <w:spacing w:before="0"/>
        <w:rPr>
          <w:rFonts w:asciiTheme="minorHAnsi" w:hAnsiTheme="minorHAnsi"/>
        </w:rPr>
      </w:pPr>
      <w:r w:rsidRPr="00303FF5">
        <w:tab/>
      </w:r>
      <w:r w:rsidRPr="00DF187D">
        <w:rPr>
          <w:rFonts w:asciiTheme="minorHAnsi" w:hAnsiTheme="minorHAnsi"/>
        </w:rPr>
        <w:t xml:space="preserve">Ginebra, </w:t>
      </w:r>
      <w:bookmarkStart w:id="0" w:name="ddate"/>
      <w:bookmarkEnd w:id="0"/>
      <w:r w:rsidR="00301439" w:rsidRPr="00DF187D">
        <w:rPr>
          <w:rFonts w:asciiTheme="minorHAnsi" w:hAnsiTheme="minorHAnsi"/>
        </w:rPr>
        <w:t>26 de septiembre de 2014</w:t>
      </w:r>
    </w:p>
    <w:p w:rsidR="00C34772" w:rsidRPr="00303FF5" w:rsidRDefault="00C34772" w:rsidP="00303D62">
      <w:pPr>
        <w:tabs>
          <w:tab w:val="clear" w:pos="794"/>
          <w:tab w:val="clear" w:pos="1191"/>
          <w:tab w:val="clear" w:pos="1588"/>
          <w:tab w:val="clear" w:pos="1985"/>
          <w:tab w:val="left" w:pos="4962"/>
        </w:tabs>
        <w:spacing w:before="0"/>
      </w:pPr>
    </w:p>
    <w:tbl>
      <w:tblPr>
        <w:tblW w:w="10206" w:type="dxa"/>
        <w:tblInd w:w="8" w:type="dxa"/>
        <w:tblLayout w:type="fixed"/>
        <w:tblCellMar>
          <w:left w:w="0" w:type="dxa"/>
          <w:right w:w="0" w:type="dxa"/>
        </w:tblCellMar>
        <w:tblLook w:val="0000" w:firstRow="0" w:lastRow="0" w:firstColumn="0" w:lastColumn="0" w:noHBand="0" w:noVBand="0"/>
      </w:tblPr>
      <w:tblGrid>
        <w:gridCol w:w="1126"/>
        <w:gridCol w:w="3751"/>
        <w:gridCol w:w="5329"/>
      </w:tblGrid>
      <w:tr w:rsidR="00C34772" w:rsidRPr="00303FF5" w:rsidTr="00F57E01">
        <w:trPr>
          <w:cantSplit/>
          <w:trHeight w:val="340"/>
        </w:trPr>
        <w:tc>
          <w:tcPr>
            <w:tcW w:w="1126" w:type="dxa"/>
          </w:tcPr>
          <w:p w:rsidR="00C34772" w:rsidRPr="00F57E01" w:rsidRDefault="00C34772" w:rsidP="00F57E01">
            <w:pPr>
              <w:tabs>
                <w:tab w:val="left" w:pos="4111"/>
              </w:tabs>
              <w:spacing w:before="10"/>
              <w:ind w:left="57"/>
              <w:rPr>
                <w:rFonts w:asciiTheme="minorHAnsi" w:hAnsiTheme="minorHAnsi"/>
                <w:szCs w:val="24"/>
              </w:rPr>
            </w:pPr>
            <w:r w:rsidRPr="00F57E01">
              <w:rPr>
                <w:rFonts w:asciiTheme="minorHAnsi" w:hAnsiTheme="minorHAnsi"/>
                <w:szCs w:val="24"/>
              </w:rPr>
              <w:t>Ref.:</w:t>
            </w:r>
          </w:p>
          <w:p w:rsidR="00C34772" w:rsidRPr="00F57E01" w:rsidRDefault="00C34772" w:rsidP="00F57E01">
            <w:pPr>
              <w:tabs>
                <w:tab w:val="left" w:pos="4111"/>
              </w:tabs>
              <w:spacing w:before="10"/>
              <w:ind w:left="57"/>
              <w:rPr>
                <w:rFonts w:asciiTheme="minorHAnsi" w:hAnsiTheme="minorHAnsi"/>
                <w:szCs w:val="24"/>
              </w:rPr>
            </w:pPr>
          </w:p>
          <w:p w:rsidR="00301439" w:rsidRPr="00F57E01" w:rsidRDefault="00E376E2" w:rsidP="00F57E01">
            <w:pPr>
              <w:tabs>
                <w:tab w:val="left" w:pos="4111"/>
              </w:tabs>
              <w:spacing w:before="10"/>
              <w:ind w:left="57"/>
              <w:rPr>
                <w:rFonts w:asciiTheme="minorHAnsi" w:hAnsiTheme="minorHAnsi"/>
                <w:szCs w:val="24"/>
              </w:rPr>
            </w:pPr>
            <w:r w:rsidRPr="00F57E01">
              <w:rPr>
                <w:rFonts w:asciiTheme="minorHAnsi" w:hAnsiTheme="minorHAnsi"/>
                <w:szCs w:val="24"/>
              </w:rPr>
              <w:br/>
              <w:t xml:space="preserve">Contacto:  </w:t>
            </w:r>
          </w:p>
          <w:p w:rsidR="00C34772" w:rsidRPr="00F57E01" w:rsidRDefault="00301439" w:rsidP="00F57E01">
            <w:pPr>
              <w:tabs>
                <w:tab w:val="left" w:pos="4111"/>
              </w:tabs>
              <w:spacing w:before="10"/>
              <w:ind w:left="57"/>
              <w:rPr>
                <w:rFonts w:asciiTheme="minorHAnsi" w:hAnsiTheme="minorHAnsi"/>
                <w:szCs w:val="24"/>
              </w:rPr>
            </w:pPr>
            <w:r w:rsidRPr="00F57E01">
              <w:rPr>
                <w:rFonts w:asciiTheme="minorHAnsi" w:hAnsiTheme="minorHAnsi"/>
                <w:szCs w:val="24"/>
              </w:rPr>
              <w:br/>
            </w:r>
            <w:r w:rsidR="00C34772" w:rsidRPr="00F57E01">
              <w:rPr>
                <w:rFonts w:asciiTheme="minorHAnsi" w:hAnsiTheme="minorHAnsi"/>
                <w:szCs w:val="24"/>
              </w:rPr>
              <w:t>Tel.:</w:t>
            </w:r>
            <w:r w:rsidR="00C34772" w:rsidRPr="00F57E01">
              <w:rPr>
                <w:rFonts w:asciiTheme="minorHAnsi" w:hAnsiTheme="minorHAnsi"/>
                <w:szCs w:val="24"/>
              </w:rPr>
              <w:br/>
              <w:t>Fax:</w:t>
            </w:r>
          </w:p>
        </w:tc>
        <w:tc>
          <w:tcPr>
            <w:tcW w:w="3751" w:type="dxa"/>
          </w:tcPr>
          <w:p w:rsidR="00C34772" w:rsidRPr="00F57E01" w:rsidRDefault="00C34772" w:rsidP="00F57E01">
            <w:pPr>
              <w:tabs>
                <w:tab w:val="left" w:pos="4111"/>
              </w:tabs>
              <w:spacing w:before="10"/>
              <w:ind w:left="57"/>
              <w:rPr>
                <w:rFonts w:asciiTheme="minorHAnsi" w:hAnsiTheme="minorHAnsi"/>
                <w:b/>
                <w:szCs w:val="24"/>
                <w:lang w:val="en-US"/>
              </w:rPr>
            </w:pPr>
            <w:r w:rsidRPr="00F57E01">
              <w:rPr>
                <w:rFonts w:asciiTheme="minorHAnsi" w:hAnsiTheme="minorHAnsi"/>
                <w:b/>
                <w:szCs w:val="24"/>
                <w:lang w:val="en-US"/>
              </w:rPr>
              <w:t xml:space="preserve">Circular TSB </w:t>
            </w:r>
            <w:bookmarkStart w:id="1" w:name="dnum"/>
            <w:bookmarkEnd w:id="1"/>
            <w:r w:rsidR="004B0F02" w:rsidRPr="00F57E01">
              <w:rPr>
                <w:rFonts w:asciiTheme="minorHAnsi" w:hAnsiTheme="minorHAnsi"/>
                <w:b/>
                <w:szCs w:val="24"/>
                <w:lang w:val="en-US"/>
              </w:rPr>
              <w:t>118</w:t>
            </w:r>
          </w:p>
          <w:p w:rsidR="00E376E2" w:rsidRPr="00F57E01" w:rsidRDefault="00C34772" w:rsidP="00F57E01">
            <w:pPr>
              <w:tabs>
                <w:tab w:val="left" w:pos="4111"/>
              </w:tabs>
              <w:spacing w:before="10"/>
              <w:ind w:left="57"/>
              <w:rPr>
                <w:rFonts w:asciiTheme="minorHAnsi" w:hAnsiTheme="minorHAnsi"/>
                <w:szCs w:val="24"/>
                <w:lang w:val="en-US"/>
              </w:rPr>
            </w:pPr>
            <w:r w:rsidRPr="00F57E01">
              <w:rPr>
                <w:rFonts w:asciiTheme="minorHAnsi" w:hAnsiTheme="minorHAnsi"/>
                <w:szCs w:val="24"/>
                <w:lang w:val="en-US"/>
              </w:rPr>
              <w:t>TSB Workshops/</w:t>
            </w:r>
            <w:r w:rsidR="00955403" w:rsidRPr="00F57E01">
              <w:rPr>
                <w:rFonts w:asciiTheme="minorHAnsi" w:hAnsiTheme="minorHAnsi"/>
                <w:szCs w:val="24"/>
                <w:lang w:val="en-US"/>
              </w:rPr>
              <w:t>VM</w:t>
            </w:r>
          </w:p>
          <w:p w:rsidR="00C34772" w:rsidRPr="00F57E01" w:rsidRDefault="00E376E2" w:rsidP="00F57E01">
            <w:pPr>
              <w:tabs>
                <w:tab w:val="left" w:pos="4111"/>
              </w:tabs>
              <w:spacing w:before="10"/>
              <w:ind w:left="57"/>
              <w:rPr>
                <w:rFonts w:asciiTheme="minorHAnsi" w:hAnsiTheme="minorHAnsi"/>
                <w:szCs w:val="24"/>
                <w:lang w:val="en-US"/>
              </w:rPr>
            </w:pPr>
            <w:r w:rsidRPr="00F57E01">
              <w:rPr>
                <w:rFonts w:asciiTheme="minorHAnsi" w:hAnsiTheme="minorHAnsi"/>
                <w:szCs w:val="24"/>
                <w:lang w:val="en-US"/>
              </w:rPr>
              <w:br/>
              <w:t>Vijay Mauree</w:t>
            </w:r>
            <w:r w:rsidR="00301439" w:rsidRPr="00F57E01">
              <w:rPr>
                <w:rFonts w:asciiTheme="minorHAnsi" w:hAnsiTheme="minorHAnsi"/>
                <w:szCs w:val="24"/>
                <w:lang w:val="en-US"/>
              </w:rPr>
              <w:br/>
            </w:r>
          </w:p>
          <w:p w:rsidR="00C34772" w:rsidRPr="00F57E01" w:rsidRDefault="00C34772" w:rsidP="00F57E01">
            <w:pPr>
              <w:tabs>
                <w:tab w:val="left" w:pos="4111"/>
              </w:tabs>
              <w:spacing w:before="10"/>
              <w:ind w:left="57"/>
              <w:rPr>
                <w:rFonts w:asciiTheme="minorHAnsi" w:hAnsiTheme="minorHAnsi"/>
                <w:szCs w:val="24"/>
                <w:lang w:val="en-US"/>
              </w:rPr>
            </w:pPr>
            <w:r w:rsidRPr="00F57E01">
              <w:rPr>
                <w:rFonts w:asciiTheme="minorHAnsi" w:hAnsiTheme="minorHAnsi"/>
                <w:szCs w:val="24"/>
                <w:lang w:val="en-US"/>
              </w:rPr>
              <w:t>+41 22 730</w:t>
            </w:r>
            <w:r w:rsidR="00301439" w:rsidRPr="00F57E01">
              <w:rPr>
                <w:rFonts w:asciiTheme="minorHAnsi" w:hAnsiTheme="minorHAnsi"/>
                <w:szCs w:val="24"/>
                <w:lang w:val="en-US"/>
              </w:rPr>
              <w:t xml:space="preserve"> 5591</w:t>
            </w:r>
            <w:r w:rsidRPr="00F57E01">
              <w:rPr>
                <w:rFonts w:asciiTheme="minorHAnsi" w:hAnsiTheme="minorHAnsi"/>
                <w:szCs w:val="24"/>
                <w:lang w:val="en-US"/>
              </w:rPr>
              <w:br/>
              <w:t>+41 22 730 5853</w:t>
            </w:r>
          </w:p>
        </w:tc>
        <w:tc>
          <w:tcPr>
            <w:tcW w:w="5329" w:type="dxa"/>
          </w:tcPr>
          <w:p w:rsidR="00C34772" w:rsidRPr="00DF187D" w:rsidRDefault="00C34772" w:rsidP="00A50D5B">
            <w:pPr>
              <w:tabs>
                <w:tab w:val="clear" w:pos="794"/>
                <w:tab w:val="clear" w:pos="1191"/>
                <w:tab w:val="clear" w:pos="1588"/>
                <w:tab w:val="clear" w:pos="1985"/>
                <w:tab w:val="left" w:pos="226"/>
                <w:tab w:val="left" w:pos="510"/>
              </w:tabs>
              <w:spacing w:before="0"/>
              <w:ind w:left="226" w:hanging="169"/>
              <w:rPr>
                <w:rFonts w:asciiTheme="minorHAnsi" w:hAnsiTheme="minorHAnsi"/>
              </w:rPr>
            </w:pPr>
            <w:r w:rsidRPr="00DF187D">
              <w:rPr>
                <w:rFonts w:asciiTheme="minorHAnsi" w:hAnsiTheme="minorHAnsi"/>
              </w:rPr>
              <w:t>-</w:t>
            </w:r>
            <w:r w:rsidRPr="00DF187D">
              <w:rPr>
                <w:rFonts w:asciiTheme="minorHAnsi" w:hAnsiTheme="minorHAnsi"/>
              </w:rPr>
              <w:tab/>
              <w:t>A las Administraciones de los Estados Miembros de la Unión;</w:t>
            </w:r>
          </w:p>
          <w:p w:rsidR="00C34772" w:rsidRPr="00DF187D" w:rsidRDefault="00C34772" w:rsidP="00A50D5B">
            <w:pPr>
              <w:tabs>
                <w:tab w:val="clear" w:pos="794"/>
                <w:tab w:val="clear" w:pos="1191"/>
                <w:tab w:val="clear" w:pos="1588"/>
                <w:tab w:val="clear" w:pos="1985"/>
                <w:tab w:val="left" w:pos="226"/>
                <w:tab w:val="left" w:pos="510"/>
              </w:tabs>
              <w:spacing w:before="0"/>
              <w:ind w:left="226" w:hanging="169"/>
              <w:rPr>
                <w:rFonts w:asciiTheme="minorHAnsi" w:hAnsiTheme="minorHAnsi"/>
              </w:rPr>
            </w:pPr>
            <w:r w:rsidRPr="00DF187D">
              <w:rPr>
                <w:rFonts w:asciiTheme="minorHAnsi" w:hAnsiTheme="minorHAnsi"/>
              </w:rPr>
              <w:t>-</w:t>
            </w:r>
            <w:r w:rsidRPr="00DF187D">
              <w:rPr>
                <w:rFonts w:asciiTheme="minorHAnsi" w:hAnsiTheme="minorHAnsi"/>
              </w:rPr>
              <w:tab/>
              <w:t>A los Miembros del Sector UIT-T;</w:t>
            </w:r>
          </w:p>
          <w:p w:rsidR="00C34772" w:rsidRPr="00DF187D" w:rsidRDefault="00C34772" w:rsidP="00A50D5B">
            <w:pPr>
              <w:tabs>
                <w:tab w:val="clear" w:pos="794"/>
                <w:tab w:val="clear" w:pos="1191"/>
                <w:tab w:val="clear" w:pos="1588"/>
                <w:tab w:val="clear" w:pos="1985"/>
                <w:tab w:val="left" w:pos="226"/>
                <w:tab w:val="left" w:pos="510"/>
              </w:tabs>
              <w:spacing w:before="0"/>
              <w:ind w:left="226" w:hanging="169"/>
              <w:rPr>
                <w:rFonts w:asciiTheme="minorHAnsi" w:hAnsiTheme="minorHAnsi"/>
              </w:rPr>
            </w:pPr>
            <w:r w:rsidRPr="00DF187D">
              <w:rPr>
                <w:rFonts w:asciiTheme="minorHAnsi" w:hAnsiTheme="minorHAnsi"/>
              </w:rPr>
              <w:t>-</w:t>
            </w:r>
            <w:r w:rsidRPr="00DF187D">
              <w:rPr>
                <w:rFonts w:asciiTheme="minorHAnsi" w:hAnsiTheme="minorHAnsi"/>
              </w:rPr>
              <w:tab/>
              <w:t>A los Asociados del UIT</w:t>
            </w:r>
            <w:r w:rsidRPr="00DF187D">
              <w:rPr>
                <w:rFonts w:asciiTheme="minorHAnsi" w:hAnsiTheme="minorHAnsi"/>
              </w:rPr>
              <w:noBreakHyphen/>
              <w:t>T;</w:t>
            </w:r>
          </w:p>
          <w:p w:rsidR="00C34772" w:rsidRPr="00303FF5" w:rsidRDefault="00C34772" w:rsidP="00A50D5B">
            <w:pPr>
              <w:tabs>
                <w:tab w:val="clear" w:pos="794"/>
                <w:tab w:val="clear" w:pos="1191"/>
                <w:tab w:val="clear" w:pos="1588"/>
                <w:tab w:val="clear" w:pos="1985"/>
                <w:tab w:val="left" w:pos="226"/>
                <w:tab w:val="left" w:pos="510"/>
              </w:tabs>
              <w:spacing w:before="0"/>
              <w:ind w:left="226" w:hanging="169"/>
            </w:pPr>
            <w:r w:rsidRPr="00DF187D">
              <w:rPr>
                <w:rFonts w:asciiTheme="minorHAnsi" w:hAnsiTheme="minorHAnsi"/>
              </w:rPr>
              <w:t>-</w:t>
            </w:r>
            <w:r w:rsidRPr="00DF187D">
              <w:rPr>
                <w:rFonts w:asciiTheme="minorHAnsi" w:hAnsiTheme="minorHAnsi"/>
              </w:rPr>
              <w:tab/>
              <w:t>A las Instituciones Académicas del UIT-T</w:t>
            </w:r>
          </w:p>
        </w:tc>
      </w:tr>
      <w:tr w:rsidR="00C34772" w:rsidRPr="00DF187D" w:rsidTr="00F57E01">
        <w:trPr>
          <w:cantSplit/>
        </w:trPr>
        <w:tc>
          <w:tcPr>
            <w:tcW w:w="1126" w:type="dxa"/>
          </w:tcPr>
          <w:p w:rsidR="00C34772" w:rsidRPr="00F57E01" w:rsidRDefault="00C34772" w:rsidP="00F57E01">
            <w:pPr>
              <w:tabs>
                <w:tab w:val="left" w:pos="4111"/>
              </w:tabs>
              <w:spacing w:before="10"/>
              <w:ind w:left="57"/>
              <w:rPr>
                <w:rFonts w:asciiTheme="minorHAnsi" w:hAnsiTheme="minorHAnsi"/>
                <w:szCs w:val="24"/>
              </w:rPr>
            </w:pPr>
          </w:p>
          <w:p w:rsidR="00C34772" w:rsidRPr="00F57E01" w:rsidRDefault="00C34772" w:rsidP="00F57E01">
            <w:pPr>
              <w:tabs>
                <w:tab w:val="left" w:pos="4111"/>
              </w:tabs>
              <w:spacing w:before="10"/>
              <w:ind w:left="57"/>
              <w:rPr>
                <w:rFonts w:asciiTheme="minorHAnsi" w:hAnsiTheme="minorHAnsi"/>
                <w:szCs w:val="24"/>
              </w:rPr>
            </w:pPr>
            <w:r w:rsidRPr="00F57E01">
              <w:rPr>
                <w:rFonts w:asciiTheme="minorHAnsi" w:hAnsiTheme="minorHAnsi"/>
                <w:szCs w:val="24"/>
              </w:rPr>
              <w:t>Correo-e:</w:t>
            </w:r>
          </w:p>
        </w:tc>
        <w:tc>
          <w:tcPr>
            <w:tcW w:w="3751" w:type="dxa"/>
          </w:tcPr>
          <w:p w:rsidR="00C34772" w:rsidRPr="00F57E01" w:rsidRDefault="00C34772" w:rsidP="00F57E01">
            <w:pPr>
              <w:tabs>
                <w:tab w:val="left" w:pos="4111"/>
              </w:tabs>
              <w:spacing w:before="10"/>
              <w:ind w:left="57"/>
              <w:rPr>
                <w:rFonts w:asciiTheme="minorHAnsi" w:hAnsiTheme="minorHAnsi"/>
                <w:szCs w:val="24"/>
              </w:rPr>
            </w:pPr>
          </w:p>
          <w:p w:rsidR="00C34772" w:rsidRPr="00F57E01" w:rsidRDefault="00F57E01" w:rsidP="00F57E01">
            <w:pPr>
              <w:tabs>
                <w:tab w:val="left" w:pos="4111"/>
              </w:tabs>
              <w:spacing w:before="10"/>
              <w:ind w:left="57"/>
              <w:rPr>
                <w:rFonts w:asciiTheme="minorHAnsi" w:hAnsiTheme="minorHAnsi"/>
                <w:szCs w:val="24"/>
              </w:rPr>
            </w:pPr>
            <w:hyperlink r:id="rId9" w:history="1">
              <w:r w:rsidR="00C34772" w:rsidRPr="00F57E01">
                <w:rPr>
                  <w:rStyle w:val="Hyperlink"/>
                  <w:rFonts w:asciiTheme="minorHAnsi" w:hAnsiTheme="minorHAnsi"/>
                  <w:szCs w:val="24"/>
                </w:rPr>
                <w:t>tsbworkshops@itu.int</w:t>
              </w:r>
            </w:hyperlink>
            <w:r w:rsidR="00C34772" w:rsidRPr="00F57E01">
              <w:rPr>
                <w:rFonts w:asciiTheme="minorHAnsi" w:hAnsiTheme="minorHAnsi"/>
                <w:szCs w:val="24"/>
              </w:rPr>
              <w:t xml:space="preserve"> </w:t>
            </w:r>
          </w:p>
        </w:tc>
        <w:tc>
          <w:tcPr>
            <w:tcW w:w="5329" w:type="dxa"/>
          </w:tcPr>
          <w:p w:rsidR="00C34772" w:rsidRPr="00DF187D" w:rsidRDefault="00C34772" w:rsidP="00303D62">
            <w:pPr>
              <w:tabs>
                <w:tab w:val="left" w:pos="4111"/>
              </w:tabs>
              <w:spacing w:before="0"/>
              <w:rPr>
                <w:rFonts w:asciiTheme="minorHAnsi" w:hAnsiTheme="minorHAnsi"/>
              </w:rPr>
            </w:pPr>
            <w:r w:rsidRPr="00DF187D">
              <w:rPr>
                <w:rFonts w:asciiTheme="minorHAnsi" w:hAnsiTheme="minorHAnsi"/>
                <w:b/>
              </w:rPr>
              <w:t>Copia</w:t>
            </w:r>
            <w:r w:rsidRPr="00DF187D">
              <w:rPr>
                <w:rFonts w:asciiTheme="minorHAnsi" w:hAnsiTheme="minorHAnsi"/>
              </w:rPr>
              <w:t>:</w:t>
            </w:r>
          </w:p>
          <w:p w:rsidR="00C34772" w:rsidRPr="00DF187D" w:rsidRDefault="00C34772" w:rsidP="00A50D5B">
            <w:pPr>
              <w:tabs>
                <w:tab w:val="clear" w:pos="794"/>
                <w:tab w:val="clear" w:pos="1191"/>
                <w:tab w:val="clear" w:pos="1588"/>
                <w:tab w:val="clear" w:pos="1985"/>
                <w:tab w:val="left" w:pos="226"/>
                <w:tab w:val="left" w:pos="510"/>
              </w:tabs>
              <w:spacing w:before="0"/>
              <w:ind w:left="226" w:hanging="169"/>
              <w:rPr>
                <w:rFonts w:asciiTheme="minorHAnsi" w:hAnsiTheme="minorHAnsi"/>
              </w:rPr>
            </w:pPr>
            <w:r w:rsidRPr="00DF187D">
              <w:rPr>
                <w:rFonts w:asciiTheme="minorHAnsi" w:hAnsiTheme="minorHAnsi"/>
              </w:rPr>
              <w:t>-</w:t>
            </w:r>
            <w:r w:rsidRPr="00DF187D">
              <w:rPr>
                <w:rFonts w:asciiTheme="minorHAnsi" w:hAnsiTheme="minorHAnsi"/>
              </w:rPr>
              <w:tab/>
              <w:t>Al Presidente y a los Vicepresidentes de la</w:t>
            </w:r>
            <w:r w:rsidR="00301439" w:rsidRPr="00DF187D">
              <w:rPr>
                <w:rFonts w:asciiTheme="minorHAnsi" w:hAnsiTheme="minorHAnsi"/>
              </w:rPr>
              <w:t>s</w:t>
            </w:r>
            <w:r w:rsidRPr="00DF187D">
              <w:rPr>
                <w:rFonts w:asciiTheme="minorHAnsi" w:hAnsiTheme="minorHAnsi"/>
              </w:rPr>
              <w:t xml:space="preserve"> </w:t>
            </w:r>
            <w:r w:rsidR="00301439" w:rsidRPr="00DF187D">
              <w:rPr>
                <w:rFonts w:asciiTheme="minorHAnsi" w:hAnsiTheme="minorHAnsi"/>
              </w:rPr>
              <w:t>Comisiones</w:t>
            </w:r>
            <w:r w:rsidRPr="00DF187D">
              <w:rPr>
                <w:rFonts w:asciiTheme="minorHAnsi" w:hAnsiTheme="minorHAnsi"/>
              </w:rPr>
              <w:t xml:space="preserve"> de Estudio del UIT-T;</w:t>
            </w:r>
          </w:p>
          <w:p w:rsidR="00C34772" w:rsidRPr="00DF187D" w:rsidRDefault="00C34772" w:rsidP="00303D62">
            <w:pPr>
              <w:tabs>
                <w:tab w:val="clear" w:pos="794"/>
                <w:tab w:val="clear" w:pos="1191"/>
                <w:tab w:val="clear" w:pos="1588"/>
                <w:tab w:val="clear" w:pos="1985"/>
                <w:tab w:val="left" w:pos="226"/>
                <w:tab w:val="left" w:pos="510"/>
              </w:tabs>
              <w:spacing w:before="0"/>
              <w:ind w:left="226" w:hanging="169"/>
              <w:rPr>
                <w:rFonts w:asciiTheme="minorHAnsi" w:hAnsiTheme="minorHAnsi"/>
              </w:rPr>
            </w:pPr>
            <w:r w:rsidRPr="00DF187D">
              <w:rPr>
                <w:rFonts w:asciiTheme="minorHAnsi" w:hAnsiTheme="minorHAnsi"/>
              </w:rPr>
              <w:t>-</w:t>
            </w:r>
            <w:r w:rsidRPr="00DF187D">
              <w:rPr>
                <w:rFonts w:asciiTheme="minorHAnsi" w:hAnsiTheme="minorHAnsi"/>
              </w:rPr>
              <w:tab/>
              <w:t>Al Director de la Oficina de Desarrollo de las Telecomunicaciones;</w:t>
            </w:r>
          </w:p>
          <w:p w:rsidR="00A50D5B" w:rsidRPr="00DF187D" w:rsidRDefault="00C34772" w:rsidP="00A50D5B">
            <w:pPr>
              <w:tabs>
                <w:tab w:val="clear" w:pos="794"/>
                <w:tab w:val="clear" w:pos="1191"/>
                <w:tab w:val="clear" w:pos="1588"/>
                <w:tab w:val="clear" w:pos="1985"/>
                <w:tab w:val="left" w:pos="226"/>
                <w:tab w:val="left" w:pos="510"/>
              </w:tabs>
              <w:spacing w:before="0"/>
              <w:ind w:left="226" w:hanging="169"/>
              <w:rPr>
                <w:rFonts w:asciiTheme="minorHAnsi" w:hAnsiTheme="minorHAnsi"/>
              </w:rPr>
            </w:pPr>
            <w:r w:rsidRPr="00DF187D">
              <w:rPr>
                <w:rFonts w:asciiTheme="minorHAnsi" w:hAnsiTheme="minorHAnsi"/>
              </w:rPr>
              <w:t>-</w:t>
            </w:r>
            <w:r w:rsidRPr="00DF187D">
              <w:rPr>
                <w:rFonts w:asciiTheme="minorHAnsi" w:hAnsiTheme="minorHAnsi"/>
              </w:rPr>
              <w:tab/>
              <w:t>Al Director de la Oficina de Radiocomunicaciones</w:t>
            </w:r>
          </w:p>
          <w:p w:rsidR="00301439" w:rsidRPr="00DF187D" w:rsidRDefault="00301439" w:rsidP="00A50D5B">
            <w:pPr>
              <w:tabs>
                <w:tab w:val="clear" w:pos="794"/>
                <w:tab w:val="clear" w:pos="1191"/>
                <w:tab w:val="clear" w:pos="1588"/>
                <w:tab w:val="clear" w:pos="1985"/>
                <w:tab w:val="left" w:pos="226"/>
                <w:tab w:val="left" w:pos="510"/>
              </w:tabs>
              <w:spacing w:before="0"/>
              <w:ind w:left="226" w:hanging="169"/>
              <w:rPr>
                <w:rFonts w:asciiTheme="minorHAnsi" w:hAnsiTheme="minorHAnsi"/>
              </w:rPr>
            </w:pPr>
            <w:r w:rsidRPr="00DF187D">
              <w:rPr>
                <w:rFonts w:asciiTheme="minorHAnsi" w:hAnsiTheme="minorHAnsi"/>
              </w:rPr>
              <w:t>-</w:t>
            </w:r>
            <w:r w:rsidRPr="00DF187D">
              <w:rPr>
                <w:rFonts w:asciiTheme="minorHAnsi" w:hAnsiTheme="minorHAnsi"/>
              </w:rPr>
              <w:tab/>
              <w:t>Al Director de la Oficina Regional de la UIT en El Cairo;</w:t>
            </w:r>
          </w:p>
          <w:p w:rsidR="00301439" w:rsidRPr="00DF187D" w:rsidRDefault="00301439" w:rsidP="00A50D5B">
            <w:pPr>
              <w:tabs>
                <w:tab w:val="clear" w:pos="794"/>
                <w:tab w:val="clear" w:pos="1191"/>
                <w:tab w:val="clear" w:pos="1588"/>
                <w:tab w:val="clear" w:pos="1985"/>
                <w:tab w:val="left" w:pos="226"/>
                <w:tab w:val="left" w:pos="510"/>
              </w:tabs>
              <w:spacing w:before="0"/>
              <w:ind w:left="226" w:hanging="169"/>
              <w:rPr>
                <w:rFonts w:asciiTheme="minorHAnsi" w:hAnsiTheme="minorHAnsi"/>
              </w:rPr>
            </w:pPr>
            <w:r w:rsidRPr="00DF187D">
              <w:rPr>
                <w:rFonts w:asciiTheme="minorHAnsi" w:hAnsiTheme="minorHAnsi"/>
              </w:rPr>
              <w:t>-</w:t>
            </w:r>
            <w:r w:rsidRPr="00DF187D">
              <w:rPr>
                <w:rFonts w:asciiTheme="minorHAnsi" w:hAnsiTheme="minorHAnsi"/>
              </w:rPr>
              <w:tab/>
              <w:t>Al Director de la Oficina Regional de la UIT en Addis Ababa;</w:t>
            </w:r>
          </w:p>
          <w:p w:rsidR="00301439" w:rsidRPr="00DF187D" w:rsidRDefault="00301439" w:rsidP="00301439">
            <w:pPr>
              <w:tabs>
                <w:tab w:val="clear" w:pos="794"/>
                <w:tab w:val="clear" w:pos="1191"/>
                <w:tab w:val="clear" w:pos="1588"/>
                <w:tab w:val="clear" w:pos="1985"/>
                <w:tab w:val="left" w:pos="226"/>
                <w:tab w:val="left" w:pos="510"/>
              </w:tabs>
              <w:spacing w:before="0"/>
              <w:ind w:left="226" w:hanging="169"/>
              <w:rPr>
                <w:rFonts w:asciiTheme="minorHAnsi" w:hAnsiTheme="minorHAnsi"/>
              </w:rPr>
            </w:pPr>
            <w:r w:rsidRPr="00DF187D">
              <w:rPr>
                <w:rFonts w:asciiTheme="minorHAnsi" w:hAnsiTheme="minorHAnsi"/>
              </w:rPr>
              <w:t>-</w:t>
            </w:r>
            <w:r w:rsidRPr="00DF187D">
              <w:rPr>
                <w:rFonts w:asciiTheme="minorHAnsi" w:hAnsiTheme="minorHAnsi"/>
              </w:rPr>
              <w:tab/>
              <w:t>A la Misión Permanente de Kuwait en Ginebra</w:t>
            </w:r>
          </w:p>
        </w:tc>
      </w:tr>
    </w:tbl>
    <w:p w:rsidR="00C34772" w:rsidRPr="00303FF5" w:rsidRDefault="00C34772" w:rsidP="003C095B"/>
    <w:tbl>
      <w:tblPr>
        <w:tblW w:w="0" w:type="auto"/>
        <w:tblInd w:w="8" w:type="dxa"/>
        <w:tblLayout w:type="fixed"/>
        <w:tblCellMar>
          <w:left w:w="0" w:type="dxa"/>
          <w:right w:w="0" w:type="dxa"/>
        </w:tblCellMar>
        <w:tblLook w:val="0000" w:firstRow="0" w:lastRow="0" w:firstColumn="0" w:lastColumn="0" w:noHBand="0" w:noVBand="0"/>
      </w:tblPr>
      <w:tblGrid>
        <w:gridCol w:w="822"/>
        <w:gridCol w:w="7116"/>
      </w:tblGrid>
      <w:tr w:rsidR="00C34772" w:rsidRPr="00DF187D" w:rsidTr="00303D62">
        <w:trPr>
          <w:cantSplit/>
        </w:trPr>
        <w:tc>
          <w:tcPr>
            <w:tcW w:w="822" w:type="dxa"/>
          </w:tcPr>
          <w:p w:rsidR="00C34772" w:rsidRPr="00DF187D" w:rsidRDefault="00C34772" w:rsidP="00303D62">
            <w:pPr>
              <w:tabs>
                <w:tab w:val="left" w:pos="4111"/>
              </w:tabs>
              <w:spacing w:before="10"/>
              <w:ind w:left="57"/>
              <w:rPr>
                <w:rFonts w:asciiTheme="minorHAnsi" w:hAnsiTheme="minorHAnsi"/>
                <w:sz w:val="22"/>
              </w:rPr>
            </w:pPr>
            <w:r w:rsidRPr="00DF187D">
              <w:rPr>
                <w:rFonts w:asciiTheme="minorHAnsi" w:hAnsiTheme="minorHAnsi"/>
                <w:sz w:val="22"/>
              </w:rPr>
              <w:t>Asunto:</w:t>
            </w:r>
            <w:r w:rsidR="00301439" w:rsidRPr="00DF187D">
              <w:rPr>
                <w:rFonts w:asciiTheme="minorHAnsi" w:hAnsiTheme="minorHAnsi"/>
                <w:sz w:val="22"/>
              </w:rPr>
              <w:t xml:space="preserve"> </w:t>
            </w:r>
            <w:r w:rsidR="00301439" w:rsidRPr="00DF187D">
              <w:rPr>
                <w:rFonts w:asciiTheme="minorHAnsi" w:hAnsiTheme="minorHAnsi"/>
                <w:sz w:val="22"/>
              </w:rPr>
              <w:tab/>
            </w:r>
          </w:p>
        </w:tc>
        <w:tc>
          <w:tcPr>
            <w:tcW w:w="7116" w:type="dxa"/>
          </w:tcPr>
          <w:p w:rsidR="00C34772" w:rsidRPr="00DF187D" w:rsidRDefault="00301439" w:rsidP="00303D62">
            <w:pPr>
              <w:tabs>
                <w:tab w:val="left" w:pos="4111"/>
              </w:tabs>
              <w:spacing w:before="0"/>
              <w:rPr>
                <w:rFonts w:asciiTheme="minorHAnsi" w:hAnsiTheme="minorHAnsi"/>
                <w:b/>
              </w:rPr>
            </w:pPr>
            <w:r w:rsidRPr="00DF187D">
              <w:rPr>
                <w:rStyle w:val="Strong"/>
                <w:rFonts w:asciiTheme="minorHAnsi" w:hAnsiTheme="minorHAnsi" w:cs="Segoe UI"/>
                <w:color w:val="000000"/>
              </w:rPr>
              <w:t>Foro Regional de Normalización de la UIT para la Región Árabe</w:t>
            </w:r>
            <w:r w:rsidRPr="00DF187D">
              <w:rPr>
                <w:rFonts w:asciiTheme="minorHAnsi" w:hAnsiTheme="minorHAnsi"/>
                <w:b/>
                <w:bCs/>
              </w:rPr>
              <w:br/>
              <w:t>Kuwait City (Kuwait), 25 de noviembre de 2014 (sólo por la mañana)</w:t>
            </w:r>
          </w:p>
        </w:tc>
      </w:tr>
    </w:tbl>
    <w:p w:rsidR="00301439" w:rsidRPr="00E376E2" w:rsidRDefault="00301439" w:rsidP="0019750A">
      <w:pPr>
        <w:pStyle w:val="Normalaftertitle"/>
        <w:spacing w:before="360"/>
        <w:rPr>
          <w:rFonts w:asciiTheme="minorHAnsi" w:hAnsiTheme="minorHAnsi"/>
        </w:rPr>
      </w:pPr>
      <w:bookmarkStart w:id="2" w:name="StartTyping_E"/>
      <w:bookmarkEnd w:id="2"/>
      <w:r w:rsidRPr="00E376E2">
        <w:rPr>
          <w:rFonts w:asciiTheme="minorHAnsi" w:hAnsiTheme="minorHAnsi"/>
        </w:rPr>
        <w:t>Muy Señora mía/muy Señor mío:</w:t>
      </w:r>
    </w:p>
    <w:p w:rsidR="00301439" w:rsidRPr="00E376E2" w:rsidRDefault="00301439" w:rsidP="0096268C">
      <w:pPr>
        <w:rPr>
          <w:rFonts w:asciiTheme="minorHAnsi" w:hAnsiTheme="minorHAnsi"/>
        </w:rPr>
      </w:pPr>
      <w:bookmarkStart w:id="3" w:name="suitetext"/>
      <w:bookmarkStart w:id="4" w:name="text"/>
      <w:bookmarkEnd w:id="3"/>
      <w:bookmarkEnd w:id="4"/>
      <w:r w:rsidRPr="00E376E2">
        <w:rPr>
          <w:rFonts w:asciiTheme="minorHAnsi" w:hAnsiTheme="minorHAnsi"/>
          <w:bCs/>
        </w:rPr>
        <w:t>1</w:t>
      </w:r>
      <w:r w:rsidRPr="00E376E2">
        <w:rPr>
          <w:rFonts w:asciiTheme="minorHAnsi" w:hAnsiTheme="minorHAnsi"/>
        </w:rPr>
        <w:tab/>
        <w:t xml:space="preserve">Tengo el gusto de comunicarle que, en respuesta a la amable invitación del Ministerio de Comunicaciones de Kuwait, la Unión internacional de telecomunicaciones organiza un </w:t>
      </w:r>
      <w:r w:rsidRPr="00E376E2">
        <w:rPr>
          <w:rFonts w:asciiTheme="minorHAnsi" w:hAnsiTheme="minorHAnsi"/>
          <w:b/>
        </w:rPr>
        <w:t>Foro Regional de Normalización para la Región Árabe</w:t>
      </w:r>
      <w:r w:rsidRPr="00E376E2">
        <w:rPr>
          <w:rFonts w:asciiTheme="minorHAnsi" w:hAnsiTheme="minorHAnsi"/>
          <w:bCs/>
        </w:rPr>
        <w:t xml:space="preserve"> en el</w:t>
      </w:r>
      <w:r w:rsidRPr="00E376E2">
        <w:rPr>
          <w:rFonts w:asciiTheme="minorHAnsi" w:hAnsiTheme="minorHAnsi"/>
        </w:rPr>
        <w:t xml:space="preserve"> </w:t>
      </w:r>
      <w:r w:rsidRPr="00E376E2">
        <w:rPr>
          <w:rFonts w:asciiTheme="minorHAnsi" w:hAnsiTheme="minorHAnsi"/>
          <w:i/>
          <w:iCs/>
        </w:rPr>
        <w:t>Hotel Regency Kuwait City</w:t>
      </w:r>
      <w:r w:rsidR="008C6D8D" w:rsidRPr="00E376E2">
        <w:rPr>
          <w:rFonts w:asciiTheme="minorHAnsi" w:hAnsiTheme="minorHAnsi"/>
        </w:rPr>
        <w:t xml:space="preserve"> (Kuwait), el </w:t>
      </w:r>
      <w:r w:rsidRPr="00E376E2">
        <w:rPr>
          <w:rFonts w:asciiTheme="minorHAnsi" w:hAnsiTheme="minorHAnsi"/>
        </w:rPr>
        <w:t>25 de diciembre de 2014 (sólo por la mañana).</w:t>
      </w:r>
    </w:p>
    <w:p w:rsidR="00301439" w:rsidRPr="00E376E2" w:rsidRDefault="00301439" w:rsidP="00643898">
      <w:pPr>
        <w:rPr>
          <w:rFonts w:asciiTheme="minorHAnsi" w:hAnsiTheme="minorHAnsi"/>
        </w:rPr>
      </w:pPr>
      <w:r w:rsidRPr="00E376E2">
        <w:rPr>
          <w:rFonts w:asciiTheme="minorHAnsi" w:hAnsiTheme="minorHAnsi"/>
        </w:rPr>
        <w:t>La inscripción de los participantes comenzará a las 08.30 horas. En las entradas a los locales se facilitará información detallada sobre las salas de reunión.</w:t>
      </w:r>
    </w:p>
    <w:p w:rsidR="00301439" w:rsidRPr="00E376E2" w:rsidRDefault="00301439" w:rsidP="002570F4">
      <w:pPr>
        <w:rPr>
          <w:rFonts w:asciiTheme="minorHAnsi" w:hAnsiTheme="minorHAnsi"/>
        </w:rPr>
      </w:pPr>
      <w:r w:rsidRPr="00E376E2">
        <w:rPr>
          <w:rFonts w:asciiTheme="minorHAnsi" w:hAnsiTheme="minorHAnsi"/>
        </w:rPr>
        <w:t xml:space="preserve">Para su información, el Ministro de Comunicaciones de Kuwait también organizará los siguientes eventos de la UIT en el mismo lugar: </w:t>
      </w:r>
      <w:hyperlink r:id="rId10" w:history="1">
        <w:r w:rsidRPr="00E376E2">
          <w:rPr>
            <w:rStyle w:val="Hyperlink"/>
            <w:rFonts w:asciiTheme="minorHAnsi" w:hAnsiTheme="minorHAnsi" w:cs="Segoe UI"/>
          </w:rPr>
          <w:t>Foro E</w:t>
        </w:r>
        <w:r w:rsidRPr="00E376E2">
          <w:rPr>
            <w:rStyle w:val="Hyperlink"/>
            <w:rFonts w:asciiTheme="minorHAnsi" w:hAnsiTheme="minorHAnsi" w:cs="Segoe UI"/>
          </w:rPr>
          <w:t>c</w:t>
        </w:r>
        <w:r w:rsidRPr="00E376E2">
          <w:rPr>
            <w:rStyle w:val="Hyperlink"/>
            <w:rFonts w:asciiTheme="minorHAnsi" w:hAnsiTheme="minorHAnsi" w:cs="Segoe UI"/>
          </w:rPr>
          <w:t>onómico y Financiero Regional de telecomunicaciones/TIC para los Estados Árabes organizado por el UIT-D</w:t>
        </w:r>
      </w:hyperlink>
      <w:r w:rsidRPr="00E376E2">
        <w:rPr>
          <w:rStyle w:val="Hyperlink"/>
          <w:rFonts w:asciiTheme="minorHAnsi" w:hAnsiTheme="minorHAnsi" w:cs="Segoe UI"/>
        </w:rPr>
        <w:t xml:space="preserve"> </w:t>
      </w:r>
      <w:r w:rsidRPr="00E376E2">
        <w:rPr>
          <w:rFonts w:asciiTheme="minorHAnsi" w:hAnsiTheme="minorHAnsi" w:cs="Segoe UI"/>
          <w:color w:val="000000"/>
        </w:rPr>
        <w:t>el 23 de noviembre de 2014; </w:t>
      </w:r>
      <w:hyperlink r:id="rId11" w:history="1">
        <w:r w:rsidRPr="00E376E2">
          <w:rPr>
            <w:rStyle w:val="Hyperlink"/>
            <w:rFonts w:asciiTheme="minorHAnsi" w:hAnsiTheme="minorHAnsi" w:cs="Segoe UI"/>
          </w:rPr>
          <w:t>Grupo Regional de la Comisión de Estudio 3 del UIT</w:t>
        </w:r>
        <w:r w:rsidRPr="00E376E2">
          <w:rPr>
            <w:rStyle w:val="Hyperlink"/>
            <w:rFonts w:asciiTheme="minorHAnsi" w:hAnsiTheme="minorHAnsi" w:cs="Segoe UI"/>
          </w:rPr>
          <w:t>-</w:t>
        </w:r>
        <w:r w:rsidRPr="00E376E2">
          <w:rPr>
            <w:rStyle w:val="Hyperlink"/>
            <w:rFonts w:asciiTheme="minorHAnsi" w:hAnsiTheme="minorHAnsi" w:cs="Segoe UI"/>
          </w:rPr>
          <w:t>T para la Región Árabe</w:t>
        </w:r>
      </w:hyperlink>
      <w:r w:rsidRPr="00E376E2">
        <w:rPr>
          <w:rFonts w:asciiTheme="minorHAnsi" w:hAnsiTheme="minorHAnsi" w:cs="Segoe UI"/>
          <w:color w:val="000000"/>
        </w:rPr>
        <w:t xml:space="preserve"> del 24 al 25 de noviembre de 2014; </w:t>
      </w:r>
      <w:hyperlink r:id="rId12" w:history="1">
        <w:r w:rsidRPr="00E376E2">
          <w:rPr>
            <w:rStyle w:val="Hyperlink"/>
            <w:rFonts w:asciiTheme="minorHAnsi" w:hAnsiTheme="minorHAnsi" w:cs="Segoe UI"/>
          </w:rPr>
          <w:t>Grupo Regional de la Comisión de Es</w:t>
        </w:r>
        <w:r w:rsidRPr="00E376E2">
          <w:rPr>
            <w:rStyle w:val="Hyperlink"/>
            <w:rFonts w:asciiTheme="minorHAnsi" w:hAnsiTheme="minorHAnsi" w:cs="Segoe UI"/>
          </w:rPr>
          <w:t>t</w:t>
        </w:r>
        <w:r w:rsidRPr="00E376E2">
          <w:rPr>
            <w:rStyle w:val="Hyperlink"/>
            <w:rFonts w:asciiTheme="minorHAnsi" w:hAnsiTheme="minorHAnsi" w:cs="Segoe UI"/>
          </w:rPr>
          <w:t>udio 2 del UIT-T para la Región Árabe</w:t>
        </w:r>
      </w:hyperlink>
      <w:r w:rsidRPr="00E376E2">
        <w:rPr>
          <w:rFonts w:asciiTheme="minorHAnsi" w:hAnsiTheme="minorHAnsi" w:cs="Segoe UI"/>
          <w:color w:val="000000"/>
        </w:rPr>
        <w:t xml:space="preserve"> el 25 de noviembre de 2014 (por la tarde) and </w:t>
      </w:r>
      <w:hyperlink r:id="rId13" w:history="1">
        <w:r w:rsidRPr="00E376E2">
          <w:rPr>
            <w:rStyle w:val="Hyperlink"/>
            <w:rFonts w:asciiTheme="minorHAnsi" w:hAnsiTheme="minorHAnsi" w:cs="Segoe UI"/>
          </w:rPr>
          <w:t>Grupo Regi</w:t>
        </w:r>
        <w:r w:rsidRPr="00E376E2">
          <w:rPr>
            <w:rStyle w:val="Hyperlink"/>
            <w:rFonts w:asciiTheme="minorHAnsi" w:hAnsiTheme="minorHAnsi" w:cs="Segoe UI"/>
          </w:rPr>
          <w:t>o</w:t>
        </w:r>
        <w:r w:rsidRPr="00E376E2">
          <w:rPr>
            <w:rStyle w:val="Hyperlink"/>
            <w:rFonts w:asciiTheme="minorHAnsi" w:hAnsiTheme="minorHAnsi" w:cs="Segoe UI"/>
          </w:rPr>
          <w:t>nal de la Comisión de Estudio 5 del UIT-T para la Región Árabe</w:t>
        </w:r>
      </w:hyperlink>
      <w:r w:rsidRPr="00E376E2">
        <w:rPr>
          <w:rFonts w:asciiTheme="minorHAnsi" w:hAnsiTheme="minorHAnsi" w:cs="Segoe UI"/>
          <w:color w:val="000000"/>
        </w:rPr>
        <w:t xml:space="preserve"> el 25 de noviembre de 2014 (por la tarde).</w:t>
      </w:r>
    </w:p>
    <w:p w:rsidR="00301439" w:rsidRPr="00E376E2" w:rsidRDefault="00301439" w:rsidP="002570F4">
      <w:pPr>
        <w:rPr>
          <w:rFonts w:asciiTheme="minorHAnsi" w:hAnsiTheme="minorHAnsi"/>
        </w:rPr>
      </w:pPr>
      <w:r w:rsidRPr="00E376E2">
        <w:rPr>
          <w:rFonts w:asciiTheme="minorHAnsi" w:hAnsiTheme="minorHAnsi"/>
          <w:bCs/>
        </w:rPr>
        <w:t>2</w:t>
      </w:r>
      <w:r w:rsidRPr="00E376E2">
        <w:rPr>
          <w:rFonts w:asciiTheme="minorHAnsi" w:hAnsiTheme="minorHAnsi"/>
        </w:rPr>
        <w:tab/>
        <w:t>Los debates tendrán lugar en inglés con interpretación al árabe.</w:t>
      </w:r>
    </w:p>
    <w:p w:rsidR="00301439" w:rsidRPr="00E376E2" w:rsidRDefault="00301439" w:rsidP="005830B7">
      <w:pPr>
        <w:rPr>
          <w:rFonts w:asciiTheme="minorHAnsi" w:hAnsiTheme="minorHAnsi"/>
        </w:rPr>
      </w:pPr>
      <w:r w:rsidRPr="00E376E2">
        <w:rPr>
          <w:rFonts w:asciiTheme="minorHAnsi" w:hAnsiTheme="minorHAnsi"/>
        </w:rPr>
        <w:t>3</w:t>
      </w:r>
      <w:r w:rsidRPr="00E376E2">
        <w:rPr>
          <w:rFonts w:asciiTheme="minorHAnsi" w:hAnsiTheme="minorHAnsi"/>
        </w:rPr>
        <w:tab/>
        <w:t>La participación está abierta a los Estados Miembros, Miembros de Sector, Asociados e Instituciones Académicas de la UIT, así como a cualquier persona de un país miembro de la UIT que desee contribuir a los trabajos, comprendidas las personas miembros de organizaciones nacionales, regionales e internacionales. La participación en el Foro es gratuita.</w:t>
      </w:r>
    </w:p>
    <w:p w:rsidR="00301439" w:rsidRPr="00E376E2" w:rsidRDefault="00301439" w:rsidP="003C095B">
      <w:pPr>
        <w:keepLines/>
        <w:rPr>
          <w:rFonts w:asciiTheme="minorHAnsi" w:hAnsiTheme="minorHAnsi" w:cs="Segoe UI"/>
          <w:color w:val="000000"/>
        </w:rPr>
      </w:pPr>
      <w:r w:rsidRPr="00E376E2">
        <w:rPr>
          <w:rFonts w:asciiTheme="minorHAnsi" w:hAnsiTheme="minorHAnsi"/>
        </w:rPr>
        <w:lastRenderedPageBreak/>
        <w:t>4</w:t>
      </w:r>
      <w:r w:rsidRPr="00E376E2">
        <w:rPr>
          <w:rFonts w:asciiTheme="minorHAnsi" w:hAnsiTheme="minorHAnsi"/>
        </w:rPr>
        <w:tab/>
        <w:t>Los principales objetivos del evento son proporcionar asesoramiento concreto y aconsejar sobre prácticas idóneas a los países en desarrollo sobre la elaboración de normas globales, crear una estructura de normas nacionales de manera que pueda potenciarse la competencia en materia de normalización de los países en desarrollo y facilitar el establecimiento de una secretaría nacional de normalización para coordinar la participación en las Comisiones de Estudio del UIT-T. El Foro también discutirá las actividades de normalización en curso en las Comisiones de Estudio del UIT</w:t>
      </w:r>
      <w:r w:rsidRPr="00E376E2">
        <w:rPr>
          <w:rFonts w:asciiTheme="minorHAnsi" w:hAnsiTheme="minorHAnsi"/>
        </w:rPr>
        <w:noBreakHyphen/>
        <w:t>T que revisten interés para la región</w:t>
      </w:r>
      <w:r w:rsidRPr="00E376E2">
        <w:rPr>
          <w:rFonts w:asciiTheme="minorHAnsi" w:hAnsiTheme="minorHAnsi" w:cs="Segoe UI"/>
          <w:color w:val="000000"/>
        </w:rPr>
        <w:t>.</w:t>
      </w:r>
    </w:p>
    <w:p w:rsidR="00301439" w:rsidRPr="00E376E2" w:rsidRDefault="00301439" w:rsidP="005830B7">
      <w:pPr>
        <w:rPr>
          <w:rFonts w:asciiTheme="minorHAnsi" w:hAnsiTheme="minorHAnsi"/>
        </w:rPr>
      </w:pPr>
      <w:r w:rsidRPr="00E376E2">
        <w:rPr>
          <w:rFonts w:asciiTheme="minorHAnsi" w:hAnsiTheme="minorHAnsi" w:cs="Segoe UI"/>
          <w:color w:val="000000"/>
        </w:rPr>
        <w:t>5</w:t>
      </w:r>
      <w:r w:rsidRPr="00E376E2">
        <w:rPr>
          <w:rFonts w:asciiTheme="minorHAnsi" w:hAnsiTheme="minorHAnsi" w:cs="Segoe UI"/>
          <w:color w:val="000000"/>
        </w:rPr>
        <w:tab/>
        <w:t>La audiencia a la que está destinado este Foro son Estados Miembros de la UIT, organismos nacionales de normalización, reguladores de las TIC, empresas de TIC, organizaciones de investigación de las TIC, proveedores de servicios e Instituciones Académicas.</w:t>
      </w:r>
    </w:p>
    <w:p w:rsidR="00301439" w:rsidRPr="00E376E2" w:rsidRDefault="00301439" w:rsidP="005830B7">
      <w:pPr>
        <w:rPr>
          <w:rFonts w:asciiTheme="minorHAnsi" w:hAnsiTheme="minorHAnsi" w:cstheme="majorBidi"/>
          <w:szCs w:val="24"/>
        </w:rPr>
      </w:pPr>
      <w:r w:rsidRPr="00E376E2">
        <w:rPr>
          <w:rFonts w:asciiTheme="minorHAnsi" w:hAnsiTheme="minorHAnsi"/>
        </w:rPr>
        <w:t>6</w:t>
      </w:r>
      <w:r w:rsidRPr="00E376E2">
        <w:rPr>
          <w:rFonts w:asciiTheme="minorHAnsi" w:hAnsiTheme="minorHAnsi"/>
        </w:rPr>
        <w:tab/>
        <w:t xml:space="preserve">El proyecto de programa del Foro, incluidas las presentaciones de los oradores, estará disponible en la siguiente dirección web del UIT-T: </w:t>
      </w:r>
      <w:hyperlink r:id="rId14" w:history="1">
        <w:r w:rsidRPr="00E376E2">
          <w:rPr>
            <w:rStyle w:val="Hyperlink"/>
            <w:rFonts w:asciiTheme="minorHAnsi" w:hAnsiTheme="minorHAnsi"/>
          </w:rPr>
          <w:t>http://ww</w:t>
        </w:r>
        <w:r w:rsidRPr="00E376E2">
          <w:rPr>
            <w:rStyle w:val="Hyperlink"/>
            <w:rFonts w:asciiTheme="minorHAnsi" w:hAnsiTheme="minorHAnsi"/>
          </w:rPr>
          <w:t>w</w:t>
        </w:r>
        <w:r w:rsidRPr="00E376E2">
          <w:rPr>
            <w:rStyle w:val="Hyperlink"/>
            <w:rFonts w:asciiTheme="minorHAnsi" w:hAnsiTheme="minorHAnsi"/>
          </w:rPr>
          <w:t>.itu.int/en/ITU-T/Workshops-and-Seminars/bsg/112014/Pages/default.aspx</w:t>
        </w:r>
      </w:hyperlink>
      <w:r w:rsidRPr="00E376E2">
        <w:rPr>
          <w:rFonts w:asciiTheme="minorHAnsi" w:hAnsiTheme="minorHAnsi" w:cstheme="majorBidi"/>
          <w:szCs w:val="24"/>
        </w:rPr>
        <w:t>. Esta dirección web se actualizará a medida que se disponga de información nueva o modificada.</w:t>
      </w:r>
    </w:p>
    <w:p w:rsidR="00301439" w:rsidRPr="00E376E2" w:rsidRDefault="00301439" w:rsidP="001D499F">
      <w:pPr>
        <w:shd w:val="clear" w:color="auto" w:fill="FFFFFF"/>
        <w:tabs>
          <w:tab w:val="left" w:pos="720"/>
        </w:tabs>
        <w:rPr>
          <w:rFonts w:asciiTheme="minorHAnsi" w:hAnsiTheme="minorHAnsi"/>
          <w:szCs w:val="24"/>
        </w:rPr>
      </w:pPr>
      <w:r w:rsidRPr="00E376E2">
        <w:rPr>
          <w:rFonts w:asciiTheme="minorHAnsi" w:hAnsiTheme="minorHAnsi" w:cstheme="majorBidi"/>
          <w:bCs/>
          <w:szCs w:val="24"/>
        </w:rPr>
        <w:t>7</w:t>
      </w:r>
      <w:r w:rsidRPr="00E376E2">
        <w:rPr>
          <w:rFonts w:asciiTheme="minorHAnsi" w:hAnsiTheme="minorHAnsi" w:cstheme="majorBidi"/>
          <w:bCs/>
          <w:szCs w:val="24"/>
        </w:rPr>
        <w:tab/>
      </w:r>
      <w:r w:rsidRPr="00E376E2">
        <w:rPr>
          <w:rFonts w:asciiTheme="minorHAnsi" w:hAnsiTheme="minorHAnsi" w:cstheme="majorBidi"/>
          <w:bCs/>
          <w:szCs w:val="24"/>
        </w:rPr>
        <w:tab/>
        <w:t>Véase información general sobre alojamiento en hoteles, transporte y trámites de obtención de visados en el sitio web del UIT</w:t>
      </w:r>
      <w:r w:rsidRPr="00E376E2">
        <w:rPr>
          <w:rFonts w:asciiTheme="minorHAnsi" w:hAnsiTheme="minorHAnsi" w:cstheme="majorBidi"/>
          <w:bCs/>
          <w:szCs w:val="24"/>
        </w:rPr>
        <w:noBreakHyphen/>
        <w:t>T</w:t>
      </w:r>
      <w:r w:rsidRPr="00E376E2">
        <w:rPr>
          <w:rFonts w:asciiTheme="minorHAnsi" w:hAnsiTheme="minorHAnsi"/>
          <w:szCs w:val="24"/>
        </w:rPr>
        <w:t xml:space="preserve">: </w:t>
      </w:r>
      <w:hyperlink r:id="rId15" w:history="1">
        <w:r w:rsidRPr="00E376E2">
          <w:rPr>
            <w:rStyle w:val="Hyperlink"/>
            <w:rFonts w:asciiTheme="minorHAnsi" w:hAnsiTheme="minorHAnsi"/>
            <w:szCs w:val="24"/>
          </w:rPr>
          <w:t>http://www.itu.i</w:t>
        </w:r>
        <w:r w:rsidRPr="00E376E2">
          <w:rPr>
            <w:rStyle w:val="Hyperlink"/>
            <w:rFonts w:asciiTheme="minorHAnsi" w:hAnsiTheme="minorHAnsi"/>
            <w:szCs w:val="24"/>
          </w:rPr>
          <w:t>n</w:t>
        </w:r>
        <w:r w:rsidRPr="00E376E2">
          <w:rPr>
            <w:rStyle w:val="Hyperlink"/>
            <w:rFonts w:asciiTheme="minorHAnsi" w:hAnsiTheme="minorHAnsi"/>
            <w:szCs w:val="24"/>
          </w:rPr>
          <w:t>t/en/ITU-T/Workshops-and-Seminars/bsg/112014/Pages/default.aspx</w:t>
        </w:r>
      </w:hyperlink>
      <w:r w:rsidRPr="00E376E2">
        <w:rPr>
          <w:rStyle w:val="Hyperlink"/>
          <w:rFonts w:asciiTheme="minorHAnsi" w:hAnsiTheme="minorHAnsi"/>
          <w:szCs w:val="24"/>
        </w:rPr>
        <w:t>.</w:t>
      </w:r>
    </w:p>
    <w:p w:rsidR="00301439" w:rsidRPr="00E376E2" w:rsidRDefault="00301439" w:rsidP="00FE74AF">
      <w:pPr>
        <w:rPr>
          <w:rFonts w:asciiTheme="minorHAnsi" w:hAnsiTheme="minorHAnsi"/>
          <w:szCs w:val="24"/>
        </w:rPr>
      </w:pPr>
      <w:r w:rsidRPr="00E376E2">
        <w:rPr>
          <w:rFonts w:asciiTheme="minorHAnsi" w:hAnsiTheme="minorHAnsi"/>
          <w:bCs/>
          <w:szCs w:val="24"/>
        </w:rPr>
        <w:t>8</w:t>
      </w:r>
      <w:r w:rsidRPr="00E376E2">
        <w:rPr>
          <w:rFonts w:asciiTheme="minorHAnsi" w:hAnsiTheme="minorHAnsi"/>
          <w:szCs w:val="24"/>
        </w:rPr>
        <w:tab/>
        <w:t xml:space="preserve">Para que la TSB pueda tomar las disposiciones necesarias sobre la organización del Foro, le ruego se inscriba a la mayor brevedad por medio del formulario en línea disponible en la dirección web del UIT-T </w:t>
      </w:r>
      <w:hyperlink r:id="rId16" w:history="1">
        <w:r w:rsidRPr="00E376E2">
          <w:rPr>
            <w:rStyle w:val="Hyperlink"/>
            <w:rFonts w:asciiTheme="minorHAnsi" w:hAnsiTheme="minorHAnsi"/>
            <w:szCs w:val="24"/>
          </w:rPr>
          <w:t>http://www.itu.int/en/ITU-T/Worksh</w:t>
        </w:r>
        <w:r w:rsidRPr="00E376E2">
          <w:rPr>
            <w:rStyle w:val="Hyperlink"/>
            <w:rFonts w:asciiTheme="minorHAnsi" w:hAnsiTheme="minorHAnsi"/>
            <w:szCs w:val="24"/>
          </w:rPr>
          <w:t>o</w:t>
        </w:r>
        <w:r w:rsidRPr="00E376E2">
          <w:rPr>
            <w:rStyle w:val="Hyperlink"/>
            <w:rFonts w:asciiTheme="minorHAnsi" w:hAnsiTheme="minorHAnsi"/>
            <w:szCs w:val="24"/>
          </w:rPr>
          <w:t>ps-and-Seminars/bsg/112014/Pages/default.aspx</w:t>
        </w:r>
      </w:hyperlink>
      <w:r w:rsidRPr="00E376E2">
        <w:rPr>
          <w:rFonts w:asciiTheme="minorHAnsi" w:hAnsiTheme="minorHAnsi"/>
          <w:szCs w:val="24"/>
        </w:rPr>
        <w:t xml:space="preserve">, y </w:t>
      </w:r>
      <w:r w:rsidRPr="00E376E2">
        <w:rPr>
          <w:rFonts w:asciiTheme="minorHAnsi" w:hAnsiTheme="minorHAnsi"/>
          <w:b/>
          <w:szCs w:val="24"/>
        </w:rPr>
        <w:t>a más tardar el 24 de octubre de 2014</w:t>
      </w:r>
      <w:r w:rsidRPr="00E376E2">
        <w:rPr>
          <w:rFonts w:asciiTheme="minorHAnsi" w:hAnsiTheme="minorHAnsi"/>
          <w:szCs w:val="24"/>
        </w:rPr>
        <w:t xml:space="preserve">. </w:t>
      </w:r>
      <w:r w:rsidRPr="00E376E2">
        <w:rPr>
          <w:rFonts w:asciiTheme="minorHAnsi" w:hAnsiTheme="minorHAnsi"/>
          <w:b/>
          <w:bCs/>
          <w:szCs w:val="24"/>
        </w:rPr>
        <w:t xml:space="preserve">Tenga presente que la preinscripción de los participantes en los eventos se efectúa exclusivamente </w:t>
      </w:r>
      <w:r w:rsidR="0019750A" w:rsidRPr="00E376E2">
        <w:rPr>
          <w:rFonts w:asciiTheme="minorHAnsi" w:hAnsiTheme="minorHAnsi"/>
          <w:b/>
          <w:bCs/>
          <w:i/>
          <w:iCs/>
          <w:szCs w:val="24"/>
        </w:rPr>
        <w:t>en </w:t>
      </w:r>
      <w:r w:rsidRPr="00E376E2">
        <w:rPr>
          <w:rFonts w:asciiTheme="minorHAnsi" w:hAnsiTheme="minorHAnsi"/>
          <w:b/>
          <w:bCs/>
          <w:i/>
          <w:iCs/>
          <w:szCs w:val="24"/>
        </w:rPr>
        <w:t>línea</w:t>
      </w:r>
      <w:r w:rsidRPr="00E376E2">
        <w:rPr>
          <w:rFonts w:asciiTheme="minorHAnsi" w:hAnsiTheme="minorHAnsi"/>
          <w:szCs w:val="24"/>
        </w:rPr>
        <w:t>.</w:t>
      </w:r>
    </w:p>
    <w:p w:rsidR="00301439" w:rsidRPr="00E376E2" w:rsidRDefault="00301439" w:rsidP="005F78BD">
      <w:pPr>
        <w:rPr>
          <w:rFonts w:asciiTheme="minorHAnsi" w:hAnsiTheme="minorHAnsi" w:cstheme="majorBidi"/>
          <w:szCs w:val="24"/>
        </w:rPr>
      </w:pPr>
      <w:r w:rsidRPr="00E376E2">
        <w:rPr>
          <w:rFonts w:asciiTheme="minorHAnsi" w:hAnsiTheme="minorHAnsi"/>
          <w:szCs w:val="24"/>
        </w:rPr>
        <w:t>9</w:t>
      </w:r>
      <w:r w:rsidRPr="00E376E2">
        <w:rPr>
          <w:rFonts w:asciiTheme="minorHAnsi" w:hAnsiTheme="minorHAnsi"/>
          <w:szCs w:val="24"/>
        </w:rPr>
        <w:tab/>
      </w:r>
      <w:r w:rsidRPr="00E376E2">
        <w:rPr>
          <w:rFonts w:asciiTheme="minorHAnsi" w:hAnsiTheme="minorHAnsi" w:cstheme="minorHAnsi"/>
          <w:b/>
          <w:bCs/>
          <w:szCs w:val="24"/>
        </w:rPr>
        <w:t>Becas</w:t>
      </w:r>
      <w:r w:rsidRPr="00E376E2">
        <w:rPr>
          <w:rFonts w:asciiTheme="minorHAnsi" w:hAnsiTheme="minorHAnsi" w:cstheme="minorHAnsi"/>
          <w:szCs w:val="24"/>
        </w:rPr>
        <w:t xml:space="preserve">: Tengo el gusto de comunicarle que se concederá </w:t>
      </w:r>
      <w:r w:rsidRPr="00E376E2">
        <w:rPr>
          <w:rFonts w:asciiTheme="minorHAnsi" w:hAnsiTheme="minorHAnsi" w:cstheme="minorHAnsi"/>
          <w:b/>
          <w:bCs/>
          <w:szCs w:val="24"/>
        </w:rPr>
        <w:t xml:space="preserve">una beca parcial </w:t>
      </w:r>
      <w:r w:rsidRPr="00E376E2">
        <w:rPr>
          <w:rFonts w:asciiTheme="minorHAnsi" w:hAnsiTheme="minorHAnsi" w:cstheme="minorHAnsi"/>
          <w:szCs w:val="24"/>
        </w:rPr>
        <w:t xml:space="preserve">por administración </w:t>
      </w:r>
      <w:r w:rsidRPr="00E376E2">
        <w:rPr>
          <w:rFonts w:asciiTheme="minorHAnsi" w:hAnsiTheme="minorHAnsi" w:cstheme="minorHAnsi"/>
          <w:b/>
          <w:bCs/>
          <w:szCs w:val="24"/>
        </w:rPr>
        <w:t>de la Región Árabe exclusivamente</w:t>
      </w:r>
      <w:r w:rsidRPr="00E376E2">
        <w:rPr>
          <w:rFonts w:asciiTheme="minorHAnsi" w:hAnsiTheme="minorHAnsi" w:cstheme="minorHAnsi"/>
          <w:szCs w:val="24"/>
        </w:rPr>
        <w:t xml:space="preserve">, en función de la financiación disponible, con objeto de facilitar la participación de los países menos adelantados o países en desarrollo de bajos ingresos </w:t>
      </w:r>
      <w:r w:rsidRPr="00E376E2">
        <w:rPr>
          <w:rFonts w:asciiTheme="minorHAnsi" w:hAnsiTheme="minorHAnsi" w:cstheme="minorHAnsi"/>
          <w:color w:val="1F497D"/>
          <w:szCs w:val="24"/>
        </w:rPr>
        <w:t>(</w:t>
      </w:r>
      <w:hyperlink r:id="rId17" w:history="1">
        <w:r w:rsidRPr="00E376E2">
          <w:rPr>
            <w:rStyle w:val="Hyperlink"/>
            <w:rFonts w:asciiTheme="minorHAnsi" w:hAnsiTheme="minorHAnsi" w:cstheme="minorHAnsi"/>
            <w:szCs w:val="24"/>
          </w:rPr>
          <w:t>http://itu.int/en/ITU-T/info/Pages/resour</w:t>
        </w:r>
        <w:bookmarkStart w:id="5" w:name="_GoBack"/>
        <w:bookmarkEnd w:id="5"/>
        <w:r w:rsidRPr="00E376E2">
          <w:rPr>
            <w:rStyle w:val="Hyperlink"/>
            <w:rFonts w:asciiTheme="minorHAnsi" w:hAnsiTheme="minorHAnsi" w:cstheme="minorHAnsi"/>
            <w:szCs w:val="24"/>
          </w:rPr>
          <w:t>c</w:t>
        </w:r>
        <w:r w:rsidRPr="00E376E2">
          <w:rPr>
            <w:rStyle w:val="Hyperlink"/>
            <w:rFonts w:asciiTheme="minorHAnsi" w:hAnsiTheme="minorHAnsi" w:cstheme="minorHAnsi"/>
            <w:szCs w:val="24"/>
          </w:rPr>
          <w:t>es.aspx</w:t>
        </w:r>
      </w:hyperlink>
      <w:r w:rsidRPr="00E376E2">
        <w:rPr>
          <w:rFonts w:asciiTheme="minorHAnsi" w:hAnsiTheme="minorHAnsi" w:cstheme="minorHAnsi"/>
          <w:color w:val="1F497D"/>
          <w:szCs w:val="24"/>
        </w:rPr>
        <w:t>)</w:t>
      </w:r>
      <w:r w:rsidRPr="00E376E2">
        <w:rPr>
          <w:rFonts w:asciiTheme="minorHAnsi" w:hAnsiTheme="minorHAnsi" w:cstheme="minorHAnsi"/>
          <w:szCs w:val="24"/>
        </w:rPr>
        <w:t xml:space="preserve">. Por favor La solicitud de beca debe ser autorizada por la Administración competente del Estado Miembro de la UIT. La solicitud de beca (para la que debe utilizarse el </w:t>
      </w:r>
      <w:r w:rsidRPr="00E376E2">
        <w:rPr>
          <w:rFonts w:asciiTheme="minorHAnsi" w:hAnsiTheme="minorHAnsi" w:cstheme="minorHAnsi"/>
          <w:b/>
          <w:bCs/>
          <w:szCs w:val="24"/>
        </w:rPr>
        <w:t>Formulario 1</w:t>
      </w:r>
      <w:r w:rsidRPr="00E376E2">
        <w:rPr>
          <w:rFonts w:asciiTheme="minorHAnsi" w:hAnsiTheme="minorHAnsi" w:cstheme="minorHAnsi"/>
          <w:szCs w:val="24"/>
        </w:rPr>
        <w:t xml:space="preserve"> adjunto), deberá obrar en poder de la UIT a más tardar el </w:t>
      </w:r>
      <w:r w:rsidRPr="00E376E2">
        <w:rPr>
          <w:rFonts w:asciiTheme="minorHAnsi" w:hAnsiTheme="minorHAnsi" w:cstheme="minorHAnsi"/>
          <w:b/>
          <w:bCs/>
          <w:szCs w:val="24"/>
        </w:rPr>
        <w:t>12 de octubre de 2014</w:t>
      </w:r>
      <w:r w:rsidRPr="00E376E2">
        <w:rPr>
          <w:rFonts w:asciiTheme="minorHAnsi" w:hAnsiTheme="minorHAnsi" w:cstheme="minorHAnsi"/>
          <w:szCs w:val="24"/>
        </w:rPr>
        <w:t>. Le rogamos tome nota de que los criterios aplicados para la concesión de becas son: el presupuesto disponible de la TSB, las contribuciones de los postulantes a la reunión, la distribución equitativa entre países, y el equilibrio de género. Se dará preferencia a los postulantes que proyecten asistir a la mayoría de las sesiones que tendrán lugar en</w:t>
      </w:r>
      <w:r w:rsidRPr="00E376E2">
        <w:rPr>
          <w:rFonts w:asciiTheme="minorHAnsi" w:hAnsiTheme="minorHAnsi"/>
          <w:szCs w:val="24"/>
        </w:rPr>
        <w:t xml:space="preserve"> </w:t>
      </w:r>
      <w:r w:rsidRPr="00E376E2">
        <w:rPr>
          <w:rFonts w:asciiTheme="minorHAnsi" w:hAnsiTheme="minorHAnsi"/>
          <w:i/>
          <w:iCs/>
          <w:szCs w:val="24"/>
        </w:rPr>
        <w:t>Kuwait City</w:t>
      </w:r>
      <w:r w:rsidRPr="00E376E2">
        <w:rPr>
          <w:rFonts w:asciiTheme="minorHAnsi" w:hAnsiTheme="minorHAnsi"/>
          <w:szCs w:val="24"/>
        </w:rPr>
        <w:t xml:space="preserve"> del 23 al 25 de noviembre de 2014.</w:t>
      </w:r>
    </w:p>
    <w:p w:rsidR="00301439" w:rsidRPr="00E376E2" w:rsidRDefault="00301439" w:rsidP="005F78BD">
      <w:pPr>
        <w:tabs>
          <w:tab w:val="left" w:pos="1418"/>
          <w:tab w:val="left" w:pos="1702"/>
          <w:tab w:val="left" w:pos="2160"/>
        </w:tabs>
        <w:ind w:right="92"/>
        <w:rPr>
          <w:rFonts w:asciiTheme="minorHAnsi" w:hAnsiTheme="minorHAnsi"/>
          <w:szCs w:val="24"/>
        </w:rPr>
      </w:pPr>
      <w:r w:rsidRPr="00E376E2">
        <w:rPr>
          <w:rFonts w:asciiTheme="minorHAnsi" w:hAnsiTheme="minorHAnsi"/>
          <w:szCs w:val="24"/>
        </w:rPr>
        <w:t>10</w:t>
      </w:r>
      <w:r w:rsidRPr="00E376E2">
        <w:rPr>
          <w:rFonts w:asciiTheme="minorHAnsi" w:hAnsiTheme="minorHAnsi"/>
          <w:szCs w:val="24"/>
        </w:rPr>
        <w:tab/>
        <w:t xml:space="preserve">Cúmpleme recordarle que los ciudadanos de ciertos países necesitan visado para entrar y permanecer en Kuwait. Ese visado debe solicitarse a la representación diplomática (embajada o consulado) de Kuwait en su país o, en su defecto, a la más próxima a su país de partida. Véase información adicional sobre los trámites de obtención de visados en el sitio web del evento: </w:t>
      </w:r>
      <w:hyperlink r:id="rId18" w:history="1">
        <w:r w:rsidRPr="00E376E2">
          <w:rPr>
            <w:rStyle w:val="Hyperlink"/>
            <w:rFonts w:asciiTheme="minorHAnsi" w:hAnsiTheme="minorHAnsi"/>
            <w:szCs w:val="24"/>
          </w:rPr>
          <w:t>http://www.itu.int/en/ITU-T/Works</w:t>
        </w:r>
        <w:r w:rsidRPr="00E376E2">
          <w:rPr>
            <w:rStyle w:val="Hyperlink"/>
            <w:rFonts w:asciiTheme="minorHAnsi" w:hAnsiTheme="minorHAnsi"/>
            <w:szCs w:val="24"/>
          </w:rPr>
          <w:t>h</w:t>
        </w:r>
        <w:r w:rsidRPr="00E376E2">
          <w:rPr>
            <w:rStyle w:val="Hyperlink"/>
            <w:rFonts w:asciiTheme="minorHAnsi" w:hAnsiTheme="minorHAnsi"/>
            <w:szCs w:val="24"/>
          </w:rPr>
          <w:t>ops-and-Seminars/bsg/112014/Pages/default.aspx</w:t>
        </w:r>
      </w:hyperlink>
      <w:r w:rsidRPr="00E376E2">
        <w:rPr>
          <w:rFonts w:asciiTheme="minorHAnsi" w:hAnsiTheme="minorHAnsi"/>
          <w:szCs w:val="24"/>
        </w:rPr>
        <w:t>.</w:t>
      </w:r>
    </w:p>
    <w:p w:rsidR="00301439" w:rsidRPr="00E376E2" w:rsidRDefault="00301439" w:rsidP="00DF187D">
      <w:pPr>
        <w:spacing w:before="0"/>
        <w:rPr>
          <w:rFonts w:asciiTheme="minorHAnsi" w:hAnsiTheme="minorHAnsi"/>
          <w:lang w:val="es-ES"/>
        </w:rPr>
      </w:pPr>
      <w:r w:rsidRPr="00E376E2">
        <w:rPr>
          <w:rFonts w:asciiTheme="minorHAnsi" w:hAnsiTheme="minorHAnsi"/>
        </w:rPr>
        <w:t>Le saluda muy atentamente,</w:t>
      </w:r>
      <w:r w:rsidR="00DF187D" w:rsidRPr="00E376E2">
        <w:rPr>
          <w:rFonts w:asciiTheme="minorHAnsi" w:hAnsiTheme="minorHAnsi"/>
        </w:rPr>
        <w:br/>
      </w:r>
      <w:r w:rsidR="00DF187D" w:rsidRPr="00E376E2">
        <w:rPr>
          <w:rFonts w:asciiTheme="minorHAnsi" w:hAnsiTheme="minorHAnsi"/>
        </w:rPr>
        <w:br/>
      </w:r>
      <w:r w:rsidR="00DF187D" w:rsidRPr="00E376E2">
        <w:rPr>
          <w:rFonts w:asciiTheme="minorHAnsi" w:hAnsiTheme="minorHAnsi"/>
        </w:rPr>
        <w:br/>
      </w:r>
      <w:r w:rsidRPr="00E376E2">
        <w:rPr>
          <w:rFonts w:asciiTheme="minorHAnsi" w:hAnsiTheme="minorHAnsi"/>
        </w:rPr>
        <w:t>Malcolm Johnson</w:t>
      </w:r>
      <w:r w:rsidRPr="00E376E2">
        <w:rPr>
          <w:rFonts w:asciiTheme="minorHAnsi" w:hAnsiTheme="minorHAnsi"/>
        </w:rPr>
        <w:br/>
        <w:t>Director de la Oficina de Normalización</w:t>
      </w:r>
      <w:r w:rsidRPr="00E376E2">
        <w:rPr>
          <w:rFonts w:asciiTheme="minorHAnsi" w:hAnsiTheme="minorHAnsi"/>
        </w:rPr>
        <w:br/>
        <w:t>de las Telecomunicaciones</w:t>
      </w:r>
      <w:r w:rsidR="003C095B" w:rsidRPr="00E376E2">
        <w:rPr>
          <w:rFonts w:asciiTheme="minorHAnsi" w:hAnsiTheme="minorHAnsi"/>
        </w:rPr>
        <w:t xml:space="preserve"> </w:t>
      </w:r>
      <w:r w:rsidR="00DF187D" w:rsidRPr="00E376E2">
        <w:rPr>
          <w:rFonts w:asciiTheme="minorHAnsi" w:hAnsiTheme="minorHAnsi"/>
        </w:rPr>
        <w:br/>
      </w:r>
      <w:r w:rsidR="00DF187D" w:rsidRPr="00E376E2">
        <w:rPr>
          <w:rFonts w:asciiTheme="minorHAnsi" w:hAnsiTheme="minorHAnsi"/>
        </w:rPr>
        <w:br/>
      </w:r>
      <w:r w:rsidRPr="00E376E2">
        <w:rPr>
          <w:rFonts w:asciiTheme="minorHAnsi" w:hAnsiTheme="minorHAnsi"/>
          <w:b/>
          <w:szCs w:val="24"/>
        </w:rPr>
        <w:t>Anexo</w:t>
      </w:r>
      <w:r w:rsidRPr="00E376E2">
        <w:rPr>
          <w:rFonts w:asciiTheme="minorHAnsi" w:hAnsiTheme="minorHAnsi"/>
          <w:b/>
          <w:szCs w:val="24"/>
          <w:lang w:val="es-ES"/>
        </w:rPr>
        <w:t>: 1</w:t>
      </w:r>
    </w:p>
    <w:p w:rsidR="00301439" w:rsidRPr="00DF187D" w:rsidRDefault="00301439" w:rsidP="00DF187D">
      <w:pPr>
        <w:overflowPunct/>
        <w:autoSpaceDE/>
        <w:autoSpaceDN/>
        <w:adjustRightInd/>
        <w:spacing w:before="0"/>
        <w:jc w:val="center"/>
        <w:textAlignment w:val="auto"/>
        <w:rPr>
          <w:rFonts w:asciiTheme="minorHAnsi" w:hAnsiTheme="minorHAnsi"/>
          <w:b/>
          <w:bCs/>
          <w:lang w:val="en-US"/>
        </w:rPr>
      </w:pPr>
      <w:r w:rsidRPr="00F57E01">
        <w:rPr>
          <w:rFonts w:asciiTheme="minorHAnsi" w:hAnsiTheme="minorHAnsi"/>
          <w:b/>
          <w:szCs w:val="24"/>
          <w:lang w:val="en-US"/>
        </w:rPr>
        <w:br w:type="page"/>
      </w:r>
      <w:r w:rsidRPr="00DF187D">
        <w:rPr>
          <w:rFonts w:asciiTheme="minorHAnsi" w:hAnsiTheme="minorHAnsi"/>
          <w:b/>
          <w:bCs/>
          <w:lang w:val="en-US"/>
        </w:rPr>
        <w:lastRenderedPageBreak/>
        <w:t>Annex 1</w:t>
      </w:r>
      <w:r w:rsidRPr="00DF187D">
        <w:rPr>
          <w:rFonts w:asciiTheme="minorHAnsi" w:hAnsiTheme="minorHAnsi"/>
          <w:b/>
          <w:bCs/>
          <w:lang w:val="en-US"/>
        </w:rPr>
        <w:br/>
      </w:r>
      <w:r w:rsidRPr="00DF187D">
        <w:rPr>
          <w:rFonts w:asciiTheme="minorHAnsi" w:hAnsiTheme="minorHAnsi"/>
          <w:lang w:val="en-US"/>
        </w:rPr>
        <w:t>(to TS</w:t>
      </w:r>
      <w:r w:rsidR="00A57083" w:rsidRPr="00DF187D">
        <w:rPr>
          <w:rFonts w:asciiTheme="minorHAnsi" w:hAnsiTheme="minorHAnsi"/>
          <w:lang w:val="en-US"/>
        </w:rPr>
        <w:t>B Circular 118)</w:t>
      </w:r>
      <w:r w:rsidR="00A57083" w:rsidRPr="00DF187D">
        <w:rPr>
          <w:rFonts w:asciiTheme="minorHAnsi" w:hAnsiTheme="minorHAnsi"/>
          <w:lang w:val="en-US"/>
        </w:rPr>
        <w:br/>
      </w:r>
      <w:r w:rsidRPr="00DF187D">
        <w:rPr>
          <w:rFonts w:asciiTheme="minorHAnsi" w:hAnsiTheme="minorHAnsi"/>
          <w:b/>
          <w:bCs/>
          <w:lang w:val="en-US"/>
        </w:rPr>
        <w:t>FORM 1 - FELLOWSHIP REQUEST</w:t>
      </w:r>
    </w:p>
    <w:tbl>
      <w:tblPr>
        <w:tblW w:w="9639" w:type="dxa"/>
        <w:tblInd w:w="108" w:type="dxa"/>
        <w:tblLayout w:type="fixed"/>
        <w:tblLook w:val="0000" w:firstRow="0" w:lastRow="0" w:firstColumn="0" w:lastColumn="0" w:noHBand="0" w:noVBand="0"/>
      </w:tblPr>
      <w:tblGrid>
        <w:gridCol w:w="27"/>
        <w:gridCol w:w="1150"/>
        <w:gridCol w:w="1401"/>
        <w:gridCol w:w="116"/>
        <w:gridCol w:w="3118"/>
        <w:gridCol w:w="567"/>
        <w:gridCol w:w="309"/>
        <w:gridCol w:w="1790"/>
        <w:gridCol w:w="1161"/>
      </w:tblGrid>
      <w:tr w:rsidR="00301439" w:rsidRPr="00303FF5" w:rsidTr="00E4124E">
        <w:trPr>
          <w:gridBefore w:val="1"/>
          <w:wBefore w:w="27" w:type="dxa"/>
          <w:cantSplit/>
          <w:trHeight w:val="1115"/>
        </w:trPr>
        <w:tc>
          <w:tcPr>
            <w:tcW w:w="1150" w:type="dxa"/>
            <w:tcBorders>
              <w:top w:val="single" w:sz="6" w:space="0" w:color="auto"/>
              <w:left w:val="single" w:sz="6" w:space="0" w:color="auto"/>
              <w:bottom w:val="single" w:sz="6" w:space="0" w:color="auto"/>
            </w:tcBorders>
          </w:tcPr>
          <w:p w:rsidR="00301439" w:rsidRPr="00303FF5" w:rsidRDefault="00301439" w:rsidP="00E4124E">
            <w:pPr>
              <w:rPr>
                <w:sz w:val="16"/>
              </w:rPr>
            </w:pPr>
            <w:r w:rsidRPr="00303FF5">
              <w:rPr>
                <w:noProof/>
                <w:sz w:val="16"/>
                <w:lang w:val="en-US" w:eastAsia="zh-CN"/>
              </w:rPr>
              <w:drawing>
                <wp:inline distT="0" distB="0" distL="0" distR="0" wp14:anchorId="7DBDCAD3" wp14:editId="751AF397">
                  <wp:extent cx="628650" cy="666750"/>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c>
          <w:tcPr>
            <w:tcW w:w="7301" w:type="dxa"/>
            <w:gridSpan w:val="6"/>
            <w:tcBorders>
              <w:top w:val="single" w:sz="6" w:space="0" w:color="auto"/>
              <w:bottom w:val="single" w:sz="6" w:space="0" w:color="auto"/>
            </w:tcBorders>
            <w:vAlign w:val="center"/>
          </w:tcPr>
          <w:p w:rsidR="00301439" w:rsidRPr="00DF187D" w:rsidRDefault="00301439" w:rsidP="00E4124E">
            <w:pPr>
              <w:spacing w:before="60"/>
              <w:jc w:val="center"/>
              <w:rPr>
                <w:rFonts w:asciiTheme="minorHAnsi" w:hAnsiTheme="minorHAnsi"/>
                <w:b/>
                <w:bCs/>
                <w:lang w:val="en-US"/>
              </w:rPr>
            </w:pPr>
            <w:r w:rsidRPr="00E376E2">
              <w:rPr>
                <w:rFonts w:asciiTheme="minorHAnsi" w:hAnsiTheme="minorHAnsi"/>
                <w:b/>
                <w:bCs/>
                <w:lang w:val="en-US"/>
              </w:rPr>
              <w:t>ITU-D Regional Economic and Financial Forum of Telecommunications</w:t>
            </w:r>
            <w:r w:rsidRPr="00DF187D">
              <w:rPr>
                <w:rFonts w:asciiTheme="minorHAnsi" w:hAnsiTheme="minorHAnsi"/>
                <w:b/>
                <w:bCs/>
                <w:lang w:val="en-US"/>
              </w:rPr>
              <w:t>/ ICTs for Arab States, ITU-T Study Group 3RG-ARB,  ITU Regional Standardization Forum in the Arab Region, ITU-T Study Group 2RG-ARB</w:t>
            </w:r>
            <w:r w:rsidR="00303FF5" w:rsidRPr="00DF187D">
              <w:rPr>
                <w:rFonts w:asciiTheme="minorHAnsi" w:hAnsiTheme="minorHAnsi"/>
                <w:b/>
                <w:bCs/>
                <w:lang w:val="en-US"/>
              </w:rPr>
              <w:t xml:space="preserve"> </w:t>
            </w:r>
            <w:r w:rsidRPr="00DF187D">
              <w:rPr>
                <w:rFonts w:asciiTheme="minorHAnsi" w:hAnsiTheme="minorHAnsi"/>
                <w:b/>
                <w:bCs/>
                <w:lang w:val="en-US"/>
              </w:rPr>
              <w:t xml:space="preserve"> and 5RG-ARB meetings</w:t>
            </w:r>
          </w:p>
          <w:p w:rsidR="00301439" w:rsidRPr="00303FF5" w:rsidRDefault="00301439" w:rsidP="00E4124E">
            <w:pPr>
              <w:spacing w:before="60"/>
              <w:jc w:val="center"/>
            </w:pPr>
            <w:r w:rsidRPr="00DF187D">
              <w:rPr>
                <w:rFonts w:asciiTheme="minorHAnsi" w:hAnsiTheme="minorHAnsi"/>
              </w:rPr>
              <w:t>Kuwait City, Kuwait, 23-25 November 2014</w:t>
            </w:r>
          </w:p>
        </w:tc>
        <w:tc>
          <w:tcPr>
            <w:tcW w:w="1161" w:type="dxa"/>
            <w:tcBorders>
              <w:top w:val="single" w:sz="6" w:space="0" w:color="auto"/>
              <w:bottom w:val="single" w:sz="6" w:space="0" w:color="auto"/>
              <w:right w:val="single" w:sz="6" w:space="0" w:color="auto"/>
            </w:tcBorders>
          </w:tcPr>
          <w:p w:rsidR="00301439" w:rsidRPr="00303FF5" w:rsidRDefault="00301439" w:rsidP="00E4124E">
            <w:r w:rsidRPr="00303FF5">
              <w:rPr>
                <w:noProof/>
                <w:lang w:val="en-US" w:eastAsia="zh-CN"/>
              </w:rPr>
              <w:drawing>
                <wp:inline distT="0" distB="0" distL="0" distR="0" wp14:anchorId="25FFDA46" wp14:editId="636570FD">
                  <wp:extent cx="628650" cy="666750"/>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r>
      <w:tr w:rsidR="00301439" w:rsidRPr="00303FF5" w:rsidTr="00E4124E">
        <w:tc>
          <w:tcPr>
            <w:tcW w:w="2694" w:type="dxa"/>
            <w:gridSpan w:val="4"/>
          </w:tcPr>
          <w:p w:rsidR="00301439" w:rsidRPr="00E376E2" w:rsidRDefault="00301439" w:rsidP="00E4124E">
            <w:pPr>
              <w:spacing w:before="0"/>
              <w:rPr>
                <w:rFonts w:asciiTheme="minorHAnsi" w:hAnsiTheme="minorHAnsi"/>
                <w:b/>
                <w:bCs/>
                <w:iCs/>
                <w:sz w:val="20"/>
              </w:rPr>
            </w:pPr>
          </w:p>
          <w:p w:rsidR="00301439" w:rsidRPr="00E376E2" w:rsidRDefault="00301439" w:rsidP="00E4124E">
            <w:pPr>
              <w:spacing w:before="0"/>
              <w:rPr>
                <w:rFonts w:asciiTheme="minorHAnsi" w:hAnsiTheme="minorHAnsi"/>
                <w:b/>
                <w:bCs/>
                <w:iCs/>
                <w:sz w:val="20"/>
              </w:rPr>
            </w:pPr>
            <w:r w:rsidRPr="00E376E2">
              <w:rPr>
                <w:rFonts w:asciiTheme="minorHAnsi" w:hAnsiTheme="minorHAnsi"/>
                <w:b/>
                <w:bCs/>
                <w:iCs/>
                <w:sz w:val="20"/>
              </w:rPr>
              <w:t>Please return to:</w:t>
            </w:r>
          </w:p>
        </w:tc>
        <w:tc>
          <w:tcPr>
            <w:tcW w:w="3118" w:type="dxa"/>
          </w:tcPr>
          <w:p w:rsidR="00301439" w:rsidRPr="00E376E2" w:rsidRDefault="00301439" w:rsidP="00E4124E">
            <w:pPr>
              <w:rPr>
                <w:rFonts w:asciiTheme="minorHAnsi" w:hAnsiTheme="minorHAnsi"/>
                <w:b/>
                <w:bCs/>
                <w:sz w:val="20"/>
              </w:rPr>
            </w:pPr>
            <w:r w:rsidRPr="00E376E2">
              <w:rPr>
                <w:rFonts w:asciiTheme="minorHAnsi" w:hAnsiTheme="minorHAnsi"/>
                <w:b/>
                <w:bCs/>
                <w:sz w:val="20"/>
              </w:rPr>
              <w:t xml:space="preserve">ITU </w:t>
            </w:r>
          </w:p>
          <w:p w:rsidR="00301439" w:rsidRPr="00E376E2" w:rsidRDefault="00301439" w:rsidP="00E4124E">
            <w:pPr>
              <w:rPr>
                <w:rFonts w:asciiTheme="minorHAnsi" w:hAnsiTheme="minorHAnsi"/>
                <w:b/>
                <w:bCs/>
                <w:iCs/>
                <w:sz w:val="20"/>
              </w:rPr>
            </w:pPr>
            <w:r w:rsidRPr="00E376E2">
              <w:rPr>
                <w:rFonts w:asciiTheme="minorHAnsi" w:hAnsiTheme="minorHAnsi"/>
                <w:b/>
                <w:bCs/>
                <w:sz w:val="20"/>
              </w:rPr>
              <w:t>Geneva (Switzerland)</w:t>
            </w:r>
          </w:p>
        </w:tc>
        <w:tc>
          <w:tcPr>
            <w:tcW w:w="3827" w:type="dxa"/>
            <w:gridSpan w:val="4"/>
          </w:tcPr>
          <w:p w:rsidR="00301439" w:rsidRPr="00E376E2" w:rsidRDefault="00301439" w:rsidP="00E4124E">
            <w:pPr>
              <w:jc w:val="center"/>
              <w:rPr>
                <w:rFonts w:asciiTheme="minorHAnsi" w:hAnsiTheme="minorHAnsi"/>
                <w:b/>
                <w:bCs/>
                <w:sz w:val="20"/>
              </w:rPr>
            </w:pPr>
            <w:r w:rsidRPr="00E376E2">
              <w:rPr>
                <w:rFonts w:asciiTheme="minorHAnsi" w:hAnsiTheme="minorHAnsi"/>
                <w:b/>
                <w:bCs/>
                <w:sz w:val="20"/>
              </w:rPr>
              <w:t xml:space="preserve">E-mail : </w:t>
            </w:r>
            <w:r w:rsidRPr="00E376E2">
              <w:rPr>
                <w:rFonts w:asciiTheme="minorHAnsi" w:hAnsiTheme="minorHAnsi"/>
                <w:b/>
                <w:bCs/>
                <w:sz w:val="20"/>
              </w:rPr>
              <w:tab/>
            </w:r>
            <w:hyperlink r:id="rId20" w:history="1">
              <w:r w:rsidRPr="00E376E2">
                <w:rPr>
                  <w:rStyle w:val="Hyperlink"/>
                  <w:rFonts w:asciiTheme="minorHAnsi" w:hAnsiTheme="minorHAnsi"/>
                  <w:b/>
                  <w:bCs/>
                  <w:sz w:val="20"/>
                </w:rPr>
                <w:t>bdtfellowships@itu.int</w:t>
              </w:r>
            </w:hyperlink>
            <w:r w:rsidRPr="00E376E2">
              <w:rPr>
                <w:rFonts w:asciiTheme="minorHAnsi" w:hAnsiTheme="minorHAnsi"/>
                <w:b/>
                <w:bCs/>
                <w:sz w:val="20"/>
              </w:rPr>
              <w:t xml:space="preserve"> </w:t>
            </w:r>
          </w:p>
          <w:p w:rsidR="00301439" w:rsidRPr="00E376E2" w:rsidRDefault="00301439" w:rsidP="00E4124E">
            <w:pPr>
              <w:spacing w:before="0"/>
              <w:jc w:val="center"/>
              <w:rPr>
                <w:rFonts w:asciiTheme="minorHAnsi" w:hAnsiTheme="minorHAnsi"/>
                <w:b/>
                <w:bCs/>
                <w:sz w:val="20"/>
              </w:rPr>
            </w:pPr>
            <w:r w:rsidRPr="00E376E2">
              <w:rPr>
                <w:rFonts w:asciiTheme="minorHAnsi" w:hAnsiTheme="minorHAnsi"/>
                <w:b/>
                <w:bCs/>
                <w:sz w:val="20"/>
              </w:rPr>
              <w:tab/>
              <w:t xml:space="preserve">Tel: +41 22 730 5227 </w:t>
            </w:r>
          </w:p>
          <w:p w:rsidR="00301439" w:rsidRPr="00E376E2" w:rsidRDefault="00301439" w:rsidP="00E4124E">
            <w:pPr>
              <w:spacing w:before="0"/>
              <w:jc w:val="center"/>
              <w:rPr>
                <w:rFonts w:asciiTheme="minorHAnsi" w:hAnsiTheme="minorHAnsi"/>
                <w:b/>
                <w:bCs/>
                <w:sz w:val="20"/>
              </w:rPr>
            </w:pPr>
            <w:r w:rsidRPr="00E376E2">
              <w:rPr>
                <w:rFonts w:asciiTheme="minorHAnsi" w:hAnsiTheme="minorHAnsi"/>
                <w:b/>
                <w:bCs/>
                <w:sz w:val="20"/>
              </w:rPr>
              <w:tab/>
              <w:t>Fax: +41 22 730 5778</w:t>
            </w:r>
          </w:p>
        </w:tc>
      </w:tr>
      <w:tr w:rsidR="00301439" w:rsidRPr="00F57E01" w:rsidTr="00E4124E">
        <w:tblPrEx>
          <w:tblBorders>
            <w:top w:val="single" w:sz="6" w:space="0" w:color="auto"/>
            <w:left w:val="single" w:sz="6" w:space="0" w:color="auto"/>
            <w:bottom w:val="single" w:sz="12" w:space="0" w:color="auto"/>
            <w:right w:val="single" w:sz="12" w:space="0" w:color="auto"/>
          </w:tblBorders>
        </w:tblPrEx>
        <w:trPr>
          <w:gridBefore w:val="1"/>
          <w:wBefore w:w="27" w:type="dxa"/>
          <w:cantSplit/>
        </w:trPr>
        <w:tc>
          <w:tcPr>
            <w:tcW w:w="9612" w:type="dxa"/>
            <w:gridSpan w:val="8"/>
            <w:tcBorders>
              <w:top w:val="single" w:sz="12" w:space="0" w:color="auto"/>
              <w:bottom w:val="single" w:sz="12" w:space="0" w:color="auto"/>
            </w:tcBorders>
          </w:tcPr>
          <w:p w:rsidR="00301439" w:rsidRPr="00E376E2" w:rsidRDefault="00301439" w:rsidP="00A57083">
            <w:pPr>
              <w:spacing w:before="60" w:after="60"/>
              <w:jc w:val="center"/>
              <w:rPr>
                <w:rFonts w:asciiTheme="minorHAnsi" w:hAnsiTheme="minorHAnsi"/>
                <w:b/>
                <w:iCs/>
                <w:lang w:val="en-US"/>
              </w:rPr>
            </w:pPr>
            <w:r w:rsidRPr="00E376E2">
              <w:rPr>
                <w:rFonts w:asciiTheme="minorHAnsi" w:hAnsiTheme="minorHAnsi"/>
                <w:b/>
                <w:iCs/>
                <w:lang w:val="en-US"/>
              </w:rPr>
              <w:t>Request for one partial fellowship to be submitted before 12 October 2014</w:t>
            </w:r>
          </w:p>
        </w:tc>
      </w:tr>
      <w:tr w:rsidR="00301439" w:rsidRPr="00F57E01" w:rsidTr="00E4124E">
        <w:tblPrEx>
          <w:tblCellMar>
            <w:left w:w="107" w:type="dxa"/>
            <w:right w:w="107" w:type="dxa"/>
          </w:tblCellMar>
        </w:tblPrEx>
        <w:tc>
          <w:tcPr>
            <w:tcW w:w="2578" w:type="dxa"/>
            <w:gridSpan w:val="3"/>
          </w:tcPr>
          <w:p w:rsidR="00301439" w:rsidRPr="00955403" w:rsidRDefault="00301439" w:rsidP="00E4124E">
            <w:pPr>
              <w:spacing w:before="0"/>
              <w:rPr>
                <w:iCs/>
                <w:lang w:val="en-US"/>
              </w:rPr>
            </w:pPr>
          </w:p>
        </w:tc>
        <w:tc>
          <w:tcPr>
            <w:tcW w:w="4110" w:type="dxa"/>
            <w:gridSpan w:val="4"/>
            <w:tcBorders>
              <w:top w:val="single" w:sz="6" w:space="0" w:color="auto"/>
              <w:left w:val="single" w:sz="6" w:space="0" w:color="auto"/>
              <w:bottom w:val="single" w:sz="6" w:space="0" w:color="auto"/>
              <w:right w:val="single" w:sz="6" w:space="0" w:color="auto"/>
            </w:tcBorders>
            <w:shd w:val="pct5" w:color="auto" w:fill="auto"/>
          </w:tcPr>
          <w:p w:rsidR="00301439" w:rsidRPr="00DF187D" w:rsidRDefault="00301439" w:rsidP="00E4124E">
            <w:pPr>
              <w:spacing w:before="0"/>
              <w:jc w:val="center"/>
              <w:rPr>
                <w:rFonts w:asciiTheme="minorHAnsi" w:hAnsiTheme="minorHAnsi"/>
                <w:iCs/>
                <w:lang w:val="en-US"/>
              </w:rPr>
            </w:pPr>
            <w:r w:rsidRPr="00DF187D">
              <w:rPr>
                <w:rFonts w:asciiTheme="minorHAnsi" w:hAnsiTheme="minorHAnsi"/>
                <w:iCs/>
                <w:lang w:val="en-US"/>
              </w:rPr>
              <w:t>Participation of women is encouraged</w:t>
            </w:r>
          </w:p>
        </w:tc>
        <w:tc>
          <w:tcPr>
            <w:tcW w:w="2951" w:type="dxa"/>
            <w:gridSpan w:val="2"/>
            <w:tcBorders>
              <w:left w:val="nil"/>
            </w:tcBorders>
          </w:tcPr>
          <w:p w:rsidR="00301439" w:rsidRPr="00DF187D" w:rsidRDefault="00301439" w:rsidP="00E4124E">
            <w:pPr>
              <w:spacing w:before="0"/>
              <w:jc w:val="center"/>
              <w:rPr>
                <w:rFonts w:asciiTheme="minorHAnsi" w:hAnsiTheme="minorHAnsi"/>
                <w:lang w:val="en-US"/>
              </w:rPr>
            </w:pPr>
          </w:p>
        </w:tc>
      </w:tr>
      <w:tr w:rsidR="00301439" w:rsidRPr="00E376E2" w:rsidTr="00E4124E">
        <w:trPr>
          <w:cantSplit/>
        </w:trPr>
        <w:tc>
          <w:tcPr>
            <w:tcW w:w="9639" w:type="dxa"/>
            <w:gridSpan w:val="9"/>
            <w:tcBorders>
              <w:top w:val="single" w:sz="6" w:space="0" w:color="auto"/>
              <w:left w:val="single" w:sz="6" w:space="0" w:color="auto"/>
              <w:right w:val="single" w:sz="6" w:space="0" w:color="auto"/>
            </w:tcBorders>
          </w:tcPr>
          <w:p w:rsidR="00301439" w:rsidRPr="00E376E2" w:rsidRDefault="00301439" w:rsidP="00BC1014">
            <w:pPr>
              <w:spacing w:before="80"/>
              <w:rPr>
                <w:rFonts w:asciiTheme="minorHAnsi" w:hAnsiTheme="minorHAnsi"/>
                <w:color w:val="1F497D"/>
                <w:sz w:val="18"/>
                <w:szCs w:val="18"/>
                <w:lang w:val="en-US"/>
              </w:rPr>
            </w:pPr>
            <w:r w:rsidRPr="00E376E2">
              <w:rPr>
                <w:rFonts w:asciiTheme="minorHAnsi" w:hAnsiTheme="minorHAnsi"/>
                <w:sz w:val="18"/>
                <w:szCs w:val="18"/>
                <w:lang w:val="en-US"/>
              </w:rPr>
              <w:t>Registration Confirmation I.D. No: ……………………………………………………………………………</w:t>
            </w:r>
            <w:r w:rsidRPr="00E376E2">
              <w:rPr>
                <w:rFonts w:asciiTheme="minorHAnsi" w:hAnsiTheme="minorHAnsi"/>
                <w:sz w:val="18"/>
                <w:szCs w:val="18"/>
                <w:lang w:val="en-US"/>
              </w:rPr>
              <w:br/>
              <w:t>(Note:  It is imperative for fellowship holders to pre-register via the on-line registration form at</w:t>
            </w:r>
            <w:r w:rsidRPr="00E376E2">
              <w:rPr>
                <w:rFonts w:asciiTheme="minorHAnsi" w:hAnsiTheme="minorHAnsi"/>
                <w:lang w:val="en-US"/>
              </w:rPr>
              <w:t xml:space="preserve"> </w:t>
            </w:r>
            <w:hyperlink r:id="rId21" w:history="1">
              <w:r w:rsidRPr="00E376E2">
                <w:rPr>
                  <w:rStyle w:val="Hyperlink"/>
                  <w:rFonts w:asciiTheme="minorHAnsi" w:hAnsiTheme="minorHAnsi"/>
                  <w:sz w:val="18"/>
                  <w:szCs w:val="18"/>
                  <w:lang w:val="en-US"/>
                </w:rPr>
                <w:t>http://www.itu.int/en/ITU-T/Workshops-and-Seminars/bsg/112014/Pages/default.aspx</w:t>
              </w:r>
            </w:hyperlink>
            <w:r w:rsidRPr="00E376E2">
              <w:rPr>
                <w:rFonts w:asciiTheme="minorHAnsi" w:hAnsiTheme="minorHAnsi"/>
                <w:sz w:val="18"/>
                <w:szCs w:val="18"/>
                <w:lang w:val="en-US"/>
              </w:rPr>
              <w:t>)</w:t>
            </w:r>
            <w:r w:rsidRPr="00E376E2">
              <w:rPr>
                <w:rFonts w:asciiTheme="minorHAnsi" w:hAnsiTheme="minorHAnsi"/>
                <w:sz w:val="18"/>
                <w:szCs w:val="18"/>
                <w:lang w:val="en-US"/>
              </w:rPr>
              <w:br/>
            </w:r>
          </w:p>
          <w:p w:rsidR="00301439" w:rsidRPr="00E376E2" w:rsidRDefault="00301439" w:rsidP="00E4124E">
            <w:pPr>
              <w:spacing w:before="0" w:line="240" w:lineRule="atLeast"/>
              <w:rPr>
                <w:rFonts w:asciiTheme="minorHAnsi" w:hAnsiTheme="minorHAnsi"/>
                <w:sz w:val="18"/>
                <w:szCs w:val="18"/>
                <w:lang w:val="en-US" w:eastAsia="zh-CN"/>
              </w:rPr>
            </w:pPr>
            <w:r w:rsidRPr="00E376E2">
              <w:rPr>
                <w:rFonts w:asciiTheme="minorHAnsi" w:hAnsiTheme="minorHAnsi" w:cs="Tahoma"/>
                <w:b/>
                <w:bCs/>
                <w:sz w:val="18"/>
                <w:szCs w:val="18"/>
                <w:lang w:val="en-US" w:eastAsia="zh-CN"/>
              </w:rPr>
              <w:t>I wish to attend the following :</w:t>
            </w:r>
            <w:r w:rsidRPr="00E376E2">
              <w:rPr>
                <w:rFonts w:asciiTheme="minorHAnsi" w:hAnsiTheme="minorHAnsi"/>
                <w:sz w:val="18"/>
                <w:szCs w:val="18"/>
                <w:lang w:val="en-US" w:eastAsia="zh-CN"/>
              </w:rPr>
              <w:t xml:space="preserve"> </w:t>
            </w:r>
          </w:p>
          <w:tbl>
            <w:tblPr>
              <w:tblW w:w="5000" w:type="pct"/>
              <w:tblCellSpacing w:w="0" w:type="dxa"/>
              <w:tblLayout w:type="fixed"/>
              <w:tblCellMar>
                <w:top w:w="30" w:type="dxa"/>
                <w:left w:w="30" w:type="dxa"/>
                <w:bottom w:w="30" w:type="dxa"/>
                <w:right w:w="30" w:type="dxa"/>
              </w:tblCellMar>
              <w:tblLook w:val="04A0" w:firstRow="1" w:lastRow="0" w:firstColumn="1" w:lastColumn="0" w:noHBand="0" w:noVBand="1"/>
            </w:tblPr>
            <w:tblGrid>
              <w:gridCol w:w="471"/>
              <w:gridCol w:w="8952"/>
            </w:tblGrid>
            <w:tr w:rsidR="00301439" w:rsidRPr="00F57E01" w:rsidTr="00E4124E">
              <w:trPr>
                <w:tblCellSpacing w:w="0" w:type="dxa"/>
              </w:trPr>
              <w:tc>
                <w:tcPr>
                  <w:tcW w:w="250" w:type="pct"/>
                  <w:vAlign w:val="center"/>
                  <w:hideMark/>
                </w:tcPr>
                <w:p w:rsidR="00301439" w:rsidRPr="00E376E2" w:rsidRDefault="00301439" w:rsidP="00E4124E">
                  <w:pPr>
                    <w:spacing w:before="0" w:line="240" w:lineRule="atLeast"/>
                    <w:rPr>
                      <w:rFonts w:asciiTheme="minorHAnsi" w:hAnsiTheme="minorHAnsi"/>
                      <w:sz w:val="18"/>
                      <w:szCs w:val="18"/>
                      <w:lang w:eastAsia="zh-CN"/>
                    </w:rPr>
                  </w:pPr>
                  <w:r w:rsidRPr="00E376E2">
                    <w:rPr>
                      <w:sz w:val="18"/>
                      <w:szCs w:val="18"/>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20.25pt;height:18pt" o:ole="">
                        <v:imagedata r:id="rId22" o:title=""/>
                      </v:shape>
                      <w:control r:id="rId23" w:name="DefaultOcxName" w:shapeid="_x0000_i1034"/>
                    </w:object>
                  </w:r>
                </w:p>
              </w:tc>
              <w:tc>
                <w:tcPr>
                  <w:tcW w:w="4750" w:type="pct"/>
                  <w:vAlign w:val="center"/>
                  <w:hideMark/>
                </w:tcPr>
                <w:p w:rsidR="00301439" w:rsidRPr="00E376E2" w:rsidRDefault="00301439" w:rsidP="00E4124E">
                  <w:pPr>
                    <w:spacing w:before="0" w:line="240" w:lineRule="atLeast"/>
                    <w:rPr>
                      <w:rFonts w:asciiTheme="minorHAnsi" w:hAnsiTheme="minorHAnsi"/>
                      <w:sz w:val="18"/>
                      <w:szCs w:val="18"/>
                      <w:lang w:val="en-US" w:eastAsia="zh-CN"/>
                    </w:rPr>
                  </w:pPr>
                  <w:r w:rsidRPr="00E376E2">
                    <w:rPr>
                      <w:rFonts w:asciiTheme="minorHAnsi" w:hAnsiTheme="minorHAnsi"/>
                      <w:sz w:val="18"/>
                      <w:szCs w:val="18"/>
                      <w:lang w:val="en-US"/>
                    </w:rPr>
                    <w:t xml:space="preserve">ITU-D Regional Economic and Financial Forum of Telecommunications/ICTs for Arab States (0930-1700 on 23 November) </w:t>
                  </w:r>
                  <w:r w:rsidRPr="00E376E2">
                    <w:rPr>
                      <w:rFonts w:asciiTheme="minorHAnsi" w:hAnsiTheme="minorHAnsi"/>
                      <w:sz w:val="18"/>
                      <w:szCs w:val="18"/>
                      <w:lang w:val="en-US"/>
                    </w:rPr>
                    <w:br/>
                  </w:r>
                  <w:r w:rsidRPr="00E376E2">
                    <w:rPr>
                      <w:rFonts w:asciiTheme="minorHAnsi" w:hAnsiTheme="minorHAnsi"/>
                      <w:i/>
                      <w:iCs/>
                      <w:sz w:val="18"/>
                      <w:szCs w:val="18"/>
                      <w:lang w:val="en-US"/>
                    </w:rPr>
                    <w:t>in conjunction with</w:t>
                  </w:r>
                  <w:r w:rsidRPr="00E376E2">
                    <w:rPr>
                      <w:rFonts w:asciiTheme="minorHAnsi" w:hAnsiTheme="minorHAnsi"/>
                      <w:sz w:val="18"/>
                      <w:szCs w:val="18"/>
                      <w:lang w:val="en-US"/>
                    </w:rPr>
                    <w:br/>
                    <w:t>ITU-T SG3RG-ARB on Economic and Policy Issues (0930-1700 on 24 November &amp; 0930-1230 on 25 November)  </w:t>
                  </w:r>
                </w:p>
              </w:tc>
            </w:tr>
            <w:tr w:rsidR="00301439" w:rsidRPr="00F57E01" w:rsidTr="00E4124E">
              <w:trPr>
                <w:tblCellSpacing w:w="0" w:type="dxa"/>
              </w:trPr>
              <w:tc>
                <w:tcPr>
                  <w:tcW w:w="250" w:type="pct"/>
                  <w:vAlign w:val="center"/>
                  <w:hideMark/>
                </w:tcPr>
                <w:p w:rsidR="00301439" w:rsidRPr="00E376E2" w:rsidRDefault="00301439" w:rsidP="00E4124E">
                  <w:pPr>
                    <w:spacing w:before="0" w:line="240" w:lineRule="atLeast"/>
                    <w:rPr>
                      <w:rFonts w:asciiTheme="minorHAnsi" w:hAnsiTheme="minorHAnsi"/>
                      <w:sz w:val="18"/>
                      <w:szCs w:val="18"/>
                      <w:lang w:eastAsia="zh-CN"/>
                    </w:rPr>
                  </w:pPr>
                  <w:r w:rsidRPr="00E376E2">
                    <w:rPr>
                      <w:sz w:val="18"/>
                      <w:szCs w:val="18"/>
                    </w:rPr>
                    <w:object w:dxaOrig="225" w:dyaOrig="225">
                      <v:shape id="_x0000_i1037" type="#_x0000_t75" style="width:20.25pt;height:18pt" o:ole="">
                        <v:imagedata r:id="rId24" o:title=""/>
                      </v:shape>
                      <w:control r:id="rId25" w:name="DefaultOcxName1" w:shapeid="_x0000_i1037"/>
                    </w:object>
                  </w:r>
                </w:p>
              </w:tc>
              <w:tc>
                <w:tcPr>
                  <w:tcW w:w="4750" w:type="pct"/>
                  <w:vAlign w:val="center"/>
                  <w:hideMark/>
                </w:tcPr>
                <w:p w:rsidR="00301439" w:rsidRPr="00E376E2" w:rsidRDefault="00301439" w:rsidP="00E4124E">
                  <w:pPr>
                    <w:spacing w:before="0" w:line="240" w:lineRule="atLeast"/>
                    <w:rPr>
                      <w:rFonts w:asciiTheme="minorHAnsi" w:hAnsiTheme="minorHAnsi"/>
                      <w:sz w:val="18"/>
                      <w:szCs w:val="18"/>
                      <w:lang w:val="en-US" w:eastAsia="zh-CN"/>
                    </w:rPr>
                  </w:pPr>
                  <w:r w:rsidRPr="00E376E2">
                    <w:rPr>
                      <w:rFonts w:asciiTheme="minorHAnsi" w:hAnsiTheme="minorHAnsi"/>
                      <w:sz w:val="18"/>
                      <w:szCs w:val="18"/>
                      <w:lang w:val="en-US"/>
                    </w:rPr>
                    <w:t>ITU Regional Standardization Forum for the Arab Region (0930-1230 on 25 November)</w:t>
                  </w:r>
                </w:p>
              </w:tc>
            </w:tr>
            <w:tr w:rsidR="00301439" w:rsidRPr="00E376E2" w:rsidTr="00E4124E">
              <w:trPr>
                <w:tblCellSpacing w:w="0" w:type="dxa"/>
              </w:trPr>
              <w:tc>
                <w:tcPr>
                  <w:tcW w:w="250" w:type="pct"/>
                  <w:vAlign w:val="center"/>
                  <w:hideMark/>
                </w:tcPr>
                <w:p w:rsidR="00301439" w:rsidRPr="00E376E2" w:rsidRDefault="00301439" w:rsidP="00E4124E">
                  <w:pPr>
                    <w:spacing w:before="0" w:line="240" w:lineRule="atLeast"/>
                    <w:rPr>
                      <w:rFonts w:asciiTheme="minorHAnsi" w:hAnsiTheme="minorHAnsi"/>
                      <w:sz w:val="18"/>
                      <w:szCs w:val="18"/>
                      <w:lang w:eastAsia="zh-CN"/>
                    </w:rPr>
                  </w:pPr>
                  <w:r w:rsidRPr="00E376E2">
                    <w:rPr>
                      <w:sz w:val="18"/>
                      <w:szCs w:val="18"/>
                    </w:rPr>
                    <w:object w:dxaOrig="225" w:dyaOrig="225">
                      <v:shape id="_x0000_i1040" type="#_x0000_t75" style="width:20.25pt;height:18pt" o:ole="">
                        <v:imagedata r:id="rId26" o:title=""/>
                      </v:shape>
                      <w:control r:id="rId27" w:name="DefaultOcxName2" w:shapeid="_x0000_i1040"/>
                    </w:object>
                  </w:r>
                </w:p>
              </w:tc>
              <w:tc>
                <w:tcPr>
                  <w:tcW w:w="4750" w:type="pct"/>
                  <w:vAlign w:val="center"/>
                  <w:hideMark/>
                </w:tcPr>
                <w:p w:rsidR="00301439" w:rsidRPr="00E376E2" w:rsidRDefault="00301439" w:rsidP="00E4124E">
                  <w:pPr>
                    <w:spacing w:before="0" w:line="240" w:lineRule="atLeast"/>
                    <w:rPr>
                      <w:rFonts w:asciiTheme="minorHAnsi" w:hAnsiTheme="minorHAnsi"/>
                      <w:sz w:val="18"/>
                      <w:szCs w:val="18"/>
                      <w:lang w:eastAsia="zh-CN"/>
                    </w:rPr>
                  </w:pPr>
                  <w:r w:rsidRPr="00E376E2">
                    <w:rPr>
                      <w:rFonts w:asciiTheme="minorHAnsi" w:hAnsiTheme="minorHAnsi"/>
                      <w:sz w:val="18"/>
                      <w:szCs w:val="18"/>
                    </w:rPr>
                    <w:t>ITU-T SG2RG-ARB (1400-1530 on 25 November)</w:t>
                  </w:r>
                </w:p>
              </w:tc>
            </w:tr>
            <w:tr w:rsidR="00301439" w:rsidRPr="00F57E01" w:rsidTr="00E4124E">
              <w:trPr>
                <w:tblCellSpacing w:w="0" w:type="dxa"/>
              </w:trPr>
              <w:tc>
                <w:tcPr>
                  <w:tcW w:w="250" w:type="pct"/>
                  <w:vAlign w:val="center"/>
                  <w:hideMark/>
                </w:tcPr>
                <w:p w:rsidR="00301439" w:rsidRPr="00E376E2" w:rsidRDefault="00301439" w:rsidP="00E4124E">
                  <w:pPr>
                    <w:spacing w:before="0" w:line="240" w:lineRule="atLeast"/>
                    <w:rPr>
                      <w:rFonts w:asciiTheme="minorHAnsi" w:hAnsiTheme="minorHAnsi"/>
                      <w:sz w:val="18"/>
                      <w:szCs w:val="18"/>
                      <w:lang w:eastAsia="zh-CN"/>
                    </w:rPr>
                  </w:pPr>
                  <w:r w:rsidRPr="00E376E2">
                    <w:rPr>
                      <w:sz w:val="18"/>
                      <w:szCs w:val="18"/>
                    </w:rPr>
                    <w:object w:dxaOrig="225" w:dyaOrig="225">
                      <v:shape id="_x0000_i1043" type="#_x0000_t75" style="width:20.25pt;height:18pt" o:ole="">
                        <v:imagedata r:id="rId28" o:title=""/>
                      </v:shape>
                      <w:control r:id="rId29" w:name="DefaultOcxName3" w:shapeid="_x0000_i1043"/>
                    </w:object>
                  </w:r>
                </w:p>
              </w:tc>
              <w:tc>
                <w:tcPr>
                  <w:tcW w:w="4750" w:type="pct"/>
                  <w:vAlign w:val="center"/>
                  <w:hideMark/>
                </w:tcPr>
                <w:p w:rsidR="00301439" w:rsidRPr="00E376E2" w:rsidRDefault="00301439" w:rsidP="00E4124E">
                  <w:pPr>
                    <w:spacing w:before="0" w:line="240" w:lineRule="atLeast"/>
                    <w:rPr>
                      <w:rFonts w:asciiTheme="minorHAnsi" w:hAnsiTheme="minorHAnsi"/>
                      <w:sz w:val="18"/>
                      <w:szCs w:val="18"/>
                      <w:lang w:val="en-US" w:eastAsia="zh-CN"/>
                    </w:rPr>
                  </w:pPr>
                  <w:r w:rsidRPr="00E376E2">
                    <w:rPr>
                      <w:rFonts w:asciiTheme="minorHAnsi" w:hAnsiTheme="minorHAnsi"/>
                      <w:sz w:val="18"/>
                      <w:szCs w:val="18"/>
                      <w:lang w:val="en-US"/>
                    </w:rPr>
                    <w:t>ITU-T SG5RG-ARB (1530-1700 on 25 November)</w:t>
                  </w:r>
                </w:p>
              </w:tc>
            </w:tr>
          </w:tbl>
          <w:p w:rsidR="00301439" w:rsidRPr="00E376E2" w:rsidRDefault="00301439" w:rsidP="00E4124E">
            <w:pPr>
              <w:tabs>
                <w:tab w:val="left" w:pos="170"/>
                <w:tab w:val="left" w:pos="1701"/>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Country: _____________________________________________________________________________________________________</w:t>
            </w:r>
          </w:p>
          <w:p w:rsidR="00301439" w:rsidRPr="00E376E2" w:rsidRDefault="00301439" w:rsidP="00E4124E">
            <w:pPr>
              <w:tabs>
                <w:tab w:val="left" w:pos="170"/>
                <w:tab w:val="left" w:pos="1701"/>
                <w:tab w:val="left" w:pos="3686"/>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Name of the Administration or Organization: ______________________________________________________________________</w:t>
            </w:r>
          </w:p>
          <w:p w:rsidR="00301439" w:rsidRPr="00E376E2" w:rsidRDefault="00301439" w:rsidP="00E4124E">
            <w:pPr>
              <w:tabs>
                <w:tab w:val="left" w:pos="170"/>
                <w:tab w:val="left" w:pos="1701"/>
                <w:tab w:val="right" w:leader="underscore" w:pos="5954"/>
                <w:tab w:val="left" w:pos="6521"/>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Mr. / Ms.</w:t>
            </w:r>
            <w:r w:rsidRPr="00E376E2">
              <w:rPr>
                <w:rFonts w:asciiTheme="minorHAnsi" w:hAnsiTheme="minorHAnsi"/>
                <w:b/>
                <w:sz w:val="16"/>
                <w:lang w:val="en-US"/>
              </w:rPr>
              <w:tab/>
              <w:t>_______________________________________(family name)</w:t>
            </w:r>
            <w:r w:rsidRPr="00E376E2">
              <w:rPr>
                <w:rFonts w:asciiTheme="minorHAnsi" w:hAnsiTheme="minorHAnsi"/>
                <w:b/>
                <w:sz w:val="16"/>
                <w:lang w:val="en-US"/>
              </w:rPr>
              <w:tab/>
              <w:t>______________________________________(given name)</w:t>
            </w:r>
          </w:p>
          <w:p w:rsidR="00301439" w:rsidRPr="00E376E2" w:rsidRDefault="00301439" w:rsidP="00E4124E">
            <w:pPr>
              <w:tabs>
                <w:tab w:val="left" w:pos="170"/>
                <w:tab w:val="right" w:pos="4536"/>
                <w:tab w:val="right" w:leader="underscore" w:pos="10773"/>
              </w:tabs>
              <w:snapToGrid w:val="0"/>
              <w:spacing w:before="0" w:line="360" w:lineRule="auto"/>
              <w:rPr>
                <w:rFonts w:asciiTheme="minorHAnsi" w:hAnsiTheme="minorHAnsi"/>
                <w:b/>
                <w:sz w:val="16"/>
              </w:rPr>
            </w:pPr>
            <w:r w:rsidRPr="00E376E2">
              <w:rPr>
                <w:rFonts w:asciiTheme="minorHAnsi" w:hAnsiTheme="minorHAnsi"/>
                <w:b/>
                <w:sz w:val="16"/>
              </w:rPr>
              <w:t>Title:</w:t>
            </w:r>
            <w:r w:rsidRPr="00E376E2">
              <w:rPr>
                <w:rFonts w:asciiTheme="minorHAnsi" w:hAnsiTheme="minorHAnsi"/>
                <w:b/>
                <w:sz w:val="16"/>
              </w:rPr>
              <w:tab/>
              <w:t>____________________________________________________________________________________________________</w:t>
            </w:r>
          </w:p>
        </w:tc>
      </w:tr>
      <w:tr w:rsidR="00301439" w:rsidRPr="00F57E01" w:rsidTr="00E4124E">
        <w:trPr>
          <w:cantSplit/>
        </w:trPr>
        <w:tc>
          <w:tcPr>
            <w:tcW w:w="9639" w:type="dxa"/>
            <w:gridSpan w:val="9"/>
            <w:tcBorders>
              <w:left w:val="single" w:sz="6" w:space="0" w:color="auto"/>
              <w:bottom w:val="single" w:sz="6" w:space="0" w:color="auto"/>
              <w:right w:val="single" w:sz="6" w:space="0" w:color="auto"/>
            </w:tcBorders>
          </w:tcPr>
          <w:p w:rsidR="00301439" w:rsidRPr="00E376E2" w:rsidRDefault="00301439" w:rsidP="00E4124E">
            <w:pPr>
              <w:tabs>
                <w:tab w:val="left" w:pos="170"/>
                <w:tab w:val="left" w:pos="1701"/>
                <w:tab w:val="right" w:leader="underscore" w:pos="5954"/>
                <w:tab w:val="left" w:pos="6521"/>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 xml:space="preserve">Address: </w:t>
            </w:r>
            <w:r w:rsidRPr="00E376E2">
              <w:rPr>
                <w:rFonts w:asciiTheme="minorHAnsi" w:hAnsiTheme="minorHAnsi"/>
                <w:b/>
                <w:sz w:val="16"/>
                <w:lang w:val="en-US"/>
              </w:rPr>
              <w:tab/>
              <w:t>____________________________________________________________________________________________________</w:t>
            </w:r>
          </w:p>
          <w:p w:rsidR="00301439" w:rsidRPr="00E376E2" w:rsidRDefault="00301439" w:rsidP="00E4124E">
            <w:pPr>
              <w:tabs>
                <w:tab w:val="left" w:pos="170"/>
                <w:tab w:val="left" w:pos="1701"/>
                <w:tab w:val="right" w:leader="underscore" w:pos="5954"/>
                <w:tab w:val="left" w:pos="6521"/>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______________________________________________________________________________________________________________</w:t>
            </w:r>
          </w:p>
          <w:p w:rsidR="00301439" w:rsidRPr="00E376E2" w:rsidRDefault="00301439" w:rsidP="00E4124E">
            <w:pPr>
              <w:tabs>
                <w:tab w:val="left" w:pos="170"/>
                <w:tab w:val="left" w:pos="567"/>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Tel.:</w:t>
            </w:r>
            <w:r w:rsidRPr="00E376E2">
              <w:rPr>
                <w:rFonts w:asciiTheme="minorHAnsi" w:hAnsiTheme="minorHAnsi"/>
                <w:b/>
                <w:sz w:val="16"/>
                <w:lang w:val="en-US"/>
              </w:rPr>
              <w:tab/>
              <w:t>____________________________    Fax:</w:t>
            </w:r>
            <w:r w:rsidRPr="00E376E2">
              <w:rPr>
                <w:rFonts w:asciiTheme="minorHAnsi" w:hAnsiTheme="minorHAnsi"/>
                <w:b/>
                <w:sz w:val="16"/>
                <w:lang w:val="en-US"/>
              </w:rPr>
              <w:tab/>
              <w:t>____________________________    E-Mail:_________________________________</w:t>
            </w:r>
          </w:p>
          <w:p w:rsidR="00301439" w:rsidRPr="00E376E2" w:rsidRDefault="00301439" w:rsidP="00E4124E">
            <w:pPr>
              <w:tabs>
                <w:tab w:val="left" w:pos="170"/>
                <w:tab w:val="left" w:pos="1701"/>
                <w:tab w:val="left" w:pos="5245"/>
                <w:tab w:val="left" w:pos="7230"/>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PASSPORT INFORMATION :</w:t>
            </w:r>
          </w:p>
          <w:p w:rsidR="00301439" w:rsidRPr="00E376E2" w:rsidRDefault="00301439" w:rsidP="00E4124E">
            <w:pPr>
              <w:tabs>
                <w:tab w:val="left" w:pos="170"/>
                <w:tab w:val="left" w:pos="1701"/>
                <w:tab w:val="center" w:pos="3828"/>
                <w:tab w:val="center" w:pos="8647"/>
                <w:tab w:val="center" w:pos="9781"/>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Date of birth:</w:t>
            </w:r>
            <w:r w:rsidRPr="00E376E2">
              <w:rPr>
                <w:rFonts w:asciiTheme="minorHAnsi" w:hAnsiTheme="minorHAnsi"/>
                <w:b/>
                <w:sz w:val="16"/>
                <w:lang w:val="en-US"/>
              </w:rPr>
              <w:tab/>
              <w:t>_______________________________________________________________________________________________</w:t>
            </w:r>
          </w:p>
          <w:p w:rsidR="00301439" w:rsidRPr="00E376E2" w:rsidRDefault="00301439" w:rsidP="00E4124E">
            <w:pPr>
              <w:tabs>
                <w:tab w:val="left" w:pos="170"/>
                <w:tab w:val="left" w:pos="1701"/>
                <w:tab w:val="right" w:leader="underscore" w:pos="4820"/>
                <w:tab w:val="left" w:pos="5245"/>
                <w:tab w:val="left" w:pos="7230"/>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Nationality: __________________________________________   Passport number: ________________________________________</w:t>
            </w:r>
          </w:p>
          <w:p w:rsidR="00301439" w:rsidRPr="00E376E2" w:rsidRDefault="00301439" w:rsidP="00E4124E">
            <w:pPr>
              <w:tabs>
                <w:tab w:val="left" w:pos="170"/>
                <w:tab w:val="left" w:pos="1850"/>
                <w:tab w:val="right" w:leader="underscore" w:pos="3402"/>
                <w:tab w:val="left" w:pos="3693"/>
                <w:tab w:val="left" w:pos="4543"/>
                <w:tab w:val="right" w:leader="underscore" w:pos="7095"/>
                <w:tab w:val="left" w:pos="7378"/>
                <w:tab w:val="left" w:pos="9079"/>
                <w:tab w:val="right" w:leader="underscore" w:pos="10773"/>
              </w:tabs>
              <w:snapToGrid w:val="0"/>
              <w:spacing w:before="0" w:line="360" w:lineRule="auto"/>
              <w:rPr>
                <w:rFonts w:asciiTheme="minorHAnsi" w:hAnsiTheme="minorHAnsi"/>
                <w:b/>
                <w:sz w:val="16"/>
                <w:lang w:val="en-US"/>
              </w:rPr>
            </w:pPr>
            <w:r w:rsidRPr="00E376E2">
              <w:rPr>
                <w:rFonts w:asciiTheme="minorHAnsi" w:hAnsiTheme="minorHAnsi"/>
                <w:b/>
                <w:sz w:val="16"/>
                <w:lang w:val="en-US"/>
              </w:rPr>
              <w:t>Date of issue: ___________________   In (place)</w:t>
            </w:r>
            <w:r w:rsidRPr="00E376E2">
              <w:rPr>
                <w:rFonts w:asciiTheme="minorHAnsi" w:hAnsiTheme="minorHAnsi"/>
                <w:b/>
                <w:sz w:val="16"/>
                <w:lang w:val="en-US"/>
              </w:rPr>
              <w:tab/>
              <w:t>: _____________________________Valid until (date): _______________________</w:t>
            </w:r>
          </w:p>
        </w:tc>
      </w:tr>
      <w:tr w:rsidR="00301439" w:rsidRPr="00F57E01" w:rsidTr="00E4124E">
        <w:tblPrEx>
          <w:tblBorders>
            <w:top w:val="single" w:sz="6" w:space="0" w:color="auto"/>
            <w:left w:val="single" w:sz="6" w:space="0" w:color="auto"/>
            <w:bottom w:val="single" w:sz="6" w:space="0" w:color="auto"/>
            <w:right w:val="single" w:sz="6" w:space="0" w:color="auto"/>
          </w:tblBorders>
        </w:tblPrEx>
        <w:trPr>
          <w:cantSplit/>
          <w:trHeight w:val="91"/>
        </w:trPr>
        <w:tc>
          <w:tcPr>
            <w:tcW w:w="9639" w:type="dxa"/>
            <w:gridSpan w:val="9"/>
            <w:tcBorders>
              <w:bottom w:val="nil"/>
            </w:tcBorders>
          </w:tcPr>
          <w:p w:rsidR="00301439" w:rsidRPr="00E376E2" w:rsidRDefault="00301439" w:rsidP="00E4124E">
            <w:pPr>
              <w:jc w:val="center"/>
              <w:rPr>
                <w:rFonts w:asciiTheme="minorHAnsi" w:hAnsiTheme="minorHAnsi"/>
                <w:b/>
                <w:bCs/>
                <w:sz w:val="20"/>
                <w:lang w:val="en-US"/>
              </w:rPr>
            </w:pPr>
            <w:r w:rsidRPr="00E376E2">
              <w:rPr>
                <w:rFonts w:asciiTheme="minorHAnsi" w:hAnsiTheme="minorHAnsi"/>
                <w:b/>
                <w:bCs/>
                <w:sz w:val="20"/>
                <w:lang w:val="en-US"/>
              </w:rPr>
              <w:t>Please select your preference for one of the two options below:</w:t>
            </w:r>
          </w:p>
        </w:tc>
      </w:tr>
      <w:tr w:rsidR="00301439" w:rsidRPr="00F57E01" w:rsidTr="00E4124E">
        <w:tblPrEx>
          <w:tblBorders>
            <w:top w:val="single" w:sz="6" w:space="0" w:color="auto"/>
            <w:left w:val="single" w:sz="6" w:space="0" w:color="auto"/>
            <w:bottom w:val="single" w:sz="6" w:space="0" w:color="auto"/>
            <w:right w:val="single" w:sz="6" w:space="0" w:color="auto"/>
          </w:tblBorders>
        </w:tblPrEx>
        <w:trPr>
          <w:cantSplit/>
        </w:trPr>
        <w:tc>
          <w:tcPr>
            <w:tcW w:w="9639" w:type="dxa"/>
            <w:gridSpan w:val="9"/>
            <w:tcBorders>
              <w:top w:val="nil"/>
              <w:bottom w:val="nil"/>
            </w:tcBorders>
          </w:tcPr>
          <w:p w:rsidR="00301439" w:rsidRPr="00E376E2" w:rsidRDefault="00301439" w:rsidP="00E4124E">
            <w:pPr>
              <w:rPr>
                <w:rFonts w:asciiTheme="minorHAnsi" w:hAnsiTheme="minorHAnsi"/>
                <w:b/>
                <w:bCs/>
                <w:sz w:val="20"/>
                <w:lang w:val="en-US"/>
              </w:rPr>
            </w:pPr>
            <w:r w:rsidRPr="00E376E2">
              <w:rPr>
                <w:rFonts w:asciiTheme="minorHAnsi" w:hAnsiTheme="minorHAnsi"/>
                <w:b/>
                <w:bCs/>
                <w:sz w:val="20"/>
                <w:lang w:val="en-US"/>
              </w:rPr>
              <w:tab/>
            </w:r>
            <w:r w:rsidRPr="00E376E2">
              <w:rPr>
                <w:rFonts w:asciiTheme="minorHAnsi" w:hAnsiTheme="minorHAnsi"/>
                <w:b/>
                <w:bCs/>
                <w:sz w:val="20"/>
                <w:lang w:val="en-US"/>
              </w:rPr>
              <w:tab/>
              <w:t>□ Economy class air ticket (duty station / Kuwait City / duty station).</w:t>
            </w:r>
          </w:p>
          <w:p w:rsidR="00301439" w:rsidRPr="00E376E2" w:rsidRDefault="00301439" w:rsidP="00E4124E">
            <w:pPr>
              <w:spacing w:before="0"/>
              <w:ind w:left="357"/>
              <w:rPr>
                <w:rFonts w:asciiTheme="minorHAnsi" w:hAnsiTheme="minorHAnsi"/>
                <w:b/>
                <w:bCs/>
                <w:sz w:val="20"/>
                <w:lang w:val="en-US"/>
              </w:rPr>
            </w:pPr>
            <w:r w:rsidRPr="00E376E2">
              <w:rPr>
                <w:rFonts w:asciiTheme="minorHAnsi" w:hAnsiTheme="minorHAnsi"/>
                <w:b/>
                <w:bCs/>
                <w:sz w:val="20"/>
                <w:lang w:val="en-US"/>
              </w:rPr>
              <w:tab/>
            </w:r>
            <w:r w:rsidRPr="00E376E2">
              <w:rPr>
                <w:rFonts w:asciiTheme="minorHAnsi" w:hAnsiTheme="minorHAnsi"/>
                <w:b/>
                <w:bCs/>
                <w:sz w:val="20"/>
                <w:lang w:val="en-US"/>
              </w:rPr>
              <w:tab/>
              <w:t>□ Daily subsistence allowance intended to cover accommodation, meals &amp; misc. expenses.</w:t>
            </w:r>
          </w:p>
        </w:tc>
      </w:tr>
      <w:tr w:rsidR="00301439" w:rsidRPr="00E376E2" w:rsidTr="00E4124E">
        <w:tblPrEx>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Ex>
        <w:trPr>
          <w:trHeight w:val="664"/>
        </w:trPr>
        <w:tc>
          <w:tcPr>
            <w:tcW w:w="6379" w:type="dxa"/>
            <w:gridSpan w:val="6"/>
          </w:tcPr>
          <w:p w:rsidR="00301439" w:rsidRPr="00E376E2" w:rsidRDefault="00301439" w:rsidP="00E4124E">
            <w:pPr>
              <w:spacing w:before="60"/>
              <w:rPr>
                <w:rFonts w:asciiTheme="minorHAnsi" w:hAnsiTheme="minorHAnsi"/>
                <w:b/>
                <w:bCs/>
                <w:sz w:val="16"/>
              </w:rPr>
            </w:pPr>
            <w:r w:rsidRPr="00E376E2">
              <w:rPr>
                <w:rFonts w:asciiTheme="minorHAnsi" w:hAnsiTheme="minorHAnsi"/>
                <w:b/>
                <w:bCs/>
                <w:sz w:val="16"/>
              </w:rPr>
              <w:t>Signature of fellowship candidate:</w:t>
            </w:r>
          </w:p>
          <w:p w:rsidR="00301439" w:rsidRPr="00E376E2" w:rsidRDefault="00301439" w:rsidP="00E4124E">
            <w:pPr>
              <w:spacing w:before="60"/>
              <w:rPr>
                <w:rFonts w:asciiTheme="minorHAnsi" w:hAnsiTheme="minorHAnsi"/>
              </w:rPr>
            </w:pPr>
          </w:p>
        </w:tc>
        <w:tc>
          <w:tcPr>
            <w:tcW w:w="3260" w:type="dxa"/>
            <w:gridSpan w:val="3"/>
          </w:tcPr>
          <w:p w:rsidR="00301439" w:rsidRPr="00E376E2" w:rsidRDefault="00301439" w:rsidP="00E4124E">
            <w:pPr>
              <w:spacing w:before="60"/>
              <w:rPr>
                <w:rFonts w:asciiTheme="minorHAnsi" w:hAnsiTheme="minorHAnsi"/>
              </w:rPr>
            </w:pPr>
            <w:r w:rsidRPr="00E376E2">
              <w:rPr>
                <w:rFonts w:asciiTheme="minorHAnsi" w:hAnsiTheme="minorHAnsi"/>
                <w:b/>
                <w:bCs/>
                <w:sz w:val="16"/>
              </w:rPr>
              <w:t>Date:</w:t>
            </w:r>
          </w:p>
        </w:tc>
      </w:tr>
      <w:tr w:rsidR="00301439" w:rsidRPr="00F57E01" w:rsidTr="00E4124E">
        <w:tblPrEx>
          <w:tblBorders>
            <w:left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9639" w:type="dxa"/>
            <w:gridSpan w:val="9"/>
          </w:tcPr>
          <w:p w:rsidR="00301439" w:rsidRPr="00E376E2" w:rsidRDefault="00301439" w:rsidP="00E4124E">
            <w:pPr>
              <w:snapToGrid w:val="0"/>
              <w:spacing w:before="0" w:line="276" w:lineRule="auto"/>
              <w:rPr>
                <w:rFonts w:asciiTheme="minorHAnsi" w:hAnsiTheme="minorHAnsi"/>
                <w:b/>
                <w:bCs/>
                <w:sz w:val="16"/>
                <w:lang w:val="en-US"/>
              </w:rPr>
            </w:pPr>
            <w:r w:rsidRPr="00E376E2">
              <w:rPr>
                <w:rFonts w:asciiTheme="minorHAnsi" w:hAnsiTheme="minorHAnsi"/>
                <w:b/>
                <w:bCs/>
                <w:sz w:val="16"/>
                <w:lang w:val="en-US"/>
              </w:rPr>
              <w:t>TO VALIDATE FELLOWSHIP REQUEST, NAME, TITLE AND SIGNATURE OF CERTIFYING OFFICIAL DESIGNATING PARTICIPANT MUST BE COMPLETED BELOW WITH OFFICIAL STAMP.</w:t>
            </w:r>
          </w:p>
          <w:p w:rsidR="00301439" w:rsidRPr="00E376E2" w:rsidRDefault="00301439" w:rsidP="00E4124E">
            <w:pPr>
              <w:snapToGrid w:val="0"/>
              <w:spacing w:before="0" w:line="276" w:lineRule="auto"/>
              <w:rPr>
                <w:rFonts w:asciiTheme="minorHAnsi" w:hAnsiTheme="minorHAnsi"/>
                <w:b/>
                <w:bCs/>
                <w:sz w:val="16"/>
                <w:szCs w:val="16"/>
                <w:lang w:val="en-US"/>
              </w:rPr>
            </w:pPr>
            <w:r w:rsidRPr="00E376E2">
              <w:rPr>
                <w:rFonts w:asciiTheme="minorHAnsi" w:hAnsiTheme="minorHAnsi"/>
                <w:b/>
                <w:bCs/>
                <w:sz w:val="16"/>
                <w:szCs w:val="16"/>
                <w:lang w:val="en-US"/>
              </w:rPr>
              <w:t>N.B. IT IS IMPERATIVE THAT FELLOWS BE PRESENT FROM THE FIRST DAY OF A PARTICULAR MEETING TO THE LAST DAY OF THAT MEETING.</w:t>
            </w:r>
          </w:p>
          <w:p w:rsidR="00301439" w:rsidRPr="00E376E2" w:rsidRDefault="00301439" w:rsidP="00E4124E">
            <w:pPr>
              <w:snapToGrid w:val="0"/>
              <w:spacing w:before="0" w:line="276" w:lineRule="auto"/>
              <w:rPr>
                <w:rFonts w:asciiTheme="minorHAnsi" w:hAnsiTheme="minorHAnsi"/>
                <w:lang w:val="en-US"/>
              </w:rPr>
            </w:pPr>
            <w:r w:rsidRPr="00E376E2">
              <w:rPr>
                <w:rFonts w:asciiTheme="minorHAnsi" w:hAnsiTheme="minorHAnsi"/>
                <w:b/>
                <w:bCs/>
                <w:sz w:val="16"/>
                <w:szCs w:val="16"/>
                <w:lang w:val="en-US"/>
              </w:rPr>
              <w:t>N.B. PREFERENCE WILL BE GIVEN TO APPLICANTS THAT WILL ATTEND MOST OF THE MEETINGS THAT WILL TAKE PLACE IN KUWAIT CITY FROM 23 TO 25 NOVEMBER 2014.</w:t>
            </w:r>
            <w:r w:rsidRPr="00E376E2">
              <w:rPr>
                <w:rFonts w:asciiTheme="minorHAnsi" w:hAnsiTheme="minorHAnsi"/>
                <w:lang w:val="en-US"/>
              </w:rPr>
              <w:t> </w:t>
            </w:r>
          </w:p>
        </w:tc>
      </w:tr>
      <w:tr w:rsidR="00301439" w:rsidRPr="00E376E2" w:rsidTr="00E4124E">
        <w:tblPrEx>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Ex>
        <w:trPr>
          <w:trHeight w:val="594"/>
        </w:trPr>
        <w:tc>
          <w:tcPr>
            <w:tcW w:w="6379" w:type="dxa"/>
            <w:gridSpan w:val="6"/>
          </w:tcPr>
          <w:p w:rsidR="00301439" w:rsidRPr="00E376E2" w:rsidRDefault="00301439" w:rsidP="00E4124E">
            <w:pPr>
              <w:snapToGrid w:val="0"/>
              <w:spacing w:before="0"/>
              <w:rPr>
                <w:rFonts w:asciiTheme="minorHAnsi" w:hAnsiTheme="minorHAnsi"/>
              </w:rPr>
            </w:pPr>
            <w:r w:rsidRPr="00E376E2">
              <w:rPr>
                <w:rFonts w:asciiTheme="minorHAnsi" w:hAnsiTheme="minorHAnsi"/>
                <w:b/>
                <w:bCs/>
                <w:sz w:val="16"/>
              </w:rPr>
              <w:t>Signature</w:t>
            </w:r>
          </w:p>
        </w:tc>
        <w:tc>
          <w:tcPr>
            <w:tcW w:w="3260" w:type="dxa"/>
            <w:gridSpan w:val="3"/>
          </w:tcPr>
          <w:p w:rsidR="00301439" w:rsidRPr="00E376E2" w:rsidRDefault="00301439" w:rsidP="00E4124E">
            <w:pPr>
              <w:snapToGrid w:val="0"/>
              <w:spacing w:before="0"/>
              <w:rPr>
                <w:rFonts w:asciiTheme="minorHAnsi" w:hAnsiTheme="minorHAnsi"/>
              </w:rPr>
            </w:pPr>
            <w:r w:rsidRPr="00E376E2">
              <w:rPr>
                <w:rFonts w:asciiTheme="minorHAnsi" w:hAnsiTheme="minorHAnsi"/>
                <w:b/>
                <w:bCs/>
                <w:sz w:val="16"/>
              </w:rPr>
              <w:t>Date</w:t>
            </w:r>
          </w:p>
        </w:tc>
      </w:tr>
    </w:tbl>
    <w:p w:rsidR="00C34772" w:rsidRPr="00E376E2" w:rsidRDefault="00C34772" w:rsidP="00A57083">
      <w:pPr>
        <w:spacing w:before="0"/>
        <w:ind w:left="-198"/>
        <w:rPr>
          <w:rFonts w:asciiTheme="minorHAnsi" w:hAnsiTheme="minorHAnsi"/>
          <w:sz w:val="16"/>
        </w:rPr>
      </w:pPr>
    </w:p>
    <w:sectPr w:rsidR="00C34772" w:rsidRPr="00E376E2" w:rsidSect="00DF187D">
      <w:headerReference w:type="default" r:id="rId30"/>
      <w:footerReference w:type="default" r:id="rId31"/>
      <w:footerReference w:type="first" r:id="rId32"/>
      <w:pgSz w:w="11907" w:h="16840" w:code="9"/>
      <w:pgMar w:top="1134" w:right="1134" w:bottom="1134" w:left="1134" w:header="510" w:footer="510" w:gutter="0"/>
      <w:paperSrc w:first="261" w:other="26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1439" w:rsidRDefault="00301439">
      <w:r>
        <w:separator/>
      </w:r>
    </w:p>
  </w:endnote>
  <w:endnote w:type="continuationSeparator" w:id="0">
    <w:p w:rsidR="00301439" w:rsidRDefault="003014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187D" w:rsidRPr="00F57E01" w:rsidRDefault="00DF187D" w:rsidP="00DF187D">
    <w:pPr>
      <w:pStyle w:val="Footer"/>
      <w:rPr>
        <w:rFonts w:asciiTheme="minorHAnsi" w:hAnsiTheme="minorHAnsi"/>
        <w:lang w:val="fr-CH"/>
      </w:rPr>
    </w:pPr>
    <w:r w:rsidRPr="00F57E01">
      <w:rPr>
        <w:rFonts w:asciiTheme="minorHAnsi" w:hAnsiTheme="minorHAnsi"/>
        <w:lang w:val="fr-CH"/>
      </w:rPr>
      <w:t>ITU-T\BUREAU\CIRC\118S.DOC</w:t>
    </w:r>
  </w:p>
  <w:p w:rsidR="00540931" w:rsidRPr="00540931" w:rsidRDefault="00540931" w:rsidP="00DF187D">
    <w:pPr>
      <w:pStyle w:val="Footer"/>
      <w:rPr>
        <w:sz w:val="16"/>
        <w:lang w:val="fr-CH"/>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4CA8" w:rsidRPr="00024CA8" w:rsidRDefault="00024CA8" w:rsidP="00024CA8">
    <w:pPr>
      <w:tabs>
        <w:tab w:val="clear" w:pos="794"/>
        <w:tab w:val="clear" w:pos="1191"/>
        <w:tab w:val="clear" w:pos="1588"/>
        <w:tab w:val="clear" w:pos="1985"/>
      </w:tabs>
      <w:overflowPunct/>
      <w:autoSpaceDE/>
      <w:autoSpaceDN/>
      <w:adjustRightInd/>
      <w:spacing w:before="40"/>
      <w:ind w:left="-397" w:right="-397"/>
      <w:jc w:val="center"/>
      <w:textAlignment w:val="auto"/>
      <w:rPr>
        <w:rFonts w:ascii="Calibri" w:hAnsi="Calibri" w:cs="Calibri"/>
        <w:sz w:val="18"/>
        <w:szCs w:val="18"/>
        <w:lang w:val="es-ES"/>
      </w:rPr>
    </w:pPr>
    <w:r w:rsidRPr="00024CA8">
      <w:rPr>
        <w:rFonts w:ascii="Calibri" w:hAnsi="Calibri" w:cs="Calibri"/>
        <w:sz w:val="18"/>
        <w:szCs w:val="18"/>
        <w:lang w:val="es-ES"/>
      </w:rPr>
      <w:t>Unión Internacional de Telecomunicaciones • Place des Nations • CH</w:t>
    </w:r>
    <w:r w:rsidRPr="00024CA8">
      <w:rPr>
        <w:rFonts w:ascii="Calibri" w:hAnsi="Calibri" w:cs="Calibri"/>
        <w:sz w:val="18"/>
        <w:szCs w:val="18"/>
        <w:lang w:val="es-ES"/>
      </w:rPr>
      <w:noBreakHyphen/>
      <w:t>1211 Ginebra 20 • Suiza</w:t>
    </w:r>
    <w:r w:rsidRPr="00024CA8">
      <w:rPr>
        <w:rFonts w:ascii="Calibri" w:hAnsi="Calibri" w:cs="Calibri"/>
        <w:sz w:val="18"/>
        <w:szCs w:val="18"/>
        <w:lang w:val="es-ES"/>
      </w:rPr>
      <w:br/>
      <w:t xml:space="preserve">Tel: +41 22 730 5111 • Fax: +41 22 733 7256 • Correo-e: </w:t>
    </w:r>
    <w:hyperlink r:id="rId1" w:history="1">
      <w:r w:rsidRPr="00024CA8">
        <w:rPr>
          <w:rFonts w:ascii="Calibri" w:hAnsi="Calibri" w:cs="Calibri"/>
          <w:color w:val="0000FF"/>
          <w:sz w:val="18"/>
          <w:szCs w:val="18"/>
          <w:u w:val="single"/>
          <w:lang w:val="es-ES"/>
        </w:rPr>
        <w:t>itumail@itu.int</w:t>
      </w:r>
    </w:hyperlink>
    <w:r w:rsidRPr="00024CA8">
      <w:rPr>
        <w:rFonts w:ascii="Calibri" w:hAnsi="Calibri" w:cs="Calibri"/>
        <w:sz w:val="18"/>
        <w:szCs w:val="18"/>
        <w:lang w:val="es-ES"/>
      </w:rPr>
      <w:t xml:space="preserve"> • </w:t>
    </w:r>
    <w:hyperlink r:id="rId2" w:history="1">
      <w:r w:rsidRPr="00024CA8">
        <w:rPr>
          <w:rFonts w:ascii="Calibri" w:hAnsi="Calibri" w:cs="Calibri"/>
          <w:color w:val="0000FF"/>
          <w:sz w:val="18"/>
          <w:szCs w:val="18"/>
          <w:u w:val="single"/>
          <w:lang w:val="es-ES"/>
        </w:rPr>
        <w:t>www.itu.int</w:t>
      </w:r>
    </w:hyperlink>
    <w:r w:rsidRPr="00024CA8">
      <w:rPr>
        <w:rFonts w:ascii="Calibri" w:hAnsi="Calibri" w:cs="Calibri"/>
        <w:sz w:val="18"/>
        <w:szCs w:val="18"/>
        <w:lang w:val="es-E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1439" w:rsidRDefault="00301439">
      <w:r>
        <w:t>____________________</w:t>
      </w:r>
    </w:p>
  </w:footnote>
  <w:footnote w:type="continuationSeparator" w:id="0">
    <w:p w:rsidR="00301439" w:rsidRDefault="003014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9B4" w:rsidRPr="00F57E01" w:rsidRDefault="006969B4">
    <w:pPr>
      <w:pStyle w:val="Header"/>
      <w:rPr>
        <w:rFonts w:asciiTheme="minorHAnsi" w:hAnsiTheme="minorHAnsi"/>
        <w:sz w:val="18"/>
        <w:szCs w:val="18"/>
      </w:rPr>
    </w:pPr>
    <w:r w:rsidRPr="00F57E01">
      <w:rPr>
        <w:rFonts w:asciiTheme="minorHAnsi" w:hAnsiTheme="minorHAnsi"/>
        <w:sz w:val="18"/>
        <w:szCs w:val="18"/>
      </w:rPr>
      <w:t xml:space="preserve">- </w:t>
    </w:r>
    <w:r w:rsidRPr="00F57E01">
      <w:rPr>
        <w:rStyle w:val="PageNumber"/>
        <w:rFonts w:asciiTheme="minorHAnsi" w:hAnsiTheme="minorHAnsi"/>
        <w:sz w:val="18"/>
        <w:szCs w:val="18"/>
      </w:rPr>
      <w:fldChar w:fldCharType="begin"/>
    </w:r>
    <w:r w:rsidRPr="00F57E01">
      <w:rPr>
        <w:rStyle w:val="PageNumber"/>
        <w:rFonts w:asciiTheme="minorHAnsi" w:hAnsiTheme="minorHAnsi"/>
        <w:sz w:val="18"/>
        <w:szCs w:val="18"/>
      </w:rPr>
      <w:instrText xml:space="preserve"> PAGE </w:instrText>
    </w:r>
    <w:r w:rsidRPr="00F57E01">
      <w:rPr>
        <w:rStyle w:val="PageNumber"/>
        <w:rFonts w:asciiTheme="minorHAnsi" w:hAnsiTheme="minorHAnsi"/>
        <w:sz w:val="18"/>
        <w:szCs w:val="18"/>
      </w:rPr>
      <w:fldChar w:fldCharType="separate"/>
    </w:r>
    <w:r w:rsidR="00F57E01">
      <w:rPr>
        <w:rStyle w:val="PageNumber"/>
        <w:rFonts w:asciiTheme="minorHAnsi" w:hAnsiTheme="minorHAnsi"/>
        <w:noProof/>
        <w:sz w:val="18"/>
        <w:szCs w:val="18"/>
      </w:rPr>
      <w:t>3</w:t>
    </w:r>
    <w:r w:rsidRPr="00F57E01">
      <w:rPr>
        <w:rStyle w:val="PageNumber"/>
        <w:rFonts w:asciiTheme="minorHAnsi" w:hAnsiTheme="minorHAnsi"/>
        <w:sz w:val="18"/>
        <w:szCs w:val="18"/>
      </w:rPr>
      <w:fldChar w:fldCharType="end"/>
    </w:r>
    <w:r w:rsidRPr="00F57E01">
      <w:rPr>
        <w:rStyle w:val="PageNumber"/>
        <w:rFonts w:asciiTheme="minorHAnsi" w:hAnsiTheme="minorHAnsi"/>
        <w:sz w:val="18"/>
        <w:szCs w:val="1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81"/>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439"/>
    <w:rsid w:val="00002529"/>
    <w:rsid w:val="00024CA8"/>
    <w:rsid w:val="000C382F"/>
    <w:rsid w:val="001173CC"/>
    <w:rsid w:val="0019750A"/>
    <w:rsid w:val="001A4D57"/>
    <w:rsid w:val="001A54CC"/>
    <w:rsid w:val="001D499F"/>
    <w:rsid w:val="00257FB4"/>
    <w:rsid w:val="00301439"/>
    <w:rsid w:val="00303D62"/>
    <w:rsid w:val="00303FF5"/>
    <w:rsid w:val="00335367"/>
    <w:rsid w:val="00370C2D"/>
    <w:rsid w:val="003C095B"/>
    <w:rsid w:val="003D1E8D"/>
    <w:rsid w:val="003D673B"/>
    <w:rsid w:val="003F2855"/>
    <w:rsid w:val="00401C20"/>
    <w:rsid w:val="004B0F02"/>
    <w:rsid w:val="004C4144"/>
    <w:rsid w:val="00540931"/>
    <w:rsid w:val="006969B4"/>
    <w:rsid w:val="0070407B"/>
    <w:rsid w:val="00781E2A"/>
    <w:rsid w:val="00817D75"/>
    <w:rsid w:val="008258C2"/>
    <w:rsid w:val="008505BD"/>
    <w:rsid w:val="00850C78"/>
    <w:rsid w:val="008C17AD"/>
    <w:rsid w:val="008C6D8D"/>
    <w:rsid w:val="008D02CD"/>
    <w:rsid w:val="00900B1D"/>
    <w:rsid w:val="0095172A"/>
    <w:rsid w:val="00955403"/>
    <w:rsid w:val="0099132F"/>
    <w:rsid w:val="00A00CAD"/>
    <w:rsid w:val="00A50D5B"/>
    <w:rsid w:val="00A54E47"/>
    <w:rsid w:val="00A57083"/>
    <w:rsid w:val="00AE7093"/>
    <w:rsid w:val="00B422BC"/>
    <w:rsid w:val="00B43F77"/>
    <w:rsid w:val="00B95F0A"/>
    <w:rsid w:val="00B96180"/>
    <w:rsid w:val="00C17AC0"/>
    <w:rsid w:val="00C34772"/>
    <w:rsid w:val="00CC67DB"/>
    <w:rsid w:val="00CD12C3"/>
    <w:rsid w:val="00DD77C9"/>
    <w:rsid w:val="00DE3633"/>
    <w:rsid w:val="00DF187D"/>
    <w:rsid w:val="00E369B1"/>
    <w:rsid w:val="00E376E2"/>
    <w:rsid w:val="00E839B0"/>
    <w:rsid w:val="00E92C09"/>
    <w:rsid w:val="00F57E01"/>
    <w:rsid w:val="00F6461F"/>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CB81B3AF-BB86-4732-84D6-422692947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character" w:styleId="Strong">
    <w:name w:val="Strong"/>
    <w:basedOn w:val="DefaultParagraphFont"/>
    <w:uiPriority w:val="22"/>
    <w:qFormat/>
    <w:rsid w:val="0030143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itu.int/en/ITU-T/studygroups/2013-2016/05/sg5rgarb/Pages/default.aspx" TargetMode="External"/><Relationship Id="rId18" Type="http://schemas.openxmlformats.org/officeDocument/2006/relationships/hyperlink" Target="http://www.itu.int/en/ITU-T/Workshops-and-Seminars/bsg/112014/Pages/default.aspx" TargetMode="External"/><Relationship Id="rId26" Type="http://schemas.openxmlformats.org/officeDocument/2006/relationships/image" Target="media/image5.wmf"/><Relationship Id="rId21" Type="http://schemas.openxmlformats.org/officeDocument/2006/relationships/hyperlink" Target="http://www.itu.int/en/ITU-T/Workshops-and-Seminars/bsg/112014/Pages/default.aspx"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itu.int/en/ITU-T/studygroups/2013-2016/02/sg2rgarb/Pages/default.aspx" TargetMode="External"/><Relationship Id="rId17" Type="http://schemas.openxmlformats.org/officeDocument/2006/relationships/hyperlink" Target="http://itu.int/en/ITU-T/info/Pages/resources.aspx" TargetMode="External"/><Relationship Id="rId25" Type="http://schemas.openxmlformats.org/officeDocument/2006/relationships/control" Target="activeX/activeX2.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tu.int/en/ITU-T/Workshops-and-Seminars/bsg/112014/Pages/default.aspx" TargetMode="External"/><Relationship Id="rId20" Type="http://schemas.openxmlformats.org/officeDocument/2006/relationships/hyperlink" Target="mailto:bdtfellowships@itu.int" TargetMode="External"/><Relationship Id="rId29" Type="http://schemas.openxmlformats.org/officeDocument/2006/relationships/control" Target="activeX/activeX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ITU-T/studygroups/2013-2016/03/sg3rgarb/Pages/default.aspx" TargetMode="External"/><Relationship Id="rId24" Type="http://schemas.openxmlformats.org/officeDocument/2006/relationships/image" Target="media/image4.wmf"/><Relationship Id="rId32" Type="http://schemas.openxmlformats.org/officeDocument/2006/relationships/footer" Target="footer2.xml"/><Relationship Id="rId37"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hyperlink" Target="http://www.itu.int/en/ITU-T/Workshops-and-Seminars/bsg/112014/Pages/default.aspx" TargetMode="External"/><Relationship Id="rId23" Type="http://schemas.openxmlformats.org/officeDocument/2006/relationships/control" Target="activeX/activeX1.xml"/><Relationship Id="rId28" Type="http://schemas.openxmlformats.org/officeDocument/2006/relationships/image" Target="media/image6.wmf"/><Relationship Id="rId36" Type="http://schemas.openxmlformats.org/officeDocument/2006/relationships/customXml" Target="../customXml/item3.xml"/><Relationship Id="rId10" Type="http://schemas.openxmlformats.org/officeDocument/2006/relationships/hyperlink" Target="http://www.itu.int/en/ITU-D/Regional-Presence/ArabStates/Pages/Events/2014/REAFF/Economic-Financial-Forum.aspx" TargetMode="External"/><Relationship Id="rId19" Type="http://schemas.openxmlformats.org/officeDocument/2006/relationships/image" Target="media/image2.wmf"/><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tsbworkshops@itu.int" TargetMode="External"/><Relationship Id="rId14" Type="http://schemas.openxmlformats.org/officeDocument/2006/relationships/hyperlink" Target="http://www.itu.int/en/ITU-T/Workshops-and-Seminars/bsg/112014/Pages/default.aspx" TargetMode="External"/><Relationship Id="rId22" Type="http://schemas.openxmlformats.org/officeDocument/2006/relationships/image" Target="media/image3.wmf"/><Relationship Id="rId27" Type="http://schemas.openxmlformats.org/officeDocument/2006/relationships/control" Target="activeX/activeX3.xml"/><Relationship Id="rId30" Type="http://schemas.openxmlformats.org/officeDocument/2006/relationships/header" Target="header1.xml"/><Relationship Id="rId35" Type="http://schemas.openxmlformats.org/officeDocument/2006/relationships/customXml" Target="../customXml/item2.xml"/><Relationship Id="rId8" Type="http://schemas.openxmlformats.org/officeDocument/2006/relationships/image" Target="media/image1.jpeg"/><Relationship Id="rId3" Type="http://schemas.openxmlformats.org/officeDocument/2006/relationships/styles" Target="styles.xml"/></Relationships>
</file>

<file path=word/_rels/footer2.xml.rels><?xml version="1.0" encoding="UTF-8" standalone="yes"?>
<Relationships xmlns="http://schemas.openxmlformats.org/package/2006/relationships"><Relationship Id="rId2" Type="http://schemas.openxmlformats.org/officeDocument/2006/relationships/hyperlink" Target="http://www.itu.int/en/Pages/default-24june2019.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ndozas\AppData\Roaming\Microsoft\Templates\POOL%20S%20-%20ITU\PS_TSBWORKSHOP.dotm"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C6F550406206E428BE3884E6A177CCB" ma:contentTypeVersion="1" ma:contentTypeDescription="Create a new document." ma:contentTypeScope="" ma:versionID="8f450ddfa06993248b9c48bf814fa385">
  <xsd:schema xmlns:xsd="http://www.w3.org/2001/XMLSchema" xmlns:xs="http://www.w3.org/2001/XMLSchema" xmlns:p="http://schemas.microsoft.com/office/2006/metadata/properties" xmlns:ns1="http://schemas.microsoft.com/sharepoint/v3" targetNamespace="http://schemas.microsoft.com/office/2006/metadata/properties" ma:root="true" ma:fieldsID="8303a022970234111fe8b8d63fca19c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86ECE84-C177-4D16-9CD8-196DF4F96AA4}"/>
</file>

<file path=customXml/itemProps2.xml><?xml version="1.0" encoding="utf-8"?>
<ds:datastoreItem xmlns:ds="http://schemas.openxmlformats.org/officeDocument/2006/customXml" ds:itemID="{B6950975-C456-439C-BDC6-11C2794F31A6}"/>
</file>

<file path=customXml/itemProps3.xml><?xml version="1.0" encoding="utf-8"?>
<ds:datastoreItem xmlns:ds="http://schemas.openxmlformats.org/officeDocument/2006/customXml" ds:itemID="{03090884-D4F1-4CAD-A2AA-C4260DFFCA2A}"/>
</file>

<file path=customXml/itemProps4.xml><?xml version="1.0" encoding="utf-8"?>
<ds:datastoreItem xmlns:ds="http://schemas.openxmlformats.org/officeDocument/2006/customXml" ds:itemID="{30A7CD17-235F-4197-9D62-ABA8A4E3952F}"/>
</file>

<file path=docProps/app.xml><?xml version="1.0" encoding="utf-8"?>
<Properties xmlns="http://schemas.openxmlformats.org/officeDocument/2006/extended-properties" xmlns:vt="http://schemas.openxmlformats.org/officeDocument/2006/docPropsVTypes">
  <Template>PS_TSBWORKSHOP.dotm</Template>
  <TotalTime>0</TotalTime>
  <Pages>3</Pages>
  <Words>1241</Words>
  <Characters>9000</Characters>
  <Application>Microsoft Office Word</Application>
  <DocSecurity>4</DocSecurity>
  <Lines>75</Lines>
  <Paragraphs>20</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10221</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subject/>
  <dc:creator>Mendoza Siles, Sidma Jeanneth</dc:creator>
  <cp:keywords/>
  <dc:description/>
  <cp:lastModifiedBy>Aveline, Marion</cp:lastModifiedBy>
  <cp:revision>2</cp:revision>
  <cp:lastPrinted>2014-10-07T16:28:00Z</cp:lastPrinted>
  <dcterms:created xsi:type="dcterms:W3CDTF">2014-10-08T09:47:00Z</dcterms:created>
  <dcterms:modified xsi:type="dcterms:W3CDTF">2014-10-08T09:47:00Z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0x0101005C6F550406206E428BE3884E6A177CCB</vt:lpwstr>
  </property>
</Properties>
</file>