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E2" w:rsidRPr="00D802E2" w:rsidRDefault="00D802E2" w:rsidP="00D802E2">
      <w:pPr>
        <w:spacing w:before="120"/>
        <w:rPr>
          <w:rFonts w:ascii="Trebuchet MS" w:hAnsi="Trebuchet MS"/>
          <w:b/>
        </w:rPr>
      </w:pPr>
      <w:r w:rsidRPr="00D802E2">
        <w:rPr>
          <w:rFonts w:ascii="Trebuchet MS" w:hAnsi="Trebuchet MS"/>
          <w:b/>
        </w:rPr>
        <w:t>ICT Standardization Challenges in the Pacific - Papua New Guinea Case</w:t>
      </w:r>
    </w:p>
    <w:p w:rsidR="00D802E2" w:rsidRDefault="00D802E2" w:rsidP="00D802E2">
      <w:pPr>
        <w:spacing w:before="120"/>
        <w:rPr>
          <w:rFonts w:ascii="Trebuchet MS" w:hAnsi="Trebuchet MS"/>
          <w:b/>
        </w:rPr>
      </w:pPr>
    </w:p>
    <w:p w:rsidR="00D802E2" w:rsidRPr="00D802E2" w:rsidRDefault="00D802E2" w:rsidP="00D802E2">
      <w:pPr>
        <w:spacing w:before="120"/>
        <w:rPr>
          <w:rFonts w:ascii="Trebuchet MS" w:hAnsi="Trebuchet MS"/>
          <w:b/>
        </w:rPr>
      </w:pPr>
      <w:r w:rsidRPr="00D802E2">
        <w:rPr>
          <w:rFonts w:ascii="Trebuchet MS" w:hAnsi="Trebuchet MS"/>
          <w:b/>
        </w:rPr>
        <w:t>Abstract:</w:t>
      </w:r>
    </w:p>
    <w:p w:rsidR="00D802E2" w:rsidRPr="00D802E2" w:rsidRDefault="00D802E2" w:rsidP="00D802E2">
      <w:bookmarkStart w:id="0" w:name="_GoBack"/>
      <w:bookmarkEnd w:id="0"/>
    </w:p>
    <w:p w:rsidR="00D802E2" w:rsidRPr="00D802E2" w:rsidRDefault="00D802E2" w:rsidP="00D802E2">
      <w:pPr>
        <w:pStyle w:val="ListParagraph"/>
        <w:numPr>
          <w:ilvl w:val="0"/>
          <w:numId w:val="1"/>
        </w:numPr>
        <w:spacing w:before="120"/>
        <w:rPr>
          <w:rFonts w:ascii="Trebuchet MS" w:hAnsi="Trebuchet MS"/>
        </w:rPr>
      </w:pPr>
      <w:r w:rsidRPr="00D802E2">
        <w:rPr>
          <w:rFonts w:ascii="Trebuchet MS" w:hAnsi="Trebuchet MS"/>
        </w:rPr>
        <w:t>Introduction</w:t>
      </w:r>
    </w:p>
    <w:p w:rsidR="00D802E2" w:rsidRPr="00D802E2" w:rsidRDefault="00D802E2" w:rsidP="00D802E2">
      <w:pPr>
        <w:pStyle w:val="ListParagraph"/>
        <w:numPr>
          <w:ilvl w:val="0"/>
          <w:numId w:val="1"/>
        </w:numPr>
        <w:spacing w:before="120"/>
        <w:rPr>
          <w:rFonts w:ascii="Trebuchet MS" w:hAnsi="Trebuchet MS"/>
        </w:rPr>
      </w:pPr>
      <w:r w:rsidRPr="00D802E2">
        <w:rPr>
          <w:rFonts w:ascii="Trebuchet MS" w:hAnsi="Trebuchet MS"/>
        </w:rPr>
        <w:t>PNG Setting</w:t>
      </w:r>
    </w:p>
    <w:p w:rsidR="00D802E2" w:rsidRPr="00D802E2" w:rsidRDefault="00D802E2" w:rsidP="00D802E2">
      <w:pPr>
        <w:pStyle w:val="ListParagraph"/>
        <w:numPr>
          <w:ilvl w:val="0"/>
          <w:numId w:val="1"/>
        </w:numPr>
        <w:spacing w:before="120"/>
        <w:rPr>
          <w:rFonts w:ascii="Trebuchet MS" w:hAnsi="Trebuchet MS"/>
        </w:rPr>
      </w:pPr>
      <w:r w:rsidRPr="00D802E2">
        <w:rPr>
          <w:rFonts w:ascii="Trebuchet MS" w:hAnsi="Trebuchet MS"/>
        </w:rPr>
        <w:t>Standardization Bodies</w:t>
      </w:r>
    </w:p>
    <w:p w:rsidR="00D802E2" w:rsidRPr="00D802E2" w:rsidRDefault="00D802E2" w:rsidP="00D802E2">
      <w:pPr>
        <w:pStyle w:val="ListParagraph"/>
        <w:numPr>
          <w:ilvl w:val="0"/>
          <w:numId w:val="1"/>
        </w:numPr>
        <w:spacing w:before="120"/>
        <w:rPr>
          <w:rFonts w:ascii="Trebuchet MS" w:hAnsi="Trebuchet MS"/>
        </w:rPr>
      </w:pPr>
      <w:r w:rsidRPr="00D802E2">
        <w:rPr>
          <w:rFonts w:ascii="Trebuchet MS" w:hAnsi="Trebuchet MS"/>
        </w:rPr>
        <w:t>Institutional arrangement</w:t>
      </w:r>
    </w:p>
    <w:p w:rsidR="00D802E2" w:rsidRPr="00D802E2" w:rsidRDefault="00D802E2" w:rsidP="00D802E2">
      <w:pPr>
        <w:pStyle w:val="ListParagraph"/>
        <w:numPr>
          <w:ilvl w:val="0"/>
          <w:numId w:val="1"/>
        </w:numPr>
        <w:spacing w:before="120"/>
        <w:rPr>
          <w:rFonts w:ascii="Trebuchet MS" w:hAnsi="Trebuchet MS"/>
        </w:rPr>
      </w:pPr>
      <w:r w:rsidRPr="00D802E2">
        <w:rPr>
          <w:rFonts w:ascii="Trebuchet MS" w:hAnsi="Trebuchet MS"/>
        </w:rPr>
        <w:t>ICT Development ladder</w:t>
      </w:r>
    </w:p>
    <w:p w:rsidR="00D802E2" w:rsidRPr="00D802E2" w:rsidRDefault="00D802E2" w:rsidP="00D802E2">
      <w:pPr>
        <w:pStyle w:val="ListParagraph"/>
        <w:numPr>
          <w:ilvl w:val="0"/>
          <w:numId w:val="1"/>
        </w:numPr>
        <w:spacing w:before="120"/>
        <w:rPr>
          <w:rFonts w:ascii="Trebuchet MS" w:hAnsi="Trebuchet MS"/>
        </w:rPr>
      </w:pPr>
      <w:r w:rsidRPr="00D802E2">
        <w:rPr>
          <w:rFonts w:ascii="Trebuchet MS" w:hAnsi="Trebuchet MS"/>
        </w:rPr>
        <w:t>ICT Standardization Challenges</w:t>
      </w:r>
    </w:p>
    <w:p w:rsidR="00D802E2" w:rsidRPr="00D802E2" w:rsidRDefault="00D802E2" w:rsidP="00D802E2">
      <w:pPr>
        <w:pStyle w:val="ListParagraph"/>
        <w:numPr>
          <w:ilvl w:val="0"/>
          <w:numId w:val="1"/>
        </w:numPr>
        <w:spacing w:before="120"/>
        <w:rPr>
          <w:rFonts w:ascii="Trebuchet MS" w:hAnsi="Trebuchet MS"/>
        </w:rPr>
      </w:pPr>
      <w:r w:rsidRPr="00D802E2">
        <w:rPr>
          <w:rFonts w:ascii="Trebuchet MS" w:hAnsi="Trebuchet MS"/>
        </w:rPr>
        <w:t>Current Status</w:t>
      </w:r>
    </w:p>
    <w:p w:rsidR="00D802E2" w:rsidRPr="00D802E2" w:rsidRDefault="00D802E2" w:rsidP="00D802E2">
      <w:pPr>
        <w:pStyle w:val="ListParagraph"/>
        <w:numPr>
          <w:ilvl w:val="0"/>
          <w:numId w:val="1"/>
        </w:numPr>
        <w:spacing w:before="120"/>
        <w:rPr>
          <w:rFonts w:ascii="Trebuchet MS" w:hAnsi="Trebuchet MS"/>
        </w:rPr>
      </w:pPr>
      <w:r w:rsidRPr="00D802E2">
        <w:rPr>
          <w:rFonts w:ascii="Trebuchet MS" w:hAnsi="Trebuchet MS"/>
        </w:rPr>
        <w:t>Way forward</w:t>
      </w:r>
    </w:p>
    <w:p w:rsidR="00D802E2" w:rsidRPr="00D802E2" w:rsidRDefault="00D802E2" w:rsidP="00D802E2">
      <w:pPr>
        <w:pStyle w:val="ListParagraph"/>
        <w:numPr>
          <w:ilvl w:val="0"/>
          <w:numId w:val="1"/>
        </w:numPr>
        <w:spacing w:before="120"/>
        <w:rPr>
          <w:rFonts w:ascii="Trebuchet MS" w:hAnsi="Trebuchet MS"/>
        </w:rPr>
      </w:pPr>
      <w:r w:rsidRPr="00D802E2">
        <w:rPr>
          <w:rFonts w:ascii="Trebuchet MS" w:hAnsi="Trebuchet MS"/>
        </w:rPr>
        <w:t>Conclusion</w:t>
      </w:r>
    </w:p>
    <w:p w:rsidR="00D802E2" w:rsidRPr="00D802E2" w:rsidRDefault="00D802E2" w:rsidP="00D802E2"/>
    <w:p w:rsidR="00453AAE" w:rsidRPr="00D802E2" w:rsidRDefault="00D802E2"/>
    <w:sectPr w:rsidR="00453AAE" w:rsidRPr="00D80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621E50"/>
    <w:multiLevelType w:val="hybridMultilevel"/>
    <w:tmpl w:val="4FD03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E2"/>
    <w:rsid w:val="002332F9"/>
    <w:rsid w:val="00BA5EA9"/>
    <w:rsid w:val="00D8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BA444-3BCA-40FE-8DC5-FF42957C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1C9850737574FB4568E5EB58557F8" ma:contentTypeVersion="3" ma:contentTypeDescription="Create a new document." ma:contentTypeScope="" ma:versionID="3f21cc14d153a5ee5d81c0fe580298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7e0e5df24a3b506f0198320ca4e71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4FB64E-6705-4072-81C1-94742B4AD38C}"/>
</file>

<file path=customXml/itemProps2.xml><?xml version="1.0" encoding="utf-8"?>
<ds:datastoreItem xmlns:ds="http://schemas.openxmlformats.org/officeDocument/2006/customXml" ds:itemID="{6ABDD9C0-F7EF-4B96-BFEF-1C5AB69C93B3}"/>
</file>

<file path=customXml/itemProps3.xml><?xml version="1.0" encoding="utf-8"?>
<ds:datastoreItem xmlns:ds="http://schemas.openxmlformats.org/officeDocument/2006/customXml" ds:itemID="{DBB64FFF-6580-4A57-A4F9-0D2726AF66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Quist, Judith</dc:creator>
  <cp:keywords/>
  <dc:description/>
  <cp:lastModifiedBy>Quist, Judith</cp:lastModifiedBy>
  <cp:revision>1</cp:revision>
  <dcterms:created xsi:type="dcterms:W3CDTF">2014-07-31T10:18:00Z</dcterms:created>
  <dcterms:modified xsi:type="dcterms:W3CDTF">2014-07-31T10:20:00Z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0x0101003E21C9850737574FB4568E5EB58557F8</vt:lpwstr>
  </property>
</Properties>
</file>