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6E4F7B" w:rsidRPr="00BB01E0" w:rsidTr="006E4F7B">
        <w:trPr>
          <w:cantSplit/>
        </w:trPr>
        <w:tc>
          <w:tcPr>
            <w:tcW w:w="1276" w:type="dxa"/>
            <w:vAlign w:val="center"/>
          </w:tcPr>
          <w:p w:rsidR="006E4F7B" w:rsidRPr="00BB01E0" w:rsidRDefault="006E4F7B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6E4F7B" w:rsidRPr="00BB01E0" w:rsidRDefault="006E4F7B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1984" w:type="dxa"/>
            <w:vAlign w:val="center"/>
          </w:tcPr>
          <w:p w:rsidR="006E4F7B" w:rsidRPr="00BB01E0" w:rsidRDefault="006E4F7B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3CC9929" wp14:editId="0B1CA7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D74CC3">
        <w:trPr>
          <w:cantSplit/>
          <w:trHeight w:val="375"/>
        </w:trPr>
        <w:tc>
          <w:tcPr>
            <w:tcW w:w="6426" w:type="dxa"/>
            <w:gridSpan w:val="2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D74CC3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  <w:r>
        <w:tab/>
      </w:r>
      <w:r w:rsidRPr="00D74CC3">
        <w:rPr>
          <w:szCs w:val="24"/>
        </w:rPr>
        <w:t xml:space="preserve">Ginebra, </w:t>
      </w:r>
      <w:r w:rsidR="00472D8C" w:rsidRPr="00D74CC3">
        <w:rPr>
          <w:szCs w:val="24"/>
        </w:rPr>
        <w:t>19 de enero de 2015</w:t>
      </w:r>
    </w:p>
    <w:p w:rsidR="00C34772" w:rsidRPr="00D74CC3" w:rsidRDefault="00C34772" w:rsidP="00303D62">
      <w:pPr>
        <w:spacing w:before="0"/>
        <w:rPr>
          <w:szCs w:val="24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3061"/>
        <w:gridCol w:w="2268"/>
      </w:tblGrid>
      <w:tr w:rsidR="00472D8C" w:rsidRPr="00D74CC3" w:rsidTr="00270E24">
        <w:trPr>
          <w:cantSplit/>
          <w:trHeight w:val="224"/>
        </w:trPr>
        <w:tc>
          <w:tcPr>
            <w:tcW w:w="1126" w:type="dxa"/>
          </w:tcPr>
          <w:p w:rsidR="00472D8C" w:rsidRPr="00D74CC3" w:rsidRDefault="00472D8C" w:rsidP="00AF11F0">
            <w:pPr>
              <w:pStyle w:val="Tabletext0"/>
              <w:ind w:left="57"/>
              <w:rPr>
                <w:rFonts w:ascii="Futura Lt BT" w:hAnsi="Futura Lt BT"/>
                <w:sz w:val="24"/>
                <w:szCs w:val="24"/>
              </w:rPr>
            </w:pPr>
            <w:proofErr w:type="spellStart"/>
            <w:r w:rsidRPr="00D74CC3">
              <w:rPr>
                <w:sz w:val="24"/>
                <w:szCs w:val="24"/>
              </w:rPr>
              <w:t>Ref</w:t>
            </w:r>
            <w:proofErr w:type="spellEnd"/>
            <w:r w:rsidRPr="00D74CC3">
              <w:rPr>
                <w:sz w:val="24"/>
                <w:szCs w:val="24"/>
              </w:rPr>
              <w:t>:</w:t>
            </w:r>
          </w:p>
        </w:tc>
        <w:tc>
          <w:tcPr>
            <w:tcW w:w="3751" w:type="dxa"/>
          </w:tcPr>
          <w:p w:rsidR="00472D8C" w:rsidRPr="00D74CC3" w:rsidRDefault="00472D8C" w:rsidP="00AF11F0">
            <w:pPr>
              <w:pStyle w:val="Tabletext0"/>
              <w:ind w:left="57"/>
              <w:rPr>
                <w:b/>
                <w:sz w:val="24"/>
                <w:szCs w:val="24"/>
                <w:lang w:val="en-US"/>
              </w:rPr>
            </w:pPr>
            <w:r w:rsidRPr="00D74CC3">
              <w:rPr>
                <w:b/>
                <w:sz w:val="24"/>
                <w:szCs w:val="24"/>
                <w:lang w:val="en-US"/>
              </w:rPr>
              <w:t>Circular TSB 136</w:t>
            </w:r>
          </w:p>
          <w:p w:rsidR="00472D8C" w:rsidRPr="00D74CC3" w:rsidRDefault="00472D8C" w:rsidP="00AF11F0">
            <w:pPr>
              <w:pStyle w:val="Tabletext0"/>
              <w:ind w:left="57"/>
              <w:rPr>
                <w:sz w:val="24"/>
                <w:szCs w:val="24"/>
                <w:lang w:val="en-US"/>
              </w:rPr>
            </w:pPr>
            <w:r w:rsidRPr="00D74CC3">
              <w:rPr>
                <w:sz w:val="24"/>
                <w:szCs w:val="24"/>
                <w:lang w:val="en-US"/>
              </w:rPr>
              <w:t>TSB Workshops/VM</w:t>
            </w:r>
          </w:p>
        </w:tc>
        <w:tc>
          <w:tcPr>
            <w:tcW w:w="5329" w:type="dxa"/>
            <w:gridSpan w:val="2"/>
            <w:vMerge w:val="restart"/>
          </w:tcPr>
          <w:p w:rsidR="00472D8C" w:rsidRPr="00D74CC3" w:rsidRDefault="00472D8C" w:rsidP="0047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bookmarkStart w:id="1" w:name="Addressee_S"/>
            <w:bookmarkEnd w:id="1"/>
            <w:r w:rsidRPr="00D74CC3">
              <w:rPr>
                <w:szCs w:val="24"/>
              </w:rPr>
              <w:t>-</w:t>
            </w:r>
            <w:r w:rsidRPr="00D74CC3">
              <w:rPr>
                <w:szCs w:val="24"/>
              </w:rPr>
              <w:tab/>
              <w:t>A las Administraciones de los Estados Miembros de la Unión</w:t>
            </w:r>
            <w:r w:rsidR="00E17E05" w:rsidRPr="00D74CC3">
              <w:rPr>
                <w:szCs w:val="24"/>
              </w:rPr>
              <w:t>;</w:t>
            </w:r>
          </w:p>
          <w:p w:rsidR="00472D8C" w:rsidRPr="00D74CC3" w:rsidRDefault="00472D8C" w:rsidP="00472D8C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>A los Miembros del Sector UIT-T;</w:t>
            </w:r>
          </w:p>
          <w:p w:rsidR="00472D8C" w:rsidRPr="00D74CC3" w:rsidRDefault="00472D8C" w:rsidP="00472D8C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>A los Asociados del UIT</w:t>
            </w:r>
            <w:r w:rsidRPr="00D74CC3">
              <w:rPr>
                <w:sz w:val="24"/>
                <w:szCs w:val="24"/>
              </w:rPr>
              <w:noBreakHyphen/>
              <w:t>T;</w:t>
            </w:r>
          </w:p>
          <w:p w:rsidR="00472D8C" w:rsidRPr="00D74CC3" w:rsidRDefault="00472D8C" w:rsidP="0047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74CC3">
              <w:rPr>
                <w:szCs w:val="24"/>
              </w:rPr>
              <w:t>-</w:t>
            </w:r>
            <w:r w:rsidRPr="00D74CC3">
              <w:rPr>
                <w:szCs w:val="24"/>
              </w:rPr>
              <w:tab/>
              <w:t>A las Instituciones Académicas del UIT-T</w:t>
            </w:r>
          </w:p>
          <w:p w:rsidR="00472D8C" w:rsidRPr="00D74CC3" w:rsidRDefault="00472D8C" w:rsidP="0047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472D8C" w:rsidRPr="00D74CC3" w:rsidTr="00270E24">
        <w:trPr>
          <w:cantSplit/>
          <w:trHeight w:val="224"/>
        </w:trPr>
        <w:tc>
          <w:tcPr>
            <w:tcW w:w="1126" w:type="dxa"/>
          </w:tcPr>
          <w:p w:rsidR="00472D8C" w:rsidRPr="00D74CC3" w:rsidRDefault="00472D8C" w:rsidP="00AF11F0">
            <w:pPr>
              <w:pStyle w:val="Tabletext0"/>
              <w:ind w:left="57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Contacto:</w:t>
            </w:r>
          </w:p>
        </w:tc>
        <w:tc>
          <w:tcPr>
            <w:tcW w:w="3751" w:type="dxa"/>
          </w:tcPr>
          <w:p w:rsidR="00472D8C" w:rsidRPr="00D74CC3" w:rsidRDefault="00472D8C" w:rsidP="00AF11F0">
            <w:pPr>
              <w:pStyle w:val="Tabletext0"/>
              <w:ind w:left="57"/>
              <w:rPr>
                <w:b/>
                <w:sz w:val="24"/>
                <w:szCs w:val="24"/>
              </w:rPr>
            </w:pPr>
            <w:proofErr w:type="spellStart"/>
            <w:r w:rsidRPr="00D74CC3">
              <w:rPr>
                <w:b/>
                <w:sz w:val="24"/>
                <w:szCs w:val="24"/>
              </w:rPr>
              <w:t>Vijay</w:t>
            </w:r>
            <w:proofErr w:type="spellEnd"/>
            <w:r w:rsidRPr="00D74CC3">
              <w:rPr>
                <w:b/>
                <w:sz w:val="24"/>
                <w:szCs w:val="24"/>
              </w:rPr>
              <w:t xml:space="preserve"> Mauree</w:t>
            </w:r>
          </w:p>
        </w:tc>
        <w:tc>
          <w:tcPr>
            <w:tcW w:w="5329" w:type="dxa"/>
            <w:gridSpan w:val="2"/>
            <w:vMerge/>
          </w:tcPr>
          <w:p w:rsidR="00472D8C" w:rsidRPr="00D74CC3" w:rsidRDefault="00472D8C" w:rsidP="0047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472D8C" w:rsidRPr="00D74CC3" w:rsidTr="00270E24">
        <w:trPr>
          <w:cantSplit/>
          <w:trHeight w:val="224"/>
        </w:trPr>
        <w:tc>
          <w:tcPr>
            <w:tcW w:w="1126" w:type="dxa"/>
          </w:tcPr>
          <w:p w:rsidR="00472D8C" w:rsidRPr="00D74CC3" w:rsidRDefault="00472D8C" w:rsidP="00AF11F0">
            <w:pPr>
              <w:pStyle w:val="Tabletext0"/>
              <w:ind w:left="57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Tel:</w:t>
            </w:r>
          </w:p>
        </w:tc>
        <w:tc>
          <w:tcPr>
            <w:tcW w:w="3751" w:type="dxa"/>
          </w:tcPr>
          <w:p w:rsidR="00472D8C" w:rsidRPr="00D74CC3" w:rsidRDefault="00472D8C" w:rsidP="00AF11F0">
            <w:pPr>
              <w:pStyle w:val="Tabletext0"/>
              <w:ind w:left="57"/>
              <w:rPr>
                <w:b/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+41 22 730 5591</w:t>
            </w:r>
          </w:p>
        </w:tc>
        <w:tc>
          <w:tcPr>
            <w:tcW w:w="5329" w:type="dxa"/>
            <w:gridSpan w:val="2"/>
            <w:vMerge/>
          </w:tcPr>
          <w:p w:rsidR="00472D8C" w:rsidRPr="00D74CC3" w:rsidRDefault="00472D8C" w:rsidP="0047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472D8C" w:rsidRPr="00D74CC3" w:rsidTr="00270E24">
        <w:trPr>
          <w:cantSplit/>
          <w:trHeight w:val="224"/>
        </w:trPr>
        <w:tc>
          <w:tcPr>
            <w:tcW w:w="1126" w:type="dxa"/>
          </w:tcPr>
          <w:p w:rsidR="00472D8C" w:rsidRPr="00D74CC3" w:rsidRDefault="00472D8C" w:rsidP="00AF11F0">
            <w:pPr>
              <w:pStyle w:val="Tabletext0"/>
              <w:ind w:left="57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Fax:</w:t>
            </w:r>
          </w:p>
        </w:tc>
        <w:tc>
          <w:tcPr>
            <w:tcW w:w="3751" w:type="dxa"/>
          </w:tcPr>
          <w:p w:rsidR="00472D8C" w:rsidRPr="00D74CC3" w:rsidRDefault="00472D8C" w:rsidP="00AF11F0">
            <w:pPr>
              <w:pStyle w:val="Tabletext0"/>
              <w:ind w:left="57"/>
              <w:rPr>
                <w:b/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+41 22 730 5853</w:t>
            </w:r>
          </w:p>
        </w:tc>
        <w:tc>
          <w:tcPr>
            <w:tcW w:w="5329" w:type="dxa"/>
            <w:gridSpan w:val="2"/>
            <w:vMerge/>
          </w:tcPr>
          <w:p w:rsidR="00472D8C" w:rsidRPr="00D74CC3" w:rsidRDefault="00472D8C" w:rsidP="0047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34772" w:rsidRPr="00D74CC3" w:rsidTr="00270E24">
        <w:trPr>
          <w:cantSplit/>
        </w:trPr>
        <w:tc>
          <w:tcPr>
            <w:tcW w:w="1126" w:type="dxa"/>
          </w:tcPr>
          <w:p w:rsidR="00C34772" w:rsidRPr="00D74CC3" w:rsidRDefault="00C34772" w:rsidP="00AF11F0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D74CC3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:rsidR="00C34772" w:rsidRPr="00D74CC3" w:rsidRDefault="00A47810" w:rsidP="00AF11F0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hyperlink r:id="rId10" w:history="1">
              <w:r w:rsidR="00472D8C" w:rsidRPr="00D74CC3">
                <w:rPr>
                  <w:rStyle w:val="Hyperlink"/>
                  <w:szCs w:val="24"/>
                </w:rPr>
                <w:t>tsbworkshops@itu.int</w:t>
              </w:r>
            </w:hyperlink>
          </w:p>
        </w:tc>
        <w:tc>
          <w:tcPr>
            <w:tcW w:w="5329" w:type="dxa"/>
            <w:gridSpan w:val="2"/>
          </w:tcPr>
          <w:p w:rsidR="00C34772" w:rsidRPr="00D74CC3" w:rsidRDefault="00C34772" w:rsidP="00303D62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D74CC3">
              <w:rPr>
                <w:b/>
                <w:szCs w:val="24"/>
              </w:rPr>
              <w:t>Copia</w:t>
            </w:r>
            <w:r w:rsidRPr="00D74CC3">
              <w:rPr>
                <w:szCs w:val="24"/>
              </w:rPr>
              <w:t>:</w:t>
            </w:r>
          </w:p>
          <w:p w:rsidR="007E72B8" w:rsidRPr="00D74CC3" w:rsidRDefault="007E72B8" w:rsidP="007E72B8">
            <w:pPr>
              <w:pStyle w:val="Tabletext0"/>
              <w:tabs>
                <w:tab w:val="clear" w:pos="1985"/>
              </w:tabs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>A los Presidentes y Vicepresidentes de las Comisiones de Estudio del UIT-T;</w:t>
            </w:r>
          </w:p>
          <w:p w:rsidR="007E72B8" w:rsidRPr="00D74CC3" w:rsidRDefault="007E72B8" w:rsidP="007E72B8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>Al Director de la Oficina de Desarrollo de las Telecomunicaciones;</w:t>
            </w:r>
          </w:p>
          <w:p w:rsidR="007E72B8" w:rsidRPr="00D74CC3" w:rsidRDefault="007E72B8" w:rsidP="007E72B8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>Al Director de la Oficina de Radiocomunicaciones;</w:t>
            </w:r>
          </w:p>
          <w:p w:rsidR="007E72B8" w:rsidRPr="00D74CC3" w:rsidRDefault="007E72B8" w:rsidP="007E72B8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>Al Director de la Oficina Regional de la UIT en la Región África, Addis Abeba;</w:t>
            </w:r>
          </w:p>
          <w:p w:rsidR="007E72B8" w:rsidRPr="00D74CC3" w:rsidRDefault="007E72B8" w:rsidP="007E72B8">
            <w:pPr>
              <w:pStyle w:val="Tabletext0"/>
              <w:tabs>
                <w:tab w:val="clear" w:pos="1985"/>
              </w:tabs>
              <w:ind w:left="283" w:hanging="283"/>
              <w:rPr>
                <w:sz w:val="24"/>
                <w:szCs w:val="24"/>
              </w:rPr>
            </w:pPr>
            <w:r w:rsidRPr="00D74CC3">
              <w:rPr>
                <w:sz w:val="24"/>
                <w:szCs w:val="24"/>
              </w:rPr>
              <w:t>-</w:t>
            </w:r>
            <w:r w:rsidRPr="00D74CC3">
              <w:rPr>
                <w:sz w:val="24"/>
                <w:szCs w:val="24"/>
              </w:rPr>
              <w:tab/>
              <w:t>A los Jefes de las Oficinas de Zona en Dakar, Yaundé y Harare;</w:t>
            </w:r>
          </w:p>
          <w:p w:rsidR="00C34772" w:rsidRPr="00D74CC3" w:rsidRDefault="007E72B8" w:rsidP="007E72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Cs w:val="24"/>
              </w:rPr>
            </w:pPr>
            <w:r w:rsidRPr="00D74CC3">
              <w:rPr>
                <w:szCs w:val="24"/>
              </w:rPr>
              <w:t>-</w:t>
            </w:r>
            <w:r w:rsidRPr="00D74CC3">
              <w:rPr>
                <w:szCs w:val="24"/>
              </w:rPr>
              <w:tab/>
              <w:t>A la Misión Permanente de Senegal en Ginebra, Suiza</w:t>
            </w:r>
          </w:p>
        </w:tc>
      </w:tr>
      <w:tr w:rsidR="00D74CC3" w:rsidRPr="00D74CC3" w:rsidTr="00270E24">
        <w:trPr>
          <w:cantSplit/>
        </w:trPr>
        <w:tc>
          <w:tcPr>
            <w:tcW w:w="1126" w:type="dxa"/>
          </w:tcPr>
          <w:p w:rsidR="00D74CC3" w:rsidRPr="00D74CC3" w:rsidRDefault="00D74CC3" w:rsidP="00AF11F0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</w:p>
        </w:tc>
        <w:tc>
          <w:tcPr>
            <w:tcW w:w="3751" w:type="dxa"/>
          </w:tcPr>
          <w:p w:rsidR="00D74CC3" w:rsidRPr="00D74CC3" w:rsidRDefault="00D74CC3" w:rsidP="00AF11F0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</w:p>
        </w:tc>
        <w:tc>
          <w:tcPr>
            <w:tcW w:w="5329" w:type="dxa"/>
            <w:gridSpan w:val="2"/>
          </w:tcPr>
          <w:p w:rsidR="00D74CC3" w:rsidRPr="00D74CC3" w:rsidRDefault="00D74CC3" w:rsidP="00303D62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</w:p>
        </w:tc>
      </w:tr>
      <w:tr w:rsidR="00C34772" w:rsidTr="00270E24">
        <w:trPr>
          <w:gridAfter w:val="1"/>
          <w:wAfter w:w="2268" w:type="dxa"/>
          <w:cantSplit/>
        </w:trPr>
        <w:tc>
          <w:tcPr>
            <w:tcW w:w="1126" w:type="dxa"/>
          </w:tcPr>
          <w:p w:rsidR="00C34772" w:rsidRPr="00D74CC3" w:rsidRDefault="00C34772" w:rsidP="00D74CC3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D74CC3">
              <w:rPr>
                <w:szCs w:val="24"/>
              </w:rPr>
              <w:t>Asunto:</w:t>
            </w:r>
          </w:p>
        </w:tc>
        <w:tc>
          <w:tcPr>
            <w:tcW w:w="6812" w:type="dxa"/>
            <w:gridSpan w:val="2"/>
          </w:tcPr>
          <w:p w:rsidR="00C34772" w:rsidRPr="00D74CC3" w:rsidRDefault="007E72B8" w:rsidP="007E72B8">
            <w:pPr>
              <w:pStyle w:val="Tabletext0"/>
              <w:rPr>
                <w:b/>
                <w:sz w:val="24"/>
                <w:szCs w:val="24"/>
              </w:rPr>
            </w:pPr>
            <w:r w:rsidRPr="00D74CC3">
              <w:rPr>
                <w:b/>
                <w:bCs/>
                <w:color w:val="000000"/>
                <w:sz w:val="24"/>
                <w:szCs w:val="24"/>
              </w:rPr>
              <w:t>Foro de Normalización Regional de la UIT para África</w:t>
            </w:r>
            <w:r w:rsidRPr="00D74CC3">
              <w:rPr>
                <w:color w:val="000000"/>
                <w:sz w:val="24"/>
                <w:szCs w:val="24"/>
              </w:rPr>
              <w:t xml:space="preserve"> </w:t>
            </w:r>
            <w:r w:rsidRPr="00D74CC3">
              <w:rPr>
                <w:b/>
                <w:bCs/>
                <w:sz w:val="24"/>
                <w:szCs w:val="24"/>
              </w:rPr>
              <w:br/>
              <w:t>Dakar (Senegal), 24-25 de marzo de 2015</w:t>
            </w:r>
          </w:p>
        </w:tc>
      </w:tr>
    </w:tbl>
    <w:p w:rsidR="00D74CC3" w:rsidRDefault="00D74CC3" w:rsidP="007E15D2">
      <w:pPr>
        <w:rPr>
          <w:bCs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E44676" w:rsidRPr="007469B3" w:rsidRDefault="00E44676" w:rsidP="007E15D2">
      <w:pPr>
        <w:rPr>
          <w:bCs/>
        </w:rPr>
      </w:pPr>
      <w:r>
        <w:rPr>
          <w:bCs/>
        </w:rPr>
        <w:t xml:space="preserve">Estimada </w:t>
      </w:r>
      <w:r w:rsidR="007E15D2">
        <w:rPr>
          <w:bCs/>
        </w:rPr>
        <w:t>S</w:t>
      </w:r>
      <w:r>
        <w:rPr>
          <w:bCs/>
        </w:rPr>
        <w:t xml:space="preserve">eñora/Estimado </w:t>
      </w:r>
      <w:r w:rsidR="007E15D2">
        <w:rPr>
          <w:bCs/>
        </w:rPr>
        <w:t>S</w:t>
      </w:r>
      <w:r>
        <w:rPr>
          <w:bCs/>
        </w:rPr>
        <w:t xml:space="preserve">eñor: </w:t>
      </w:r>
    </w:p>
    <w:p w:rsidR="00E44676" w:rsidRPr="007469B3" w:rsidRDefault="00E44676" w:rsidP="00E44676">
      <w:r w:rsidRPr="007469B3">
        <w:rPr>
          <w:bCs/>
        </w:rPr>
        <w:t>1</w:t>
      </w:r>
      <w:r w:rsidRPr="007469B3">
        <w:tab/>
        <w:t xml:space="preserve">Me complace informarle que la UIT está organizando un </w:t>
      </w:r>
      <w:r w:rsidRPr="007469B3">
        <w:rPr>
          <w:b/>
          <w:bCs/>
        </w:rPr>
        <w:t xml:space="preserve">Foro de Normalización Regional para África </w:t>
      </w:r>
      <w:r>
        <w:t>para e</w:t>
      </w:r>
      <w:r w:rsidRPr="007469B3">
        <w:t xml:space="preserve">l 24 y 25 de marzo de 2015 en Dakar (Senegal), cuyo amable anfitrión será </w:t>
      </w:r>
      <w:r>
        <w:t xml:space="preserve">el Organismo Regulador de </w:t>
      </w:r>
      <w:r w:rsidRPr="007469B3">
        <w:t>Telecomunicaciones y Correos (</w:t>
      </w:r>
      <w:r w:rsidRPr="007469B3">
        <w:rPr>
          <w:i/>
          <w:iCs/>
        </w:rPr>
        <w:t xml:space="preserve">ARTP, </w:t>
      </w:r>
      <w:proofErr w:type="spellStart"/>
      <w:r w:rsidRPr="007469B3">
        <w:rPr>
          <w:i/>
          <w:iCs/>
        </w:rPr>
        <w:t>Autorité</w:t>
      </w:r>
      <w:proofErr w:type="spellEnd"/>
      <w:r w:rsidRPr="007469B3">
        <w:rPr>
          <w:i/>
          <w:iCs/>
        </w:rPr>
        <w:t xml:space="preserve"> de </w:t>
      </w:r>
      <w:proofErr w:type="spellStart"/>
      <w:r w:rsidRPr="007469B3">
        <w:rPr>
          <w:i/>
          <w:iCs/>
        </w:rPr>
        <w:t>Régulation</w:t>
      </w:r>
      <w:proofErr w:type="spellEnd"/>
      <w:r w:rsidRPr="007469B3">
        <w:rPr>
          <w:i/>
          <w:iCs/>
        </w:rPr>
        <w:t xml:space="preserve"> des </w:t>
      </w:r>
      <w:proofErr w:type="spellStart"/>
      <w:r w:rsidRPr="007469B3">
        <w:rPr>
          <w:i/>
          <w:iCs/>
        </w:rPr>
        <w:t>Télécommunications</w:t>
      </w:r>
      <w:proofErr w:type="spellEnd"/>
      <w:r w:rsidRPr="007469B3">
        <w:rPr>
          <w:i/>
          <w:iCs/>
        </w:rPr>
        <w:t xml:space="preserve"> et des Postes</w:t>
      </w:r>
      <w:r w:rsidRPr="007469B3">
        <w:t xml:space="preserve">) de Senegal. El lugar de celebración de este Foro será anunciado a su debido tiempo en la </w:t>
      </w:r>
      <w:r>
        <w:t>página web del UIT-T</w:t>
      </w:r>
      <w:r w:rsidRPr="007469B3">
        <w:rPr>
          <w:rFonts w:cs="Segoe UI"/>
        </w:rPr>
        <w:t xml:space="preserve">: </w:t>
      </w:r>
      <w:hyperlink r:id="rId11" w:history="1">
        <w:r w:rsidRPr="007469B3">
          <w:rPr>
            <w:rStyle w:val="Hyperlink"/>
            <w:rFonts w:cs="Segoe UI"/>
          </w:rPr>
          <w:t>http://www.itu.int/en/ITU-T/Workshops-and-Seminars/bsg/042015/Pages/default.aspx</w:t>
        </w:r>
      </w:hyperlink>
      <w:r w:rsidRPr="007469B3">
        <w:t>.</w:t>
      </w:r>
    </w:p>
    <w:p w:rsidR="00E44676" w:rsidRPr="00D87B5E" w:rsidRDefault="00E44676" w:rsidP="007E15D2">
      <w:pPr>
        <w:rPr>
          <w:rFonts w:cs="Segoe UI"/>
          <w:color w:val="000000"/>
        </w:rPr>
      </w:pPr>
      <w:r w:rsidRPr="00D87B5E">
        <w:rPr>
          <w:rFonts w:cs="Segoe UI"/>
          <w:color w:val="000000"/>
        </w:rPr>
        <w:t>A título informativo, el Organismo Regulador de Telecomunicaciones y Correos (ARTP) será también el anfitrión, en el mismo lugar de celebración del Foro, de las siguientes reuniones de la UIT: reunión del </w:t>
      </w:r>
      <w:hyperlink r:id="rId12" w:history="1">
        <w:r w:rsidRPr="00D87B5E">
          <w:rPr>
            <w:rStyle w:val="Hyperlink"/>
            <w:rFonts w:cs="Segoe UI"/>
          </w:rPr>
          <w:t>SG12RG-AFR</w:t>
        </w:r>
      </w:hyperlink>
      <w:r w:rsidR="007E15D2" w:rsidRPr="007E15D2">
        <w:rPr>
          <w:rStyle w:val="Hyperlink"/>
          <w:rFonts w:cs="Segoe UI"/>
          <w:u w:val="none"/>
        </w:rPr>
        <w:t xml:space="preserve"> </w:t>
      </w:r>
      <w:r w:rsidRPr="007E15D2">
        <w:t xml:space="preserve">el 23 de marzo de 2015 y reunión del </w:t>
      </w:r>
      <w:hyperlink r:id="rId13" w:history="1">
        <w:r w:rsidRPr="00D87B5E">
          <w:rPr>
            <w:rStyle w:val="Hyperlink"/>
            <w:rFonts w:cs="Segoe UI"/>
          </w:rPr>
          <w:t>SG5RG-AFR</w:t>
        </w:r>
        <w:r w:rsidRPr="007E15D2">
          <w:rPr>
            <w:rStyle w:val="Hyperlink"/>
            <w:rFonts w:cs="Segoe UI"/>
            <w:u w:val="none"/>
          </w:rPr>
          <w:t xml:space="preserve"> </w:t>
        </w:r>
      </w:hyperlink>
      <w:r w:rsidRPr="007E15D2">
        <w:t>el 26 y 27 de marzo de 2015</w:t>
      </w:r>
      <w:r w:rsidRPr="00D87B5E">
        <w:rPr>
          <w:rFonts w:cs="Segoe UI"/>
          <w:color w:val="000000"/>
        </w:rPr>
        <w:t>.</w:t>
      </w:r>
    </w:p>
    <w:p w:rsidR="00E44676" w:rsidRDefault="00E44676" w:rsidP="003156CA">
      <w:r>
        <w:t xml:space="preserve">El Foro dará comienzo a las </w:t>
      </w:r>
      <w:r w:rsidRPr="00A65081">
        <w:t>9.</w:t>
      </w:r>
      <w:r>
        <w:t>3</w:t>
      </w:r>
      <w:r w:rsidRPr="00A65081">
        <w:t>0 horas. La inscripción</w:t>
      </w:r>
      <w:r>
        <w:t xml:space="preserve"> de los participantes se abrirá a las </w:t>
      </w:r>
      <w:r w:rsidRPr="00A65081">
        <w:t>8.30</w:t>
      </w:r>
      <w:r w:rsidR="003156CA">
        <w:t> </w:t>
      </w:r>
      <w:r w:rsidRPr="00A65081">
        <w:t xml:space="preserve">horas. En las pantallas situadas a la entrada del lugar de reunión </w:t>
      </w:r>
      <w:r>
        <w:t>se dar</w:t>
      </w:r>
      <w:r w:rsidRPr="00A65081">
        <w:t>á información detallada sobre la misma</w:t>
      </w:r>
      <w:r>
        <w:t>.</w:t>
      </w:r>
    </w:p>
    <w:p w:rsidR="00D74CC3" w:rsidRPr="00A65081" w:rsidRDefault="00D74CC3" w:rsidP="003156CA"/>
    <w:p w:rsidR="00E44676" w:rsidRPr="00730596" w:rsidRDefault="00E44676" w:rsidP="00E44676">
      <w:r w:rsidRPr="00730596">
        <w:rPr>
          <w:bCs/>
        </w:rPr>
        <w:lastRenderedPageBreak/>
        <w:t>2</w:t>
      </w:r>
      <w:r w:rsidRPr="00730596">
        <w:tab/>
        <w:t>Los debates se celebrarán en inglés únicamente. Se facilitará además un servicio de interpretaci</w:t>
      </w:r>
      <w:r>
        <w:t>ón en francés.</w:t>
      </w:r>
    </w:p>
    <w:p w:rsidR="00E44676" w:rsidRDefault="00E44676" w:rsidP="00AA2352">
      <w:r w:rsidRPr="00730596">
        <w:t>3</w:t>
      </w:r>
      <w:r w:rsidRPr="00730596">
        <w:tab/>
        <w:t xml:space="preserve">La participación está abierta a los Estados Miembros, Miembros de Sector, Asociados </w:t>
      </w:r>
      <w:r>
        <w:t xml:space="preserve">e </w:t>
      </w:r>
      <w:r w:rsidRPr="00730596">
        <w:t xml:space="preserve">Instituciones Académicas de la UIT, y a cualquier persona de un país que sea </w:t>
      </w:r>
      <w:r w:rsidR="00AA2352">
        <w:t>M</w:t>
      </w:r>
      <w:r w:rsidRPr="00730596">
        <w:t>iembro de la UIT y desee contribuir a los trabajos, comprendidas las personas que también sean miembros de organizaciones nacionales, regionales e internacionales. La participación en el Foro es gratuita.</w:t>
      </w:r>
      <w:r>
        <w:t xml:space="preserve"> </w:t>
      </w:r>
    </w:p>
    <w:p w:rsidR="00E44676" w:rsidRPr="009031DB" w:rsidRDefault="00E44676" w:rsidP="00E44676">
      <w:pPr>
        <w:overflowPunct/>
        <w:autoSpaceDE/>
        <w:autoSpaceDN/>
        <w:adjustRightInd/>
        <w:textAlignment w:val="auto"/>
        <w:rPr>
          <w:rFonts w:cs="Segoe UI"/>
          <w:color w:val="000000"/>
        </w:rPr>
      </w:pPr>
      <w:r w:rsidRPr="009031DB">
        <w:t>4</w:t>
      </w:r>
      <w:r w:rsidRPr="009031DB">
        <w:tab/>
      </w:r>
      <w:r w:rsidRPr="009031DB">
        <w:rPr>
          <w:rFonts w:cs="Segoe UI"/>
          <w:color w:val="000000"/>
        </w:rPr>
        <w:t xml:space="preserve">Los principales objetivos del evento son proporcionar asesoramiento concreto y aconsejar sobre prácticas idóneas a los países en desarrollo sobre la elaboración de normas </w:t>
      </w:r>
      <w:r>
        <w:rPr>
          <w:rFonts w:cs="Segoe UI"/>
          <w:color w:val="000000"/>
        </w:rPr>
        <w:t>mundiales</w:t>
      </w:r>
      <w:r w:rsidRPr="009031DB">
        <w:rPr>
          <w:rFonts w:cs="Segoe UI"/>
          <w:color w:val="000000"/>
        </w:rPr>
        <w:t xml:space="preserve">, crear una estructura de normas nacionales que </w:t>
      </w:r>
      <w:r>
        <w:rPr>
          <w:rFonts w:cs="Segoe UI"/>
          <w:color w:val="000000"/>
        </w:rPr>
        <w:t xml:space="preserve">contribuyan a aumentar </w:t>
      </w:r>
      <w:r w:rsidRPr="009031DB">
        <w:rPr>
          <w:rFonts w:cs="Segoe UI"/>
          <w:color w:val="000000"/>
        </w:rPr>
        <w:t xml:space="preserve">la competencia de los países en desarrollo </w:t>
      </w:r>
      <w:r w:rsidRPr="00D87BDB">
        <w:rPr>
          <w:rFonts w:cs="Segoe UI"/>
          <w:color w:val="000000"/>
        </w:rPr>
        <w:t xml:space="preserve">en materia de normalización </w:t>
      </w:r>
      <w:r w:rsidRPr="009031DB">
        <w:rPr>
          <w:rFonts w:cs="Segoe UI"/>
          <w:color w:val="000000"/>
        </w:rPr>
        <w:t>y facilitar el establecimiento de una secretaría nacional de normalización para coordinar la participación en las Comisiones de Estudio del UIT-T. El Foro también discutirá las actividades de normalización en curso en las Comisiones de Estudio del UIT</w:t>
      </w:r>
      <w:r w:rsidRPr="009031DB">
        <w:rPr>
          <w:rFonts w:cs="Segoe UI"/>
          <w:color w:val="000000"/>
        </w:rPr>
        <w:noBreakHyphen/>
        <w:t>T que revisten interés para la región.</w:t>
      </w:r>
    </w:p>
    <w:p w:rsidR="00E44676" w:rsidRPr="009031DB" w:rsidRDefault="00E44676" w:rsidP="00E44676">
      <w:r w:rsidRPr="009031DB">
        <w:t>5</w:t>
      </w:r>
      <w:r w:rsidRPr="009031DB">
        <w:tab/>
      </w:r>
      <w:r>
        <w:t xml:space="preserve">Este Foro está destinado a </w:t>
      </w:r>
      <w:r w:rsidRPr="009031DB">
        <w:t>Estados Miembros de la UIT, organismos nacionales de normalización, reguladores de las TIC, empresas de TIC, organizaciones de investigación de las TIC, proveedores de servicios e Instituciones Académicas</w:t>
      </w:r>
      <w:r w:rsidRPr="009031DB">
        <w:rPr>
          <w:rFonts w:cs="Segoe UI"/>
          <w:color w:val="000000"/>
        </w:rPr>
        <w:t>.</w:t>
      </w:r>
    </w:p>
    <w:p w:rsidR="00E44676" w:rsidRPr="00503FB7" w:rsidRDefault="00E44676" w:rsidP="00E44676">
      <w:r w:rsidRPr="009031DB">
        <w:t>6</w:t>
      </w:r>
      <w:r w:rsidRPr="009031DB">
        <w:tab/>
        <w:t>El proyecto de programa del Foro</w:t>
      </w:r>
      <w:r>
        <w:t xml:space="preserve"> </w:t>
      </w:r>
      <w:r w:rsidRPr="009031DB">
        <w:t xml:space="preserve">estará disponible en la siguiente </w:t>
      </w:r>
      <w:r>
        <w:t>página web del UIT</w:t>
      </w:r>
      <w:r>
        <w:noBreakHyphen/>
      </w:r>
      <w:r w:rsidRPr="009031DB">
        <w:t xml:space="preserve">T: </w:t>
      </w:r>
      <w:hyperlink r:id="rId14" w:history="1">
        <w:r w:rsidRPr="009031DB">
          <w:rPr>
            <w:rStyle w:val="Hyperlink"/>
          </w:rPr>
          <w:t>http://www.itu.int/en/ITU-T/Workshops-and-Seminars/bsg/042015/Pages/default.aspx</w:t>
        </w:r>
      </w:hyperlink>
      <w:r>
        <w:t xml:space="preserve">. </w:t>
      </w:r>
      <w:r w:rsidRPr="00503FB7">
        <w:t xml:space="preserve">Esta </w:t>
      </w:r>
      <w:r>
        <w:t xml:space="preserve">página </w:t>
      </w:r>
      <w:r w:rsidRPr="00503FB7">
        <w:t>web se actualizará a medida que se disponga de información nueva o modificada</w:t>
      </w:r>
      <w:r w:rsidRPr="00503FB7">
        <w:rPr>
          <w:rFonts w:cstheme="majorBidi"/>
          <w:szCs w:val="24"/>
        </w:rPr>
        <w:t xml:space="preserve">. </w:t>
      </w:r>
    </w:p>
    <w:p w:rsidR="00E44676" w:rsidRPr="00503FB7" w:rsidRDefault="00E44676" w:rsidP="00E44676">
      <w:pPr>
        <w:pStyle w:val="Index1"/>
      </w:pPr>
      <w:r w:rsidRPr="00503FB7">
        <w:t>7</w:t>
      </w:r>
      <w:r w:rsidRPr="00503FB7">
        <w:tab/>
      </w:r>
      <w:r w:rsidRPr="00503FB7">
        <w:rPr>
          <w:rFonts w:cstheme="majorBidi"/>
          <w:bCs/>
          <w:szCs w:val="24"/>
        </w:rPr>
        <w:t>Se facilitará información general a los participantes sobre alojamiento en hoteles, transporte y trámites de obtención de visados en el sitio web del UIT</w:t>
      </w:r>
      <w:r w:rsidRPr="00503FB7">
        <w:rPr>
          <w:rFonts w:cstheme="majorBidi"/>
          <w:bCs/>
          <w:szCs w:val="24"/>
        </w:rPr>
        <w:noBreakHyphen/>
        <w:t xml:space="preserve">T: </w:t>
      </w:r>
      <w:hyperlink r:id="rId15" w:history="1">
        <w:r w:rsidRPr="00503FB7">
          <w:rPr>
            <w:rStyle w:val="Hyperlink"/>
            <w:rFonts w:cstheme="majorBidi"/>
            <w:bCs/>
            <w:szCs w:val="24"/>
          </w:rPr>
          <w:t>http://www.itu.int/en/ITU-T/Workshops-and-Seminars/bsg/042015/Pages/default.aspx</w:t>
        </w:r>
      </w:hyperlink>
      <w:r w:rsidRPr="00503FB7">
        <w:rPr>
          <w:rFonts w:cstheme="majorBidi"/>
          <w:bCs/>
          <w:szCs w:val="24"/>
        </w:rPr>
        <w:t>.</w:t>
      </w:r>
      <w:r w:rsidRPr="00503FB7">
        <w:t xml:space="preserve"> </w:t>
      </w:r>
    </w:p>
    <w:p w:rsidR="00E44676" w:rsidRPr="004D7E0D" w:rsidRDefault="00E44676" w:rsidP="00E44676">
      <w:pPr>
        <w:tabs>
          <w:tab w:val="left" w:pos="1418"/>
          <w:tab w:val="left" w:pos="1702"/>
          <w:tab w:val="left" w:pos="2160"/>
        </w:tabs>
        <w:ind w:right="92"/>
      </w:pPr>
      <w:r w:rsidRPr="009549C9">
        <w:t>8</w:t>
      </w:r>
      <w:r w:rsidRPr="009549C9">
        <w:tab/>
      </w:r>
      <w:r w:rsidRPr="009549C9">
        <w:rPr>
          <w:b/>
          <w:bCs/>
        </w:rPr>
        <w:t>BECAS</w:t>
      </w:r>
      <w:r w:rsidRPr="009549C9">
        <w:t xml:space="preserve">: </w:t>
      </w:r>
      <w:r w:rsidRPr="004D7E0D">
        <w:t>Tengo el gusto de comunicarle que se concederá</w:t>
      </w:r>
      <w:r>
        <w:t>n</w:t>
      </w:r>
      <w:r w:rsidRPr="004D7E0D">
        <w:t xml:space="preserve"> dos becas parciales</w:t>
      </w:r>
      <w:r w:rsidRPr="004D7E0D">
        <w:rPr>
          <w:b/>
          <w:bCs/>
        </w:rPr>
        <w:t xml:space="preserve"> </w:t>
      </w:r>
      <w:r w:rsidRPr="004D7E0D">
        <w:t xml:space="preserve">por administración </w:t>
      </w:r>
      <w:r>
        <w:t xml:space="preserve">para la Región África </w:t>
      </w:r>
      <w:r w:rsidRPr="004D7E0D">
        <w:t>exclusivamente, en función de la financiación disponible, con objeto de facilitar la participación de los países menos adelantados o países en desarrollo de bajos ingresos (</w:t>
      </w:r>
      <w:hyperlink r:id="rId16" w:history="1">
        <w:r w:rsidRPr="004D7E0D">
          <w:rPr>
            <w:rStyle w:val="Hyperlink"/>
          </w:rPr>
          <w:t>http://itu.int/en/ITU-T/info/Pages/resources.aspx</w:t>
        </w:r>
      </w:hyperlink>
      <w:r w:rsidRPr="004D7E0D">
        <w:t>). La solicitud de beca debe ser autorizada por la Administración competente del Estado Miembro de la UIT. La solicitud de beca (para la que debe utilizarse el Formulario 1</w:t>
      </w:r>
      <w:r>
        <w:t xml:space="preserve"> adjunto)</w:t>
      </w:r>
      <w:r w:rsidRPr="004D7E0D">
        <w:t xml:space="preserve"> deberá obrar en poder de la UIT a más tardar el </w:t>
      </w:r>
      <w:r>
        <w:rPr>
          <w:b/>
          <w:bCs/>
        </w:rPr>
        <w:t xml:space="preserve">9 de febrero </w:t>
      </w:r>
      <w:r w:rsidRPr="004D7E0D">
        <w:rPr>
          <w:b/>
          <w:bCs/>
        </w:rPr>
        <w:t>de 201</w:t>
      </w:r>
      <w:r>
        <w:rPr>
          <w:b/>
          <w:bCs/>
        </w:rPr>
        <w:t>5</w:t>
      </w:r>
      <w:r w:rsidRPr="004D7E0D">
        <w:t xml:space="preserve">. Le rogamos tome nota de que </w:t>
      </w:r>
      <w:r>
        <w:t xml:space="preserve">entre </w:t>
      </w:r>
      <w:r w:rsidRPr="004D7E0D">
        <w:t xml:space="preserve">los criterios aplicados para la concesión de becas </w:t>
      </w:r>
      <w:proofErr w:type="gramStart"/>
      <w:r>
        <w:t>figuran</w:t>
      </w:r>
      <w:proofErr w:type="gramEnd"/>
      <w:r>
        <w:t xml:space="preserve"> </w:t>
      </w:r>
      <w:r w:rsidRPr="004D7E0D">
        <w:t>el presupuesto disponible de la TSB, las contribuciones de los postulantes a la reunión, la distribución equitativa entre países</w:t>
      </w:r>
      <w:r>
        <w:t xml:space="preserve"> y el equilibrio en materia de género. Asimismo, s</w:t>
      </w:r>
      <w:r w:rsidRPr="004D7E0D">
        <w:t xml:space="preserve">e dará preferencia a los postulantes que </w:t>
      </w:r>
      <w:r>
        <w:t>asistan</w:t>
      </w:r>
      <w:r w:rsidRPr="004D7E0D">
        <w:t xml:space="preserve"> a </w:t>
      </w:r>
      <w:r>
        <w:t xml:space="preserve">todas </w:t>
      </w:r>
      <w:r w:rsidRPr="004D7E0D">
        <w:t xml:space="preserve">las </w:t>
      </w:r>
      <w:r>
        <w:t xml:space="preserve">reuniones </w:t>
      </w:r>
      <w:r w:rsidRPr="004D7E0D">
        <w:t>que tendrán lugar en</w:t>
      </w:r>
      <w:r>
        <w:t xml:space="preserve"> Dakar del 23 al 27 de marzo de 2015. </w:t>
      </w:r>
    </w:p>
    <w:p w:rsidR="00E44676" w:rsidRDefault="00E44676" w:rsidP="00E44676">
      <w:pPr>
        <w:tabs>
          <w:tab w:val="left" w:pos="1418"/>
          <w:tab w:val="left" w:pos="1702"/>
          <w:tab w:val="left" w:pos="2160"/>
        </w:tabs>
        <w:ind w:right="91"/>
      </w:pPr>
      <w:r w:rsidRPr="009549C9">
        <w:t>9</w:t>
      </w:r>
      <w:r w:rsidRPr="009549C9">
        <w:tab/>
        <w:t xml:space="preserve">Para que la TSB pueda tomar las disposiciones necesarias sobre la organización del Foro, le agradecería que se inscribiese a la mayor brevedad posible a través del formulario en línea disponible en la dirección web del UIT-T: </w:t>
      </w:r>
      <w:r w:rsidRPr="009549C9">
        <w:rPr>
          <w:rFonts w:cstheme="minorBidi"/>
          <w:color w:val="1F497D"/>
        </w:rPr>
        <w:t xml:space="preserve"> </w:t>
      </w:r>
      <w:hyperlink r:id="rId17" w:history="1">
        <w:r w:rsidRPr="009549C9">
          <w:rPr>
            <w:rStyle w:val="Hyperlink"/>
          </w:rPr>
          <w:t>http://www.itu.int/en/ITU-T/Workshops-and-Seminars/bsg/042015/Pages/default.aspx</w:t>
        </w:r>
      </w:hyperlink>
      <w:r w:rsidRPr="00D87BDB">
        <w:rPr>
          <w:rStyle w:val="Hyperlink"/>
        </w:rPr>
        <w:t>,</w:t>
      </w:r>
      <w:r w:rsidRPr="009549C9">
        <w:t xml:space="preserve"> </w:t>
      </w:r>
      <w:r w:rsidRPr="009549C9">
        <w:rPr>
          <w:b/>
        </w:rPr>
        <w:t xml:space="preserve">a más tardar el </w:t>
      </w:r>
      <w:r>
        <w:rPr>
          <w:b/>
        </w:rPr>
        <w:t>9 de marzo de 2015</w:t>
      </w:r>
      <w:r w:rsidRPr="009549C9">
        <w:t xml:space="preserve">. </w:t>
      </w:r>
      <w:r w:rsidRPr="009549C9">
        <w:rPr>
          <w:b/>
          <w:bCs/>
        </w:rPr>
        <w:t xml:space="preserve">Le ruego que tenga presente que la preinscripción de los participantes en los talleres se lleva a cabo exclusivamente </w:t>
      </w:r>
      <w:r w:rsidRPr="009549C9">
        <w:rPr>
          <w:b/>
          <w:bCs/>
          <w:i/>
          <w:iCs/>
        </w:rPr>
        <w:t>en línea</w:t>
      </w:r>
      <w:r w:rsidRPr="007E15D2">
        <w:t xml:space="preserve">. </w:t>
      </w:r>
    </w:p>
    <w:p w:rsidR="00D74CC3" w:rsidRDefault="00D74CC3" w:rsidP="00E44676">
      <w:pPr>
        <w:tabs>
          <w:tab w:val="left" w:pos="1418"/>
          <w:tab w:val="left" w:pos="1702"/>
          <w:tab w:val="left" w:pos="2160"/>
        </w:tabs>
        <w:ind w:right="91"/>
      </w:pPr>
    </w:p>
    <w:p w:rsidR="00D74CC3" w:rsidRDefault="00D74CC3" w:rsidP="00E44676">
      <w:pPr>
        <w:tabs>
          <w:tab w:val="left" w:pos="1418"/>
          <w:tab w:val="left" w:pos="1702"/>
          <w:tab w:val="left" w:pos="2160"/>
        </w:tabs>
        <w:ind w:right="91"/>
      </w:pPr>
    </w:p>
    <w:p w:rsidR="00D74CC3" w:rsidRDefault="00D74CC3" w:rsidP="00E44676">
      <w:pPr>
        <w:tabs>
          <w:tab w:val="left" w:pos="1418"/>
          <w:tab w:val="left" w:pos="1702"/>
          <w:tab w:val="left" w:pos="2160"/>
        </w:tabs>
        <w:ind w:right="91"/>
      </w:pPr>
    </w:p>
    <w:p w:rsidR="00D74CC3" w:rsidRDefault="00D74CC3" w:rsidP="00E44676">
      <w:pPr>
        <w:tabs>
          <w:tab w:val="left" w:pos="1418"/>
          <w:tab w:val="left" w:pos="1702"/>
          <w:tab w:val="left" w:pos="2160"/>
        </w:tabs>
        <w:ind w:right="91"/>
      </w:pPr>
    </w:p>
    <w:p w:rsidR="00D74CC3" w:rsidRDefault="00D74CC3" w:rsidP="00E44676">
      <w:pPr>
        <w:tabs>
          <w:tab w:val="left" w:pos="1418"/>
          <w:tab w:val="left" w:pos="1702"/>
          <w:tab w:val="left" w:pos="2160"/>
        </w:tabs>
        <w:ind w:right="91"/>
      </w:pPr>
    </w:p>
    <w:p w:rsidR="00E44676" w:rsidRDefault="00E44676" w:rsidP="00E44676">
      <w:pPr>
        <w:pStyle w:val="BodyText2"/>
        <w:spacing w:before="120"/>
      </w:pPr>
      <w:r w:rsidRPr="007A249E">
        <w:lastRenderedPageBreak/>
        <w:t>10</w:t>
      </w:r>
      <w:r w:rsidRPr="007A249E">
        <w:tab/>
      </w:r>
      <w:r w:rsidRPr="00C53813">
        <w:t xml:space="preserve">Le recordamos que los ciudadanos procedentes de ciertos países necesitan visado para entrar y permanecer en </w:t>
      </w:r>
      <w:r>
        <w:t>Senegal</w:t>
      </w:r>
      <w:r w:rsidRPr="00C53813">
        <w:t xml:space="preserve">. </w:t>
      </w:r>
      <w:r w:rsidRPr="00C53813">
        <w:rPr>
          <w:b/>
          <w:bCs/>
        </w:rPr>
        <w:t>Ese visado debe solicitarse por lo menos cuatro (4) semanas ant</w:t>
      </w:r>
      <w:r>
        <w:rPr>
          <w:b/>
          <w:bCs/>
        </w:rPr>
        <w:t>es de la fecha de comienzo del Foro</w:t>
      </w:r>
      <w:r w:rsidRPr="00C53813">
        <w:t xml:space="preserve"> en la oficina (embajada o consulado) que representa a </w:t>
      </w:r>
      <w:r>
        <w:t>Senegal</w:t>
      </w:r>
      <w:r w:rsidRPr="00C53813">
        <w:t xml:space="preserve"> en su país o, en su defecto, en la más próxima a su país de partida. E</w:t>
      </w:r>
      <w:r>
        <w:t xml:space="preserve">n la página web del UIT-T hallará información detallada sobre los requisitos para la obtención de un visado. </w:t>
      </w:r>
    </w:p>
    <w:p w:rsidR="00E44676" w:rsidRPr="00C53813" w:rsidRDefault="00E44676" w:rsidP="003156CA">
      <w:pPr>
        <w:pStyle w:val="BodyText2"/>
        <w:spacing w:before="120"/>
      </w:pPr>
      <w:r>
        <w:t xml:space="preserve">Atentamente, </w:t>
      </w:r>
    </w:p>
    <w:p w:rsidR="00D74CC3" w:rsidRDefault="00D74CC3" w:rsidP="00270E24">
      <w:pPr>
        <w:spacing w:before="480"/>
        <w:ind w:right="92"/>
      </w:pPr>
      <w:bookmarkStart w:id="5" w:name="_GoBack"/>
      <w:bookmarkEnd w:id="5"/>
    </w:p>
    <w:p w:rsidR="00270E24" w:rsidRDefault="00E44676" w:rsidP="00270E24">
      <w:pPr>
        <w:spacing w:before="480"/>
        <w:ind w:right="92"/>
      </w:pPr>
      <w:r w:rsidRPr="00C53813">
        <w:t>Chaesub Lee</w:t>
      </w:r>
      <w:r w:rsidRPr="00C53813">
        <w:br/>
        <w:t xml:space="preserve">Director de la Oficina de </w:t>
      </w:r>
      <w:r w:rsidR="00E63DB4">
        <w:br/>
      </w:r>
      <w:r w:rsidRPr="00C53813">
        <w:t>Normalización</w:t>
      </w:r>
      <w:r w:rsidR="00E63DB4">
        <w:t xml:space="preserve"> </w:t>
      </w:r>
      <w:r w:rsidR="00270E24">
        <w:t>de las Telecomunicaciones</w:t>
      </w:r>
    </w:p>
    <w:p w:rsidR="00E44676" w:rsidRPr="00E17E05" w:rsidRDefault="00E44676" w:rsidP="00270E24">
      <w:pPr>
        <w:spacing w:before="480"/>
        <w:ind w:right="92"/>
        <w:rPr>
          <w:lang w:val="en-US"/>
        </w:rPr>
      </w:pPr>
      <w:proofErr w:type="spellStart"/>
      <w:r w:rsidRPr="00E17E05">
        <w:rPr>
          <w:b/>
          <w:lang w:val="en-US"/>
        </w:rPr>
        <w:t>Anexo</w:t>
      </w:r>
      <w:proofErr w:type="spellEnd"/>
      <w:r w:rsidRPr="00E17E05">
        <w:rPr>
          <w:b/>
          <w:lang w:val="en-US"/>
        </w:rPr>
        <w:t>:</w:t>
      </w:r>
      <w:r w:rsidRPr="00E17E05">
        <w:rPr>
          <w:bCs/>
          <w:lang w:val="en-US"/>
        </w:rPr>
        <w:t xml:space="preserve"> 1</w:t>
      </w:r>
    </w:p>
    <w:p w:rsidR="00F84947" w:rsidRPr="00D74CC3" w:rsidRDefault="00F84947" w:rsidP="00E4467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  <w:sectPr w:rsidR="00F84947" w:rsidRPr="00D74CC3" w:rsidSect="00B87E9E">
          <w:headerReference w:type="default" r:id="rId18"/>
          <w:footerReference w:type="default" r:id="rId19"/>
          <w:footerReference w:type="first" r:id="rId20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</w:sectPr>
      </w:pPr>
    </w:p>
    <w:p w:rsidR="00E44676" w:rsidRPr="00E17E05" w:rsidRDefault="00E44676" w:rsidP="003156C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bookmarkStart w:id="6" w:name="Duties"/>
      <w:bookmarkEnd w:id="6"/>
      <w:r w:rsidRPr="00E17E05">
        <w:rPr>
          <w:rFonts w:asciiTheme="minorHAnsi" w:hAnsiTheme="minorHAnsi"/>
          <w:sz w:val="24"/>
          <w:szCs w:val="24"/>
          <w:lang w:val="en-US"/>
        </w:rPr>
        <w:lastRenderedPageBreak/>
        <w:t>ANNEX 1</w:t>
      </w:r>
    </w:p>
    <w:p w:rsidR="00E44676" w:rsidRPr="00E17E05" w:rsidRDefault="00E44676" w:rsidP="00E4467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r w:rsidRPr="00E17E05">
        <w:rPr>
          <w:rFonts w:asciiTheme="minorHAnsi" w:hAnsiTheme="minorHAnsi"/>
          <w:sz w:val="24"/>
          <w:szCs w:val="24"/>
          <w:lang w:val="en-US"/>
        </w:rPr>
        <w:t>(</w:t>
      </w:r>
      <w:proofErr w:type="gramStart"/>
      <w:r w:rsidRPr="00E17E05">
        <w:rPr>
          <w:rFonts w:asciiTheme="minorHAnsi" w:hAnsiTheme="minorHAnsi"/>
          <w:sz w:val="24"/>
          <w:szCs w:val="24"/>
          <w:lang w:val="en-US"/>
        </w:rPr>
        <w:t>to</w:t>
      </w:r>
      <w:proofErr w:type="gramEnd"/>
      <w:r w:rsidRPr="00E17E05">
        <w:rPr>
          <w:rFonts w:asciiTheme="minorHAnsi" w:hAnsiTheme="minorHAnsi"/>
          <w:sz w:val="24"/>
          <w:szCs w:val="24"/>
          <w:lang w:val="en-US"/>
        </w:rPr>
        <w:t xml:space="preserve"> TSB Circular 136)</w:t>
      </w:r>
    </w:p>
    <w:p w:rsidR="00E44676" w:rsidRPr="00E17E05" w:rsidRDefault="00E44676" w:rsidP="00E4467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inorHAnsi" w:hAnsiTheme="minorHAnsi"/>
          <w:b/>
          <w:bCs/>
          <w:sz w:val="24"/>
          <w:szCs w:val="24"/>
        </w:rPr>
      </w:pPr>
      <w:r w:rsidRPr="00E17E05">
        <w:rPr>
          <w:rFonts w:asciiTheme="minorHAnsi" w:hAnsiTheme="minorHAnsi"/>
          <w:b/>
          <w:bCs/>
          <w:sz w:val="24"/>
          <w:szCs w:val="24"/>
        </w:rPr>
        <w:t>FORM 1 –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E44676" w:rsidTr="004A5220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4676" w:rsidRPr="00CB3420" w:rsidRDefault="00E44676" w:rsidP="004A5220">
            <w:pPr>
              <w:rPr>
                <w:sz w:val="16"/>
              </w:rPr>
            </w:pPr>
            <w:r>
              <w:rPr>
                <w:noProof/>
                <w:sz w:val="16"/>
                <w:lang w:val="en-US" w:eastAsia="zh-CN"/>
              </w:rPr>
              <w:drawing>
                <wp:inline distT="0" distB="0" distL="0" distR="0" wp14:anchorId="42094D9C" wp14:editId="79F325B9">
                  <wp:extent cx="621665" cy="637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4676" w:rsidRPr="00E44676" w:rsidRDefault="00E44676" w:rsidP="004A5220">
            <w:pPr>
              <w:spacing w:before="60"/>
              <w:jc w:val="center"/>
              <w:rPr>
                <w:b/>
                <w:bCs/>
                <w:i/>
                <w:iCs/>
                <w:lang w:val="en-US"/>
              </w:rPr>
            </w:pPr>
            <w:r w:rsidRPr="00E17E05">
              <w:rPr>
                <w:b/>
                <w:bCs/>
                <w:lang w:val="en-US"/>
              </w:rPr>
              <w:t xml:space="preserve">ITU-T SG 5RG-AFR and SG 12RG-AFR meetings </w:t>
            </w:r>
            <w:r w:rsidRPr="00E17E05">
              <w:rPr>
                <w:lang w:val="en-US"/>
              </w:rPr>
              <w:t>and</w:t>
            </w:r>
            <w:r w:rsidRPr="00E17E05">
              <w:rPr>
                <w:b/>
                <w:bCs/>
                <w:lang w:val="en-US"/>
              </w:rPr>
              <w:t xml:space="preserve"> ITU Regiona</w:t>
            </w:r>
            <w:r w:rsidRPr="00E44676">
              <w:rPr>
                <w:b/>
                <w:bCs/>
                <w:lang w:val="en-US"/>
              </w:rPr>
              <w:t>l Standardization Forum</w:t>
            </w:r>
          </w:p>
          <w:p w:rsidR="00E44676" w:rsidRPr="00CB3420" w:rsidRDefault="00E44676" w:rsidP="004A5220">
            <w:pPr>
              <w:spacing w:before="60"/>
              <w:jc w:val="center"/>
              <w:rPr>
                <w:b/>
                <w:bCs/>
              </w:rPr>
            </w:pPr>
            <w:r w:rsidRPr="00293E27">
              <w:t xml:space="preserve">Dakar, Senegal </w:t>
            </w:r>
            <w:r w:rsidRPr="0012219B">
              <w:t>23-27</w:t>
            </w:r>
            <w:r w:rsidRPr="00293E27">
              <w:t xml:space="preserve"> </w:t>
            </w:r>
            <w:proofErr w:type="spellStart"/>
            <w:r w:rsidRPr="00293E27">
              <w:t>March</w:t>
            </w:r>
            <w:proofErr w:type="spellEnd"/>
            <w:r w:rsidRPr="00293E27">
              <w:t xml:space="preserve"> 2015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76" w:rsidRPr="00CB3420" w:rsidRDefault="00E44676" w:rsidP="004A5220">
            <w:r>
              <w:rPr>
                <w:noProof/>
                <w:lang w:val="en-US" w:eastAsia="zh-CN"/>
              </w:rPr>
              <w:drawing>
                <wp:inline distT="0" distB="0" distL="0" distR="0" wp14:anchorId="7FFB120E" wp14:editId="5DF099FF">
                  <wp:extent cx="610870" cy="6267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676" w:rsidRPr="00D74CC3" w:rsidTr="004A5220">
        <w:tc>
          <w:tcPr>
            <w:tcW w:w="2734" w:type="dxa"/>
            <w:gridSpan w:val="2"/>
          </w:tcPr>
          <w:p w:rsidR="00E44676" w:rsidRPr="00CF141F" w:rsidRDefault="00E44676" w:rsidP="003156CA">
            <w:pPr>
              <w:spacing w:before="240"/>
              <w:rPr>
                <w:b/>
                <w:bCs/>
                <w:iCs/>
                <w:szCs w:val="22"/>
              </w:rPr>
            </w:pPr>
            <w:proofErr w:type="spellStart"/>
            <w:r w:rsidRPr="00CF141F">
              <w:rPr>
                <w:b/>
                <w:bCs/>
                <w:iCs/>
                <w:szCs w:val="22"/>
              </w:rPr>
              <w:t>Please</w:t>
            </w:r>
            <w:proofErr w:type="spellEnd"/>
            <w:r w:rsidRPr="00CF141F">
              <w:rPr>
                <w:b/>
                <w:bCs/>
                <w:iCs/>
                <w:szCs w:val="22"/>
              </w:rPr>
              <w:t xml:space="preserve"> </w:t>
            </w:r>
            <w:proofErr w:type="spellStart"/>
            <w:r w:rsidRPr="00CF141F">
              <w:rPr>
                <w:b/>
                <w:bCs/>
                <w:iCs/>
                <w:szCs w:val="22"/>
              </w:rPr>
              <w:t>return</w:t>
            </w:r>
            <w:proofErr w:type="spellEnd"/>
            <w:r w:rsidRPr="00CF141F">
              <w:rPr>
                <w:b/>
                <w:bCs/>
                <w:iCs/>
                <w:szCs w:val="22"/>
              </w:rPr>
              <w:t xml:space="preserve"> to:</w:t>
            </w:r>
          </w:p>
        </w:tc>
        <w:tc>
          <w:tcPr>
            <w:tcW w:w="3164" w:type="dxa"/>
            <w:gridSpan w:val="2"/>
          </w:tcPr>
          <w:p w:rsidR="00E44676" w:rsidRPr="00CF141F" w:rsidRDefault="00E44676" w:rsidP="003156CA">
            <w:pPr>
              <w:rPr>
                <w:b/>
                <w:bCs/>
                <w:szCs w:val="22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 xml:space="preserve">ITU </w:t>
            </w:r>
          </w:p>
          <w:p w:rsidR="00E44676" w:rsidRPr="0044318A" w:rsidRDefault="00E44676" w:rsidP="003156CA">
            <w:pPr>
              <w:rPr>
                <w:b/>
                <w:bCs/>
                <w:iCs/>
                <w:sz w:val="20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E44676" w:rsidRPr="00CF141F" w:rsidRDefault="00E44676" w:rsidP="003156CA">
            <w:pPr>
              <w:rPr>
                <w:szCs w:val="22"/>
                <w:lang w:val="fr-FR"/>
              </w:rPr>
            </w:pPr>
            <w:r w:rsidRPr="00CF141F">
              <w:rPr>
                <w:b/>
                <w:bCs/>
                <w:szCs w:val="22"/>
                <w:lang w:val="it-IT"/>
              </w:rPr>
              <w:t xml:space="preserve">E-mail: </w:t>
            </w:r>
            <w:r w:rsidRPr="00CF141F">
              <w:rPr>
                <w:b/>
                <w:bCs/>
                <w:szCs w:val="22"/>
                <w:lang w:val="it-IT"/>
              </w:rPr>
              <w:tab/>
            </w:r>
            <w:r w:rsidR="00EC5A1C">
              <w:fldChar w:fldCharType="begin"/>
            </w:r>
            <w:r w:rsidR="00EC5A1C" w:rsidRPr="00D74CC3">
              <w:rPr>
                <w:lang w:val="fr-CH"/>
              </w:rPr>
              <w:instrText xml:space="preserve"> HYPERLINK "mailto:bdtfellowships@itu.int" </w:instrText>
            </w:r>
            <w:r w:rsidR="00EC5A1C">
              <w:fldChar w:fldCharType="separate"/>
            </w:r>
            <w:r w:rsidRPr="00CF141F">
              <w:rPr>
                <w:rStyle w:val="Hyperlink"/>
                <w:b/>
                <w:bCs/>
                <w:szCs w:val="22"/>
                <w:lang w:val="it-IT"/>
              </w:rPr>
              <w:t>bdtfellowships@itu.int</w:t>
            </w:r>
            <w:r w:rsidR="00EC5A1C">
              <w:rPr>
                <w:rStyle w:val="Hyperlink"/>
                <w:b/>
                <w:bCs/>
                <w:szCs w:val="22"/>
                <w:lang w:val="it-IT"/>
              </w:rPr>
              <w:fldChar w:fldCharType="end"/>
            </w:r>
          </w:p>
          <w:p w:rsidR="00E44676" w:rsidRPr="00CF141F" w:rsidRDefault="00E44676" w:rsidP="003156CA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Tel: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:rsidR="00E44676" w:rsidRPr="00666046" w:rsidRDefault="00E44676" w:rsidP="003156CA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Fax: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E44676" w:rsidRPr="00D74CC3" w:rsidTr="004A522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4676" w:rsidRPr="007B5B29" w:rsidRDefault="00E44676" w:rsidP="004A5220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partial </w:t>
            </w:r>
            <w:r w:rsidRPr="007B5B29">
              <w:rPr>
                <w:b/>
                <w:iCs/>
                <w:lang w:val="en-US"/>
              </w:rPr>
              <w:t>fellowship to be submitted before</w:t>
            </w:r>
            <w:r>
              <w:rPr>
                <w:b/>
                <w:iCs/>
                <w:lang w:val="en-US"/>
              </w:rPr>
              <w:t xml:space="preserve"> 9 February 2015</w:t>
            </w:r>
          </w:p>
        </w:tc>
      </w:tr>
      <w:tr w:rsidR="00E44676" w:rsidRPr="00D74CC3" w:rsidTr="004A5220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E44676" w:rsidRPr="007B5B29" w:rsidRDefault="00E44676" w:rsidP="004A5220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44676" w:rsidRPr="007B5B29" w:rsidRDefault="00E44676" w:rsidP="004A5220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E44676" w:rsidRPr="007B5B29" w:rsidRDefault="00E44676" w:rsidP="004A5220">
            <w:pPr>
              <w:spacing w:before="0"/>
              <w:jc w:val="center"/>
              <w:rPr>
                <w:lang w:val="en-US"/>
              </w:rPr>
            </w:pPr>
          </w:p>
        </w:tc>
      </w:tr>
      <w:tr w:rsidR="00E44676" w:rsidRPr="0044318A" w:rsidTr="004A5220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676" w:rsidRPr="00E44676" w:rsidRDefault="00E44676" w:rsidP="004A5220">
            <w:pPr>
              <w:spacing w:before="80"/>
              <w:rPr>
                <w:sz w:val="16"/>
                <w:szCs w:val="16"/>
                <w:lang w:val="en-US"/>
              </w:rPr>
            </w:pPr>
            <w:r w:rsidRPr="00E44676">
              <w:rPr>
                <w:lang w:val="en-US"/>
              </w:rPr>
              <w:t>Registration Confirmation I.D. No</w:t>
            </w:r>
            <w:proofErr w:type="gramStart"/>
            <w:r w:rsidRPr="00E44676">
              <w:rPr>
                <w:lang w:val="en-US"/>
              </w:rPr>
              <w:t>:…………………………………………………………………</w:t>
            </w:r>
            <w:proofErr w:type="gramEnd"/>
            <w:r w:rsidRPr="00E44676">
              <w:rPr>
                <w:lang w:val="en-US"/>
              </w:rPr>
              <w:br/>
              <w:t xml:space="preserve">(Note:  It is imperative for fellowship holders to pre-register via the online registration form at:  </w:t>
            </w:r>
            <w:hyperlink r:id="rId22" w:history="1">
              <w:r w:rsidRPr="00E44676">
                <w:rPr>
                  <w:rStyle w:val="Hyperlink"/>
                  <w:lang w:val="en-US"/>
                </w:rPr>
                <w:t>http://www.itu.int/en/ITU-T/Workshops-and-Seminars/bsg/042015/Pages/default.aspx</w:t>
              </w:r>
            </w:hyperlink>
            <w:r w:rsidRPr="00E44676">
              <w:rPr>
                <w:color w:val="1F497D"/>
                <w:lang w:val="en-US"/>
              </w:rPr>
              <w:t>.</w:t>
            </w:r>
            <w:r w:rsidRPr="00E44676">
              <w:rPr>
                <w:rFonts w:cstheme="majorBidi"/>
                <w:color w:val="1F497D"/>
                <w:szCs w:val="24"/>
                <w:lang w:val="en-US"/>
              </w:rPr>
              <w:t>)</w:t>
            </w:r>
          </w:p>
          <w:p w:rsidR="00E44676" w:rsidRPr="00A60FE3" w:rsidRDefault="00E44676" w:rsidP="004A5220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E44676">
              <w:rPr>
                <w:szCs w:val="24"/>
                <w:lang w:val="en-US"/>
              </w:rPr>
              <w:t>Country</w:t>
            </w:r>
            <w:r w:rsidRPr="007E1805">
              <w:rPr>
                <w:b/>
                <w:szCs w:val="24"/>
                <w:lang w:val="en-US"/>
              </w:rPr>
              <w:t>: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____________________________________________________________________________________________</w:t>
            </w:r>
          </w:p>
          <w:p w:rsidR="00E44676" w:rsidRPr="00A60FE3" w:rsidRDefault="00E44676" w:rsidP="004A5220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E44676">
              <w:rPr>
                <w:szCs w:val="24"/>
                <w:lang w:val="en-US"/>
              </w:rPr>
              <w:t>Name of the Administration or Organization</w:t>
            </w:r>
            <w:r w:rsidRPr="007E1805">
              <w:rPr>
                <w:b/>
                <w:szCs w:val="24"/>
                <w:lang w:val="en-US"/>
              </w:rPr>
              <w:t>:</w:t>
            </w:r>
            <w:r>
              <w:rPr>
                <w:b/>
                <w:sz w:val="18"/>
                <w:szCs w:val="18"/>
                <w:lang w:val="en-US"/>
              </w:rPr>
              <w:t xml:space="preserve"> 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</w:t>
            </w:r>
          </w:p>
          <w:p w:rsidR="00E44676" w:rsidRPr="00A60FE3" w:rsidRDefault="00E44676" w:rsidP="004A522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proofErr w:type="spellStart"/>
            <w:r w:rsidRPr="00E44676">
              <w:rPr>
                <w:lang w:val="en-US"/>
              </w:rPr>
              <w:t>Mr</w:t>
            </w:r>
            <w:proofErr w:type="spellEnd"/>
            <w:r w:rsidRPr="00E44676">
              <w:rPr>
                <w:lang w:val="en-US"/>
              </w:rPr>
              <w:t xml:space="preserve"> / </w:t>
            </w:r>
            <w:proofErr w:type="spellStart"/>
            <w:r w:rsidRPr="00E44676">
              <w:rPr>
                <w:lang w:val="en-US"/>
              </w:rPr>
              <w:t>Ms</w:t>
            </w:r>
            <w:proofErr w:type="spellEnd"/>
            <w:r w:rsidRPr="00E44676">
              <w:rPr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</w:t>
            </w:r>
            <w:r w:rsidRPr="00E44676">
              <w:rPr>
                <w:lang w:val="en-US"/>
              </w:rPr>
              <w:t xml:space="preserve">(family name)  </w:t>
            </w:r>
            <w:r w:rsidRPr="00E44676">
              <w:rPr>
                <w:lang w:val="en-US"/>
              </w:rPr>
              <w:tab/>
            </w:r>
            <w:r w:rsidRPr="00A60FE3">
              <w:rPr>
                <w:b/>
                <w:sz w:val="18"/>
                <w:szCs w:val="18"/>
                <w:lang w:val="en-US"/>
              </w:rPr>
              <w:t>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E44676">
              <w:rPr>
                <w:lang w:val="en-US"/>
              </w:rPr>
              <w:t>(given name)</w:t>
            </w:r>
          </w:p>
          <w:p w:rsidR="00E44676" w:rsidRPr="00A60FE3" w:rsidRDefault="00E44676" w:rsidP="004A5220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proofErr w:type="spellStart"/>
            <w:r w:rsidRPr="00A60FE3">
              <w:t>Title</w:t>
            </w:r>
            <w:proofErr w:type="spellEnd"/>
            <w:r>
              <w:t xml:space="preserve">: </w:t>
            </w:r>
            <w:r w:rsidRPr="00A60FE3">
              <w:rPr>
                <w:b/>
                <w:sz w:val="18"/>
                <w:szCs w:val="18"/>
              </w:rPr>
              <w:t>____________________________________________________________________________________</w:t>
            </w:r>
            <w:r>
              <w:rPr>
                <w:b/>
                <w:sz w:val="18"/>
                <w:szCs w:val="18"/>
              </w:rPr>
              <w:t>_____________</w:t>
            </w:r>
          </w:p>
        </w:tc>
      </w:tr>
      <w:tr w:rsidR="00E44676" w:rsidRPr="00D74CC3" w:rsidTr="004A5220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76" w:rsidRPr="00E44676" w:rsidRDefault="00E44676" w:rsidP="003156C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Lines="20" w:before="48"/>
              <w:rPr>
                <w:b/>
                <w:sz w:val="18"/>
                <w:szCs w:val="18"/>
                <w:lang w:val="en-US"/>
              </w:rPr>
            </w:pPr>
            <w:r w:rsidRPr="00E44676">
              <w:rPr>
                <w:lang w:val="en-US"/>
              </w:rPr>
              <w:t>Address</w:t>
            </w:r>
            <w:r w:rsidRPr="00E44676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E44676">
              <w:rPr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E44676" w:rsidRPr="00E44676" w:rsidRDefault="00E44676" w:rsidP="003156C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Lines="20" w:before="48"/>
              <w:ind w:left="170" w:hanging="170"/>
              <w:rPr>
                <w:b/>
                <w:sz w:val="18"/>
                <w:szCs w:val="18"/>
                <w:lang w:val="en-US"/>
              </w:rPr>
            </w:pPr>
            <w:r w:rsidRPr="00E44676">
              <w:rPr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E44676" w:rsidRPr="00A60FE3" w:rsidRDefault="00E44676" w:rsidP="003156CA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Lines="20" w:before="48"/>
              <w:rPr>
                <w:b/>
                <w:sz w:val="18"/>
                <w:szCs w:val="18"/>
                <w:lang w:val="en-US"/>
              </w:rPr>
            </w:pPr>
            <w:r w:rsidRPr="00E44676">
              <w:rPr>
                <w:lang w:val="en-US"/>
              </w:rPr>
              <w:t>Tel</w:t>
            </w:r>
            <w:r w:rsidRPr="00A60FE3">
              <w:rPr>
                <w:b/>
                <w:sz w:val="18"/>
                <w:szCs w:val="18"/>
                <w:lang w:val="en-US"/>
              </w:rPr>
              <w:t>.: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_________________________ </w:t>
            </w:r>
            <w:r w:rsidRPr="00E44676">
              <w:rPr>
                <w:lang w:val="en-US"/>
              </w:rPr>
              <w:t>Fax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  <w:r w:rsidRPr="00A60FE3">
              <w:rPr>
                <w:b/>
                <w:sz w:val="18"/>
                <w:szCs w:val="18"/>
                <w:lang w:val="en-US"/>
              </w:rPr>
              <w:tab/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_________________________ </w:t>
            </w:r>
            <w:r w:rsidRPr="00E44676">
              <w:rPr>
                <w:lang w:val="en-US"/>
              </w:rPr>
              <w:t xml:space="preserve">E-Mail: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</w:t>
            </w:r>
            <w:r>
              <w:rPr>
                <w:b/>
                <w:sz w:val="18"/>
                <w:szCs w:val="18"/>
                <w:lang w:val="en-US"/>
              </w:rPr>
              <w:t>_____</w:t>
            </w:r>
          </w:p>
          <w:p w:rsidR="00E44676" w:rsidRPr="00A60FE3" w:rsidRDefault="00E44676" w:rsidP="004A522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E44676">
              <w:rPr>
                <w:lang w:val="en-US"/>
              </w:rPr>
              <w:t>PASSPORT INFORMATION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</w:p>
          <w:p w:rsidR="00E44676" w:rsidRPr="00A60FE3" w:rsidRDefault="00E44676" w:rsidP="004A522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E44676">
              <w:rPr>
                <w:lang w:val="en-US"/>
              </w:rPr>
              <w:t>Date of birth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__________________________________________________________________________________</w:t>
            </w:r>
            <w:r>
              <w:rPr>
                <w:b/>
                <w:sz w:val="18"/>
                <w:szCs w:val="18"/>
                <w:lang w:val="en-US"/>
              </w:rPr>
              <w:t>______</w:t>
            </w:r>
          </w:p>
          <w:p w:rsidR="00E44676" w:rsidRPr="00E44676" w:rsidRDefault="00E44676" w:rsidP="004A522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E44676">
              <w:rPr>
                <w:lang w:val="en-US"/>
              </w:rPr>
              <w:t>Nationality</w:t>
            </w:r>
            <w:r w:rsidRPr="00E44676">
              <w:rPr>
                <w:b/>
                <w:sz w:val="18"/>
                <w:szCs w:val="18"/>
                <w:lang w:val="en-US"/>
              </w:rPr>
              <w:t xml:space="preserve">: ______________________________   </w:t>
            </w:r>
            <w:r w:rsidRPr="00E44676">
              <w:rPr>
                <w:lang w:val="en-US"/>
              </w:rPr>
              <w:t>Passport number</w:t>
            </w:r>
            <w:r w:rsidRPr="00E44676">
              <w:rPr>
                <w:b/>
                <w:sz w:val="18"/>
                <w:szCs w:val="18"/>
                <w:lang w:val="en-US"/>
              </w:rPr>
              <w:t>: _______________________________________</w:t>
            </w:r>
          </w:p>
          <w:p w:rsidR="00E44676" w:rsidRPr="00E44676" w:rsidRDefault="00E44676" w:rsidP="004A5220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E44676">
              <w:rPr>
                <w:lang w:val="en-US"/>
              </w:rPr>
              <w:t>Date of issue</w:t>
            </w:r>
            <w:r w:rsidRPr="00E44676">
              <w:rPr>
                <w:b/>
                <w:sz w:val="18"/>
                <w:szCs w:val="18"/>
                <w:lang w:val="en-US"/>
              </w:rPr>
              <w:t xml:space="preserve">: ______________ </w:t>
            </w:r>
            <w:r w:rsidRPr="00E44676">
              <w:rPr>
                <w:lang w:val="en-US"/>
              </w:rPr>
              <w:t>In (place)</w:t>
            </w:r>
            <w:r w:rsidRPr="00E44676">
              <w:rPr>
                <w:b/>
                <w:sz w:val="18"/>
                <w:szCs w:val="18"/>
                <w:lang w:val="en-US"/>
              </w:rPr>
              <w:t>: _________________________</w:t>
            </w:r>
            <w:r w:rsidRPr="00E44676">
              <w:rPr>
                <w:lang w:val="en-US"/>
              </w:rPr>
              <w:t>Valid until (date):</w:t>
            </w:r>
            <w:r w:rsidRPr="00E44676">
              <w:rPr>
                <w:b/>
                <w:sz w:val="18"/>
                <w:szCs w:val="18"/>
                <w:lang w:val="en-US"/>
              </w:rPr>
              <w:t xml:space="preserve"> __________________</w:t>
            </w:r>
          </w:p>
        </w:tc>
      </w:tr>
      <w:tr w:rsidR="00E44676" w:rsidRPr="00D74CC3" w:rsidTr="004A52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E44676" w:rsidRPr="00E44676" w:rsidRDefault="00E44676" w:rsidP="004A5220">
            <w:pPr>
              <w:spacing w:before="0"/>
              <w:contextualSpacing/>
              <w:jc w:val="center"/>
              <w:rPr>
                <w:lang w:val="en-US"/>
              </w:rPr>
            </w:pPr>
            <w:r w:rsidRPr="00E44676">
              <w:rPr>
                <w:lang w:val="en-US"/>
              </w:rPr>
              <w:t>Please select your preference</w:t>
            </w:r>
          </w:p>
          <w:p w:rsidR="00E44676" w:rsidRPr="00E44676" w:rsidRDefault="00E44676" w:rsidP="004A5220">
            <w:pPr>
              <w:spacing w:before="0"/>
              <w:contextualSpacing/>
              <w:jc w:val="center"/>
              <w:rPr>
                <w:lang w:val="en-US"/>
              </w:rPr>
            </w:pPr>
            <w:r w:rsidRPr="00E44676">
              <w:rPr>
                <w:lang w:val="en-US"/>
              </w:rPr>
              <w:t>(which ITU will do its best to accommodate)</w:t>
            </w:r>
          </w:p>
        </w:tc>
      </w:tr>
      <w:tr w:rsidR="00E44676" w:rsidRPr="00D74CC3" w:rsidTr="004A52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E44676" w:rsidRPr="00E44676" w:rsidRDefault="00E44676" w:rsidP="004A5220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Cs w:val="24"/>
                <w:lang w:val="en-US"/>
              </w:rPr>
            </w:pPr>
            <w:r w:rsidRPr="00E44676">
              <w:rPr>
                <w:b/>
                <w:bCs/>
                <w:sz w:val="20"/>
                <w:lang w:val="en-US"/>
              </w:rPr>
              <w:tab/>
            </w:r>
            <w:r w:rsidRPr="00E44676">
              <w:rPr>
                <w:b/>
                <w:bCs/>
                <w:szCs w:val="24"/>
                <w:lang w:val="en-US"/>
              </w:rPr>
              <w:t>□ Economy class air ticket (duty station / Dakar / duty station)</w:t>
            </w:r>
          </w:p>
          <w:p w:rsidR="00E44676" w:rsidRPr="00E44676" w:rsidRDefault="00E44676" w:rsidP="004A5220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 w:val="20"/>
                <w:lang w:val="en-US"/>
              </w:rPr>
            </w:pPr>
            <w:r w:rsidRPr="00E44676">
              <w:rPr>
                <w:b/>
                <w:bCs/>
                <w:szCs w:val="24"/>
                <w:lang w:val="en-US"/>
              </w:rPr>
              <w:tab/>
              <w:t>□ Daily subsistence allowance intended to cover accommodation, meals &amp; misc. expenses</w:t>
            </w:r>
          </w:p>
        </w:tc>
      </w:tr>
      <w:tr w:rsidR="00E44676" w:rsidRPr="00D74CC3" w:rsidTr="004A52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E44676" w:rsidRPr="00E44676" w:rsidRDefault="00E44676" w:rsidP="004A5220">
            <w:pPr>
              <w:spacing w:before="0"/>
              <w:rPr>
                <w:lang w:val="en-US"/>
              </w:rPr>
            </w:pPr>
          </w:p>
        </w:tc>
      </w:tr>
      <w:tr w:rsidR="00E44676" w:rsidRPr="007B5B29" w:rsidTr="004A5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E44676" w:rsidRPr="00A60FE3" w:rsidRDefault="00E44676" w:rsidP="003156CA">
            <w:pPr>
              <w:snapToGrid w:val="0"/>
              <w:spacing w:before="0"/>
              <w:rPr>
                <w:sz w:val="20"/>
                <w:szCs w:val="24"/>
              </w:rPr>
            </w:pPr>
            <w:r w:rsidRPr="00A60FE3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A60FE3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E44676" w:rsidRPr="007B5B29" w:rsidRDefault="00E44676" w:rsidP="003156CA">
            <w:pPr>
              <w:snapToGrid w:val="0"/>
              <w:spacing w:before="0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 w:rsidRPr="00E86939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E44676" w:rsidRPr="00D74CC3" w:rsidTr="004A52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E44676" w:rsidRPr="007E1805" w:rsidRDefault="00E44676" w:rsidP="004A5220">
            <w:pPr>
              <w:pStyle w:val="Note"/>
              <w:rPr>
                <w:sz w:val="22"/>
                <w:szCs w:val="22"/>
                <w:lang w:val="en-US"/>
              </w:rPr>
            </w:pPr>
            <w:r w:rsidRPr="007E1805">
              <w:rPr>
                <w:sz w:val="22"/>
                <w:szCs w:val="22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E44676" w:rsidRPr="00E44676" w:rsidRDefault="00E44676" w:rsidP="004A5220">
            <w:pPr>
              <w:pStyle w:val="Note"/>
              <w:rPr>
                <w:lang w:val="en-US"/>
              </w:rPr>
            </w:pPr>
            <w:r w:rsidRPr="00E44676">
              <w:rPr>
                <w:sz w:val="22"/>
                <w:szCs w:val="22"/>
                <w:lang w:val="en-US"/>
              </w:rPr>
              <w:t>N.B. IT IS IMPERATIVE THAT FELLOWS BE PRESENT FROM THE FIRST DAY TO THE END OF THE MEETING.</w:t>
            </w:r>
          </w:p>
        </w:tc>
      </w:tr>
      <w:tr w:rsidR="00E44676" w:rsidRPr="007B5B29" w:rsidTr="004A5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E44676" w:rsidRPr="007B5B29" w:rsidRDefault="00E44676" w:rsidP="003156CA">
            <w:pPr>
              <w:spacing w:beforeLines="40" w:before="96" w:after="240"/>
            </w:pPr>
            <w:r w:rsidRPr="00A60FE3">
              <w:rPr>
                <w:b/>
                <w:bCs/>
                <w:szCs w:val="28"/>
                <w:lang w:val="en-US"/>
              </w:rPr>
              <w:t>Signature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E44676" w:rsidRPr="007B5B29" w:rsidRDefault="00E44676" w:rsidP="003156CA">
            <w:pPr>
              <w:spacing w:beforeLines="40" w:before="96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:rsidR="00E44676" w:rsidRPr="00917FF3" w:rsidRDefault="00E44676" w:rsidP="003156CA">
      <w:pPr>
        <w:jc w:val="center"/>
        <w:rPr>
          <w:rStyle w:val="LineNumber"/>
        </w:rPr>
      </w:pPr>
      <w:r>
        <w:t>____________</w:t>
      </w:r>
    </w:p>
    <w:sectPr w:rsidR="00E44676" w:rsidRPr="00917FF3" w:rsidSect="00270E24">
      <w:footerReference w:type="default" r:id="rId23"/>
      <w:headerReference w:type="first" r:id="rId24"/>
      <w:footerReference w:type="first" r:id="rId25"/>
      <w:pgSz w:w="11907" w:h="16840" w:code="9"/>
      <w:pgMar w:top="1134" w:right="1134" w:bottom="1134" w:left="1134" w:header="567" w:footer="567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8C" w:rsidRDefault="00472D8C">
      <w:r>
        <w:separator/>
      </w:r>
    </w:p>
  </w:endnote>
  <w:endnote w:type="continuationSeparator" w:id="0">
    <w:p w:rsidR="00472D8C" w:rsidRDefault="0047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E05" w:rsidRPr="00196AB1" w:rsidRDefault="00E17E05" w:rsidP="00E17E05">
    <w:pPr>
      <w:pStyle w:val="Footer"/>
      <w:rPr>
        <w:lang w:val="fr-CH"/>
      </w:rPr>
    </w:pPr>
    <w:r>
      <w:rPr>
        <w:lang w:val="fr-CH"/>
      </w:rPr>
      <w:t>ITU-T\BUREAU\CIRC\136S.DOC</w:t>
    </w:r>
  </w:p>
  <w:p w:rsidR="006969B4" w:rsidRPr="00270E24" w:rsidRDefault="009A0BA0" w:rsidP="00E17E05">
    <w:pPr>
      <w:pStyle w:val="Footer"/>
      <w:rPr>
        <w:sz w:val="16"/>
        <w:szCs w:val="16"/>
        <w:lang w:val="fr-CH"/>
      </w:rPr>
    </w:pPr>
    <w:r w:rsidRPr="00270E24">
      <w:rPr>
        <w:sz w:val="16"/>
        <w:szCs w:val="16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CC3" w:rsidRPr="00546C1B" w:rsidRDefault="00D74CC3" w:rsidP="00D74CC3">
    <w:pPr>
      <w:pStyle w:val="FirstFooter"/>
      <w:ind w:left="-397" w:right="-397"/>
      <w:jc w:val="center"/>
      <w:rPr>
        <w:szCs w:val="18"/>
      </w:rPr>
    </w:pPr>
    <w:r w:rsidRPr="00546C1B">
      <w:rPr>
        <w:szCs w:val="18"/>
      </w:rPr>
      <w:t xml:space="preserve">Unión Internacional de Telecomunicaciones • Place des </w:t>
    </w:r>
    <w:proofErr w:type="spellStart"/>
    <w:r w:rsidRPr="00546C1B">
      <w:rPr>
        <w:szCs w:val="18"/>
      </w:rPr>
      <w:t>Nations</w:t>
    </w:r>
    <w:proofErr w:type="spellEnd"/>
    <w:r w:rsidRPr="00546C1B">
      <w:rPr>
        <w:szCs w:val="18"/>
      </w:rPr>
      <w:t xml:space="preserve"> • CH</w:t>
    </w:r>
    <w:r w:rsidRPr="00546C1B">
      <w:rPr>
        <w:szCs w:val="18"/>
      </w:rPr>
      <w:noBreakHyphen/>
      <w:t xml:space="preserve">1211 Ginebra 20 • Suiza </w:t>
    </w:r>
    <w:r w:rsidRPr="00546C1B">
      <w:rPr>
        <w:szCs w:val="18"/>
      </w:rPr>
      <w:br/>
      <w:t xml:space="preserve">Tel.: +41 22 730 5111 • Fax: +41 22 733 7256 • Correo-e: </w:t>
    </w:r>
    <w:hyperlink r:id="rId1" w:history="1">
      <w:r w:rsidRPr="00546C1B">
        <w:rPr>
          <w:rStyle w:val="Hyperlink"/>
          <w:szCs w:val="18"/>
        </w:rPr>
        <w:t>itumail@itu.int</w:t>
      </w:r>
    </w:hyperlink>
    <w:r w:rsidRPr="00546C1B">
      <w:rPr>
        <w:szCs w:val="18"/>
      </w:rPr>
      <w:t xml:space="preserve"> • </w:t>
    </w:r>
    <w:hyperlink r:id="rId2" w:history="1">
      <w:r w:rsidRPr="00546C1B">
        <w:rPr>
          <w:rStyle w:val="Hyperlink"/>
          <w:szCs w:val="18"/>
        </w:rPr>
        <w:t>www.itu.int</w:t>
      </w:r>
    </w:hyperlink>
    <w:r w:rsidRPr="00546C1B">
      <w:rPr>
        <w:szCs w:val="18"/>
      </w:rP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B79" w:rsidRPr="00196AB1" w:rsidRDefault="00E87B79" w:rsidP="00E87B79">
    <w:pPr>
      <w:pStyle w:val="Footer"/>
      <w:rPr>
        <w:lang w:val="fr-CH"/>
      </w:rPr>
    </w:pPr>
    <w:r>
      <w:rPr>
        <w:lang w:val="fr-CH"/>
      </w:rPr>
      <w:t>ITU-T\BUREAU\CIRC\136S.DOC</w:t>
    </w:r>
  </w:p>
  <w:p w:rsidR="00270E24" w:rsidRPr="00E17E05" w:rsidRDefault="00270E24" w:rsidP="00E17E05">
    <w:pPr>
      <w:pStyle w:val="Footer"/>
      <w:rPr>
        <w:lang w:val="fr-CH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24" w:rsidRPr="006E4F7B" w:rsidRDefault="00270E24" w:rsidP="00BE5FC3">
    <w:pPr>
      <w:pStyle w:val="FirstFooter"/>
      <w:ind w:left="-397" w:right="-397"/>
      <w:jc w:val="center"/>
      <w:rPr>
        <w:color w:val="3E8EDE"/>
        <w:szCs w:val="18"/>
        <w:lang w:val="es-ES"/>
      </w:rPr>
    </w:pPr>
    <w:r w:rsidRPr="006E4F7B">
      <w:rPr>
        <w:color w:val="3E8EDE"/>
        <w:szCs w:val="18"/>
        <w:lang w:val="es-ES"/>
      </w:rPr>
      <w:t xml:space="preserve">Unión Internacional de Telecomunicaciones • Place des </w:t>
    </w:r>
    <w:proofErr w:type="spellStart"/>
    <w:r w:rsidRPr="006E4F7B">
      <w:rPr>
        <w:color w:val="3E8EDE"/>
        <w:szCs w:val="18"/>
        <w:lang w:val="es-ES"/>
      </w:rPr>
      <w:t>Nations</w:t>
    </w:r>
    <w:proofErr w:type="spellEnd"/>
    <w:r w:rsidRPr="006E4F7B">
      <w:rPr>
        <w:color w:val="3E8EDE"/>
        <w:szCs w:val="18"/>
        <w:lang w:val="es-ES"/>
      </w:rPr>
      <w:t xml:space="preserve"> • CH</w:t>
    </w:r>
    <w:r w:rsidRPr="006E4F7B">
      <w:rPr>
        <w:color w:val="3E8EDE"/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  <w:t xml:space="preserve">Tel: +41 22 730 5111 • Fax: +41 22 733 7256 • </w:t>
    </w:r>
    <w:r w:rsidRPr="006E4F7B">
      <w:rPr>
        <w:color w:val="3E8EDE"/>
        <w:szCs w:val="18"/>
        <w:lang w:val="es-ES"/>
      </w:rPr>
      <w:br/>
      <w:t xml:space="preserve">Correo-e: </w:t>
    </w:r>
    <w:hyperlink r:id="rId1" w:history="1">
      <w:r w:rsidRPr="00004431">
        <w:rPr>
          <w:rStyle w:val="Hyperlink"/>
          <w:color w:val="3E8EDE"/>
          <w:szCs w:val="18"/>
        </w:rPr>
        <w:t>itumail@itu.int</w:t>
      </w:r>
    </w:hyperlink>
    <w:r w:rsidRPr="004378A3">
      <w:rPr>
        <w:color w:val="3E8EDE"/>
        <w:szCs w:val="18"/>
      </w:rPr>
      <w:t xml:space="preserve"> • </w:t>
    </w:r>
    <w:hyperlink r:id="rId2" w:history="1">
      <w:r w:rsidRPr="00004431">
        <w:rPr>
          <w:rStyle w:val="Hyperlink"/>
          <w:color w:val="3E8EDE"/>
          <w:szCs w:val="18"/>
        </w:rPr>
        <w:t>www.itu.int</w:t>
      </w:r>
    </w:hyperlink>
    <w:r w:rsidRPr="004378A3">
      <w:rPr>
        <w:color w:val="3E8EDE"/>
        <w:szCs w:val="18"/>
      </w:rPr>
      <w:t xml:space="preserve"> • </w:t>
    </w:r>
    <w:hyperlink r:id="rId3" w:history="1">
      <w:r w:rsidRPr="00004431">
        <w:rPr>
          <w:rStyle w:val="Hyperlink"/>
          <w:color w:val="3E8EDE"/>
          <w:szCs w:val="18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8C" w:rsidRDefault="00472D8C">
      <w:r>
        <w:t>____________________</w:t>
      </w:r>
    </w:p>
  </w:footnote>
  <w:footnote w:type="continuationSeparator" w:id="0">
    <w:p w:rsidR="00472D8C" w:rsidRDefault="00472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24" w:rsidRDefault="00270E24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A47810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6CA" w:rsidRPr="003156CA" w:rsidRDefault="003156CA" w:rsidP="003156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8C"/>
    <w:rsid w:val="00002529"/>
    <w:rsid w:val="00074F02"/>
    <w:rsid w:val="000C382F"/>
    <w:rsid w:val="001173CC"/>
    <w:rsid w:val="00126B96"/>
    <w:rsid w:val="001A54CC"/>
    <w:rsid w:val="00257FB4"/>
    <w:rsid w:val="00270E24"/>
    <w:rsid w:val="002E496E"/>
    <w:rsid w:val="00303D62"/>
    <w:rsid w:val="003156CA"/>
    <w:rsid w:val="00335367"/>
    <w:rsid w:val="00370C2D"/>
    <w:rsid w:val="003928BE"/>
    <w:rsid w:val="003D1E8D"/>
    <w:rsid w:val="003D673B"/>
    <w:rsid w:val="003F2855"/>
    <w:rsid w:val="00401C20"/>
    <w:rsid w:val="00472D8C"/>
    <w:rsid w:val="004C4144"/>
    <w:rsid w:val="006969B4"/>
    <w:rsid w:val="00697500"/>
    <w:rsid w:val="006E4F7B"/>
    <w:rsid w:val="00781E2A"/>
    <w:rsid w:val="007933A2"/>
    <w:rsid w:val="007E15D2"/>
    <w:rsid w:val="007E72B8"/>
    <w:rsid w:val="00814503"/>
    <w:rsid w:val="008258C2"/>
    <w:rsid w:val="008505BD"/>
    <w:rsid w:val="00850C78"/>
    <w:rsid w:val="008C17AD"/>
    <w:rsid w:val="008D02CD"/>
    <w:rsid w:val="0095172A"/>
    <w:rsid w:val="009A0BA0"/>
    <w:rsid w:val="00A47810"/>
    <w:rsid w:val="00A54E47"/>
    <w:rsid w:val="00AA2352"/>
    <w:rsid w:val="00AB7F8E"/>
    <w:rsid w:val="00AE7093"/>
    <w:rsid w:val="00AF11F0"/>
    <w:rsid w:val="00B422BC"/>
    <w:rsid w:val="00B43F77"/>
    <w:rsid w:val="00B55A3E"/>
    <w:rsid w:val="00B87E9E"/>
    <w:rsid w:val="00B95F0A"/>
    <w:rsid w:val="00B96180"/>
    <w:rsid w:val="00BB319A"/>
    <w:rsid w:val="00BE5FC3"/>
    <w:rsid w:val="00C17AC0"/>
    <w:rsid w:val="00C3114B"/>
    <w:rsid w:val="00C34772"/>
    <w:rsid w:val="00C5465A"/>
    <w:rsid w:val="00D54642"/>
    <w:rsid w:val="00D74CC3"/>
    <w:rsid w:val="00DD77C9"/>
    <w:rsid w:val="00DF3538"/>
    <w:rsid w:val="00E17E05"/>
    <w:rsid w:val="00E44676"/>
    <w:rsid w:val="00E55D15"/>
    <w:rsid w:val="00E63DB4"/>
    <w:rsid w:val="00E839B0"/>
    <w:rsid w:val="00E87B79"/>
    <w:rsid w:val="00E92C09"/>
    <w:rsid w:val="00EC5A1C"/>
    <w:rsid w:val="00F14380"/>
    <w:rsid w:val="00F6461F"/>
    <w:rsid w:val="00F84947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51161492-7641-44AC-90CC-CD3667BA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3-2016/05/sg5rgafr/Pages/default.aspx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12/sg12rgafr/Pages/default.aspx" TargetMode="External"/><Relationship Id="rId17" Type="http://schemas.openxmlformats.org/officeDocument/2006/relationships/hyperlink" Target="http://www.itu.int/en/ITU-T/Workshops-and-Seminars/bsg/042015/Pages/default.aspx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info/Pages/resources.aspx" TargetMode="External"/><Relationship Id="rId20" Type="http://schemas.openxmlformats.org/officeDocument/2006/relationships/footer" Target="footer2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042015/Pages/default.asp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bsg/042015/Pages/default.aspx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2.xm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bsg/042015/Pages/default.aspx" TargetMode="External"/><Relationship Id="rId22" Type="http://schemas.openxmlformats.org/officeDocument/2006/relationships/hyperlink" Target="http://www.itu.int/en/ITU-T/Workshops-and-Seminars/bsg/042015/Pages/default.aspx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0A4E6869D124C89016E3041754BE2" ma:contentTypeVersion="1" ma:contentTypeDescription="Create a new document." ma:contentTypeScope="" ma:versionID="547209dd37a1146d86ff495c3fcdeb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8898F-57E9-4A91-B7C4-3E831B3E62DB}"/>
</file>

<file path=customXml/itemProps2.xml><?xml version="1.0" encoding="utf-8"?>
<ds:datastoreItem xmlns:ds="http://schemas.openxmlformats.org/officeDocument/2006/customXml" ds:itemID="{9394606A-D07C-47EC-831D-B27CCBAF28C8}"/>
</file>

<file path=customXml/itemProps3.xml><?xml version="1.0" encoding="utf-8"?>
<ds:datastoreItem xmlns:ds="http://schemas.openxmlformats.org/officeDocument/2006/customXml" ds:itemID="{81F06634-E1F5-4000-9B29-96EDE01DC301}"/>
</file>

<file path=customXml/itemProps4.xml><?xml version="1.0" encoding="utf-8"?>
<ds:datastoreItem xmlns:ds="http://schemas.openxmlformats.org/officeDocument/2006/customXml" ds:itemID="{71794812-4238-44D2-AEA3-4553257BE780}"/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</TotalTime>
  <Pages>4</Pages>
  <Words>1107</Words>
  <Characters>7827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8917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Christe-Baldan, Susana</dc:creator>
  <cp:lastModifiedBy>Aveline, Marion</cp:lastModifiedBy>
  <cp:revision>4</cp:revision>
  <cp:lastPrinted>2011-04-15T08:24:00Z</cp:lastPrinted>
  <dcterms:created xsi:type="dcterms:W3CDTF">2015-01-28T11:16:00Z</dcterms:created>
  <dcterms:modified xsi:type="dcterms:W3CDTF">2015-01-28T11:17:00Z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0x010100E5F0A4E6869D124C89016E3041754BE2</vt:lpwstr>
  </property>
</Properties>
</file>