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751BDC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noProof/>
                <w:lang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4A074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4A0749">
        <w:t>14</w:t>
      </w:r>
      <w:r w:rsidR="006B1E6B" w:rsidRPr="00795C6F">
        <w:rPr>
          <w:lang w:val="ru-RU"/>
        </w:rPr>
        <w:t xml:space="preserve"> марта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4A0749" w:rsidTr="0072564E">
        <w:trPr>
          <w:cantSplit/>
        </w:trPr>
        <w:tc>
          <w:tcPr>
            <w:tcW w:w="1418" w:type="dxa"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E31E65" w:rsidRDefault="00372A8C" w:rsidP="0072564E">
            <w:pPr>
              <w:spacing w:before="0"/>
              <w:ind w:left="142"/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E31E65">
              <w:rPr>
                <w:b/>
                <w:bCs/>
              </w:rPr>
              <w:t xml:space="preserve"> 205 </w:t>
            </w:r>
            <w:r w:rsidRPr="00795C6F">
              <w:rPr>
                <w:b/>
                <w:bCs/>
                <w:lang w:val="ru-RU"/>
              </w:rPr>
              <w:t>БСЭ</w:t>
            </w:r>
            <w:r w:rsidRPr="00E31E65">
              <w:rPr>
                <w:b/>
                <w:bCs/>
              </w:rPr>
              <w:br/>
            </w:r>
            <w:r w:rsidRPr="00E31E65">
              <w:rPr>
                <w:szCs w:val="22"/>
              </w:rPr>
              <w:t>TSB Workshops/HO</w:t>
            </w:r>
          </w:p>
        </w:tc>
        <w:tc>
          <w:tcPr>
            <w:tcW w:w="4242" w:type="dxa"/>
            <w:vMerge w:val="restart"/>
          </w:tcPr>
          <w:p w:rsidR="00372A8C" w:rsidRPr="00BA6FB7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  <w:r w:rsidR="00BA6FB7" w:rsidRPr="00BA6FB7">
              <w:rPr>
                <w:lang w:val="ru-RU"/>
              </w:rPr>
              <w:t>;</w:t>
            </w:r>
          </w:p>
          <w:p w:rsidR="00372A8C" w:rsidRPr="00BA6FB7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  <w:r w:rsidR="00BA6FB7" w:rsidRPr="00BA6FB7">
              <w:rPr>
                <w:lang w:val="ru-RU"/>
              </w:rPr>
              <w:t>;</w:t>
            </w:r>
          </w:p>
          <w:p w:rsidR="00372A8C" w:rsidRPr="004A0749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  <w:r w:rsidR="00BA6FB7" w:rsidRPr="004A0749">
              <w:rPr>
                <w:lang w:val="ru-RU"/>
              </w:rPr>
              <w:t>;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4A0749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795C6F" w:rsidRDefault="00372A8C" w:rsidP="00372A8C">
            <w:pPr>
              <w:spacing w:before="360"/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795C6F" w:rsidRDefault="00372A8C" w:rsidP="00372A8C">
            <w:pPr>
              <w:spacing w:before="360"/>
              <w:ind w:left="142"/>
              <w:rPr>
                <w:b/>
                <w:bCs/>
                <w:lang w:val="ru-RU"/>
              </w:rPr>
            </w:pPr>
            <w:r w:rsidRPr="00795C6F">
              <w:rPr>
                <w:b/>
                <w:bCs/>
                <w:lang w:val="ru-RU"/>
              </w:rPr>
              <w:t>Хироси Ота (Hiroshi Ota)</w:t>
            </w:r>
          </w:p>
          <w:p w:rsidR="00372A8C" w:rsidRPr="00795C6F" w:rsidRDefault="00372A8C" w:rsidP="0072564E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95C6F">
              <w:rPr>
                <w:szCs w:val="22"/>
                <w:lang w:val="ru-RU"/>
              </w:rPr>
              <w:t>+41 22 730 6356</w:t>
            </w:r>
            <w:r w:rsidRPr="00795C6F">
              <w:rPr>
                <w:lang w:val="ru-RU"/>
              </w:rPr>
              <w:br/>
            </w:r>
            <w:r w:rsidRPr="00795C6F">
              <w:rPr>
                <w:szCs w:val="22"/>
                <w:lang w:val="ru-RU"/>
              </w:rPr>
              <w:t>+41 22 730 5853</w:t>
            </w:r>
            <w:r w:rsidRPr="00795C6F">
              <w:rPr>
                <w:lang w:val="ru-RU"/>
              </w:rPr>
              <w:br/>
            </w:r>
            <w:hyperlink r:id="rId10" w:history="1">
              <w:r w:rsidRPr="00795C6F">
                <w:rPr>
                  <w:rStyle w:val="Hyperlink"/>
                  <w:szCs w:val="22"/>
                  <w:lang w:val="ru-RU"/>
                </w:rPr>
                <w:t>hiroshi.ota@itu.int</w:t>
              </w:r>
            </w:hyperlink>
          </w:p>
        </w:tc>
        <w:tc>
          <w:tcPr>
            <w:tcW w:w="4242" w:type="dxa"/>
            <w:vMerge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E31E65" w:rsidTr="0072564E">
        <w:trPr>
          <w:cantSplit/>
        </w:trPr>
        <w:tc>
          <w:tcPr>
            <w:tcW w:w="1418" w:type="dxa"/>
            <w:vMerge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795C6F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372A8C" w:rsidRPr="00E31E6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  <w:r w:rsidR="00E31E65" w:rsidRPr="00E31E65">
              <w:rPr>
                <w:lang w:val="ru-RU"/>
              </w:rPr>
              <w:t>;</w:t>
            </w:r>
          </w:p>
          <w:p w:rsidR="00372A8C" w:rsidRPr="00E31E6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  <w:r w:rsidR="00E31E65" w:rsidRPr="00E31E65">
              <w:rPr>
                <w:lang w:val="ru-RU"/>
              </w:rPr>
              <w:t>;</w:t>
            </w:r>
          </w:p>
          <w:p w:rsidR="00372A8C" w:rsidRPr="00E31E6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  <w:r w:rsidR="00E31E65" w:rsidRPr="00E31E65">
              <w:rPr>
                <w:lang w:val="ru-RU"/>
              </w:rPr>
              <w:t>;</w:t>
            </w:r>
          </w:p>
          <w:p w:rsidR="00372A8C" w:rsidRPr="00E31E65" w:rsidRDefault="00372A8C" w:rsidP="007D4432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</w:r>
            <w:r w:rsidRPr="00795C6F">
              <w:rPr>
                <w:szCs w:val="22"/>
                <w:lang w:val="ru-RU"/>
              </w:rPr>
              <w:t>Администрациям государств – членов МОК-ЮНЕСКО</w:t>
            </w:r>
            <w:r w:rsidR="00E31E65" w:rsidRPr="00E31E65">
              <w:rPr>
                <w:szCs w:val="22"/>
                <w:lang w:val="ru-RU"/>
              </w:rPr>
              <w:t>;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szCs w:val="22"/>
                <w:lang w:val="ru-RU"/>
              </w:rPr>
              <w:t>–</w:t>
            </w:r>
            <w:r w:rsidRPr="00795C6F">
              <w:rPr>
                <w:szCs w:val="22"/>
                <w:lang w:val="ru-RU"/>
              </w:rPr>
              <w:tab/>
              <w:t>Администрациям государств – членов ВМО</w:t>
            </w:r>
          </w:p>
        </w:tc>
      </w:tr>
    </w:tbl>
    <w:p w:rsidR="001629DC" w:rsidRPr="00795C6F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A0749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BC31CD" w:rsidP="0072564E">
            <w:pPr>
              <w:spacing w:before="0"/>
              <w:ind w:left="142"/>
              <w:rPr>
                <w:lang w:val="ru-RU"/>
              </w:rPr>
            </w:pPr>
            <w:r w:rsidRPr="00795C6F">
              <w:rPr>
                <w:b/>
                <w:bCs/>
                <w:color w:val="000000"/>
                <w:szCs w:val="22"/>
                <w:lang w:val="ru-RU"/>
              </w:rPr>
              <w:t xml:space="preserve">5-й </w:t>
            </w:r>
            <w:r w:rsidRPr="00795C6F">
              <w:rPr>
                <w:b/>
                <w:bCs/>
                <w:lang w:val="ru-RU"/>
              </w:rPr>
              <w:t>семинар</w:t>
            </w:r>
            <w:r w:rsidRPr="00795C6F">
              <w:rPr>
                <w:b/>
                <w:bCs/>
                <w:color w:val="000000"/>
                <w:szCs w:val="22"/>
                <w:lang w:val="ru-RU"/>
              </w:rPr>
              <w:t xml:space="preserve">-практикум на тему </w:t>
            </w:r>
            <w:r w:rsidRPr="00795C6F">
              <w:rPr>
                <w:color w:val="000000"/>
                <w:szCs w:val="22"/>
                <w:lang w:val="ru-RU"/>
              </w:rPr>
              <w:t>"</w:t>
            </w:r>
            <w:r w:rsidRPr="00795C6F">
              <w:rPr>
                <w:b/>
                <w:bCs/>
                <w:color w:val="000000"/>
                <w:szCs w:val="22"/>
                <w:lang w:val="ru-RU"/>
              </w:rPr>
              <w:t xml:space="preserve">Умные кабельные системы: новые разработки и </w:t>
            </w:r>
            <w:r w:rsidR="00B22A4A" w:rsidRPr="00795C6F">
              <w:rPr>
                <w:b/>
                <w:bCs/>
                <w:color w:val="000000"/>
                <w:szCs w:val="22"/>
                <w:lang w:val="ru-RU"/>
              </w:rPr>
              <w:t xml:space="preserve">проект по созданию </w:t>
            </w:r>
            <w:r w:rsidRPr="00795C6F">
              <w:rPr>
                <w:b/>
                <w:bCs/>
                <w:color w:val="000000"/>
                <w:szCs w:val="22"/>
                <w:lang w:val="ru-RU"/>
              </w:rPr>
              <w:t xml:space="preserve">подводного демонстрационного </w:t>
            </w:r>
            <w:r w:rsidR="00B22A4A" w:rsidRPr="00795C6F">
              <w:rPr>
                <w:b/>
                <w:bCs/>
                <w:color w:val="000000"/>
                <w:szCs w:val="22"/>
                <w:lang w:val="ru-RU"/>
              </w:rPr>
              <w:t>образца</w:t>
            </w:r>
            <w:r w:rsidRPr="00795C6F">
              <w:rPr>
                <w:color w:val="000000"/>
                <w:szCs w:val="22"/>
                <w:lang w:val="ru-RU"/>
              </w:rPr>
              <w:t>"</w:t>
            </w:r>
            <w:r w:rsidRPr="00795C6F">
              <w:rPr>
                <w:b/>
                <w:bCs/>
                <w:color w:val="000000"/>
                <w:szCs w:val="22"/>
                <w:lang w:val="ru-RU"/>
              </w:rPr>
              <w:t>, Дубай, Объединенные Арабские Эмираты, 1</w:t>
            </w:r>
            <w:r w:rsidR="0072564E" w:rsidRPr="00795C6F">
              <w:rPr>
                <w:b/>
                <w:bCs/>
                <w:color w:val="000000"/>
                <w:szCs w:val="22"/>
                <w:lang w:val="ru-RU"/>
              </w:rPr>
              <w:t>7</w:t>
            </w:r>
            <w:r w:rsidRPr="00795C6F">
              <w:rPr>
                <w:b/>
                <w:bCs/>
                <w:color w:val="000000"/>
                <w:szCs w:val="22"/>
                <w:lang w:val="ru-RU"/>
              </w:rPr>
              <w:t xml:space="preserve">–18 (первая половина дня) апреля </w:t>
            </w:r>
            <w:r w:rsidRPr="00795C6F">
              <w:rPr>
                <w:b/>
                <w:szCs w:val="22"/>
                <w:lang w:val="ru-RU"/>
              </w:rPr>
              <w:t>2016 года</w:t>
            </w:r>
          </w:p>
        </w:tc>
      </w:tr>
    </w:tbl>
    <w:p w:rsidR="001629DC" w:rsidRPr="00795C6F" w:rsidRDefault="001629DC" w:rsidP="00297434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BC31CD" w:rsidRPr="00795C6F" w:rsidRDefault="00BC31CD" w:rsidP="00D16B3A">
      <w:pPr>
        <w:jc w:val="both"/>
        <w:rPr>
          <w:lang w:val="ru-RU"/>
        </w:rPr>
      </w:pPr>
      <w:r w:rsidRPr="00795C6F">
        <w:rPr>
          <w:bCs/>
          <w:lang w:val="ru-RU"/>
        </w:rPr>
        <w:t>1</w:t>
      </w:r>
      <w:r w:rsidRPr="00795C6F">
        <w:rPr>
          <w:lang w:val="ru-RU"/>
        </w:rPr>
        <w:tab/>
        <w:t xml:space="preserve">От имени Международного союза электросвязи (МСЭ), Межправительственной океанографической комиссии Организации Объединенных Наций по вопросам образования, науки и культуры (МОК-ЮНЕСКО) и Всемирной метеорологической организации (ВМО) хотел бы информировать вас о том, что пятый ежегодный семинар-практикум Объединенной целевой группы (ОЦГ) МСЭ/МОК-ЮНЕСКО/ВМО </w:t>
      </w:r>
      <w:r w:rsidR="00CE0A47" w:rsidRPr="00795C6F">
        <w:rPr>
          <w:lang w:val="ru-RU"/>
        </w:rPr>
        <w:t xml:space="preserve">на тему </w:t>
      </w:r>
      <w:r w:rsidRPr="00795C6F">
        <w:rPr>
          <w:lang w:val="ru-RU"/>
        </w:rPr>
        <w:t>"</w:t>
      </w:r>
      <w:r w:rsidR="00CE0A47" w:rsidRPr="00795C6F">
        <w:rPr>
          <w:b/>
          <w:bCs/>
          <w:lang w:val="ru-RU"/>
        </w:rPr>
        <w:t>У</w:t>
      </w:r>
      <w:r w:rsidRPr="00795C6F">
        <w:rPr>
          <w:b/>
          <w:bCs/>
          <w:lang w:val="ru-RU"/>
        </w:rPr>
        <w:t>мны</w:t>
      </w:r>
      <w:r w:rsidR="00CE0A47" w:rsidRPr="00795C6F">
        <w:rPr>
          <w:b/>
          <w:bCs/>
          <w:lang w:val="ru-RU"/>
        </w:rPr>
        <w:t>е</w:t>
      </w:r>
      <w:r w:rsidRPr="00795C6F">
        <w:rPr>
          <w:b/>
          <w:bCs/>
          <w:lang w:val="ru-RU"/>
        </w:rPr>
        <w:t xml:space="preserve"> кабельны</w:t>
      </w:r>
      <w:r w:rsidR="00CE0A47" w:rsidRPr="00795C6F">
        <w:rPr>
          <w:b/>
          <w:bCs/>
          <w:lang w:val="ru-RU"/>
        </w:rPr>
        <w:t>е</w:t>
      </w:r>
      <w:r w:rsidRPr="00795C6F">
        <w:rPr>
          <w:b/>
          <w:bCs/>
          <w:lang w:val="ru-RU"/>
        </w:rPr>
        <w:t xml:space="preserve"> </w:t>
      </w:r>
      <w:r w:rsidR="00CE0A47" w:rsidRPr="00795C6F">
        <w:rPr>
          <w:b/>
          <w:bCs/>
          <w:lang w:val="ru-RU"/>
        </w:rPr>
        <w:t>системы</w:t>
      </w:r>
      <w:r w:rsidR="00CE0A47" w:rsidRPr="00795C6F">
        <w:rPr>
          <w:lang w:val="ru-RU"/>
        </w:rPr>
        <w:t xml:space="preserve">" </w:t>
      </w:r>
      <w:r w:rsidRPr="00795C6F">
        <w:rPr>
          <w:color w:val="000000"/>
          <w:lang w:val="ru-RU"/>
        </w:rPr>
        <w:t>пройдет в Дубае, Объединенные Арабские Эмираты, 1</w:t>
      </w:r>
      <w:r w:rsidR="0072564E" w:rsidRPr="00795C6F">
        <w:rPr>
          <w:color w:val="000000"/>
          <w:lang w:val="ru-RU"/>
        </w:rPr>
        <w:t>7</w:t>
      </w:r>
      <w:r w:rsidRPr="00795C6F">
        <w:rPr>
          <w:color w:val="000000"/>
          <w:lang w:val="ru-RU"/>
        </w:rPr>
        <w:t xml:space="preserve">–18 (первая половина дня) апреля 2016 года, непосредственной перед конференцией SubOptic-2016, </w:t>
      </w:r>
      <w:r w:rsidR="00CE0A47" w:rsidRPr="00795C6F">
        <w:rPr>
          <w:color w:val="000000"/>
          <w:lang w:val="ru-RU"/>
        </w:rPr>
        <w:t xml:space="preserve">которая пройдет </w:t>
      </w:r>
      <w:r w:rsidRPr="00795C6F">
        <w:rPr>
          <w:color w:val="000000"/>
          <w:lang w:val="ru-RU"/>
        </w:rPr>
        <w:t>с 18 (вторая половина дня) по 21</w:t>
      </w:r>
      <w:r w:rsidR="00CE0A47" w:rsidRPr="00795C6F">
        <w:rPr>
          <w:color w:val="000000"/>
          <w:lang w:val="ru-RU"/>
        </w:rPr>
        <w:t> </w:t>
      </w:r>
      <w:r w:rsidRPr="00795C6F">
        <w:rPr>
          <w:color w:val="000000"/>
          <w:lang w:val="ru-RU"/>
        </w:rPr>
        <w:t>апреля 2016 года</w:t>
      </w:r>
      <w:r w:rsidR="00795C6F">
        <w:rPr>
          <w:lang w:val="ru-RU"/>
        </w:rPr>
        <w:t>.</w:t>
      </w:r>
    </w:p>
    <w:p w:rsidR="00BC31CD" w:rsidRPr="00795C6F" w:rsidRDefault="00BC31CD" w:rsidP="00D16B3A">
      <w:pPr>
        <w:jc w:val="both"/>
        <w:rPr>
          <w:lang w:val="ru-RU"/>
        </w:rPr>
      </w:pPr>
      <w:r w:rsidRPr="00795C6F">
        <w:rPr>
          <w:lang w:val="ru-RU"/>
        </w:rPr>
        <w:t>Семинар-практикум про</w:t>
      </w:r>
      <w:r w:rsidR="00CE0A47" w:rsidRPr="00795C6F">
        <w:rPr>
          <w:lang w:val="ru-RU"/>
        </w:rPr>
        <w:t xml:space="preserve">водится </w:t>
      </w:r>
      <w:r w:rsidRPr="00795C6F">
        <w:rPr>
          <w:lang w:val="ru-RU"/>
        </w:rPr>
        <w:t>по любезному приглашению Регуляторного органа электросвязи (TRA) Объединенных Арабских Эмиратов</w:t>
      </w:r>
      <w:r w:rsidR="00795C6F">
        <w:rPr>
          <w:lang w:val="ru-RU"/>
        </w:rPr>
        <w:t>.</w:t>
      </w:r>
    </w:p>
    <w:p w:rsidR="00BC31CD" w:rsidRPr="00795C6F" w:rsidRDefault="00BC31CD" w:rsidP="00D16B3A">
      <w:pPr>
        <w:jc w:val="both"/>
        <w:rPr>
          <w:lang w:val="ru-RU"/>
        </w:rPr>
      </w:pPr>
      <w:r w:rsidRPr="00795C6F">
        <w:rPr>
          <w:lang w:val="ru-RU"/>
        </w:rPr>
        <w:t>Основной целью данного мероприятия является обсуждение вопросов, которые касаются подводных кабельных систем, оснащенных датчиками научной информации, в том числе: рассмотрение планов ОЦГ и концепции подводн</w:t>
      </w:r>
      <w:r w:rsidR="00B22A4A" w:rsidRPr="00795C6F">
        <w:rPr>
          <w:lang w:val="ru-RU"/>
        </w:rPr>
        <w:t>ого</w:t>
      </w:r>
      <w:r w:rsidRPr="00795C6F">
        <w:rPr>
          <w:lang w:val="ru-RU"/>
        </w:rPr>
        <w:t xml:space="preserve"> демонстрационн</w:t>
      </w:r>
      <w:r w:rsidR="00B22A4A" w:rsidRPr="00795C6F">
        <w:rPr>
          <w:lang w:val="ru-RU"/>
        </w:rPr>
        <w:t>ого образца; информация о текущих событиях в отрасли; демонстрационный образец (</w:t>
      </w:r>
      <w:r w:rsidR="00CE0A47" w:rsidRPr="00795C6F">
        <w:rPr>
          <w:lang w:val="ru-RU"/>
        </w:rPr>
        <w:t>морские испытания</w:t>
      </w:r>
      <w:r w:rsidR="00B22A4A" w:rsidRPr="00795C6F">
        <w:rPr>
          <w:lang w:val="ru-RU"/>
        </w:rPr>
        <w:t>): потенциальные места установки и варианты конструкции; рекомендации по выбору технического решения</w:t>
      </w:r>
      <w:r w:rsidRPr="00795C6F">
        <w:rPr>
          <w:lang w:val="ru-RU"/>
        </w:rPr>
        <w:t xml:space="preserve">; </w:t>
      </w:r>
      <w:r w:rsidR="00B22A4A" w:rsidRPr="00795C6F">
        <w:rPr>
          <w:lang w:val="ru-RU"/>
        </w:rPr>
        <w:t xml:space="preserve">намеченные </w:t>
      </w:r>
      <w:r w:rsidR="00CE0A47" w:rsidRPr="00795C6F">
        <w:rPr>
          <w:lang w:val="ru-RU"/>
        </w:rPr>
        <w:t xml:space="preserve">содействующие </w:t>
      </w:r>
      <w:r w:rsidR="00B22A4A" w:rsidRPr="00795C6F">
        <w:rPr>
          <w:lang w:val="ru-RU"/>
        </w:rPr>
        <w:t xml:space="preserve">организации и техническое сотрудничество; возможности финансирования и </w:t>
      </w:r>
      <w:r w:rsidR="00CE0A47" w:rsidRPr="00795C6F">
        <w:rPr>
          <w:lang w:val="ru-RU"/>
        </w:rPr>
        <w:t>график работ</w:t>
      </w:r>
      <w:r w:rsidRPr="00795C6F">
        <w:rPr>
          <w:lang w:val="ru-RU"/>
        </w:rPr>
        <w:t>.</w:t>
      </w:r>
    </w:p>
    <w:p w:rsidR="00D16B3A" w:rsidRDefault="00D16B3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BC31CD" w:rsidRPr="00795C6F" w:rsidRDefault="00BC31CD" w:rsidP="00D16B3A">
      <w:pPr>
        <w:jc w:val="both"/>
        <w:rPr>
          <w:szCs w:val="22"/>
          <w:lang w:val="ru-RU"/>
        </w:rPr>
      </w:pPr>
      <w:r w:rsidRPr="00795C6F">
        <w:rPr>
          <w:szCs w:val="22"/>
          <w:lang w:val="ru-RU"/>
        </w:rPr>
        <w:lastRenderedPageBreak/>
        <w:t>2</w:t>
      </w:r>
      <w:r w:rsidRPr="00795C6F">
        <w:rPr>
          <w:szCs w:val="22"/>
          <w:lang w:val="ru-RU"/>
        </w:rPr>
        <w:tab/>
        <w:t xml:space="preserve">Обсуждения </w:t>
      </w:r>
      <w:r w:rsidRPr="00795C6F">
        <w:rPr>
          <w:lang w:val="ru-RU"/>
        </w:rPr>
        <w:t>будут</w:t>
      </w:r>
      <w:r w:rsidRPr="00795C6F">
        <w:rPr>
          <w:szCs w:val="22"/>
          <w:lang w:val="ru-RU"/>
        </w:rPr>
        <w:t xml:space="preserve"> вестись только на английском языке. </w:t>
      </w:r>
    </w:p>
    <w:p w:rsidR="00BC31CD" w:rsidRPr="00795C6F" w:rsidRDefault="00BC31CD" w:rsidP="00D16B3A">
      <w:pPr>
        <w:jc w:val="both"/>
        <w:rPr>
          <w:lang w:val="ru-RU"/>
        </w:rPr>
      </w:pPr>
      <w:r w:rsidRPr="00795C6F">
        <w:rPr>
          <w:lang w:val="ru-RU"/>
        </w:rPr>
        <w:t>3</w:t>
      </w:r>
      <w:r w:rsidRPr="00795C6F">
        <w:rPr>
          <w:lang w:val="ru-RU"/>
        </w:rPr>
        <w:tab/>
        <w:t xml:space="preserve">В семинаре-практикуме могут принять участие Государства – Члены МСЭ, Члены Секторов, Ассоциированные члены и </w:t>
      </w:r>
      <w:r w:rsidR="00CE0A47" w:rsidRPr="00795C6F">
        <w:rPr>
          <w:lang w:val="ru-RU"/>
        </w:rPr>
        <w:t xml:space="preserve">Академические </w:t>
      </w:r>
      <w:r w:rsidRPr="00795C6F">
        <w:rPr>
          <w:lang w:val="ru-RU"/>
        </w:rPr>
        <w:t>организации, представители государств – членов МОК</w:t>
      </w:r>
      <w:r w:rsidRPr="00795C6F">
        <w:rPr>
          <w:lang w:val="ru-RU"/>
        </w:rPr>
        <w:noBreakHyphen/>
        <w:t>ЮНЕСКО и ВМО, а также любое частное лицо, которое пожелает внести свой вклад в работу семинара-практикума. Участие в семинаре-практикуме является бесплатным, но стипендии предоставляться не будут.</w:t>
      </w:r>
    </w:p>
    <w:p w:rsidR="00BC31CD" w:rsidRPr="00795C6F" w:rsidRDefault="00BC31CD" w:rsidP="00D16B3A">
      <w:pPr>
        <w:jc w:val="both"/>
        <w:rPr>
          <w:rFonts w:eastAsia="SimSun" w:cstheme="majorBidi"/>
          <w:b/>
          <w:sz w:val="18"/>
          <w:szCs w:val="18"/>
          <w:lang w:val="ru-RU" w:eastAsia="zh-CN"/>
        </w:rPr>
      </w:pPr>
      <w:r w:rsidRPr="00795C6F">
        <w:rPr>
          <w:rFonts w:eastAsia="SimSun" w:cstheme="majorBidi"/>
          <w:bCs/>
          <w:szCs w:val="22"/>
          <w:lang w:val="ru-RU" w:eastAsia="zh-CN"/>
        </w:rPr>
        <w:t>4</w:t>
      </w:r>
      <w:r w:rsidRPr="00795C6F">
        <w:rPr>
          <w:rFonts w:eastAsia="SimSun" w:cstheme="majorBidi"/>
          <w:szCs w:val="22"/>
          <w:lang w:val="ru-RU" w:eastAsia="zh-CN"/>
        </w:rPr>
        <w:tab/>
      </w:r>
      <w:r w:rsidRPr="00795C6F">
        <w:rPr>
          <w:lang w:val="ru-RU"/>
        </w:rPr>
        <w:t>Информация</w:t>
      </w:r>
      <w:r w:rsidRPr="00795C6F">
        <w:rPr>
          <w:szCs w:val="16"/>
          <w:lang w:val="ru-RU"/>
        </w:rPr>
        <w:t xml:space="preserve">, </w:t>
      </w:r>
      <w:r w:rsidRPr="00795C6F">
        <w:rPr>
          <w:rFonts w:cstheme="majorBidi"/>
          <w:szCs w:val="16"/>
          <w:lang w:val="ru-RU"/>
        </w:rPr>
        <w:t>относящаяся к семинару-практикуму</w:t>
      </w:r>
      <w:r w:rsidRPr="00795C6F">
        <w:rPr>
          <w:szCs w:val="16"/>
          <w:lang w:val="ru-RU"/>
        </w:rPr>
        <w:t xml:space="preserve">, </w:t>
      </w:r>
      <w:r w:rsidRPr="00795C6F">
        <w:rPr>
          <w:rFonts w:cstheme="majorBidi"/>
          <w:szCs w:val="16"/>
          <w:lang w:val="ru-RU"/>
        </w:rPr>
        <w:t>включая предварительную программу, размещена на веб-сайте мероприятия по адресу</w:t>
      </w:r>
      <w:r w:rsidRPr="00795C6F">
        <w:rPr>
          <w:szCs w:val="16"/>
          <w:lang w:val="ru-RU"/>
        </w:rPr>
        <w:t xml:space="preserve">: </w:t>
      </w:r>
      <w:hyperlink r:id="rId11" w:history="1">
        <w:r w:rsidR="00B22A4A" w:rsidRPr="00795C6F">
          <w:rPr>
            <w:rStyle w:val="Hyperlink"/>
            <w:lang w:val="ru-RU"/>
          </w:rPr>
          <w:t>http://www.itu.int/en/ITU-T/Workshops-and-Seminars/5-ws-smart-cable-systems/Pages/default.aspx</w:t>
        </w:r>
      </w:hyperlink>
      <w:r w:rsidRPr="00795C6F">
        <w:rPr>
          <w:szCs w:val="16"/>
          <w:lang w:val="ru-RU"/>
        </w:rPr>
        <w:t>.</w:t>
      </w:r>
    </w:p>
    <w:p w:rsidR="00BC31CD" w:rsidRPr="00795C6F" w:rsidRDefault="00BC31CD" w:rsidP="00D16B3A">
      <w:pPr>
        <w:jc w:val="both"/>
        <w:rPr>
          <w:rFonts w:eastAsia="SimSun" w:cstheme="majorBidi"/>
          <w:szCs w:val="22"/>
          <w:lang w:val="ru-RU" w:eastAsia="zh-CN"/>
        </w:rPr>
      </w:pPr>
      <w:r w:rsidRPr="00795C6F">
        <w:rPr>
          <w:rFonts w:cstheme="majorBidi"/>
          <w:szCs w:val="22"/>
          <w:lang w:val="ru-RU"/>
        </w:rPr>
        <w:t>5</w:t>
      </w:r>
      <w:r w:rsidRPr="00795C6F">
        <w:rPr>
          <w:rFonts w:cstheme="majorBidi"/>
          <w:szCs w:val="22"/>
          <w:lang w:val="ru-RU"/>
        </w:rPr>
        <w:tab/>
      </w:r>
      <w:r w:rsidRPr="00795C6F">
        <w:rPr>
          <w:rFonts w:cstheme="majorBidi"/>
          <w:color w:val="000000"/>
          <w:szCs w:val="22"/>
          <w:lang w:val="ru-RU"/>
        </w:rPr>
        <w:t xml:space="preserve">Чтобы мы могли предпринять необходимые действия по организации этого семинара-практикума, </w:t>
      </w:r>
      <w:r w:rsidRPr="00795C6F">
        <w:rPr>
          <w:lang w:val="ru-RU"/>
        </w:rPr>
        <w:t>был</w:t>
      </w:r>
      <w:r w:rsidRPr="00795C6F">
        <w:rPr>
          <w:rFonts w:cstheme="majorBidi"/>
          <w:color w:val="000000"/>
          <w:szCs w:val="22"/>
          <w:lang w:val="ru-RU"/>
        </w:rPr>
        <w:t xml:space="preserve"> бы вам признателен, если бы вы в максимально короткий срок, но</w:t>
      </w:r>
      <w:r w:rsidRPr="00795C6F">
        <w:rPr>
          <w:rFonts w:cstheme="majorBidi"/>
          <w:b/>
          <w:bCs/>
          <w:color w:val="000000"/>
          <w:szCs w:val="22"/>
          <w:lang w:val="ru-RU"/>
        </w:rPr>
        <w:t xml:space="preserve"> не позднее </w:t>
      </w:r>
      <w:r w:rsidR="00B22A4A" w:rsidRPr="00D16B3A">
        <w:rPr>
          <w:rFonts w:cstheme="majorBidi"/>
          <w:b/>
          <w:bCs/>
          <w:i/>
          <w:iCs/>
          <w:color w:val="000000"/>
          <w:szCs w:val="22"/>
          <w:lang w:val="ru-RU"/>
        </w:rPr>
        <w:t>10</w:t>
      </w:r>
      <w:r w:rsidRPr="00D16B3A">
        <w:rPr>
          <w:rFonts w:cstheme="majorBidi"/>
          <w:b/>
          <w:bCs/>
          <w:i/>
          <w:iCs/>
          <w:color w:val="000000"/>
          <w:szCs w:val="22"/>
          <w:lang w:val="ru-RU"/>
        </w:rPr>
        <w:t> </w:t>
      </w:r>
      <w:r w:rsidR="00B22A4A" w:rsidRPr="00D16B3A">
        <w:rPr>
          <w:rFonts w:cstheme="majorBidi"/>
          <w:b/>
          <w:bCs/>
          <w:i/>
          <w:iCs/>
          <w:color w:val="000000"/>
          <w:szCs w:val="22"/>
          <w:lang w:val="ru-RU"/>
        </w:rPr>
        <w:t xml:space="preserve">апреля </w:t>
      </w:r>
      <w:r w:rsidRPr="00D16B3A">
        <w:rPr>
          <w:rFonts w:cstheme="majorBidi"/>
          <w:b/>
          <w:bCs/>
          <w:i/>
          <w:iCs/>
          <w:color w:val="000000"/>
          <w:szCs w:val="22"/>
          <w:lang w:val="ru-RU"/>
        </w:rPr>
        <w:t>201</w:t>
      </w:r>
      <w:r w:rsidR="00B22A4A" w:rsidRPr="00D16B3A">
        <w:rPr>
          <w:rFonts w:cstheme="majorBidi"/>
          <w:b/>
          <w:bCs/>
          <w:i/>
          <w:iCs/>
          <w:color w:val="000000"/>
          <w:szCs w:val="22"/>
          <w:lang w:val="ru-RU"/>
        </w:rPr>
        <w:t>6</w:t>
      </w:r>
      <w:r w:rsidRPr="00D16B3A">
        <w:rPr>
          <w:rFonts w:cstheme="majorBidi"/>
          <w:b/>
          <w:bCs/>
          <w:i/>
          <w:iCs/>
          <w:color w:val="000000"/>
          <w:szCs w:val="22"/>
          <w:lang w:val="ru-RU"/>
        </w:rPr>
        <w:t xml:space="preserve"> года</w:t>
      </w:r>
      <w:r w:rsidRPr="00795C6F">
        <w:rPr>
          <w:rFonts w:cstheme="majorBidi"/>
          <w:color w:val="000000"/>
          <w:szCs w:val="22"/>
          <w:lang w:val="ru-RU"/>
        </w:rPr>
        <w:t>, зарегистрировались с использованием онлайновой формы на веб-сайте мероприятия</w:t>
      </w:r>
      <w:r w:rsidR="00B22A4A" w:rsidRPr="00795C6F">
        <w:rPr>
          <w:rFonts w:cstheme="majorBidi"/>
          <w:color w:val="000000"/>
          <w:szCs w:val="22"/>
          <w:lang w:val="ru-RU"/>
        </w:rPr>
        <w:t xml:space="preserve">: </w:t>
      </w:r>
      <w:hyperlink r:id="rId12" w:history="1">
        <w:r w:rsidR="00B22A4A" w:rsidRPr="00795C6F">
          <w:rPr>
            <w:rStyle w:val="Hyperlink"/>
            <w:lang w:val="ru-RU"/>
          </w:rPr>
          <w:t>http://www.itu.int/online/regsys/ITU-T/misc/edrs.registration.form?_eventid=3000865</w:t>
        </w:r>
      </w:hyperlink>
      <w:r w:rsidRPr="00795C6F">
        <w:rPr>
          <w:rFonts w:eastAsia="SimSun" w:cstheme="majorBidi"/>
          <w:szCs w:val="22"/>
          <w:lang w:val="ru-RU" w:eastAsia="zh-CN"/>
        </w:rPr>
        <w:t xml:space="preserve">. </w:t>
      </w:r>
      <w:r w:rsidRPr="00795C6F">
        <w:rPr>
          <w:rFonts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795C6F">
        <w:rPr>
          <w:rFonts w:cstheme="majorBidi"/>
          <w:b/>
          <w:bCs/>
          <w:i/>
          <w:iCs/>
          <w:color w:val="000000"/>
          <w:szCs w:val="22"/>
          <w:lang w:val="ru-RU"/>
        </w:rPr>
        <w:t>онлайновом</w:t>
      </w:r>
      <w:r w:rsidRPr="00795C6F">
        <w:rPr>
          <w:rFonts w:cstheme="majorBidi"/>
          <w:b/>
          <w:bCs/>
          <w:color w:val="000000"/>
          <w:szCs w:val="22"/>
          <w:lang w:val="ru-RU"/>
        </w:rPr>
        <w:t xml:space="preserve"> </w:t>
      </w:r>
      <w:r w:rsidRPr="00795C6F">
        <w:rPr>
          <w:rFonts w:cstheme="majorBidi"/>
          <w:b/>
          <w:bCs/>
          <w:i/>
          <w:iCs/>
          <w:color w:val="000000"/>
          <w:szCs w:val="22"/>
          <w:lang w:val="ru-RU"/>
        </w:rPr>
        <w:t>режиме</w:t>
      </w:r>
      <w:r w:rsidRPr="00795C6F">
        <w:rPr>
          <w:rFonts w:eastAsia="SimSun" w:cstheme="majorBidi"/>
          <w:szCs w:val="22"/>
          <w:lang w:val="ru-RU" w:eastAsia="zh-CN"/>
        </w:rPr>
        <w:t>.</w:t>
      </w:r>
    </w:p>
    <w:p w:rsidR="00BC31CD" w:rsidRPr="00795C6F" w:rsidRDefault="00BC31CD" w:rsidP="00D16B3A">
      <w:pPr>
        <w:jc w:val="both"/>
        <w:rPr>
          <w:rFonts w:eastAsia="SimSun" w:cstheme="majorBidi"/>
          <w:szCs w:val="22"/>
          <w:lang w:val="ru-RU" w:eastAsia="zh-CN"/>
        </w:rPr>
      </w:pPr>
      <w:r w:rsidRPr="00795C6F">
        <w:rPr>
          <w:rFonts w:eastAsia="SimSun" w:cstheme="majorBidi"/>
          <w:szCs w:val="22"/>
          <w:lang w:val="ru-RU" w:eastAsia="zh-CN"/>
        </w:rPr>
        <w:t>6</w:t>
      </w:r>
      <w:r w:rsidRPr="00795C6F">
        <w:rPr>
          <w:rFonts w:eastAsia="SimSun" w:cstheme="majorBidi"/>
          <w:szCs w:val="22"/>
          <w:lang w:val="ru-RU" w:eastAsia="zh-CN"/>
        </w:rPr>
        <w:tab/>
      </w:r>
      <w:r w:rsidRPr="00795C6F">
        <w:rPr>
          <w:rFonts w:cstheme="majorBidi"/>
          <w:color w:val="000000"/>
          <w:szCs w:val="22"/>
          <w:lang w:val="ru-RU"/>
        </w:rPr>
        <w:t xml:space="preserve">Хотел бы напомнить вам о том, что для въезда в </w:t>
      </w:r>
      <w:r w:rsidR="00B22A4A" w:rsidRPr="00795C6F">
        <w:rPr>
          <w:rFonts w:cstheme="majorBidi"/>
          <w:color w:val="000000"/>
          <w:szCs w:val="22"/>
          <w:lang w:val="ru-RU"/>
        </w:rPr>
        <w:t>Объединенные Арабские Эмираты</w:t>
      </w:r>
      <w:r w:rsidRPr="00795C6F">
        <w:rPr>
          <w:rFonts w:cstheme="majorBidi"/>
          <w:color w:val="000000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запрашивать</w:t>
      </w:r>
      <w:r w:rsidRPr="00795C6F">
        <w:rPr>
          <w:rFonts w:cstheme="majorBidi"/>
          <w:b/>
          <w:bCs/>
          <w:color w:val="000000"/>
          <w:szCs w:val="22"/>
          <w:lang w:val="ru-RU"/>
        </w:rPr>
        <w:t xml:space="preserve"> </w:t>
      </w:r>
      <w:r w:rsidRPr="00795C6F">
        <w:rPr>
          <w:rFonts w:cstheme="majorBidi"/>
          <w:color w:val="000000"/>
          <w:szCs w:val="22"/>
          <w:lang w:val="ru-RU"/>
        </w:rPr>
        <w:t xml:space="preserve">и получать в учреждении (посольстве или консульстве), представляющем </w:t>
      </w:r>
      <w:r w:rsidR="00B22A4A" w:rsidRPr="00795C6F">
        <w:rPr>
          <w:rFonts w:cstheme="majorBidi"/>
          <w:color w:val="000000"/>
          <w:szCs w:val="22"/>
          <w:lang w:val="ru-RU"/>
        </w:rPr>
        <w:t xml:space="preserve">Объединенные Арабские Эмираты </w:t>
      </w:r>
      <w:r w:rsidRPr="00795C6F">
        <w:rPr>
          <w:rFonts w:cstheme="majorBidi"/>
          <w:color w:val="000000"/>
          <w:szCs w:val="22"/>
          <w:lang w:val="ru-RU"/>
        </w:rPr>
        <w:t>в вашей стране, или, если в вашей стране такое учреждение отсутствует, в ближайшем к стране выезда</w:t>
      </w:r>
      <w:r w:rsidRPr="00795C6F">
        <w:rPr>
          <w:rFonts w:eastAsia="SimSun" w:cstheme="majorBidi"/>
          <w:szCs w:val="22"/>
          <w:lang w:val="ru-RU" w:eastAsia="zh-CN"/>
        </w:rPr>
        <w:t>.</w:t>
      </w:r>
    </w:p>
    <w:p w:rsidR="00BC31CD" w:rsidRPr="004A0749" w:rsidRDefault="00BC31CD" w:rsidP="00BC31CD">
      <w:bookmarkStart w:id="1" w:name="_GoBack"/>
      <w:bookmarkEnd w:id="1"/>
      <w:r w:rsidRPr="00795C6F">
        <w:rPr>
          <w:lang w:val="ru-RU"/>
        </w:rPr>
        <w:t>С уважением,</w:t>
      </w:r>
      <w:r w:rsidR="004A0749">
        <w:rPr>
          <w:lang w:val="ru-RU"/>
        </w:rPr>
        <w:br/>
      </w:r>
    </w:p>
    <w:p w:rsidR="001629DC" w:rsidRPr="00795C6F" w:rsidRDefault="00C20FE5" w:rsidP="004A0749">
      <w:pPr>
        <w:spacing w:before="600"/>
        <w:rPr>
          <w:szCs w:val="22"/>
          <w:lang w:val="ru-RU"/>
        </w:rPr>
      </w:pPr>
      <w:r w:rsidRPr="00795C6F">
        <w:rPr>
          <w:szCs w:val="22"/>
          <w:lang w:val="ru-RU"/>
        </w:rPr>
        <w:t xml:space="preserve">Чхе </w:t>
      </w:r>
      <w:r w:rsidRPr="004A0749">
        <w:rPr>
          <w:szCs w:val="22"/>
          <w:lang w:val="ru-RU"/>
        </w:rPr>
        <w:t>Суб Ли</w:t>
      </w:r>
      <w:r w:rsidR="001629DC" w:rsidRPr="004A0749">
        <w:rPr>
          <w:szCs w:val="22"/>
          <w:lang w:val="ru-RU"/>
        </w:rPr>
        <w:br/>
      </w:r>
      <w:r w:rsidR="001629DC" w:rsidRPr="00795C6F">
        <w:rPr>
          <w:szCs w:val="22"/>
          <w:lang w:val="ru-RU"/>
        </w:rPr>
        <w:t>Директор Бюро</w:t>
      </w:r>
      <w:r w:rsidR="001629DC" w:rsidRPr="00795C6F">
        <w:rPr>
          <w:szCs w:val="22"/>
          <w:lang w:val="ru-RU"/>
        </w:rPr>
        <w:br/>
        <w:t>стандартизации электросвязи</w:t>
      </w:r>
    </w:p>
    <w:sectPr w:rsidR="001629DC" w:rsidRPr="00795C6F" w:rsidSect="002974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CF" w:rsidRDefault="000D0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65" w:rsidRDefault="00E31E65" w:rsidP="00E31E65">
    <w:pPr>
      <w:pStyle w:val="Footer"/>
    </w:pPr>
  </w:p>
  <w:p w:rsidR="00F27D21" w:rsidRPr="00E31E65" w:rsidRDefault="00E31E65" w:rsidP="00E31E65">
    <w:pPr>
      <w:pStyle w:val="Footer"/>
      <w:rPr>
        <w:lang w:val="fr-CH"/>
      </w:rPr>
    </w:pPr>
    <w:r w:rsidRPr="00E31E65">
      <w:rPr>
        <w:lang w:val="fr-CH"/>
      </w:rPr>
      <w:t>ITU-T\BUREAU\CIRC\205</w:t>
    </w:r>
    <w:r>
      <w:rPr>
        <w:lang w:val="fr-CH"/>
      </w:rPr>
      <w:t>R</w:t>
    </w:r>
    <w:r w:rsidRPr="00E31E65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D05D96" w:rsidRDefault="00F27D21" w:rsidP="00D05D96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0D03CF">
      <w:rPr>
        <w:sz w:val="18"/>
        <w:szCs w:val="18"/>
        <w:lang w:val="fr-CH"/>
      </w:rPr>
      <w:t>International Telecommunication Union • Place</w:t>
    </w:r>
    <w:r w:rsidR="00D05D96" w:rsidRPr="000D03CF">
      <w:rPr>
        <w:sz w:val="18"/>
        <w:szCs w:val="18"/>
        <w:lang w:val="fr-CH"/>
      </w:rPr>
      <w:t xml:space="preserve"> des Nations, CH</w:t>
    </w:r>
    <w:r w:rsidR="00D05D96" w:rsidRPr="000D03CF">
      <w:rPr>
        <w:sz w:val="18"/>
        <w:szCs w:val="18"/>
        <w:lang w:val="fr-CH"/>
      </w:rPr>
      <w:noBreakHyphen/>
      <w:t>1211 Geneva 20 •</w:t>
    </w:r>
    <w:r w:rsidRPr="000D03CF">
      <w:rPr>
        <w:sz w:val="18"/>
        <w:szCs w:val="18"/>
        <w:lang w:val="fr-CH"/>
      </w:rPr>
      <w:t xml:space="preserve">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0D03CF">
      <w:rPr>
        <w:sz w:val="18"/>
        <w:szCs w:val="18"/>
        <w:lang w:val="ru-RU"/>
      </w:rPr>
      <w:t>Тел.</w:t>
    </w:r>
    <w:r w:rsidRPr="000D03CF">
      <w:rPr>
        <w:sz w:val="18"/>
        <w:szCs w:val="18"/>
        <w:lang w:val="fr-CH"/>
      </w:rPr>
      <w:t>:</w:t>
    </w:r>
    <w:proofErr w:type="gramEnd"/>
    <w:r w:rsidRPr="000D03CF">
      <w:rPr>
        <w:sz w:val="18"/>
        <w:szCs w:val="18"/>
        <w:lang w:val="fr-CH"/>
      </w:rPr>
      <w:t xml:space="preserve"> +41 22 730 5111 • </w:t>
    </w:r>
    <w:r w:rsidRPr="000D03CF">
      <w:rPr>
        <w:sz w:val="18"/>
        <w:szCs w:val="18"/>
        <w:lang w:val="ru-RU"/>
      </w:rPr>
      <w:t>Факс</w:t>
    </w:r>
    <w:r w:rsidRPr="000D03CF">
      <w:rPr>
        <w:sz w:val="18"/>
        <w:szCs w:val="18"/>
        <w:lang w:val="fr-CH"/>
      </w:rPr>
      <w:t>: +41 22 733 7256</w:t>
    </w:r>
    <w:r w:rsidR="00D05D96" w:rsidRPr="000D03CF">
      <w:rPr>
        <w:sz w:val="18"/>
        <w:szCs w:val="18"/>
        <w:lang w:val="ru-RU"/>
      </w:rPr>
      <w:t xml:space="preserve"> </w:t>
    </w:r>
    <w:r w:rsidR="00D05D96" w:rsidRPr="000D03CF">
      <w:rPr>
        <w:sz w:val="18"/>
        <w:szCs w:val="18"/>
        <w:lang w:val="fr-CH"/>
      </w:rPr>
      <w:t xml:space="preserve">• </w:t>
    </w:r>
    <w:r w:rsidRPr="000D03CF">
      <w:rPr>
        <w:sz w:val="18"/>
        <w:szCs w:val="18"/>
        <w:lang w:val="ru-RU"/>
      </w:rPr>
      <w:t>Эл. почта</w:t>
    </w:r>
    <w:r w:rsidRPr="000D03CF">
      <w:rPr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</w:t>
    </w:r>
    <w:r w:rsidR="00D05D96" w:rsidRPr="00303A91">
      <w:rPr>
        <w:color w:val="3E8EDE"/>
        <w:sz w:val="18"/>
        <w:szCs w:val="18"/>
        <w:lang w:val="fr-CH"/>
      </w:rPr>
      <w:t xml:space="preserve">• </w:t>
    </w:r>
    <w:hyperlink r:id="rId3" w:history="1">
      <w:r w:rsidR="00D05D96" w:rsidRPr="00D05D96">
        <w:rPr>
          <w:rStyle w:val="Hyperlink"/>
          <w:color w:val="3E8EDE"/>
          <w:sz w:val="18"/>
          <w:szCs w:val="18"/>
          <w:lang w:val="fr-CH"/>
        </w:rPr>
        <w:t xml:space="preserve">CCITT/ITU-T 60 </w:t>
      </w:r>
      <w:proofErr w:type="spellStart"/>
      <w:r w:rsidR="00D05D96" w:rsidRPr="00D05D96">
        <w:rPr>
          <w:rStyle w:val="Hyperlink"/>
          <w:color w:val="3E8EDE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CF" w:rsidRDefault="000D0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37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CF" w:rsidRDefault="000D0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0D03CF"/>
    <w:rsid w:val="00103310"/>
    <w:rsid w:val="00106B8D"/>
    <w:rsid w:val="00112CD6"/>
    <w:rsid w:val="00115B49"/>
    <w:rsid w:val="001629DC"/>
    <w:rsid w:val="001B4A74"/>
    <w:rsid w:val="001D261C"/>
    <w:rsid w:val="00205108"/>
    <w:rsid w:val="00207341"/>
    <w:rsid w:val="00235377"/>
    <w:rsid w:val="0025701E"/>
    <w:rsid w:val="0026232A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C87"/>
    <w:rsid w:val="004167E6"/>
    <w:rsid w:val="0041688E"/>
    <w:rsid w:val="00444B73"/>
    <w:rsid w:val="00455EFA"/>
    <w:rsid w:val="00461969"/>
    <w:rsid w:val="004650C7"/>
    <w:rsid w:val="00475A27"/>
    <w:rsid w:val="00495F13"/>
    <w:rsid w:val="004A0749"/>
    <w:rsid w:val="004A0D07"/>
    <w:rsid w:val="004C5268"/>
    <w:rsid w:val="004E01AE"/>
    <w:rsid w:val="004F48F0"/>
    <w:rsid w:val="00514426"/>
    <w:rsid w:val="00547C89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D90"/>
    <w:rsid w:val="006777D5"/>
    <w:rsid w:val="00690DB4"/>
    <w:rsid w:val="006B0FB6"/>
    <w:rsid w:val="006B1E6B"/>
    <w:rsid w:val="006C444C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D0BFA"/>
    <w:rsid w:val="007D4432"/>
    <w:rsid w:val="007D4F1A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4D84"/>
    <w:rsid w:val="00B467F0"/>
    <w:rsid w:val="00B54B88"/>
    <w:rsid w:val="00BA6FB7"/>
    <w:rsid w:val="00BC31CD"/>
    <w:rsid w:val="00BC33B4"/>
    <w:rsid w:val="00BF68F5"/>
    <w:rsid w:val="00C13A79"/>
    <w:rsid w:val="00C20FE5"/>
    <w:rsid w:val="00C22D6C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31E65"/>
    <w:rsid w:val="00E45C46"/>
    <w:rsid w:val="00E473CE"/>
    <w:rsid w:val="00E645B4"/>
    <w:rsid w:val="00EB24FD"/>
    <w:rsid w:val="00EC5E44"/>
    <w:rsid w:val="00EE4334"/>
    <w:rsid w:val="00EF273F"/>
    <w:rsid w:val="00F15118"/>
    <w:rsid w:val="00F205F5"/>
    <w:rsid w:val="00F27D21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6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5-ws-smart-cable-system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hiroshi.ota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FCB45AE39849B109A7D86B4994DD" ma:contentTypeVersion="1" ma:contentTypeDescription="Create a new document." ma:contentTypeScope="" ma:versionID="c2afccde9f5383d81cfc8458655e8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DC059-A161-4AA8-8551-BD5E4E342DF5}"/>
</file>

<file path=customXml/itemProps2.xml><?xml version="1.0" encoding="utf-8"?>
<ds:datastoreItem xmlns:ds="http://schemas.openxmlformats.org/officeDocument/2006/customXml" ds:itemID="{86F016E8-9739-4507-9950-5AF2E793215E}"/>
</file>

<file path=customXml/itemProps3.xml><?xml version="1.0" encoding="utf-8"?>
<ds:datastoreItem xmlns:ds="http://schemas.openxmlformats.org/officeDocument/2006/customXml" ds:itemID="{4F507333-3667-4905-BE60-77E0CFC74AD3}"/>
</file>

<file path=customXml/itemProps4.xml><?xml version="1.0" encoding="utf-8"?>
<ds:datastoreItem xmlns:ds="http://schemas.openxmlformats.org/officeDocument/2006/customXml" ds:itemID="{4F81A044-F878-4820-8E1B-6184BB4CF9F5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</TotalTime>
  <Pages>2</Pages>
  <Words>441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7</cp:revision>
  <cp:lastPrinted>2016-03-22T11:29:00Z</cp:lastPrinted>
  <dcterms:created xsi:type="dcterms:W3CDTF">2016-03-22T10:11:00Z</dcterms:created>
  <dcterms:modified xsi:type="dcterms:W3CDTF">2016-03-22T11:38:00Z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0x010100A9B5FCB45AE39849B109A7D86B4994DD</vt:lpwstr>
  </property>
</Properties>
</file>