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150BF1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2C152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2D4DDA" w:rsidRDefault="00521E65" w:rsidP="00150BF1">
            <w:pPr>
              <w:spacing w:before="0" w:line="240" w:lineRule="auto"/>
              <w:jc w:val="right"/>
              <w:rPr>
                <w:rFonts w:cstheme="minorBidi"/>
                <w:b/>
                <w:bCs/>
                <w:rtl/>
              </w:rPr>
            </w:pPr>
          </w:p>
        </w:tc>
      </w:tr>
    </w:tbl>
    <w:p w:rsidR="00521E65" w:rsidRPr="002176EC" w:rsidRDefault="00521E65" w:rsidP="0037244F">
      <w:pPr>
        <w:spacing w:before="0"/>
        <w:rPr>
          <w:sz w:val="10"/>
          <w:szCs w:val="18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37244F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6725D7" w:rsidRDefault="00521E65" w:rsidP="00EB52AE">
            <w:pPr>
              <w:spacing w:before="60" w:after="60" w:line="300" w:lineRule="exact"/>
              <w:jc w:val="left"/>
              <w:rPr>
                <w:rtl/>
                <w:lang w:val="en-GB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EB52AE">
              <w:t>2</w:t>
            </w:r>
            <w:r w:rsidR="006725D7">
              <w:rPr>
                <w:rFonts w:hint="cs"/>
                <w:rtl/>
                <w:lang w:bidi="ar-EG"/>
              </w:rPr>
              <w:t xml:space="preserve"> </w:t>
            </w:r>
            <w:r w:rsidR="00EB52AE">
              <w:rPr>
                <w:rFonts w:hint="cs"/>
                <w:rtl/>
                <w:lang w:bidi="ar-EG"/>
              </w:rPr>
              <w:t>مارس</w:t>
            </w:r>
            <w:r w:rsidR="006725D7">
              <w:rPr>
                <w:rFonts w:hint="cs"/>
                <w:rtl/>
                <w:lang w:bidi="ar-EG"/>
              </w:rPr>
              <w:t xml:space="preserve"> </w:t>
            </w:r>
            <w:r w:rsidR="002D4DDA">
              <w:rPr>
                <w:lang w:val="en-GB" w:bidi="ar-EG"/>
              </w:rPr>
              <w:t>2017</w:t>
            </w:r>
          </w:p>
          <w:p w:rsidR="00521E65" w:rsidRPr="00521E65" w:rsidRDefault="00521E65" w:rsidP="002176EC">
            <w:pPr>
              <w:spacing w:before="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37244F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3B5D1A">
            <w:pPr>
              <w:spacing w:before="60" w:after="60" w:line="300" w:lineRule="exact"/>
              <w:jc w:val="left"/>
              <w:rPr>
                <w:bCs/>
                <w:rtl/>
                <w:lang w:bidi="ar-EG"/>
              </w:rPr>
            </w:pPr>
            <w:r w:rsidRPr="00521E65">
              <w:rPr>
                <w:b/>
                <w:lang w:bidi="ar-SY"/>
              </w:rPr>
              <w:t>TSB Circular</w:t>
            </w:r>
            <w:r w:rsidR="002C1524">
              <w:rPr>
                <w:b/>
                <w:lang w:bidi="ar-SY"/>
              </w:rPr>
              <w:t> </w:t>
            </w:r>
            <w:r w:rsidR="00EB52AE">
              <w:rPr>
                <w:b/>
                <w:lang w:bidi="ar-SY"/>
              </w:rPr>
              <w:t>12</w:t>
            </w:r>
            <w:r w:rsidRPr="00521E65">
              <w:rPr>
                <w:b/>
                <w:lang w:bidi="ar-SY"/>
              </w:rPr>
              <w:br/>
            </w:r>
            <w:bookmarkStart w:id="0" w:name="lt_pId019"/>
            <w:r w:rsidR="00EB52AE" w:rsidRPr="00EB52AE">
              <w:rPr>
                <w:bCs/>
                <w:lang w:val="en-GB" w:bidi="ar-SY"/>
              </w:rPr>
              <w:t>TSB</w:t>
            </w:r>
            <w:r w:rsidR="003B5D1A">
              <w:rPr>
                <w:bCs/>
                <w:lang w:val="en-GB" w:bidi="ar-SY"/>
              </w:rPr>
              <w:t> </w:t>
            </w:r>
            <w:r w:rsidR="00EB52AE" w:rsidRPr="00EB52AE">
              <w:rPr>
                <w:bCs/>
                <w:lang w:val="en-GB" w:bidi="ar-SY"/>
              </w:rPr>
              <w:t>Workshops/DA</w:t>
            </w:r>
            <w:bookmarkEnd w:id="0"/>
          </w:p>
        </w:tc>
        <w:tc>
          <w:tcPr>
            <w:tcW w:w="2470" w:type="pct"/>
            <w:vMerge w:val="restart"/>
          </w:tcPr>
          <w:p w:rsidR="006725D7" w:rsidRPr="00DE460B" w:rsidRDefault="006725D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DE460B">
              <w:rPr>
                <w:rFonts w:hint="cs"/>
                <w:b/>
                <w:bCs/>
                <w:rtl/>
              </w:rPr>
              <w:t>إلى:</w:t>
            </w:r>
          </w:p>
          <w:p w:rsidR="00521E65" w:rsidRDefault="00521E65" w:rsidP="006725D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إدارات الدول الأعضاء في الاتحاد</w:t>
            </w:r>
            <w:r w:rsidR="006725D7">
              <w:rPr>
                <w:rFonts w:hint="cs"/>
                <w:rtl/>
              </w:rPr>
              <w:t>؛</w:t>
            </w:r>
          </w:p>
          <w:p w:rsidR="006725D7" w:rsidRDefault="006725D7" w:rsidP="006725D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أعضاء قطاع تقييس الاتصالات</w:t>
            </w:r>
            <w:r w:rsidR="00E42E61">
              <w:rPr>
                <w:rFonts w:hint="cs"/>
                <w:rtl/>
              </w:rPr>
              <w:t xml:space="preserve"> في الاتحاد</w:t>
            </w:r>
            <w:r>
              <w:rPr>
                <w:rFonts w:hint="cs"/>
                <w:rtl/>
              </w:rPr>
              <w:t>؛</w:t>
            </w:r>
          </w:p>
          <w:p w:rsidR="006725D7" w:rsidRDefault="006725D7" w:rsidP="006725D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المنتسبين إلى قطاع تقييس الاتصالات؛</w:t>
            </w:r>
          </w:p>
          <w:p w:rsidR="000E38DF" w:rsidRPr="00521E65" w:rsidRDefault="006725D7" w:rsidP="00EB52A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الهيئات الأكاديمية المنضمة إلى الاتحاد</w:t>
            </w:r>
          </w:p>
        </w:tc>
      </w:tr>
      <w:tr w:rsidR="00EB52AE" w:rsidRPr="00521E65" w:rsidTr="0037244F">
        <w:trPr>
          <w:cantSplit/>
          <w:trHeight w:val="340"/>
        </w:trPr>
        <w:tc>
          <w:tcPr>
            <w:tcW w:w="796" w:type="pct"/>
          </w:tcPr>
          <w:p w:rsidR="00EB52AE" w:rsidRPr="00521E65" w:rsidRDefault="00EB52AE" w:rsidP="00643E0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للاتصال:</w:t>
            </w:r>
          </w:p>
        </w:tc>
        <w:tc>
          <w:tcPr>
            <w:tcW w:w="1734" w:type="pct"/>
          </w:tcPr>
          <w:p w:rsidR="00EB52AE" w:rsidRPr="005B1FA8" w:rsidRDefault="00EB52AE" w:rsidP="00EB52AE">
            <w:pPr>
              <w:spacing w:before="60" w:after="60" w:line="300" w:lineRule="exact"/>
              <w:jc w:val="left"/>
              <w:rPr>
                <w:b/>
                <w:bCs/>
                <w:lang w:bidi="ar-SY"/>
              </w:rPr>
            </w:pPr>
            <w:r w:rsidRPr="005B1FA8">
              <w:rPr>
                <w:b/>
                <w:bCs/>
                <w:rtl/>
              </w:rPr>
              <w:t>دنيس أندريف</w:t>
            </w:r>
            <w:r w:rsidR="005B1FA8" w:rsidRPr="005B1FA8">
              <w:rPr>
                <w:rFonts w:hint="cs"/>
                <w:b/>
                <w:bCs/>
                <w:rtl/>
              </w:rPr>
              <w:t xml:space="preserve"> </w:t>
            </w:r>
            <w:r w:rsidR="005B1FA8" w:rsidRPr="005B1FA8">
              <w:rPr>
                <w:b/>
                <w:bCs/>
              </w:rPr>
              <w:t>(Denis Andreev)</w:t>
            </w:r>
          </w:p>
        </w:tc>
        <w:tc>
          <w:tcPr>
            <w:tcW w:w="2470" w:type="pct"/>
            <w:vMerge/>
          </w:tcPr>
          <w:p w:rsidR="00EB52AE" w:rsidRPr="00DE460B" w:rsidRDefault="00EB52AE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521E65" w:rsidRPr="00521E65" w:rsidTr="0037244F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EB52AE" w:rsidP="000D5E95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B52AE">
              <w:rPr>
                <w:lang w:val="en-GB" w:bidi="ar-SY"/>
              </w:rPr>
              <w:t>+41</w:t>
            </w:r>
            <w:r w:rsidR="000D5E95">
              <w:rPr>
                <w:lang w:val="en-GB" w:bidi="ar-SY"/>
              </w:rPr>
              <w:t> </w:t>
            </w:r>
            <w:r w:rsidRPr="00EB52AE">
              <w:rPr>
                <w:lang w:val="en-GB" w:bidi="ar-SY"/>
              </w:rPr>
              <w:t>22</w:t>
            </w:r>
            <w:r w:rsidR="000D5E95">
              <w:rPr>
                <w:lang w:val="en-GB" w:bidi="ar-SY"/>
              </w:rPr>
              <w:t> </w:t>
            </w:r>
            <w:r w:rsidRPr="00EB52AE">
              <w:rPr>
                <w:lang w:val="en-GB" w:bidi="ar-SY"/>
              </w:rPr>
              <w:t>730</w:t>
            </w:r>
            <w:r w:rsidR="000D5E95">
              <w:rPr>
                <w:lang w:val="en-GB" w:bidi="ar-SY"/>
              </w:rPr>
              <w:t> </w:t>
            </w:r>
            <w:r w:rsidRPr="00EB52AE">
              <w:rPr>
                <w:lang w:val="en-GB" w:bidi="ar-SY"/>
              </w:rPr>
              <w:t>5780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EB52AE" w:rsidRPr="00521E65" w:rsidTr="0037244F">
        <w:trPr>
          <w:cantSplit/>
          <w:trHeight w:val="340"/>
        </w:trPr>
        <w:tc>
          <w:tcPr>
            <w:tcW w:w="796" w:type="pct"/>
          </w:tcPr>
          <w:p w:rsidR="00EB52AE" w:rsidRPr="00521E65" w:rsidRDefault="00EB52AE" w:rsidP="00EB52AE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EB52AE" w:rsidRPr="00521E65" w:rsidRDefault="00EB52AE" w:rsidP="000D5E95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B52AE">
              <w:rPr>
                <w:lang w:val="en-GB" w:bidi="ar-SY"/>
              </w:rPr>
              <w:t>+41</w:t>
            </w:r>
            <w:r w:rsidR="000D5E95">
              <w:rPr>
                <w:lang w:val="en-GB" w:bidi="ar-SY"/>
              </w:rPr>
              <w:t> </w:t>
            </w:r>
            <w:r w:rsidRPr="00EB52AE">
              <w:rPr>
                <w:lang w:val="en-GB" w:bidi="ar-SY"/>
              </w:rPr>
              <w:t>22</w:t>
            </w:r>
            <w:r w:rsidR="000D5E95">
              <w:rPr>
                <w:lang w:val="en-GB" w:bidi="ar-SY"/>
              </w:rPr>
              <w:t> </w:t>
            </w:r>
            <w:r w:rsidRPr="00EB52AE">
              <w:rPr>
                <w:lang w:val="en-GB" w:bidi="ar-SY"/>
              </w:rPr>
              <w:t>730</w:t>
            </w:r>
            <w:r w:rsidR="000D5E95">
              <w:rPr>
                <w:lang w:val="en-GB" w:bidi="ar-SY"/>
              </w:rPr>
              <w:t> </w:t>
            </w:r>
            <w:r w:rsidRPr="00EB52AE">
              <w:rPr>
                <w:lang w:val="en-GB" w:bidi="ar-SY"/>
              </w:rPr>
              <w:t>5853</w:t>
            </w:r>
          </w:p>
        </w:tc>
        <w:tc>
          <w:tcPr>
            <w:tcW w:w="2470" w:type="pct"/>
            <w:vMerge/>
          </w:tcPr>
          <w:p w:rsidR="00EB52AE" w:rsidRPr="00521E65" w:rsidRDefault="00EB52AE" w:rsidP="00EB52AE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EB52AE" w:rsidRPr="00521E65" w:rsidTr="0037244F">
        <w:trPr>
          <w:cantSplit/>
        </w:trPr>
        <w:tc>
          <w:tcPr>
            <w:tcW w:w="796" w:type="pct"/>
          </w:tcPr>
          <w:p w:rsidR="00EB52AE" w:rsidRPr="00521E65" w:rsidRDefault="00EB52AE" w:rsidP="00EB52AE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B52AE">
              <w:rPr>
                <w:rFonts w:hint="cs"/>
                <w:rtl/>
                <w:lang w:bidi="ar-SY"/>
              </w:rPr>
              <w:t>البريد</w:t>
            </w:r>
            <w:r w:rsidRPr="00EB52AE">
              <w:rPr>
                <w:rtl/>
                <w:lang w:bidi="ar-SY"/>
              </w:rPr>
              <w:t xml:space="preserve"> </w:t>
            </w:r>
            <w:r w:rsidRPr="00EB52AE">
              <w:rPr>
                <w:rFonts w:hint="cs"/>
                <w:rtl/>
                <w:lang w:bidi="ar-SY"/>
              </w:rPr>
              <w:t>الإلكتروني</w:t>
            </w:r>
            <w:r w:rsidRPr="00EB52AE">
              <w:rPr>
                <w:rtl/>
                <w:lang w:bidi="ar-SY"/>
              </w:rPr>
              <w:t>:</w:t>
            </w:r>
          </w:p>
        </w:tc>
        <w:tc>
          <w:tcPr>
            <w:tcW w:w="1734" w:type="pct"/>
          </w:tcPr>
          <w:p w:rsidR="00EB52AE" w:rsidRPr="00521E65" w:rsidRDefault="006767F5" w:rsidP="00EB52AE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9" w:history="1">
              <w:bookmarkStart w:id="1" w:name="lt_pId035"/>
              <w:r w:rsidR="00EB52AE" w:rsidRPr="00EB52AE">
                <w:rPr>
                  <w:rStyle w:val="Hyperlink"/>
                  <w:lang w:val="en-GB"/>
                </w:rPr>
                <w:t>tsbworkshops@itu.int</w:t>
              </w:r>
              <w:bookmarkEnd w:id="1"/>
            </w:hyperlink>
          </w:p>
        </w:tc>
        <w:tc>
          <w:tcPr>
            <w:tcW w:w="2470" w:type="pct"/>
          </w:tcPr>
          <w:p w:rsidR="00EB52AE" w:rsidRPr="00521E65" w:rsidRDefault="00EB52AE" w:rsidP="00EB52A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EB52AE" w:rsidRPr="006725D7" w:rsidRDefault="00EB52AE" w:rsidP="00EB52A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6725D7">
              <w:rPr>
                <w:rFonts w:hint="cs"/>
                <w:rtl/>
              </w:rPr>
              <w:t>-</w:t>
            </w:r>
            <w:r w:rsidRPr="006725D7">
              <w:rPr>
                <w:rtl/>
              </w:rPr>
              <w:tab/>
            </w:r>
            <w:r>
              <w:rPr>
                <w:rFonts w:hint="cs"/>
                <w:rtl/>
              </w:rPr>
              <w:t>رؤساء ل‍جان الدراسات ل</w:t>
            </w:r>
            <w:r w:rsidRPr="006725D7">
              <w:rPr>
                <w:rFonts w:hint="cs"/>
                <w:rtl/>
              </w:rPr>
              <w:t>قطاع تقييس الاتصالات ونواب</w:t>
            </w:r>
            <w:r w:rsidRPr="006725D7">
              <w:rPr>
                <w:rFonts w:hint="cs"/>
                <w:rtl/>
                <w:lang w:bidi="ar-EG"/>
              </w:rPr>
              <w:t>‍</w:t>
            </w:r>
            <w:r w:rsidRPr="006725D7">
              <w:rPr>
                <w:rFonts w:hint="cs"/>
                <w:rtl/>
              </w:rPr>
              <w:t>هم؛</w:t>
            </w:r>
          </w:p>
          <w:p w:rsidR="00EB52AE" w:rsidRPr="006725D7" w:rsidRDefault="00EB52AE" w:rsidP="00EB52A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6725D7">
              <w:rPr>
                <w:rFonts w:hint="cs"/>
                <w:rtl/>
              </w:rPr>
              <w:t>-</w:t>
            </w:r>
            <w:r w:rsidRPr="006725D7">
              <w:rPr>
                <w:rtl/>
              </w:rPr>
              <w:tab/>
              <w:t>مدير مكتب تنمية الاتصالات</w:t>
            </w:r>
            <w:r w:rsidRPr="006725D7">
              <w:rPr>
                <w:rFonts w:hint="cs"/>
                <w:rtl/>
              </w:rPr>
              <w:t>؛</w:t>
            </w:r>
          </w:p>
          <w:p w:rsidR="00EB52AE" w:rsidRPr="006725D7" w:rsidRDefault="00EB52AE" w:rsidP="00EB52A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6725D7">
              <w:rPr>
                <w:rFonts w:hint="cs"/>
                <w:rtl/>
              </w:rPr>
              <w:t>-</w:t>
            </w:r>
            <w:r w:rsidRPr="006725D7">
              <w:rPr>
                <w:rtl/>
              </w:rPr>
              <w:tab/>
              <w:t>مدير مكتب الاتصالات الراديوية</w:t>
            </w:r>
            <w:r w:rsidRPr="006725D7">
              <w:rPr>
                <w:rFonts w:hint="cs"/>
                <w:rtl/>
              </w:rPr>
              <w:t>؛</w:t>
            </w:r>
          </w:p>
          <w:p w:rsidR="00EB52AE" w:rsidRPr="00521E65" w:rsidRDefault="00EB52AE" w:rsidP="00EB52A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 w:rsidRPr="00EB52AE">
              <w:rPr>
                <w:color w:val="000000"/>
                <w:rtl/>
              </w:rPr>
              <w:t>مدير المكتب الإقليمي للاتحاد لمنطقة الدول العربية</w:t>
            </w:r>
          </w:p>
        </w:tc>
      </w:tr>
      <w:tr w:rsidR="00EB52AE" w:rsidRPr="00521E65" w:rsidTr="0037244F">
        <w:trPr>
          <w:cantSplit/>
        </w:trPr>
        <w:tc>
          <w:tcPr>
            <w:tcW w:w="796" w:type="pct"/>
          </w:tcPr>
          <w:p w:rsidR="00EB52AE" w:rsidRPr="00521E65" w:rsidRDefault="00EB52AE" w:rsidP="0037244F">
            <w:pPr>
              <w:spacing w:before="0" w:line="28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EB52AE" w:rsidRPr="00521E65" w:rsidRDefault="00EB52AE" w:rsidP="0037244F">
            <w:pPr>
              <w:spacing w:before="0" w:line="28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B52AE" w:rsidRPr="00521E65" w:rsidRDefault="00EB52AE" w:rsidP="0037244F">
            <w:pPr>
              <w:spacing w:before="0" w:line="28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EB52AE" w:rsidRPr="00521E65" w:rsidTr="0037244F">
        <w:trPr>
          <w:cantSplit/>
        </w:trPr>
        <w:tc>
          <w:tcPr>
            <w:tcW w:w="796" w:type="pct"/>
          </w:tcPr>
          <w:p w:rsidR="00EB52AE" w:rsidRPr="00521E65" w:rsidRDefault="00EB52AE" w:rsidP="00007DE4">
            <w:pPr>
              <w:spacing w:before="60" w:after="60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B52AE" w:rsidRPr="00144290" w:rsidRDefault="00A7789C" w:rsidP="00144290">
            <w:pPr>
              <w:spacing w:before="60" w:after="60"/>
              <w:ind w:left="57" w:right="57"/>
              <w:rPr>
                <w:b/>
                <w:bCs/>
                <w:rtl/>
                <w:lang w:bidi="ar-EG"/>
              </w:rPr>
            </w:pPr>
            <w:r w:rsidRPr="00144290">
              <w:rPr>
                <w:rFonts w:hint="cs"/>
                <w:b/>
                <w:bCs/>
                <w:rtl/>
              </w:rPr>
              <w:t xml:space="preserve">ورشة عمل إقليمية للجنة الدراسات </w:t>
            </w:r>
            <w:r w:rsidRPr="00144290">
              <w:rPr>
                <w:b/>
                <w:bCs/>
              </w:rPr>
              <w:t>11</w:t>
            </w:r>
            <w:r w:rsidRPr="00144290">
              <w:rPr>
                <w:rFonts w:hint="cs"/>
                <w:b/>
                <w:bCs/>
                <w:rtl/>
                <w:lang w:bidi="ar-EG"/>
              </w:rPr>
              <w:t xml:space="preserve"> من أجل إفريقيا بشأن "تحديات أجهزة تكنولوجيا المعلومات والاتصالات الزائفة واختبارات المطابقة وقابلية التشغيل البيني في إفريقيا"</w:t>
            </w:r>
            <w:r w:rsidR="00144290" w:rsidRPr="00144290">
              <w:rPr>
                <w:b/>
                <w:bCs/>
                <w:rtl/>
                <w:lang w:bidi="ar-EG"/>
              </w:rPr>
              <w:tab/>
            </w:r>
            <w:r w:rsidR="00144290" w:rsidRPr="00144290">
              <w:rPr>
                <w:b/>
                <w:bCs/>
                <w:rtl/>
              </w:rPr>
              <w:br/>
            </w:r>
            <w:r w:rsidR="00737682" w:rsidRPr="00144290">
              <w:rPr>
                <w:rFonts w:hint="cs"/>
                <w:b/>
                <w:bCs/>
                <w:color w:val="000000"/>
                <w:rtl/>
              </w:rPr>
              <w:t>القاهرة، مصر</w:t>
            </w:r>
            <w:r w:rsidR="00EB52AE" w:rsidRPr="00144290">
              <w:rPr>
                <w:rFonts w:hint="cs"/>
                <w:b/>
                <w:bCs/>
                <w:rtl/>
              </w:rPr>
              <w:t xml:space="preserve">، </w:t>
            </w:r>
            <w:r w:rsidRPr="00144290">
              <w:rPr>
                <w:b/>
                <w:bCs/>
                <w:lang w:bidi="ar-EG"/>
              </w:rPr>
              <w:t>5</w:t>
            </w:r>
            <w:r w:rsidR="00EB52AE" w:rsidRPr="00144290">
              <w:rPr>
                <w:rFonts w:hint="cs"/>
                <w:b/>
                <w:bCs/>
                <w:rtl/>
              </w:rPr>
              <w:t xml:space="preserve"> </w:t>
            </w:r>
            <w:r w:rsidR="005E7983" w:rsidRPr="00144290">
              <w:rPr>
                <w:rFonts w:hint="cs"/>
                <w:b/>
                <w:bCs/>
                <w:rtl/>
              </w:rPr>
              <w:t>أبريل</w:t>
            </w:r>
            <w:r w:rsidR="00EB52AE" w:rsidRPr="00144290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EB52AE" w:rsidRPr="00144290">
              <w:rPr>
                <w:b/>
                <w:bCs/>
                <w:lang w:bidi="ar-EG"/>
              </w:rPr>
              <w:t>2017</w:t>
            </w:r>
          </w:p>
        </w:tc>
      </w:tr>
    </w:tbl>
    <w:p w:rsidR="00521E65" w:rsidRPr="00054C70" w:rsidRDefault="00521E65" w:rsidP="00054C70">
      <w:pPr>
        <w:pStyle w:val="Normalaftertitle"/>
        <w:spacing w:before="600"/>
        <w:rPr>
          <w:rtl/>
        </w:rPr>
      </w:pPr>
      <w:r w:rsidRPr="00054C70">
        <w:rPr>
          <w:rFonts w:hint="cs"/>
          <w:rtl/>
        </w:rPr>
        <w:t>حضرات السادة والسيدات،</w:t>
      </w:r>
    </w:p>
    <w:p w:rsidR="00521E65" w:rsidRPr="00054C70" w:rsidRDefault="00521E65" w:rsidP="00054C70">
      <w:pPr>
        <w:rPr>
          <w:rtl/>
        </w:rPr>
      </w:pPr>
      <w:r w:rsidRPr="00054C70">
        <w:rPr>
          <w:rFonts w:hint="cs"/>
          <w:rtl/>
        </w:rPr>
        <w:t>ت</w:t>
      </w:r>
      <w:r w:rsidRPr="00054C70">
        <w:rPr>
          <w:rFonts w:hint="cs"/>
          <w:rtl/>
          <w:lang w:bidi="ar-EG"/>
        </w:rPr>
        <w:t>‍</w:t>
      </w:r>
      <w:r w:rsidRPr="00054C70">
        <w:rPr>
          <w:rFonts w:hint="cs"/>
          <w:rtl/>
        </w:rPr>
        <w:t>حية طيبة وبعد،</w:t>
      </w:r>
    </w:p>
    <w:p w:rsidR="005E7619" w:rsidRDefault="005E7619" w:rsidP="000D5E95">
      <w:pPr>
        <w:rPr>
          <w:rtl/>
          <w:lang w:bidi="ar-EG"/>
        </w:rPr>
      </w:pPr>
      <w:r w:rsidRPr="00054C70">
        <w:rPr>
          <w:lang w:bidi="ar-EG"/>
        </w:rPr>
        <w:t>1</w:t>
      </w:r>
      <w:r w:rsidRPr="00054C70">
        <w:rPr>
          <w:lang w:bidi="ar-EG"/>
        </w:rPr>
        <w:tab/>
      </w:r>
      <w:r w:rsidR="00A7789C">
        <w:rPr>
          <w:rFonts w:hint="cs"/>
          <w:rtl/>
          <w:lang w:bidi="ar-EG"/>
        </w:rPr>
        <w:t>أود أن أحيطكم علماً بأن ورشة العمل الإقليمية</w:t>
      </w:r>
      <w:r w:rsidR="00A7789C" w:rsidRPr="00A7789C">
        <w:rPr>
          <w:rFonts w:hint="cs"/>
          <w:rtl/>
          <w:lang w:bidi="ar-EG"/>
        </w:rPr>
        <w:t xml:space="preserve"> </w:t>
      </w:r>
      <w:r w:rsidR="00A7789C" w:rsidRPr="00A7789C">
        <w:rPr>
          <w:rFonts w:hint="cs"/>
          <w:rtl/>
        </w:rPr>
        <w:t xml:space="preserve">للجنة الدراسات </w:t>
      </w:r>
      <w:r w:rsidR="00A7789C" w:rsidRPr="00A7789C">
        <w:rPr>
          <w:lang w:bidi="ar-EG"/>
        </w:rPr>
        <w:t>11</w:t>
      </w:r>
      <w:r w:rsidR="00A7789C" w:rsidRPr="00A7789C">
        <w:rPr>
          <w:rFonts w:hint="cs"/>
          <w:rtl/>
          <w:lang w:bidi="ar-EG"/>
        </w:rPr>
        <w:t xml:space="preserve"> </w:t>
      </w:r>
      <w:r w:rsidR="002176EC">
        <w:rPr>
          <w:rFonts w:hint="cs"/>
          <w:rtl/>
          <w:lang w:bidi="ar-EG"/>
        </w:rPr>
        <w:t xml:space="preserve">لقطاع تقييس الاتصالات </w:t>
      </w:r>
      <w:r w:rsidR="00A7789C" w:rsidRPr="00A7789C">
        <w:rPr>
          <w:rFonts w:hint="cs"/>
          <w:rtl/>
          <w:lang w:bidi="ar-EG"/>
        </w:rPr>
        <w:t>من أجل إفريقيا بشأن "تحديات أجهزة تكنولوجيا المعلومات والاتصالات الزائفة واختبارات المطابقة وقابلية التشغيل البيني في إفريقيا"</w:t>
      </w:r>
      <w:r w:rsidR="00A7789C">
        <w:rPr>
          <w:rFonts w:hint="cs"/>
          <w:rtl/>
          <w:lang w:bidi="ar-EG"/>
        </w:rPr>
        <w:t xml:space="preserve"> ستُعقد في القاهرة، مصر، يوم </w:t>
      </w:r>
      <w:r w:rsidR="00A7789C">
        <w:rPr>
          <w:lang w:bidi="ar-EG"/>
        </w:rPr>
        <w:t>5</w:t>
      </w:r>
      <w:r w:rsidR="000D5E95">
        <w:rPr>
          <w:rFonts w:hint="eastAsia"/>
          <w:rtl/>
          <w:lang w:bidi="ar-EG"/>
        </w:rPr>
        <w:t> </w:t>
      </w:r>
      <w:r w:rsidR="00A7789C">
        <w:rPr>
          <w:rFonts w:hint="cs"/>
          <w:rtl/>
          <w:lang w:bidi="ar-EG"/>
        </w:rPr>
        <w:t>أبريل</w:t>
      </w:r>
      <w:r w:rsidR="000D5E95">
        <w:rPr>
          <w:rFonts w:hint="eastAsia"/>
          <w:rtl/>
          <w:lang w:bidi="ar-EG"/>
        </w:rPr>
        <w:t> </w:t>
      </w:r>
      <w:r w:rsidR="00A7789C">
        <w:rPr>
          <w:lang w:bidi="ar-EG"/>
        </w:rPr>
        <w:t>2017</w:t>
      </w:r>
      <w:r w:rsidR="00A7789C">
        <w:rPr>
          <w:rFonts w:hint="cs"/>
          <w:rtl/>
          <w:lang w:bidi="ar-EG"/>
        </w:rPr>
        <w:t>.</w:t>
      </w:r>
    </w:p>
    <w:p w:rsidR="005E7983" w:rsidRPr="00054C70" w:rsidRDefault="00187D30" w:rsidP="009A48CB">
      <w:pPr>
        <w:rPr>
          <w:rtl/>
          <w:lang w:bidi="ar-EG"/>
        </w:rPr>
      </w:pPr>
      <w:r>
        <w:rPr>
          <w:rFonts w:hint="cs"/>
          <w:rtl/>
          <w:lang w:bidi="ar-EG"/>
        </w:rPr>
        <w:t>وسي</w:t>
      </w:r>
      <w:r w:rsidR="00A7789C">
        <w:rPr>
          <w:rFonts w:hint="cs"/>
          <w:rtl/>
          <w:lang w:bidi="ar-EG"/>
        </w:rPr>
        <w:t xml:space="preserve">عقب ورشة العمل اجتماع الفريق الإقليمي التابع للجنة الدراسات </w:t>
      </w:r>
      <w:r w:rsidR="00A7789C">
        <w:rPr>
          <w:lang w:bidi="ar-EG"/>
        </w:rPr>
        <w:t>11</w:t>
      </w:r>
      <w:r w:rsidR="00A7789C">
        <w:rPr>
          <w:rFonts w:hint="cs"/>
          <w:rtl/>
          <w:lang w:bidi="ar-EG"/>
        </w:rPr>
        <w:t xml:space="preserve"> لمنطقة إفريقيا يوم </w:t>
      </w:r>
      <w:r w:rsidR="00A7789C">
        <w:rPr>
          <w:lang w:bidi="ar-EG"/>
        </w:rPr>
        <w:t>6</w:t>
      </w:r>
      <w:r w:rsidR="00A7789C">
        <w:rPr>
          <w:rFonts w:hint="cs"/>
          <w:rtl/>
          <w:lang w:bidi="ar-EG"/>
        </w:rPr>
        <w:t xml:space="preserve"> أبريل </w:t>
      </w:r>
      <w:r w:rsidR="00A7789C">
        <w:rPr>
          <w:lang w:bidi="ar-EG"/>
        </w:rPr>
        <w:t>2017</w:t>
      </w:r>
      <w:r w:rsidR="00A7789C">
        <w:rPr>
          <w:rFonts w:hint="cs"/>
          <w:rtl/>
          <w:lang w:bidi="ar-EG"/>
        </w:rPr>
        <w:t xml:space="preserve"> والذي سيرمي إلى تشجيع إشراك البلدان النامية في أنشطة التقييس داخل مناطقها وتقديم مساهمات مكتوبة إلى لجنة الدراسات الرئيسية بقطاع تقييس الاتصالات، لجنة الدراسات </w:t>
      </w:r>
      <w:r w:rsidR="00A7789C">
        <w:rPr>
          <w:lang w:bidi="ar-EG"/>
        </w:rPr>
        <w:t>11</w:t>
      </w:r>
      <w:r w:rsidR="00A7789C">
        <w:rPr>
          <w:rFonts w:hint="cs"/>
          <w:rtl/>
          <w:lang w:bidi="ar-EG"/>
        </w:rPr>
        <w:t xml:space="preserve">. وسيتكرم باستضافة الحدثين الجهاز القومي لتنظيم الاتصالات </w:t>
      </w:r>
      <w:r w:rsidR="00A7789C" w:rsidRPr="00A7789C">
        <w:rPr>
          <w:lang w:bidi="ar-EG"/>
        </w:rPr>
        <w:t>(</w:t>
      </w:r>
      <w:hyperlink r:id="rId10" w:history="1">
        <w:r w:rsidR="00A7789C" w:rsidRPr="00A7789C">
          <w:rPr>
            <w:rStyle w:val="Hyperlink"/>
            <w:lang w:bidi="ar-EG"/>
          </w:rPr>
          <w:t>NTRA</w:t>
        </w:r>
      </w:hyperlink>
      <w:r w:rsidR="00A7789C" w:rsidRPr="00A7789C">
        <w:rPr>
          <w:lang w:bidi="ar-EG"/>
        </w:rPr>
        <w:t>)</w:t>
      </w:r>
      <w:r w:rsidR="00A7789C">
        <w:rPr>
          <w:rFonts w:hint="cs"/>
          <w:rtl/>
          <w:lang w:bidi="ar-EG"/>
        </w:rPr>
        <w:t xml:space="preserve"> في مصر وسينظمان في</w:t>
      </w:r>
      <w:r w:rsidR="00E005D7">
        <w:rPr>
          <w:rFonts w:hint="eastAsia"/>
          <w:rtl/>
          <w:lang w:bidi="ar-EG"/>
        </w:rPr>
        <w:t> </w:t>
      </w:r>
      <w:r w:rsidR="00A7789C" w:rsidRPr="00A7789C">
        <w:rPr>
          <w:rFonts w:hint="cs"/>
          <w:rtl/>
        </w:rPr>
        <w:t>نوفوتيل القاهرة، طريق مطار القاهرة، هليوبوليس</w:t>
      </w:r>
      <w:r w:rsidR="00A7789C" w:rsidRPr="00A7789C">
        <w:rPr>
          <w:rFonts w:hint="cs"/>
          <w:rtl/>
          <w:lang w:bidi="ar-EG"/>
        </w:rPr>
        <w:t xml:space="preserve">، </w:t>
      </w:r>
      <w:r w:rsidR="00A7789C" w:rsidRPr="00A7789C">
        <w:rPr>
          <w:lang w:bidi="ar-EG"/>
        </w:rPr>
        <w:t>11776</w:t>
      </w:r>
      <w:r w:rsidR="00A7789C" w:rsidRPr="00A7789C">
        <w:rPr>
          <w:rFonts w:hint="cs"/>
          <w:rtl/>
          <w:lang w:bidi="ar-EG"/>
        </w:rPr>
        <w:t xml:space="preserve"> القاهرة، مصر.</w:t>
      </w:r>
    </w:p>
    <w:p w:rsidR="005E7619" w:rsidRPr="00054C70" w:rsidRDefault="005E7983" w:rsidP="009F2E91">
      <w:pPr>
        <w:rPr>
          <w:rtl/>
          <w:lang w:bidi="ar-SY"/>
        </w:rPr>
      </w:pPr>
      <w:r w:rsidRPr="009F2E91">
        <w:rPr>
          <w:rFonts w:hint="cs"/>
          <w:rtl/>
          <w:lang w:bidi="ar-SY"/>
        </w:rPr>
        <w:t xml:space="preserve">وستُفتتح ورشة العمل في الساعة </w:t>
      </w:r>
      <w:r w:rsidRPr="009F2E91">
        <w:t>0930</w:t>
      </w:r>
      <w:r w:rsidRPr="009F2E91">
        <w:rPr>
          <w:rFonts w:hint="cs"/>
          <w:rtl/>
          <w:lang w:bidi="ar-SY"/>
        </w:rPr>
        <w:t xml:space="preserve"> من اليوم الأول. وسيبدأ تسجيل ال‍مشاركين في الساعة</w:t>
      </w:r>
      <w:r w:rsidRPr="009F2E91">
        <w:rPr>
          <w:rFonts w:hint="eastAsia"/>
          <w:rtl/>
          <w:lang w:bidi="ar-SY"/>
        </w:rPr>
        <w:t> </w:t>
      </w:r>
      <w:r w:rsidRPr="009F2E91">
        <w:t>0830</w:t>
      </w:r>
      <w:r w:rsidRPr="009F2E91">
        <w:rPr>
          <w:rFonts w:hint="cs"/>
          <w:rtl/>
          <w:lang w:bidi="ar-EG"/>
        </w:rPr>
        <w:t xml:space="preserve">. </w:t>
      </w:r>
      <w:r w:rsidRPr="009F2E91">
        <w:rPr>
          <w:rtl/>
          <w:lang w:bidi="ar-SY"/>
        </w:rPr>
        <w:t xml:space="preserve">وستُعرض معلومات تفصيلية عن قاعات الاجتماعات على </w:t>
      </w:r>
      <w:r w:rsidR="009F2E91" w:rsidRPr="009F2E91">
        <w:rPr>
          <w:rFonts w:hint="cs"/>
          <w:rtl/>
          <w:lang w:bidi="ar-SY"/>
        </w:rPr>
        <w:t>اللوحات الإلكترونية</w:t>
      </w:r>
      <w:r w:rsidRPr="009F2E91">
        <w:rPr>
          <w:rtl/>
          <w:lang w:bidi="ar-SY"/>
        </w:rPr>
        <w:t xml:space="preserve"> عند مدخل مكان الاجتماع</w:t>
      </w:r>
      <w:r w:rsidRPr="009F2E91">
        <w:rPr>
          <w:rFonts w:hint="cs"/>
          <w:rtl/>
          <w:lang w:bidi="ar-SY"/>
        </w:rPr>
        <w:t>.</w:t>
      </w:r>
    </w:p>
    <w:p w:rsidR="005E7619" w:rsidRPr="00054C70" w:rsidRDefault="005E7619" w:rsidP="007D5C99">
      <w:pPr>
        <w:rPr>
          <w:rtl/>
          <w:lang w:bidi="ar-SY"/>
        </w:rPr>
      </w:pPr>
      <w:r w:rsidRPr="00054C70">
        <w:rPr>
          <w:lang w:bidi="ar-EG"/>
        </w:rPr>
        <w:t>2</w:t>
      </w:r>
      <w:r w:rsidRPr="00054C70">
        <w:rPr>
          <w:lang w:bidi="ar-EG"/>
        </w:rPr>
        <w:tab/>
      </w:r>
      <w:r w:rsidR="005E7983" w:rsidRPr="005E7983">
        <w:rPr>
          <w:rFonts w:hint="cs"/>
          <w:rtl/>
          <w:lang w:bidi="ar-SY"/>
        </w:rPr>
        <w:t>ستج</w:t>
      </w:r>
      <w:r w:rsidR="009F2E91">
        <w:rPr>
          <w:rFonts w:hint="cs"/>
          <w:rtl/>
          <w:lang w:bidi="ar-SY"/>
        </w:rPr>
        <w:t xml:space="preserve">رى </w:t>
      </w:r>
      <w:r w:rsidR="00E005D7">
        <w:rPr>
          <w:rFonts w:hint="cs"/>
          <w:rtl/>
          <w:lang w:bidi="ar-SY"/>
        </w:rPr>
        <w:t>المناقشات</w:t>
      </w:r>
      <w:r w:rsidR="009F2E91">
        <w:rPr>
          <w:rFonts w:hint="cs"/>
          <w:rtl/>
          <w:lang w:bidi="ar-SY"/>
        </w:rPr>
        <w:t xml:space="preserve"> باللغة الإنكليزية فقط. </w:t>
      </w:r>
      <w:r w:rsidR="007D5C99">
        <w:rPr>
          <w:rFonts w:hint="cs"/>
          <w:rtl/>
          <w:lang w:bidi="ar-SY"/>
        </w:rPr>
        <w:t>و</w:t>
      </w:r>
      <w:r w:rsidR="009F2E91">
        <w:rPr>
          <w:rFonts w:hint="cs"/>
          <w:rtl/>
          <w:lang w:bidi="ar-SY"/>
        </w:rPr>
        <w:t xml:space="preserve">للأسف </w:t>
      </w:r>
      <w:r w:rsidR="007D5C99">
        <w:rPr>
          <w:rFonts w:hint="cs"/>
          <w:rtl/>
          <w:lang w:bidi="ar-SY"/>
        </w:rPr>
        <w:t>لن تتاح</w:t>
      </w:r>
      <w:r w:rsidR="009F2E91">
        <w:rPr>
          <w:rFonts w:hint="cs"/>
          <w:rtl/>
          <w:lang w:bidi="ar-SY"/>
        </w:rPr>
        <w:t xml:space="preserve"> المشاركة عن بُعد.</w:t>
      </w:r>
    </w:p>
    <w:p w:rsidR="005E7619" w:rsidRPr="00054C70" w:rsidRDefault="005E7619" w:rsidP="00E14B00">
      <w:pPr>
        <w:rPr>
          <w:rtl/>
          <w:lang w:bidi="ar-SY"/>
        </w:rPr>
      </w:pPr>
      <w:r w:rsidRPr="00054C70">
        <w:rPr>
          <w:lang w:bidi="ar-EG"/>
        </w:rPr>
        <w:lastRenderedPageBreak/>
        <w:t>3</w:t>
      </w:r>
      <w:r w:rsidRPr="00054C70">
        <w:rPr>
          <w:lang w:bidi="ar-EG"/>
        </w:rPr>
        <w:tab/>
      </w:r>
      <w:r w:rsidR="005E7983" w:rsidRPr="0038235A">
        <w:rPr>
          <w:rFonts w:hint="cs"/>
          <w:rtl/>
        </w:rPr>
        <w:t>باب ال‍مشاركة مفتوح أمام الدول الأعضاء في الات‍حاد وأعضاء القطاع وال‍منتسبين والهيئات الأكادي‍مية وأمام أي</w:t>
      </w:r>
      <w:r w:rsidR="005E7983" w:rsidRPr="0038235A">
        <w:rPr>
          <w:rFonts w:hint="eastAsia"/>
          <w:rtl/>
        </w:rPr>
        <w:t> </w:t>
      </w:r>
      <w:r w:rsidR="005E7983" w:rsidRPr="0038235A">
        <w:rPr>
          <w:rFonts w:hint="cs"/>
          <w:rtl/>
        </w:rPr>
        <w:t xml:space="preserve">شخص من أي بلد عضو في الات‍حاد يرغب في ال‍مساه‍مة في العمل. ويشمل ذلك أيضاً الأفراد </w:t>
      </w:r>
      <w:r w:rsidR="00E14B00">
        <w:rPr>
          <w:rFonts w:hint="cs"/>
          <w:rtl/>
        </w:rPr>
        <w:t>الذين هم أعضاء أيضاً في منظمات دولية وإقليمية و</w:t>
      </w:r>
      <w:r w:rsidR="005E7983" w:rsidRPr="0038235A">
        <w:rPr>
          <w:rFonts w:hint="cs"/>
          <w:rtl/>
        </w:rPr>
        <w:t>وطنية. وال‍مشاركة في ورشة العمل م‍جانية.</w:t>
      </w:r>
    </w:p>
    <w:p w:rsidR="005E7619" w:rsidRDefault="005E7619" w:rsidP="0038235A">
      <w:pPr>
        <w:keepNext/>
        <w:keepLines/>
        <w:rPr>
          <w:rtl/>
        </w:rPr>
      </w:pPr>
      <w:r w:rsidRPr="00054C70">
        <w:rPr>
          <w:lang w:bidi="ar-EG"/>
        </w:rPr>
        <w:t>4</w:t>
      </w:r>
      <w:r w:rsidRPr="00054C70">
        <w:rPr>
          <w:rFonts w:hint="cs"/>
          <w:rtl/>
          <w:lang w:bidi="ar-EG"/>
        </w:rPr>
        <w:tab/>
      </w:r>
      <w:r w:rsidR="0038235A">
        <w:rPr>
          <w:rFonts w:hint="cs"/>
          <w:rtl/>
        </w:rPr>
        <w:t>والهدف من تنظيم ورشة العمل</w:t>
      </w:r>
      <w:r w:rsidR="00EB689A">
        <w:rPr>
          <w:rFonts w:hint="cs"/>
          <w:rtl/>
        </w:rPr>
        <w:t>:</w:t>
      </w:r>
    </w:p>
    <w:p w:rsidR="00EB689A" w:rsidRDefault="00EB689A" w:rsidP="000D5E9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38235A">
        <w:rPr>
          <w:rFonts w:hint="cs"/>
          <w:rtl/>
        </w:rPr>
        <w:t>التماس الآراء والمقترحات والأفكار من أعضاء الاتحاد ومن الخبراء الآخرين من منطقة إفريقيا من أجل تكوين فهم جيد لطبيعة</w:t>
      </w:r>
      <w:r w:rsidR="000D5E95">
        <w:rPr>
          <w:rFonts w:hint="eastAsia"/>
          <w:rtl/>
        </w:rPr>
        <w:t> </w:t>
      </w:r>
      <w:r w:rsidR="0038235A">
        <w:rPr>
          <w:rFonts w:hint="cs"/>
          <w:rtl/>
        </w:rPr>
        <w:t>المشكلة؛</w:t>
      </w:r>
    </w:p>
    <w:p w:rsidR="00EB689A" w:rsidRPr="0038235A" w:rsidRDefault="00EB689A" w:rsidP="0038235A">
      <w:pPr>
        <w:pStyle w:val="enumlev1"/>
        <w:rPr>
          <w:rtl/>
        </w:rPr>
      </w:pPr>
      <w:r w:rsidRPr="0038235A">
        <w:rPr>
          <w:rFonts w:hint="cs"/>
          <w:rtl/>
        </w:rPr>
        <w:t>-</w:t>
      </w:r>
      <w:r w:rsidR="00C11FE1" w:rsidRPr="0038235A">
        <w:rPr>
          <w:rtl/>
          <w:lang w:bidi="ar-SA"/>
        </w:rPr>
        <w:tab/>
      </w:r>
      <w:r w:rsidR="0038235A">
        <w:rPr>
          <w:rFonts w:hint="cs"/>
          <w:rtl/>
          <w:lang w:bidi="ar-SA"/>
        </w:rPr>
        <w:t>فهم الاتجاهات والآليات الجديدة في تزييف أجهزة تكنولوجيا المعلومات والاتصالات والتلاعب بمعرّفات الهوية الفريدة للأجهزة و/أو استنساخها</w:t>
      </w:r>
      <w:r w:rsidR="00C11FE1" w:rsidRPr="0038235A">
        <w:rPr>
          <w:rFonts w:hint="cs"/>
          <w:rtl/>
          <w:lang w:bidi="ar-SA"/>
        </w:rPr>
        <w:t>؛</w:t>
      </w:r>
    </w:p>
    <w:p w:rsidR="00EB689A" w:rsidRPr="0038235A" w:rsidRDefault="00EB689A" w:rsidP="0038235A">
      <w:pPr>
        <w:pStyle w:val="enumlev1"/>
        <w:rPr>
          <w:rtl/>
        </w:rPr>
      </w:pPr>
      <w:r w:rsidRPr="0038235A">
        <w:rPr>
          <w:rFonts w:hint="cs"/>
          <w:rtl/>
        </w:rPr>
        <w:t>-</w:t>
      </w:r>
      <w:r w:rsidRPr="0038235A">
        <w:rPr>
          <w:rFonts w:hint="cs"/>
          <w:rtl/>
        </w:rPr>
        <w:tab/>
      </w:r>
      <w:r w:rsidR="0038235A">
        <w:rPr>
          <w:rFonts w:hint="cs"/>
          <w:rtl/>
          <w:lang w:bidi="ar-EG"/>
        </w:rPr>
        <w:t>فهم آليات تأمين إدارة سلسلة التوريد (بدءاً من التصنيع ثم الاستيراد ووصولاً إلى التوزيع والتسويق) لضمان تتبع وأمن وخصوصية وثقة الأشخاص والمنتجات والشبكات</w:t>
      </w:r>
      <w:r w:rsidR="00C11FE1" w:rsidRPr="0038235A">
        <w:rPr>
          <w:rFonts w:hint="cs"/>
          <w:rtl/>
          <w:lang w:bidi="ar-EG"/>
        </w:rPr>
        <w:t>؛</w:t>
      </w:r>
    </w:p>
    <w:p w:rsidR="00E005D7" w:rsidRPr="0038235A" w:rsidRDefault="00E005D7" w:rsidP="00E6339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>
        <w:rPr>
          <w:rFonts w:hint="cs"/>
          <w:rtl/>
          <w:lang w:bidi="ar-SA"/>
        </w:rPr>
        <w:t xml:space="preserve">تحديد ما إذا كان من الممكن لبرامج المطابقة وقابلية التشغيل البيني </w:t>
      </w:r>
      <w:r w:rsidRPr="00A10C02">
        <w:rPr>
          <w:rFonts w:hint="cs"/>
          <w:rtl/>
          <w:lang w:bidi="ar-SA"/>
        </w:rPr>
        <w:t>أن</w:t>
      </w:r>
      <w:r w:rsidR="00A10C02" w:rsidRPr="00A10C02">
        <w:rPr>
          <w:rFonts w:hint="cs"/>
          <w:rtl/>
          <w:lang w:bidi="ar-SA"/>
        </w:rPr>
        <w:t xml:space="preserve"> تشكل حلولاً تقنية مجدية</w:t>
      </w:r>
      <w:r w:rsidRPr="00A10C02">
        <w:rPr>
          <w:rFonts w:hint="cs"/>
          <w:rtl/>
          <w:lang w:bidi="ar-SA"/>
        </w:rPr>
        <w:t xml:space="preserve"> تساعد</w:t>
      </w:r>
      <w:r>
        <w:rPr>
          <w:rFonts w:hint="cs"/>
          <w:rtl/>
          <w:lang w:bidi="ar-SA"/>
        </w:rPr>
        <w:t xml:space="preserve"> على مكافحة أجهزة تكنولوجيا المعلومات والاتصالات</w:t>
      </w:r>
      <w:r w:rsidR="00E63399"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الزائفة</w:t>
      </w:r>
      <w:r w:rsidRPr="0038235A">
        <w:rPr>
          <w:rFonts w:hint="cs"/>
          <w:rtl/>
          <w:lang w:bidi="ar-SA"/>
        </w:rPr>
        <w:t>؛</w:t>
      </w:r>
    </w:p>
    <w:p w:rsidR="00EB689A" w:rsidRPr="0038235A" w:rsidRDefault="00EB689A" w:rsidP="0038235A">
      <w:pPr>
        <w:pStyle w:val="enumlev1"/>
        <w:rPr>
          <w:rtl/>
        </w:rPr>
      </w:pPr>
      <w:r w:rsidRPr="0038235A">
        <w:rPr>
          <w:rFonts w:hint="cs"/>
          <w:rtl/>
        </w:rPr>
        <w:t>-</w:t>
      </w:r>
      <w:r w:rsidRPr="0038235A">
        <w:rPr>
          <w:rFonts w:hint="cs"/>
          <w:rtl/>
        </w:rPr>
        <w:tab/>
      </w:r>
      <w:r w:rsidR="0038235A">
        <w:rPr>
          <w:rFonts w:hint="cs"/>
          <w:rtl/>
          <w:lang w:bidi="ar-SA"/>
        </w:rPr>
        <w:t xml:space="preserve">مواصلة التوعية بمشكلة تزييف أجهزة تكنولوجيا المعلومات والاتصالات </w:t>
      </w:r>
      <w:r w:rsidR="0038235A" w:rsidRPr="00A10C02">
        <w:rPr>
          <w:rFonts w:hint="cs"/>
          <w:rtl/>
          <w:lang w:bidi="ar-SA"/>
        </w:rPr>
        <w:t>وأخطارها</w:t>
      </w:r>
      <w:r w:rsidR="00C11FE1" w:rsidRPr="0038235A">
        <w:rPr>
          <w:rFonts w:hint="cs"/>
          <w:rtl/>
          <w:lang w:bidi="ar-SA"/>
        </w:rPr>
        <w:t>؛</w:t>
      </w:r>
    </w:p>
    <w:p w:rsidR="00EB689A" w:rsidRPr="00A10C02" w:rsidRDefault="00C11FE1" w:rsidP="000D5E95">
      <w:pPr>
        <w:pStyle w:val="enumlev1"/>
        <w:rPr>
          <w:spacing w:val="-4"/>
          <w:rtl/>
          <w:lang w:bidi="ar-EG"/>
        </w:rPr>
      </w:pPr>
      <w:r w:rsidRPr="00A10C02">
        <w:rPr>
          <w:rFonts w:hint="cs"/>
          <w:spacing w:val="-4"/>
          <w:rtl/>
        </w:rPr>
        <w:t>-</w:t>
      </w:r>
      <w:r w:rsidRPr="00A10C02">
        <w:rPr>
          <w:rFonts w:hint="cs"/>
          <w:spacing w:val="-4"/>
          <w:rtl/>
        </w:rPr>
        <w:tab/>
      </w:r>
      <w:r w:rsidR="00EB2218" w:rsidRPr="00A10C02">
        <w:rPr>
          <w:rFonts w:hint="cs"/>
          <w:spacing w:val="-4"/>
          <w:rtl/>
          <w:lang w:bidi="ar-SA"/>
        </w:rPr>
        <w:t>زيادة التوعية بفريق المهام المشترك بين الاتحاد و</w:t>
      </w:r>
      <w:r w:rsidR="00E005D7" w:rsidRPr="00A10C02">
        <w:rPr>
          <w:rFonts w:hint="cs"/>
          <w:spacing w:val="-4"/>
          <w:rtl/>
          <w:lang w:bidi="ar-SA"/>
        </w:rPr>
        <w:t>اللجنة الكهرتقنية الدولية المعنى</w:t>
      </w:r>
      <w:r w:rsidR="00EB2218" w:rsidRPr="00A10C02">
        <w:rPr>
          <w:rFonts w:hint="cs"/>
          <w:spacing w:val="-4"/>
          <w:rtl/>
          <w:lang w:bidi="ar-SA"/>
        </w:rPr>
        <w:t xml:space="preserve"> بالتقييم وإصدار الشهادات؛ والتوعية بالدراسات الجارية وتشجيع استعمال نواتج الاجتماع كأساس لتقديم مساهمات مكتوبة إلى لجنة الدراسات</w:t>
      </w:r>
      <w:r w:rsidR="000D5E95" w:rsidRPr="00A10C02">
        <w:rPr>
          <w:rFonts w:hint="eastAsia"/>
          <w:spacing w:val="-4"/>
          <w:rtl/>
          <w:lang w:bidi="ar-SA"/>
        </w:rPr>
        <w:t> </w:t>
      </w:r>
      <w:r w:rsidR="00EB2218" w:rsidRPr="00A10C02">
        <w:rPr>
          <w:spacing w:val="-4"/>
          <w:lang w:bidi="ar-SA"/>
        </w:rPr>
        <w:t>11</w:t>
      </w:r>
      <w:r w:rsidR="000D5E95" w:rsidRPr="00A10C02">
        <w:rPr>
          <w:rFonts w:hint="cs"/>
          <w:spacing w:val="-4"/>
          <w:rtl/>
          <w:lang w:bidi="ar-EG"/>
        </w:rPr>
        <w:t xml:space="preserve"> ل</w:t>
      </w:r>
      <w:r w:rsidR="00EB2218" w:rsidRPr="00A10C02">
        <w:rPr>
          <w:rFonts w:hint="cs"/>
          <w:spacing w:val="-4"/>
          <w:rtl/>
          <w:lang w:bidi="ar-EG"/>
        </w:rPr>
        <w:t>قطاع تقييس</w:t>
      </w:r>
      <w:r w:rsidR="000D5E95" w:rsidRPr="00A10C02">
        <w:rPr>
          <w:rFonts w:hint="eastAsia"/>
          <w:spacing w:val="-4"/>
          <w:rtl/>
          <w:lang w:bidi="ar-EG"/>
        </w:rPr>
        <w:t> </w:t>
      </w:r>
      <w:r w:rsidR="00EB2218" w:rsidRPr="00A10C02">
        <w:rPr>
          <w:rFonts w:hint="cs"/>
          <w:spacing w:val="-4"/>
          <w:rtl/>
          <w:lang w:bidi="ar-EG"/>
        </w:rPr>
        <w:t>الاتصالات.</w:t>
      </w:r>
    </w:p>
    <w:p w:rsidR="005E7619" w:rsidRPr="00A10C02" w:rsidRDefault="005E7619" w:rsidP="00FF1AC2">
      <w:pPr>
        <w:rPr>
          <w:rtl/>
        </w:rPr>
      </w:pPr>
      <w:r w:rsidRPr="00A10C02">
        <w:rPr>
          <w:lang w:bidi="ar-EG"/>
        </w:rPr>
        <w:t>5</w:t>
      </w:r>
      <w:r w:rsidRPr="00A10C02">
        <w:rPr>
          <w:rFonts w:hint="cs"/>
          <w:rtl/>
          <w:lang w:bidi="ar-SY"/>
        </w:rPr>
        <w:tab/>
      </w:r>
      <w:r w:rsidR="00F85681" w:rsidRPr="00A10C02">
        <w:rPr>
          <w:rtl/>
        </w:rPr>
        <w:t>ويرحَّب بمشاركة</w:t>
      </w:r>
      <w:r w:rsidR="00F85681" w:rsidRPr="00A10C02">
        <w:rPr>
          <w:rFonts w:hint="cs"/>
          <w:rtl/>
        </w:rPr>
        <w:t xml:space="preserve"> </w:t>
      </w:r>
      <w:r w:rsidR="00FF1AC2" w:rsidRPr="00913F8F">
        <w:rPr>
          <w:rFonts w:hint="cs"/>
          <w:rtl/>
        </w:rPr>
        <w:t>الموردين</w:t>
      </w:r>
      <w:r w:rsidR="00F85681" w:rsidRPr="00A10C02">
        <w:rPr>
          <w:rtl/>
        </w:rPr>
        <w:t xml:space="preserve"> </w:t>
      </w:r>
      <w:r w:rsidR="00EB2218" w:rsidRPr="00A10C02">
        <w:rPr>
          <w:rFonts w:hint="cs"/>
          <w:rtl/>
        </w:rPr>
        <w:t>والمصنِّعين والم</w:t>
      </w:r>
      <w:r w:rsidR="00F85681" w:rsidRPr="00A10C02">
        <w:rPr>
          <w:rtl/>
        </w:rPr>
        <w:t xml:space="preserve">ؤسسات البحثية والهيئات الأكاديمية </w:t>
      </w:r>
      <w:r w:rsidR="00E005D7" w:rsidRPr="00A10C02">
        <w:rPr>
          <w:rFonts w:hint="cs"/>
          <w:rtl/>
        </w:rPr>
        <w:t xml:space="preserve">والمختبرات </w:t>
      </w:r>
      <w:r w:rsidR="00F85681" w:rsidRPr="00A10C02">
        <w:rPr>
          <w:rtl/>
        </w:rPr>
        <w:t>و</w:t>
      </w:r>
      <w:r w:rsidR="00EB2218" w:rsidRPr="00A10C02">
        <w:rPr>
          <w:rFonts w:hint="cs"/>
          <w:rtl/>
        </w:rPr>
        <w:t>ال</w:t>
      </w:r>
      <w:r w:rsidR="00F85681" w:rsidRPr="00A10C02">
        <w:rPr>
          <w:rtl/>
        </w:rPr>
        <w:t xml:space="preserve">هيئات </w:t>
      </w:r>
      <w:r w:rsidR="00EB2218" w:rsidRPr="00A10C02">
        <w:rPr>
          <w:rFonts w:hint="cs"/>
          <w:rtl/>
        </w:rPr>
        <w:t xml:space="preserve">التنظيمية والمشغلين والمنظمات غير الحكومية </w:t>
      </w:r>
      <w:r w:rsidR="00081712">
        <w:t>(NGO)</w:t>
      </w:r>
      <w:r w:rsidR="00081712">
        <w:rPr>
          <w:rFonts w:hint="cs"/>
          <w:rtl/>
          <w:lang w:bidi="ar-EG"/>
        </w:rPr>
        <w:t xml:space="preserve"> </w:t>
      </w:r>
      <w:r w:rsidR="00EB2218" w:rsidRPr="00A10C02">
        <w:rPr>
          <w:rFonts w:hint="cs"/>
          <w:rtl/>
        </w:rPr>
        <w:t>والسلطات الجمركية والوكالات الأمنية والهيئات الوطنية ل</w:t>
      </w:r>
      <w:r w:rsidR="00F85681" w:rsidRPr="00A10C02">
        <w:rPr>
          <w:rtl/>
        </w:rPr>
        <w:t xml:space="preserve">وضع المعايير </w:t>
      </w:r>
      <w:r w:rsidR="00EB2218" w:rsidRPr="00A10C02">
        <w:rPr>
          <w:rFonts w:hint="cs"/>
          <w:rtl/>
        </w:rPr>
        <w:t xml:space="preserve">وتقييم المطابقة </w:t>
      </w:r>
      <w:r w:rsidR="00F85681" w:rsidRPr="00A10C02">
        <w:rPr>
          <w:rtl/>
        </w:rPr>
        <w:t>وغير ذلك من المنظمات المماثلة</w:t>
      </w:r>
      <w:r w:rsidR="00EB2218" w:rsidRPr="00A10C02">
        <w:rPr>
          <w:rFonts w:hint="cs"/>
          <w:rtl/>
        </w:rPr>
        <w:t xml:space="preserve"> في المنطقة</w:t>
      </w:r>
      <w:r w:rsidRPr="00A10C02">
        <w:rPr>
          <w:rFonts w:hint="cs"/>
          <w:rtl/>
        </w:rPr>
        <w:t>.</w:t>
      </w:r>
    </w:p>
    <w:p w:rsidR="005E7619" w:rsidRDefault="005E7619" w:rsidP="00EB2218">
      <w:pPr>
        <w:rPr>
          <w:rtl/>
        </w:rPr>
      </w:pPr>
      <w:r w:rsidRPr="00054C70">
        <w:rPr>
          <w:lang w:bidi="ar-EG"/>
        </w:rPr>
        <w:t>6</w:t>
      </w:r>
      <w:r w:rsidRPr="00054C70">
        <w:rPr>
          <w:rtl/>
          <w:lang w:bidi="ar-SY"/>
        </w:rPr>
        <w:tab/>
      </w:r>
      <w:r w:rsidR="00EB2218">
        <w:rPr>
          <w:rFonts w:hint="cs"/>
          <w:rtl/>
          <w:lang w:bidi="ar-SY"/>
        </w:rPr>
        <w:t xml:space="preserve">وسيتاح مشروع برنامج ورشة العمل ومعلومات تفصيلية عن الإقامة في الفنادق والنقل ومتطلبات التأشيرة والمتطلبات المتعلقة بالصحة على </w:t>
      </w:r>
      <w:hyperlink r:id="rId11" w:history="1">
        <w:r w:rsidR="00EB2218" w:rsidRPr="00EB2218">
          <w:rPr>
            <w:rStyle w:val="Hyperlink"/>
            <w:rFonts w:hint="cs"/>
            <w:rtl/>
            <w:lang w:bidi="ar-SY"/>
          </w:rPr>
          <w:t>الموقع الإلكتروني</w:t>
        </w:r>
      </w:hyperlink>
      <w:r w:rsidR="00EB2218">
        <w:rPr>
          <w:rFonts w:hint="cs"/>
          <w:rtl/>
          <w:lang w:bidi="ar-SY"/>
        </w:rPr>
        <w:t xml:space="preserve"> للحدث</w:t>
      </w:r>
      <w:r w:rsidR="00647604">
        <w:rPr>
          <w:rFonts w:hint="cs"/>
          <w:rtl/>
          <w:lang w:bidi="ar-SY"/>
        </w:rPr>
        <w:t>.</w:t>
      </w:r>
      <w:r w:rsidR="00EB2218">
        <w:rPr>
          <w:rFonts w:hint="cs"/>
          <w:rtl/>
          <w:lang w:bidi="ar-SY"/>
        </w:rPr>
        <w:t xml:space="preserve"> </w:t>
      </w:r>
      <w:r w:rsidR="00275CA4" w:rsidRPr="00EB2218">
        <w:rPr>
          <w:rFonts w:hint="cs"/>
          <w:rtl/>
          <w:lang w:bidi="ar-EG"/>
        </w:rPr>
        <w:t>وسيخضع هذا الموقع الإلكتروني للتحديث بانتظام كلما وردت معلومات جديدة أو</w:t>
      </w:r>
      <w:r w:rsidR="00275CA4" w:rsidRPr="00EB2218">
        <w:rPr>
          <w:rFonts w:hint="eastAsia"/>
          <w:rtl/>
          <w:lang w:bidi="ar-EG"/>
        </w:rPr>
        <w:t> </w:t>
      </w:r>
      <w:r w:rsidR="00275CA4" w:rsidRPr="00EB2218">
        <w:rPr>
          <w:rFonts w:hint="cs"/>
          <w:rtl/>
          <w:lang w:bidi="ar-EG"/>
        </w:rPr>
        <w:t>معد</w:t>
      </w:r>
      <w:r w:rsidR="00EA4E14">
        <w:rPr>
          <w:rFonts w:hint="cs"/>
          <w:rtl/>
          <w:lang w:bidi="ar-EG"/>
        </w:rPr>
        <w:t>ّ</w:t>
      </w:r>
      <w:r w:rsidR="00275CA4" w:rsidRPr="00EB2218">
        <w:rPr>
          <w:rFonts w:hint="cs"/>
          <w:rtl/>
          <w:lang w:bidi="ar-EG"/>
        </w:rPr>
        <w:t xml:space="preserve">لة. </w:t>
      </w:r>
      <w:r w:rsidR="00275CA4" w:rsidRPr="00EB2218">
        <w:rPr>
          <w:rtl/>
        </w:rPr>
        <w:t>ويرجى من المشاركين</w:t>
      </w:r>
      <w:r w:rsidR="00275CA4" w:rsidRPr="00EB2218">
        <w:rPr>
          <w:rFonts w:hint="cs"/>
          <w:rtl/>
        </w:rPr>
        <w:t xml:space="preserve"> المواظبة على</w:t>
      </w:r>
      <w:r w:rsidR="00275CA4" w:rsidRPr="00EB2218">
        <w:rPr>
          <w:rtl/>
        </w:rPr>
        <w:t xml:space="preserve"> زيارته</w:t>
      </w:r>
      <w:r w:rsidR="00EB2218">
        <w:rPr>
          <w:rFonts w:hint="cs"/>
          <w:rtl/>
        </w:rPr>
        <w:t xml:space="preserve"> من حين لآخر</w:t>
      </w:r>
      <w:r w:rsidR="00275CA4" w:rsidRPr="00EB2218">
        <w:rPr>
          <w:rtl/>
        </w:rPr>
        <w:t xml:space="preserve"> للاطلاع على أحدث</w:t>
      </w:r>
      <w:r w:rsidR="00275CA4" w:rsidRPr="00EB2218">
        <w:rPr>
          <w:rFonts w:hint="cs"/>
          <w:rtl/>
        </w:rPr>
        <w:t> </w:t>
      </w:r>
      <w:r w:rsidR="00275CA4" w:rsidRPr="00EB2218">
        <w:rPr>
          <w:rtl/>
        </w:rPr>
        <w:t>المعلومات</w:t>
      </w:r>
      <w:r w:rsidR="00275CA4" w:rsidRPr="00EB2218">
        <w:rPr>
          <w:rFonts w:hint="cs"/>
          <w:rtl/>
        </w:rPr>
        <w:t>.</w:t>
      </w:r>
    </w:p>
    <w:p w:rsidR="00EB2218" w:rsidRPr="00EB2218" w:rsidRDefault="00EB2218" w:rsidP="00EB2218">
      <w:pPr>
        <w:rPr>
          <w:rtl/>
          <w:lang w:bidi="ar-EG"/>
        </w:rPr>
      </w:pPr>
      <w:r>
        <w:rPr>
          <w:rFonts w:hint="cs"/>
          <w:rtl/>
        </w:rPr>
        <w:t xml:space="preserve">ويمكن الاطلاع على مزيد من التفاصيل بشأن اجتماع الفريق الإقليمي التابع للجنة الدراسات </w:t>
      </w:r>
      <w:r>
        <w:t>11</w:t>
      </w:r>
      <w:r>
        <w:rPr>
          <w:rFonts w:hint="cs"/>
          <w:rtl/>
          <w:lang w:bidi="ar-EG"/>
        </w:rPr>
        <w:t xml:space="preserve"> </w:t>
      </w:r>
      <w:r w:rsidRPr="00EB2218">
        <w:rPr>
          <w:lang w:val="en-GB" w:bidi="ar-EG"/>
        </w:rPr>
        <w:t>(SG11RG-AFR)</w:t>
      </w:r>
      <w:r w:rsidR="00E6285B">
        <w:rPr>
          <w:rFonts w:hint="cs"/>
          <w:rtl/>
          <w:lang w:val="en-GB" w:bidi="ar-EG"/>
        </w:rPr>
        <w:t xml:space="preserve"> الذي سيعقد في</w:t>
      </w:r>
      <w:r w:rsidR="00E6285B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 xml:space="preserve">نفس المكان يوم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على </w:t>
      </w:r>
      <w:hyperlink r:id="rId12" w:history="1">
        <w:r w:rsidRPr="00EB2218">
          <w:rPr>
            <w:rStyle w:val="Hyperlink"/>
            <w:rFonts w:hint="cs"/>
            <w:rtl/>
            <w:lang w:bidi="ar-EG"/>
          </w:rPr>
          <w:t>الصفحة الرئيسية</w:t>
        </w:r>
      </w:hyperlink>
      <w:r>
        <w:rPr>
          <w:rFonts w:hint="cs"/>
          <w:rtl/>
          <w:lang w:bidi="ar-EG"/>
        </w:rPr>
        <w:t xml:space="preserve"> للاجتماع.</w:t>
      </w:r>
    </w:p>
    <w:p w:rsidR="005E7619" w:rsidRPr="00187D30" w:rsidRDefault="005E7619" w:rsidP="00934D9E">
      <w:pPr>
        <w:rPr>
          <w:spacing w:val="-2"/>
          <w:rtl/>
        </w:rPr>
      </w:pPr>
      <w:r w:rsidRPr="0078663A">
        <w:rPr>
          <w:spacing w:val="-2"/>
          <w:lang w:bidi="ar-EG"/>
        </w:rPr>
        <w:t>7</w:t>
      </w:r>
      <w:r w:rsidRPr="0078663A">
        <w:rPr>
          <w:spacing w:val="-2"/>
          <w:lang w:bidi="ar-EG"/>
        </w:rPr>
        <w:tab/>
      </w:r>
      <w:r w:rsidR="00187D30">
        <w:rPr>
          <w:rFonts w:hint="cs"/>
          <w:spacing w:val="-2"/>
          <w:rtl/>
        </w:rPr>
        <w:t>ولتمكين مكتب تقييس الاتصالات والبلد المضيف من اتخاذ الترتيبات اللازمة المتعلقة بتنظيم ورشة العمل، أكون شاكراً لو</w:t>
      </w:r>
      <w:r w:rsidR="00A23B1A">
        <w:rPr>
          <w:rFonts w:hint="eastAsia"/>
          <w:spacing w:val="-2"/>
          <w:rtl/>
        </w:rPr>
        <w:t> </w:t>
      </w:r>
      <w:r w:rsidR="00187D30">
        <w:rPr>
          <w:rFonts w:hint="cs"/>
          <w:spacing w:val="-2"/>
          <w:rtl/>
        </w:rPr>
        <w:t xml:space="preserve">تكرمتم بالتسجيل مباشرة من خلال </w:t>
      </w:r>
      <w:hyperlink r:id="rId13" w:history="1">
        <w:r w:rsidR="00187D30" w:rsidRPr="00187D30">
          <w:rPr>
            <w:rStyle w:val="Hyperlink"/>
            <w:rFonts w:hint="cs"/>
            <w:spacing w:val="-2"/>
            <w:rtl/>
          </w:rPr>
          <w:t>الاستمارة المتاحة على الخط</w:t>
        </w:r>
      </w:hyperlink>
      <w:r w:rsidR="00187D30">
        <w:rPr>
          <w:rFonts w:hint="cs"/>
          <w:spacing w:val="-2"/>
          <w:rtl/>
        </w:rPr>
        <w:t xml:space="preserve"> </w:t>
      </w:r>
      <w:r w:rsidRPr="00187D30">
        <w:rPr>
          <w:rFonts w:hint="cs"/>
          <w:spacing w:val="-2"/>
          <w:rtl/>
        </w:rPr>
        <w:t>بأسرع ما</w:t>
      </w:r>
      <w:r w:rsidRPr="00187D30">
        <w:rPr>
          <w:rFonts w:hint="eastAsia"/>
          <w:spacing w:val="-2"/>
          <w:rtl/>
        </w:rPr>
        <w:t> </w:t>
      </w:r>
      <w:r w:rsidRPr="00187D30">
        <w:rPr>
          <w:rFonts w:hint="cs"/>
          <w:spacing w:val="-2"/>
          <w:rtl/>
        </w:rPr>
        <w:t>يمكن ولكن في</w:t>
      </w:r>
      <w:r w:rsidRPr="00187D30">
        <w:rPr>
          <w:rFonts w:hint="eastAsia"/>
          <w:spacing w:val="-2"/>
          <w:rtl/>
        </w:rPr>
        <w:t> </w:t>
      </w:r>
      <w:r w:rsidRPr="00187D30">
        <w:rPr>
          <w:rFonts w:hint="cs"/>
          <w:b/>
          <w:bCs/>
          <w:spacing w:val="-2"/>
          <w:rtl/>
        </w:rPr>
        <w:t xml:space="preserve">موعد أقصاه </w:t>
      </w:r>
      <w:r w:rsidR="00B3620A" w:rsidRPr="00187D30">
        <w:rPr>
          <w:b/>
          <w:bCs/>
          <w:spacing w:val="-2"/>
          <w:lang w:bidi="ar-EG"/>
        </w:rPr>
        <w:t>2</w:t>
      </w:r>
      <w:r w:rsidR="00275CA4" w:rsidRPr="00187D30">
        <w:rPr>
          <w:b/>
          <w:bCs/>
          <w:spacing w:val="-2"/>
          <w:lang w:bidi="ar-EG"/>
        </w:rPr>
        <w:t>3</w:t>
      </w:r>
      <w:r w:rsidRPr="00187D30">
        <w:rPr>
          <w:rFonts w:hint="cs"/>
          <w:b/>
          <w:bCs/>
          <w:spacing w:val="-2"/>
          <w:rtl/>
          <w:lang w:bidi="ar-EG"/>
        </w:rPr>
        <w:t> </w:t>
      </w:r>
      <w:r w:rsidR="00275CA4" w:rsidRPr="00187D30">
        <w:rPr>
          <w:rFonts w:hint="cs"/>
          <w:b/>
          <w:bCs/>
          <w:spacing w:val="-2"/>
          <w:rtl/>
          <w:lang w:bidi="ar-EG"/>
        </w:rPr>
        <w:t>مارس</w:t>
      </w:r>
      <w:r w:rsidRPr="00187D30">
        <w:rPr>
          <w:rFonts w:hint="cs"/>
          <w:b/>
          <w:bCs/>
          <w:spacing w:val="-2"/>
          <w:rtl/>
          <w:lang w:bidi="ar-EG"/>
        </w:rPr>
        <w:t> </w:t>
      </w:r>
      <w:r w:rsidR="00B3620A" w:rsidRPr="00187D30">
        <w:rPr>
          <w:b/>
          <w:bCs/>
          <w:spacing w:val="-2"/>
          <w:lang w:bidi="ar-EG"/>
        </w:rPr>
        <w:t>2017</w:t>
      </w:r>
      <w:r w:rsidRPr="00187D30">
        <w:rPr>
          <w:rFonts w:hint="cs"/>
          <w:b/>
          <w:bCs/>
          <w:spacing w:val="-2"/>
          <w:rtl/>
          <w:lang w:bidi="ar-EG"/>
        </w:rPr>
        <w:t>. ويرجى</w:t>
      </w:r>
      <w:r w:rsidR="000D6A6C">
        <w:rPr>
          <w:rFonts w:hint="eastAsia"/>
          <w:b/>
          <w:bCs/>
          <w:spacing w:val="-2"/>
          <w:rtl/>
          <w:lang w:bidi="ar-EG"/>
        </w:rPr>
        <w:t> </w:t>
      </w:r>
      <w:r w:rsidR="00934D9E">
        <w:rPr>
          <w:rFonts w:hint="cs"/>
          <w:b/>
          <w:bCs/>
          <w:spacing w:val="-2"/>
          <w:rtl/>
          <w:lang w:bidi="ar-EG"/>
        </w:rPr>
        <w:t>ملاحظة أن</w:t>
      </w:r>
      <w:r w:rsidRPr="00187D30">
        <w:rPr>
          <w:rFonts w:hint="cs"/>
          <w:b/>
          <w:bCs/>
          <w:spacing w:val="-2"/>
          <w:rtl/>
          <w:lang w:bidi="ar-EG"/>
        </w:rPr>
        <w:t xml:space="preserve"> التسجيل المسبق للمشاركين في </w:t>
      </w:r>
      <w:r w:rsidR="00187D30">
        <w:rPr>
          <w:rFonts w:hint="cs"/>
          <w:b/>
          <w:bCs/>
          <w:spacing w:val="-2"/>
          <w:rtl/>
          <w:lang w:bidi="ar-EG"/>
        </w:rPr>
        <w:t xml:space="preserve">ورش العمل يجري على </w:t>
      </w:r>
      <w:r w:rsidRPr="00187D30">
        <w:rPr>
          <w:rFonts w:hint="cs"/>
          <w:b/>
          <w:bCs/>
          <w:i/>
          <w:iCs/>
          <w:spacing w:val="-2"/>
          <w:rtl/>
          <w:lang w:bidi="ar-EG"/>
        </w:rPr>
        <w:t xml:space="preserve">الخط </w:t>
      </w:r>
      <w:r w:rsidRPr="00187D30">
        <w:rPr>
          <w:rFonts w:hint="cs"/>
          <w:b/>
          <w:bCs/>
          <w:spacing w:val="-2"/>
          <w:rtl/>
          <w:lang w:bidi="ar-EG"/>
        </w:rPr>
        <w:t>حصراً.</w:t>
      </w:r>
    </w:p>
    <w:p w:rsidR="00521E65" w:rsidRPr="004E7A6C" w:rsidRDefault="005E7619" w:rsidP="004E7A6C">
      <w:pPr>
        <w:rPr>
          <w:spacing w:val="-2"/>
          <w:rtl/>
          <w:lang w:bidi="ar-EG"/>
        </w:rPr>
      </w:pPr>
      <w:r w:rsidRPr="004E7A6C">
        <w:rPr>
          <w:spacing w:val="-2"/>
          <w:lang w:bidi="ar-EG"/>
        </w:rPr>
        <w:t>8</w:t>
      </w:r>
      <w:r w:rsidRPr="004E7A6C">
        <w:rPr>
          <w:rFonts w:hint="cs"/>
          <w:spacing w:val="-2"/>
          <w:rtl/>
        </w:rPr>
        <w:tab/>
      </w:r>
      <w:r w:rsidR="00043601" w:rsidRPr="004E7A6C">
        <w:rPr>
          <w:rFonts w:hint="cs"/>
          <w:spacing w:val="-2"/>
          <w:rtl/>
        </w:rPr>
        <w:t xml:space="preserve">وأود أن أذكركم بأن على مواطني بعض البلدان ال‍حصول على تأشيرة من أجل الدخول إلى مصر وقضاء بعض الوقت فيها. وي‍جب </w:t>
      </w:r>
      <w:r w:rsidR="00BD1E8A" w:rsidRPr="004E7A6C">
        <w:rPr>
          <w:rFonts w:hint="cs"/>
          <w:spacing w:val="-2"/>
          <w:rtl/>
        </w:rPr>
        <w:t>طلب</w:t>
      </w:r>
      <w:r w:rsidR="00043601" w:rsidRPr="004E7A6C">
        <w:rPr>
          <w:rFonts w:hint="cs"/>
          <w:spacing w:val="-2"/>
          <w:rtl/>
        </w:rPr>
        <w:t xml:space="preserve"> التأشيرة</w:t>
      </w:r>
      <w:r w:rsidR="00BD1E8A" w:rsidRPr="004E7A6C">
        <w:rPr>
          <w:rFonts w:hint="cs"/>
          <w:spacing w:val="-2"/>
          <w:rtl/>
        </w:rPr>
        <w:t xml:space="preserve"> والحصول عليها</w:t>
      </w:r>
      <w:r w:rsidR="00043601" w:rsidRPr="004E7A6C">
        <w:rPr>
          <w:rFonts w:hint="cs"/>
          <w:spacing w:val="-2"/>
          <w:rtl/>
        </w:rPr>
        <w:t xml:space="preserve"> من </w:t>
      </w:r>
      <w:r w:rsidR="004E7A6C" w:rsidRPr="004E7A6C">
        <w:rPr>
          <w:rFonts w:hint="cs"/>
          <w:spacing w:val="-2"/>
          <w:rtl/>
        </w:rPr>
        <w:t>السفارة المصرية</w:t>
      </w:r>
      <w:r w:rsidR="00043601" w:rsidRPr="004E7A6C">
        <w:rPr>
          <w:rFonts w:hint="cs"/>
          <w:spacing w:val="-2"/>
          <w:rtl/>
        </w:rPr>
        <w:t xml:space="preserve"> في بلدكم، أو من أقرب مكتب من بلد ال‍مغادرة </w:t>
      </w:r>
      <w:r w:rsidR="004E7A6C" w:rsidRPr="004E7A6C">
        <w:rPr>
          <w:rFonts w:hint="cs"/>
          <w:spacing w:val="-2"/>
          <w:rtl/>
        </w:rPr>
        <w:t>في حالة عدم وجود</w:t>
      </w:r>
      <w:r w:rsidR="00043601" w:rsidRPr="004E7A6C">
        <w:rPr>
          <w:rFonts w:hint="cs"/>
          <w:spacing w:val="-2"/>
          <w:rtl/>
        </w:rPr>
        <w:t xml:space="preserve"> مثل هذا ال‍مكتب في بلدكم. (</w:t>
      </w:r>
      <w:r w:rsidR="004E7A6C" w:rsidRPr="004E7A6C">
        <w:rPr>
          <w:rFonts w:hint="cs"/>
          <w:spacing w:val="-2"/>
          <w:rtl/>
        </w:rPr>
        <w:t>يرجى زيارة</w:t>
      </w:r>
      <w:r w:rsidR="00043601" w:rsidRPr="004E7A6C">
        <w:rPr>
          <w:rFonts w:hint="cs"/>
          <w:spacing w:val="-2"/>
          <w:rtl/>
        </w:rPr>
        <w:t xml:space="preserve"> الموقع الإلكتروني </w:t>
      </w:r>
      <w:r w:rsidR="004E7A6C" w:rsidRPr="004E7A6C">
        <w:rPr>
          <w:rFonts w:hint="cs"/>
          <w:spacing w:val="-2"/>
          <w:rtl/>
        </w:rPr>
        <w:t>لمكتب تقييس الاتصالات</w:t>
      </w:r>
      <w:r w:rsidR="00043601" w:rsidRPr="004E7A6C">
        <w:rPr>
          <w:rFonts w:hint="cs"/>
          <w:spacing w:val="-2"/>
          <w:rtl/>
        </w:rPr>
        <w:t xml:space="preserve">: </w:t>
      </w:r>
      <w:hyperlink r:id="rId14" w:history="1">
        <w:r w:rsidR="00043601" w:rsidRPr="004E7A6C">
          <w:rPr>
            <w:rStyle w:val="Hyperlink"/>
            <w:spacing w:val="-2"/>
            <w:lang w:val="en-GB"/>
          </w:rPr>
          <w:t>http://www.itu.int/en/ITU-T/Workshops-and-Seminars/standardization/20170402/Pages/default.aspx</w:t>
        </w:r>
      </w:hyperlink>
      <w:r w:rsidR="00043601" w:rsidRPr="004E7A6C">
        <w:rPr>
          <w:rFonts w:hint="cs"/>
          <w:spacing w:val="-2"/>
          <w:rtl/>
        </w:rPr>
        <w:t xml:space="preserve"> </w:t>
      </w:r>
      <w:r w:rsidR="004E7A6C" w:rsidRPr="004E7A6C">
        <w:rPr>
          <w:rFonts w:hint="cs"/>
          <w:spacing w:val="-2"/>
          <w:rtl/>
        </w:rPr>
        <w:t>للحصول</w:t>
      </w:r>
      <w:r w:rsidR="00187D30" w:rsidRPr="004E7A6C">
        <w:rPr>
          <w:rFonts w:hint="cs"/>
          <w:spacing w:val="-2"/>
          <w:rtl/>
        </w:rPr>
        <w:t xml:space="preserve"> على معلومات </w:t>
      </w:r>
      <w:r w:rsidR="004E7A6C" w:rsidRPr="004E7A6C">
        <w:rPr>
          <w:rFonts w:hint="cs"/>
          <w:spacing w:val="-2"/>
          <w:rtl/>
        </w:rPr>
        <w:t>مفصلة</w:t>
      </w:r>
      <w:r w:rsidR="00187D30" w:rsidRPr="004E7A6C">
        <w:rPr>
          <w:rFonts w:hint="cs"/>
          <w:spacing w:val="-2"/>
          <w:rtl/>
        </w:rPr>
        <w:t xml:space="preserve"> </w:t>
      </w:r>
      <w:r w:rsidR="004E7A6C" w:rsidRPr="004E7A6C">
        <w:rPr>
          <w:rFonts w:hint="cs"/>
          <w:spacing w:val="-2"/>
          <w:rtl/>
        </w:rPr>
        <w:t>بشأن</w:t>
      </w:r>
      <w:r w:rsidR="00187D30" w:rsidRPr="004E7A6C">
        <w:rPr>
          <w:rFonts w:hint="cs"/>
          <w:spacing w:val="-2"/>
          <w:rtl/>
        </w:rPr>
        <w:t xml:space="preserve"> متطلبات</w:t>
      </w:r>
      <w:r w:rsidR="00BD1E8A" w:rsidRPr="004E7A6C">
        <w:rPr>
          <w:rFonts w:hint="eastAsia"/>
          <w:spacing w:val="-2"/>
          <w:rtl/>
        </w:rPr>
        <w:t> </w:t>
      </w:r>
      <w:r w:rsidR="00187D30" w:rsidRPr="004E7A6C">
        <w:rPr>
          <w:rFonts w:hint="cs"/>
          <w:spacing w:val="-2"/>
          <w:rtl/>
        </w:rPr>
        <w:t>التأشيرة).</w:t>
      </w:r>
    </w:p>
    <w:p w:rsidR="00723970" w:rsidRPr="008764AB" w:rsidRDefault="00723970" w:rsidP="00913F8F">
      <w:pPr>
        <w:rPr>
          <w:rtl/>
          <w:lang w:bidi="ar-EG"/>
        </w:rPr>
      </w:pPr>
      <w:r w:rsidRPr="008764AB">
        <w:rPr>
          <w:rFonts w:hint="cs"/>
          <w:rtl/>
          <w:lang w:bidi="ar-EG"/>
        </w:rPr>
        <w:t>ويتعين على المشاركين الذ</w:t>
      </w:r>
      <w:r>
        <w:rPr>
          <w:rFonts w:hint="cs"/>
          <w:rtl/>
          <w:lang w:bidi="ar-EG"/>
        </w:rPr>
        <w:t>ين هم من مواطني البلدان التي لا</w:t>
      </w:r>
      <w:r>
        <w:rPr>
          <w:rFonts w:hint="eastAsia"/>
          <w:rtl/>
          <w:lang w:bidi="ar-EG"/>
        </w:rPr>
        <w:t> </w:t>
      </w:r>
      <w:r w:rsidRPr="008764AB">
        <w:rPr>
          <w:rFonts w:hint="cs"/>
          <w:rtl/>
          <w:lang w:bidi="ar-EG"/>
        </w:rPr>
        <w:t xml:space="preserve">يوجد فيها تمثيل مصري أن يتصلوا بالسيد باسل التابعي من خلال البريد الإلكتروني: </w:t>
      </w:r>
      <w:hyperlink r:id="rId15" w:history="1">
        <w:r w:rsidRPr="008764AB">
          <w:rPr>
            <w:rStyle w:val="Hyperlink"/>
            <w:lang w:bidi="ar-SY"/>
          </w:rPr>
          <w:t>Beltabie@tra.gov.eg</w:t>
        </w:r>
      </w:hyperlink>
      <w:r w:rsidRPr="008764AB">
        <w:rPr>
          <w:rFonts w:hint="cs"/>
          <w:rtl/>
          <w:lang w:bidi="ar-EG"/>
        </w:rPr>
        <w:t xml:space="preserve"> أو عن طريق الهاتف الأرضي: </w:t>
      </w:r>
      <w:r w:rsidRPr="008764AB">
        <w:rPr>
          <w:lang w:bidi="ar-SY"/>
        </w:rPr>
        <w:t>+20235344261</w:t>
      </w:r>
      <w:r w:rsidRPr="008764AB">
        <w:rPr>
          <w:rFonts w:hint="cs"/>
          <w:rtl/>
          <w:lang w:bidi="ar-EG"/>
        </w:rPr>
        <w:t xml:space="preserve"> فيما يخص الترتيبات </w:t>
      </w:r>
      <w:r w:rsidR="00913F8F">
        <w:rPr>
          <w:rFonts w:hint="cs"/>
          <w:rtl/>
          <w:lang w:bidi="ar-EG"/>
        </w:rPr>
        <w:t>الخاصة</w:t>
      </w:r>
      <w:r w:rsidRPr="008764AB">
        <w:rPr>
          <w:rFonts w:hint="cs"/>
          <w:rtl/>
          <w:lang w:bidi="ar-EG"/>
        </w:rPr>
        <w:t xml:space="preserve"> التي يتخذها البلد المضيف لتيسير إصدار التأشيرات أو أذون الدخول حسب اللزوم.</w:t>
      </w:r>
    </w:p>
    <w:p w:rsidR="00706D7A" w:rsidRDefault="00521E65" w:rsidP="00C17881">
      <w:pPr>
        <w:spacing w:before="200"/>
        <w:rPr>
          <w:lang w:bidi="ar-EG"/>
        </w:rPr>
      </w:pPr>
      <w:bookmarkStart w:id="2" w:name="_GoBack"/>
      <w:bookmarkEnd w:id="2"/>
      <w:r w:rsidRPr="00054C70">
        <w:rPr>
          <w:rFonts w:hint="cs"/>
          <w:rtl/>
          <w:lang w:bidi="ar-EG"/>
        </w:rPr>
        <w:t>وتفضلوا بقبول فائق التقدير والاحترام.</w:t>
      </w:r>
    </w:p>
    <w:p w:rsidR="0037596C" w:rsidRDefault="0037596C" w:rsidP="00054C70">
      <w:pPr>
        <w:spacing w:before="240"/>
        <w:rPr>
          <w:rtl/>
          <w:lang w:bidi="ar-EG"/>
        </w:rPr>
      </w:pPr>
    </w:p>
    <w:p w:rsidR="00043601" w:rsidRPr="00B429BC" w:rsidRDefault="00521E65" w:rsidP="000A71FF">
      <w:pPr>
        <w:spacing w:before="0"/>
        <w:jc w:val="left"/>
        <w:rPr>
          <w:lang w:val="en-GB" w:eastAsia="en-US"/>
        </w:rPr>
      </w:pPr>
      <w:r w:rsidRPr="00054C70">
        <w:rPr>
          <w:rFonts w:hint="cs"/>
          <w:rtl/>
          <w:lang w:bidi="ar-SY"/>
        </w:rPr>
        <w:lastRenderedPageBreak/>
        <w:t>تشيساب</w:t>
      </w:r>
      <w:r w:rsidRPr="00054C70">
        <w:rPr>
          <w:rtl/>
          <w:lang w:bidi="ar-SY"/>
        </w:rPr>
        <w:t xml:space="preserve"> </w:t>
      </w:r>
      <w:r w:rsidRPr="00054C70">
        <w:rPr>
          <w:rFonts w:hint="cs"/>
          <w:rtl/>
          <w:lang w:bidi="ar-SY"/>
        </w:rPr>
        <w:t>لي</w:t>
      </w:r>
      <w:r w:rsidRPr="00054C70">
        <w:rPr>
          <w:rtl/>
          <w:lang w:bidi="ar-SY"/>
        </w:rPr>
        <w:br/>
      </w:r>
      <w:r w:rsidRPr="00054C70">
        <w:rPr>
          <w:rFonts w:hint="cs"/>
          <w:rtl/>
          <w:lang w:bidi="ar-SY"/>
        </w:rPr>
        <w:t>مدير</w:t>
      </w:r>
      <w:r w:rsidRPr="00054C70">
        <w:rPr>
          <w:rtl/>
          <w:lang w:bidi="ar-SY"/>
        </w:rPr>
        <w:t xml:space="preserve"> </w:t>
      </w:r>
      <w:r w:rsidRPr="00054C70">
        <w:rPr>
          <w:rFonts w:hint="cs"/>
          <w:rtl/>
          <w:lang w:bidi="ar-SY"/>
        </w:rPr>
        <w:t>مكتب</w:t>
      </w:r>
      <w:r w:rsidRPr="00054C70">
        <w:rPr>
          <w:rtl/>
          <w:lang w:bidi="ar-SY"/>
        </w:rPr>
        <w:t xml:space="preserve"> </w:t>
      </w:r>
      <w:r w:rsidRPr="00054C70">
        <w:rPr>
          <w:rFonts w:hint="cs"/>
          <w:rtl/>
          <w:lang w:bidi="ar-SY"/>
        </w:rPr>
        <w:t>تقييس</w:t>
      </w:r>
      <w:r w:rsidRPr="00054C70">
        <w:rPr>
          <w:rtl/>
          <w:lang w:bidi="ar-SY"/>
        </w:rPr>
        <w:t xml:space="preserve"> </w:t>
      </w:r>
      <w:r w:rsidRPr="00054C70">
        <w:rPr>
          <w:rFonts w:hint="cs"/>
          <w:rtl/>
          <w:lang w:bidi="ar-SY"/>
        </w:rPr>
        <w:t>الاتصالات</w:t>
      </w:r>
    </w:p>
    <w:sectPr w:rsidR="00043601" w:rsidRPr="00B429BC" w:rsidSect="00FD51C4">
      <w:headerReference w:type="default" r:id="rId16"/>
      <w:footerReference w:type="default" r:id="rId17"/>
      <w:footerReference w:type="first" r:id="rId18"/>
      <w:type w:val="oddPage"/>
      <w:pgSz w:w="11907" w:h="16840" w:code="9"/>
      <w:pgMar w:top="1134" w:right="1134" w:bottom="102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81" w:rsidRDefault="00F85681" w:rsidP="0030035F">
      <w:pPr>
        <w:spacing w:before="0" w:line="240" w:lineRule="auto"/>
      </w:pPr>
      <w:r>
        <w:separator/>
      </w:r>
    </w:p>
  </w:endnote>
  <w:endnote w:type="continuationSeparator" w:id="0">
    <w:p w:rsidR="00F85681" w:rsidRDefault="00F85681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95" w:rsidRPr="007B6423" w:rsidRDefault="000D5E95" w:rsidP="0037596C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5670"/>
        <w:tab w:val="right" w:pos="9639"/>
      </w:tabs>
      <w:bidi w:val="0"/>
      <w:spacing w:before="0"/>
      <w:rPr>
        <w:rFonts w:eastAsia="Times New Roman" w:cs="Times New Roman"/>
        <w:sz w:val="16"/>
        <w:szCs w:val="16"/>
        <w:lang w:val="en-GB" w:eastAsia="en-US"/>
      </w:rPr>
    </w:pPr>
    <w:r w:rsidRPr="000D5E95">
      <w:rPr>
        <w:rFonts w:eastAsia="Times New Roman" w:cs="Times New Roman"/>
        <w:sz w:val="16"/>
        <w:szCs w:val="16"/>
        <w:lang w:eastAsia="en-US"/>
      </w:rPr>
      <w:fldChar w:fldCharType="begin"/>
    </w:r>
    <w:r w:rsidRPr="007B6423">
      <w:rPr>
        <w:rFonts w:eastAsia="Times New Roman" w:cs="Times New Roman"/>
        <w:sz w:val="16"/>
        <w:szCs w:val="16"/>
        <w:lang w:val="en-GB" w:eastAsia="en-US"/>
      </w:rPr>
      <w:instrText xml:space="preserve"> FILENAME \p \* MERGEFORMAT </w:instrText>
    </w:r>
    <w:r w:rsidRPr="000D5E95">
      <w:rPr>
        <w:rFonts w:eastAsia="Times New Roman" w:cs="Times New Roman"/>
        <w:sz w:val="16"/>
        <w:szCs w:val="16"/>
        <w:lang w:eastAsia="en-US"/>
      </w:rPr>
      <w:fldChar w:fldCharType="separate"/>
    </w:r>
    <w:r w:rsidR="006767F5">
      <w:rPr>
        <w:rFonts w:eastAsia="Times New Roman" w:cs="Times New Roman"/>
        <w:noProof/>
        <w:sz w:val="16"/>
        <w:szCs w:val="16"/>
        <w:lang w:val="en-GB" w:eastAsia="en-US"/>
      </w:rPr>
      <w:t>M:\OFFICE\Circ-Coll\Circular\2017\012\012A.DOCX</w:t>
    </w:r>
    <w:r w:rsidRPr="000D5E95">
      <w:rPr>
        <w:rFonts w:eastAsia="Times New Roman" w:cs="Times New Roman"/>
        <w:noProof/>
        <w:sz w:val="16"/>
        <w:szCs w:val="16"/>
        <w:lang w:eastAsia="en-US"/>
      </w:rPr>
      <w:fldChar w:fldCharType="end"/>
    </w:r>
    <w:r w:rsidR="0052539A" w:rsidRPr="007B6423">
      <w:rPr>
        <w:rFonts w:eastAsia="Times New Roman" w:cs="Times New Roman"/>
        <w:sz w:val="16"/>
        <w:szCs w:val="16"/>
        <w:lang w:val="en-GB" w:eastAsia="en-US"/>
      </w:rPr>
      <w:t> 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81" w:rsidRDefault="00F85681" w:rsidP="00445C82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81" w:rsidRDefault="00F85681" w:rsidP="0030035F">
      <w:pPr>
        <w:spacing w:before="0" w:line="240" w:lineRule="auto"/>
      </w:pPr>
      <w:r>
        <w:separator/>
      </w:r>
    </w:p>
  </w:footnote>
  <w:footnote w:type="continuationSeparator" w:id="0">
    <w:p w:rsidR="00F85681" w:rsidRDefault="00F85681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81" w:rsidRPr="00E57497" w:rsidRDefault="00F85681" w:rsidP="00FD51C4">
    <w:pPr>
      <w:pStyle w:val="Header"/>
      <w:bidi w:val="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- 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6767F5">
      <w:rPr>
        <w:rFonts w:cs="Calibri"/>
        <w:noProof/>
        <w:sz w:val="20"/>
        <w:szCs w:val="20"/>
      </w:rPr>
      <w:t>2</w:t>
    </w:r>
    <w:r w:rsidRPr="00E5749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D7"/>
    <w:rsid w:val="00007DE4"/>
    <w:rsid w:val="00043601"/>
    <w:rsid w:val="00054C70"/>
    <w:rsid w:val="00081712"/>
    <w:rsid w:val="00090574"/>
    <w:rsid w:val="00097ABC"/>
    <w:rsid w:val="000A0B7D"/>
    <w:rsid w:val="000A71FF"/>
    <w:rsid w:val="000D115C"/>
    <w:rsid w:val="000D5E95"/>
    <w:rsid w:val="000D6A6C"/>
    <w:rsid w:val="000E38DF"/>
    <w:rsid w:val="000F72D0"/>
    <w:rsid w:val="00144290"/>
    <w:rsid w:val="00150BF1"/>
    <w:rsid w:val="00173915"/>
    <w:rsid w:val="00177016"/>
    <w:rsid w:val="00187D30"/>
    <w:rsid w:val="001A66D8"/>
    <w:rsid w:val="001B33CF"/>
    <w:rsid w:val="001D6C96"/>
    <w:rsid w:val="001E6665"/>
    <w:rsid w:val="00211A25"/>
    <w:rsid w:val="002150CF"/>
    <w:rsid w:val="002176EC"/>
    <w:rsid w:val="0023283D"/>
    <w:rsid w:val="00266CB4"/>
    <w:rsid w:val="002751C6"/>
    <w:rsid w:val="00275CA4"/>
    <w:rsid w:val="00281360"/>
    <w:rsid w:val="00296791"/>
    <w:rsid w:val="002978F4"/>
    <w:rsid w:val="002B028D"/>
    <w:rsid w:val="002C1524"/>
    <w:rsid w:val="002D0579"/>
    <w:rsid w:val="002D4DDA"/>
    <w:rsid w:val="002E6541"/>
    <w:rsid w:val="0030035F"/>
    <w:rsid w:val="00304113"/>
    <w:rsid w:val="003136DF"/>
    <w:rsid w:val="00314301"/>
    <w:rsid w:val="003416CD"/>
    <w:rsid w:val="00346EA2"/>
    <w:rsid w:val="0035248F"/>
    <w:rsid w:val="00357185"/>
    <w:rsid w:val="0037244F"/>
    <w:rsid w:val="0037596C"/>
    <w:rsid w:val="0038235A"/>
    <w:rsid w:val="003B5D1A"/>
    <w:rsid w:val="003C18D6"/>
    <w:rsid w:val="003E6948"/>
    <w:rsid w:val="003F678F"/>
    <w:rsid w:val="00407361"/>
    <w:rsid w:val="0041705B"/>
    <w:rsid w:val="0042686F"/>
    <w:rsid w:val="0043780E"/>
    <w:rsid w:val="00443869"/>
    <w:rsid w:val="00445C82"/>
    <w:rsid w:val="004905FD"/>
    <w:rsid w:val="004E7A6C"/>
    <w:rsid w:val="00501E0E"/>
    <w:rsid w:val="00507903"/>
    <w:rsid w:val="00521E65"/>
    <w:rsid w:val="0052539A"/>
    <w:rsid w:val="00533273"/>
    <w:rsid w:val="0055516A"/>
    <w:rsid w:val="005717D8"/>
    <w:rsid w:val="005A0987"/>
    <w:rsid w:val="005A2D65"/>
    <w:rsid w:val="005B1FA8"/>
    <w:rsid w:val="005E7619"/>
    <w:rsid w:val="005E7983"/>
    <w:rsid w:val="005F0859"/>
    <w:rsid w:val="006013AD"/>
    <w:rsid w:val="00624294"/>
    <w:rsid w:val="00643E02"/>
    <w:rsid w:val="00645630"/>
    <w:rsid w:val="00647604"/>
    <w:rsid w:val="006725D7"/>
    <w:rsid w:val="006767F5"/>
    <w:rsid w:val="006A3B96"/>
    <w:rsid w:val="006A4D4F"/>
    <w:rsid w:val="006B0706"/>
    <w:rsid w:val="006B22C8"/>
    <w:rsid w:val="006C325D"/>
    <w:rsid w:val="006F63F7"/>
    <w:rsid w:val="00706D7A"/>
    <w:rsid w:val="00723970"/>
    <w:rsid w:val="00732260"/>
    <w:rsid w:val="00737682"/>
    <w:rsid w:val="00756E90"/>
    <w:rsid w:val="0078663A"/>
    <w:rsid w:val="00796828"/>
    <w:rsid w:val="007B6423"/>
    <w:rsid w:val="007D0805"/>
    <w:rsid w:val="007D5C99"/>
    <w:rsid w:val="007F4CA3"/>
    <w:rsid w:val="00803F08"/>
    <w:rsid w:val="0080764B"/>
    <w:rsid w:val="008235CD"/>
    <w:rsid w:val="008366AF"/>
    <w:rsid w:val="008513CB"/>
    <w:rsid w:val="008770AC"/>
    <w:rsid w:val="008813C3"/>
    <w:rsid w:val="008D251C"/>
    <w:rsid w:val="008F5893"/>
    <w:rsid w:val="00913F8F"/>
    <w:rsid w:val="00934D9E"/>
    <w:rsid w:val="00961D2B"/>
    <w:rsid w:val="00982B28"/>
    <w:rsid w:val="009A48CB"/>
    <w:rsid w:val="009C5978"/>
    <w:rsid w:val="009D5C7E"/>
    <w:rsid w:val="009D7098"/>
    <w:rsid w:val="009E6ED8"/>
    <w:rsid w:val="009F2E91"/>
    <w:rsid w:val="00A10C02"/>
    <w:rsid w:val="00A23B1A"/>
    <w:rsid w:val="00A31509"/>
    <w:rsid w:val="00A7789C"/>
    <w:rsid w:val="00A96D6E"/>
    <w:rsid w:val="00A97F94"/>
    <w:rsid w:val="00AA596A"/>
    <w:rsid w:val="00AA5B0E"/>
    <w:rsid w:val="00AB477B"/>
    <w:rsid w:val="00B34602"/>
    <w:rsid w:val="00B3620A"/>
    <w:rsid w:val="00B429BC"/>
    <w:rsid w:val="00B77A99"/>
    <w:rsid w:val="00BA134D"/>
    <w:rsid w:val="00BB0289"/>
    <w:rsid w:val="00BB1FA2"/>
    <w:rsid w:val="00BD1E8A"/>
    <w:rsid w:val="00BE211E"/>
    <w:rsid w:val="00BF102E"/>
    <w:rsid w:val="00C11FE1"/>
    <w:rsid w:val="00C13BDB"/>
    <w:rsid w:val="00C17881"/>
    <w:rsid w:val="00C24290"/>
    <w:rsid w:val="00C674FE"/>
    <w:rsid w:val="00C75633"/>
    <w:rsid w:val="00C84127"/>
    <w:rsid w:val="00CA028D"/>
    <w:rsid w:val="00CE2EE1"/>
    <w:rsid w:val="00CF3FFD"/>
    <w:rsid w:val="00D4457F"/>
    <w:rsid w:val="00D77D0F"/>
    <w:rsid w:val="00DA1CF0"/>
    <w:rsid w:val="00DB192D"/>
    <w:rsid w:val="00DC24B4"/>
    <w:rsid w:val="00DC4A77"/>
    <w:rsid w:val="00DE460B"/>
    <w:rsid w:val="00DF16DC"/>
    <w:rsid w:val="00E005D7"/>
    <w:rsid w:val="00E14B00"/>
    <w:rsid w:val="00E17033"/>
    <w:rsid w:val="00E42E61"/>
    <w:rsid w:val="00E45211"/>
    <w:rsid w:val="00E57497"/>
    <w:rsid w:val="00E6285B"/>
    <w:rsid w:val="00E63399"/>
    <w:rsid w:val="00EA4E14"/>
    <w:rsid w:val="00EB2218"/>
    <w:rsid w:val="00EB52AE"/>
    <w:rsid w:val="00EB689A"/>
    <w:rsid w:val="00EB71D2"/>
    <w:rsid w:val="00EC605A"/>
    <w:rsid w:val="00EE5CF9"/>
    <w:rsid w:val="00F13B61"/>
    <w:rsid w:val="00F2170C"/>
    <w:rsid w:val="00F227A9"/>
    <w:rsid w:val="00F25726"/>
    <w:rsid w:val="00F84366"/>
    <w:rsid w:val="00F85089"/>
    <w:rsid w:val="00F85681"/>
    <w:rsid w:val="00FD51C4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882F18E5-9C3C-49DC-96EE-C9504BE4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095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1/sg11rgafr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704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tabie@tra.gov.eg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tra.gov.eg/en/indust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tandardization/20170402/Pages/default.aspx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E566825E404295D7E150639C8047" ma:contentTypeVersion="1" ma:contentTypeDescription="Create a new document." ma:contentTypeScope="" ma:versionID="2b754de2c2e4298f7e2e328987b775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04AF9-1799-45BA-893C-CBB097AAE880}"/>
</file>

<file path=customXml/itemProps2.xml><?xml version="1.0" encoding="utf-8"?>
<ds:datastoreItem xmlns:ds="http://schemas.openxmlformats.org/officeDocument/2006/customXml" ds:itemID="{1019A7A1-C720-4C79-AE5C-23C3408EE5A9}"/>
</file>

<file path=customXml/itemProps3.xml><?xml version="1.0" encoding="utf-8"?>
<ds:datastoreItem xmlns:ds="http://schemas.openxmlformats.org/officeDocument/2006/customXml" ds:itemID="{22533589-4540-42DE-ADCA-7322C91E339C}"/>
</file>

<file path=customXml/itemProps4.xml><?xml version="1.0" encoding="utf-8"?>
<ds:datastoreItem xmlns:ds="http://schemas.openxmlformats.org/officeDocument/2006/customXml" ds:itemID="{3F72C213-A93D-4826-9892-120F4A199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Millet, Lia</cp:lastModifiedBy>
  <cp:revision>59</cp:revision>
  <cp:lastPrinted>2017-03-13T17:29:00Z</cp:lastPrinted>
  <dcterms:created xsi:type="dcterms:W3CDTF">2017-03-07T14:38:00Z</dcterms:created>
  <dcterms:modified xsi:type="dcterms:W3CDTF">2017-03-13T17:29:00Z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0x01010027B0E566825E404295D7E150639C8047</vt:lpwstr>
  </property>
</Properties>
</file>