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9"/>
        <w:bidiVisual/>
        <w:tblW w:w="5000" w:type="pct"/>
        <w:tblLook w:val="0000" w:firstRow="0" w:lastRow="0" w:firstColumn="0" w:lastColumn="0" w:noHBand="0" w:noVBand="0"/>
      </w:tblPr>
      <w:tblGrid>
        <w:gridCol w:w="1247"/>
        <w:gridCol w:w="6281"/>
        <w:gridCol w:w="2201"/>
      </w:tblGrid>
      <w:tr w:rsidR="00277B7D" w:rsidRPr="00277B7D" w:rsidTr="00526289">
        <w:trPr>
          <w:cantSplit/>
          <w:trHeight w:val="1418"/>
        </w:trPr>
        <w:tc>
          <w:tcPr>
            <w:tcW w:w="641" w:type="pct"/>
          </w:tcPr>
          <w:p w:rsidR="00277B7D" w:rsidRPr="00277B7D" w:rsidRDefault="00277B7D" w:rsidP="00526289">
            <w:pPr>
              <w:spacing w:before="0" w:line="240" w:lineRule="auto"/>
              <w:jc w:val="left"/>
              <w:rPr>
                <w:b/>
                <w:bCs/>
                <w:rtl/>
              </w:rPr>
            </w:pPr>
            <w:r w:rsidRPr="00277B7D">
              <w:rPr>
                <w:noProof/>
                <w:lang w:val="en-GB"/>
              </w:rPr>
              <w:drawing>
                <wp:inline distT="0" distB="0" distL="0" distR="0" wp14:anchorId="6660C805" wp14:editId="29E649C0">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1131" w:type="pct"/>
          </w:tcPr>
          <w:p w:rsidR="00277B7D" w:rsidRPr="00277B7D" w:rsidRDefault="00526289" w:rsidP="00526289">
            <w:pPr>
              <w:spacing w:before="0" w:line="240" w:lineRule="auto"/>
              <w:jc w:val="right"/>
              <w:rPr>
                <w:b/>
                <w:bCs/>
                <w:rtl/>
              </w:rPr>
            </w:pPr>
            <w:r>
              <w:rPr>
                <w:rFonts w:cs="Calibri"/>
                <w:noProof/>
                <w:lang w:val="en-GB"/>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B33406">
      <w:pPr>
        <w:rPr>
          <w:rtl/>
          <w:lang w:bidi="ar-SY"/>
        </w:rPr>
      </w:pPr>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49"/>
        <w:gridCol w:w="3374"/>
        <w:gridCol w:w="4806"/>
      </w:tblGrid>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lang w:bidi="ar-SY"/>
              </w:rPr>
            </w:pPr>
          </w:p>
        </w:tc>
        <w:tc>
          <w:tcPr>
            <w:tcW w:w="1734" w:type="pct"/>
          </w:tcPr>
          <w:p w:rsidR="00277B7D" w:rsidRPr="00277B7D" w:rsidRDefault="00277B7D" w:rsidP="0065003A">
            <w:pPr>
              <w:spacing w:before="60" w:after="60" w:line="300" w:lineRule="exact"/>
              <w:jc w:val="left"/>
              <w:rPr>
                <w:b/>
                <w:lang w:bidi="ar-SY"/>
              </w:rPr>
            </w:pPr>
          </w:p>
        </w:tc>
        <w:tc>
          <w:tcPr>
            <w:tcW w:w="2470" w:type="pct"/>
          </w:tcPr>
          <w:p w:rsidR="00277B7D" w:rsidRPr="00277B7D" w:rsidRDefault="00277B7D" w:rsidP="000000EC">
            <w:pPr>
              <w:spacing w:before="60" w:after="60" w:line="300" w:lineRule="exact"/>
              <w:jc w:val="left"/>
              <w:rPr>
                <w:rtl/>
                <w:lang w:bidi="ar-EG"/>
              </w:rPr>
            </w:pPr>
            <w:r w:rsidRPr="00277B7D">
              <w:rPr>
                <w:rFonts w:hint="cs"/>
                <w:rtl/>
              </w:rPr>
              <w:t>جنيف،</w:t>
            </w:r>
            <w:r w:rsidRPr="00277B7D">
              <w:rPr>
                <w:rFonts w:hint="cs"/>
                <w:rtl/>
                <w:lang w:bidi="ar-EG"/>
              </w:rPr>
              <w:t xml:space="preserve"> </w:t>
            </w:r>
            <w:r w:rsidR="000000EC" w:rsidRPr="000000EC">
              <w:rPr>
                <w:lang w:bidi="ar-EG"/>
              </w:rPr>
              <w:t>16</w:t>
            </w:r>
            <w:r w:rsidR="000000EC" w:rsidRPr="000000EC">
              <w:rPr>
                <w:rFonts w:hint="cs"/>
                <w:rtl/>
                <w:lang w:bidi="ar-SY"/>
              </w:rPr>
              <w:t xml:space="preserve"> مايو </w:t>
            </w:r>
            <w:r w:rsidR="000000EC" w:rsidRPr="000000EC">
              <w:rPr>
                <w:lang w:bidi="ar-EG"/>
              </w:rPr>
              <w:t>2016</w:t>
            </w:r>
          </w:p>
          <w:p w:rsidR="00277B7D" w:rsidRPr="00277B7D" w:rsidRDefault="00277B7D" w:rsidP="0065003A">
            <w:pPr>
              <w:spacing w:before="60" w:after="60" w:line="300" w:lineRule="exact"/>
              <w:jc w:val="left"/>
              <w:rPr>
                <w:lang w:bidi="ar-SY"/>
              </w:rPr>
            </w:pPr>
          </w:p>
        </w:tc>
      </w:tr>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rtl/>
                <w:lang w:bidi="ar-SY"/>
              </w:rPr>
            </w:pPr>
            <w:r w:rsidRPr="00277B7D">
              <w:rPr>
                <w:rFonts w:hint="cs"/>
                <w:rtl/>
              </w:rPr>
              <w:t>المرجع:</w:t>
            </w:r>
          </w:p>
        </w:tc>
        <w:tc>
          <w:tcPr>
            <w:tcW w:w="1734" w:type="pct"/>
          </w:tcPr>
          <w:p w:rsidR="00277B7D" w:rsidRPr="00277B7D" w:rsidRDefault="00277B7D" w:rsidP="00357D55">
            <w:pPr>
              <w:spacing w:before="60" w:after="60" w:line="300" w:lineRule="exact"/>
              <w:jc w:val="left"/>
              <w:rPr>
                <w:bCs/>
                <w:rtl/>
                <w:lang w:bidi="ar-SY"/>
              </w:rPr>
            </w:pPr>
            <w:r w:rsidRPr="00277B7D">
              <w:rPr>
                <w:b/>
                <w:lang w:bidi="ar-SY"/>
              </w:rPr>
              <w:t>TSB Circular</w:t>
            </w:r>
            <w:r w:rsidR="00357D55">
              <w:rPr>
                <w:b/>
                <w:lang w:bidi="ar-SY"/>
              </w:rPr>
              <w:t> </w:t>
            </w:r>
            <w:r w:rsidR="000000EC">
              <w:rPr>
                <w:b/>
                <w:lang w:bidi="ar-SY"/>
              </w:rPr>
              <w:t>220</w:t>
            </w:r>
            <w:r w:rsidRPr="00277B7D">
              <w:rPr>
                <w:b/>
                <w:rtl/>
                <w:lang w:bidi="ar-EG"/>
              </w:rPr>
              <w:br/>
            </w:r>
            <w:r w:rsidRPr="00277B7D">
              <w:rPr>
                <w:bCs/>
                <w:lang w:bidi="ar-SY"/>
              </w:rPr>
              <w:t>TSB Workshops/</w:t>
            </w:r>
            <w:r w:rsidR="000000EC">
              <w:rPr>
                <w:bCs/>
                <w:lang w:bidi="ar-SY"/>
              </w:rPr>
              <w:t>SP</w:t>
            </w:r>
          </w:p>
        </w:tc>
        <w:tc>
          <w:tcPr>
            <w:tcW w:w="2470" w:type="pct"/>
            <w:vMerge w:val="restar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إلى:</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ال</w:t>
            </w:r>
            <w:r w:rsidRPr="00277B7D">
              <w:rPr>
                <w:rFonts w:hint="cs"/>
                <w:rtl/>
              </w:rPr>
              <w:t>‍</w:t>
            </w:r>
            <w:r w:rsidRPr="00277B7D">
              <w:rPr>
                <w:rtl/>
              </w:rPr>
              <w:t xml:space="preserve">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0000EC">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 xml:space="preserve">الهيئات الأكادي‍مية ال‍منضمة إلى </w:t>
            </w:r>
            <w:r w:rsidR="000000EC">
              <w:rPr>
                <w:rFonts w:hint="cs"/>
                <w:rtl/>
                <w:lang w:bidi="ar-EG"/>
              </w:rPr>
              <w:t>الات</w:t>
            </w:r>
            <w:r w:rsidR="00E91639">
              <w:rPr>
                <w:rFonts w:hint="cs"/>
                <w:rtl/>
                <w:lang w:bidi="ar-EG"/>
              </w:rPr>
              <w:t>‍</w:t>
            </w:r>
            <w:r w:rsidR="000000EC">
              <w:rPr>
                <w:rFonts w:hint="cs"/>
                <w:rtl/>
                <w:lang w:bidi="ar-EG"/>
              </w:rPr>
              <w:t>حاد</w:t>
            </w:r>
          </w:p>
        </w:tc>
      </w:tr>
      <w:tr w:rsidR="000000EC" w:rsidRPr="00277B7D" w:rsidTr="00B33406">
        <w:trPr>
          <w:cantSplit/>
          <w:trHeight w:val="340"/>
          <w:jc w:val="center"/>
        </w:trPr>
        <w:tc>
          <w:tcPr>
            <w:tcW w:w="796" w:type="pct"/>
          </w:tcPr>
          <w:p w:rsidR="000000EC" w:rsidRPr="00144D27" w:rsidRDefault="000000EC" w:rsidP="000000EC">
            <w:pPr>
              <w:spacing w:before="60" w:after="60" w:line="300" w:lineRule="exact"/>
              <w:jc w:val="left"/>
              <w:rPr>
                <w:rtl/>
              </w:rPr>
            </w:pPr>
            <w:r w:rsidRPr="00144D27">
              <w:rPr>
                <w:rFonts w:hint="cs"/>
                <w:rtl/>
              </w:rPr>
              <w:t>جهة الاتصال:</w:t>
            </w:r>
          </w:p>
        </w:tc>
        <w:tc>
          <w:tcPr>
            <w:tcW w:w="1734" w:type="pct"/>
          </w:tcPr>
          <w:p w:rsidR="000000EC" w:rsidRPr="00277B7D" w:rsidRDefault="000000EC" w:rsidP="00357D55">
            <w:pPr>
              <w:spacing w:before="60" w:after="60" w:line="300" w:lineRule="exact"/>
              <w:jc w:val="left"/>
              <w:rPr>
                <w:b/>
                <w:lang w:bidi="ar-SY"/>
              </w:rPr>
            </w:pPr>
            <w:r w:rsidRPr="000000EC">
              <w:rPr>
                <w:b/>
                <w:bCs/>
                <w:rtl/>
              </w:rPr>
              <w:t>ستيفانو بوليدوري</w:t>
            </w:r>
            <w:r w:rsidRPr="000000EC">
              <w:rPr>
                <w:rFonts w:hint="cs"/>
                <w:b/>
                <w:bCs/>
                <w:rtl/>
              </w:rPr>
              <w:t xml:space="preserve"> </w:t>
            </w:r>
            <w:r w:rsidRPr="000000EC">
              <w:rPr>
                <w:b/>
                <w:bCs/>
                <w:lang w:bidi="ar-SY"/>
              </w:rPr>
              <w:t>(</w:t>
            </w:r>
            <w:bookmarkStart w:id="0" w:name="lt_pId016"/>
            <w:r w:rsidRPr="000000EC">
              <w:rPr>
                <w:b/>
                <w:lang w:bidi="ar-SY"/>
              </w:rPr>
              <w:t>Stefano Polidori</w:t>
            </w:r>
            <w:bookmarkEnd w:id="0"/>
            <w:r w:rsidRPr="000000EC">
              <w:rPr>
                <w:b/>
                <w:bCs/>
                <w:lang w:bidi="ar-SY"/>
              </w:rPr>
              <w:t>)</w:t>
            </w:r>
          </w:p>
        </w:tc>
        <w:tc>
          <w:tcPr>
            <w:tcW w:w="2470" w:type="pct"/>
            <w:vMerge/>
          </w:tcPr>
          <w:p w:rsidR="000000EC" w:rsidRPr="00277B7D" w:rsidRDefault="000000EC"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lang w:bidi="ar-SY"/>
              </w:rPr>
              <w:t>الهاتف</w:t>
            </w:r>
            <w:r w:rsidRPr="00277B7D">
              <w:rPr>
                <w:rFonts w:hint="cs"/>
                <w:rtl/>
              </w:rPr>
              <w:t>:</w:t>
            </w:r>
          </w:p>
        </w:tc>
        <w:tc>
          <w:tcPr>
            <w:tcW w:w="1734" w:type="pct"/>
          </w:tcPr>
          <w:p w:rsidR="00277B7D" w:rsidRPr="00277B7D" w:rsidRDefault="00277B7D" w:rsidP="000000EC">
            <w:pPr>
              <w:spacing w:before="60" w:after="60" w:line="300" w:lineRule="exact"/>
              <w:jc w:val="left"/>
              <w:rPr>
                <w:b/>
                <w:lang w:bidi="ar-SY"/>
              </w:rPr>
            </w:pPr>
            <w:r w:rsidRPr="00277B7D">
              <w:rPr>
                <w:lang w:bidi="ar-SY"/>
              </w:rPr>
              <w:t>+41 22 730</w:t>
            </w:r>
            <w:r w:rsidR="000000EC">
              <w:rPr>
                <w:lang w:bidi="ar-SY"/>
              </w:rPr>
              <w:t> </w:t>
            </w:r>
            <w:r w:rsidR="000000EC" w:rsidRPr="000000EC">
              <w:rPr>
                <w:lang w:val="en-GB" w:bidi="ar-SY"/>
              </w:rPr>
              <w:t>6828</w:t>
            </w:r>
          </w:p>
        </w:tc>
        <w:tc>
          <w:tcPr>
            <w:tcW w:w="2470"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rPr>
              <w:t>الفاكس:</w:t>
            </w:r>
          </w:p>
        </w:tc>
        <w:tc>
          <w:tcPr>
            <w:tcW w:w="1734" w:type="pct"/>
          </w:tcPr>
          <w:p w:rsidR="00277B7D" w:rsidRPr="00277B7D" w:rsidRDefault="00277B7D" w:rsidP="0065003A">
            <w:pPr>
              <w:spacing w:before="60" w:after="60" w:line="300" w:lineRule="exact"/>
              <w:jc w:val="left"/>
              <w:rPr>
                <w:b/>
                <w:lang w:bidi="ar-SY"/>
              </w:rPr>
            </w:pPr>
            <w:r w:rsidRPr="00277B7D">
              <w:rPr>
                <w:lang w:bidi="ar-SY"/>
              </w:rPr>
              <w:t>+41 22 730 5853</w:t>
            </w:r>
          </w:p>
        </w:tc>
        <w:tc>
          <w:tcPr>
            <w:tcW w:w="2470"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البريد الإلكتروني:</w:t>
            </w:r>
          </w:p>
        </w:tc>
        <w:tc>
          <w:tcPr>
            <w:tcW w:w="1734" w:type="pct"/>
          </w:tcPr>
          <w:p w:rsidR="00277B7D" w:rsidRPr="00277B7D" w:rsidRDefault="003113DB" w:rsidP="00F056EB">
            <w:pPr>
              <w:spacing w:before="60" w:after="60" w:line="300" w:lineRule="exact"/>
              <w:jc w:val="left"/>
              <w:rPr>
                <w:rtl/>
                <w:lang w:bidi="ar-EG"/>
              </w:rPr>
            </w:pPr>
            <w:hyperlink r:id="rId10" w:history="1">
              <w:r w:rsidR="00F056EB" w:rsidRPr="00F056EB">
                <w:rPr>
                  <w:rStyle w:val="Hyperlink"/>
                  <w:lang w:val="en-GB"/>
                </w:rPr>
                <w:t>tsbworkshops@itu.int</w:t>
              </w:r>
            </w:hyperlink>
          </w:p>
        </w:tc>
        <w:tc>
          <w:tcPr>
            <w:tcW w:w="2470" w:type="pc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277B7D" w:rsidRPr="00277B7D" w:rsidRDefault="00277B7D" w:rsidP="00FE51F7">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ر</w:t>
            </w:r>
            <w:r w:rsidR="00FE51F7">
              <w:rPr>
                <w:rFonts w:hint="cs"/>
                <w:rtl/>
              </w:rPr>
              <w:t>ؤساء</w:t>
            </w:r>
            <w:r w:rsidRPr="00277B7D">
              <w:rPr>
                <w:rFonts w:hint="cs"/>
                <w:rtl/>
              </w:rPr>
              <w:t xml:space="preserve"> ل‍ج</w:t>
            </w:r>
            <w:r w:rsidR="000000EC">
              <w:rPr>
                <w:rFonts w:hint="cs"/>
                <w:rtl/>
              </w:rPr>
              <w:t>ان</w:t>
            </w:r>
            <w:r w:rsidRPr="00277B7D">
              <w:rPr>
                <w:rFonts w:hint="cs"/>
                <w:rtl/>
              </w:rPr>
              <w:t xml:space="preserve"> الدراسات </w:t>
            </w:r>
            <w:r w:rsidR="000000EC">
              <w:rPr>
                <w:rFonts w:hint="cs"/>
                <w:rtl/>
              </w:rPr>
              <w:t>في</w:t>
            </w:r>
            <w:r w:rsidRPr="00277B7D">
              <w:rPr>
                <w:rFonts w:hint="cs"/>
                <w:rtl/>
              </w:rPr>
              <w:t xml:space="preserve"> قطاع تقييس الاتصالات ونوابه</w:t>
            </w:r>
            <w:r w:rsidR="000000EC">
              <w:rPr>
                <w:rFonts w:hint="cs"/>
                <w:rtl/>
              </w:rPr>
              <w:t>م</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t>مدير مكتب تنمية الاتصالات</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مدير مكتب الاتصالات الراديوية</w:t>
            </w:r>
          </w:p>
        </w:tc>
      </w:tr>
      <w:tr w:rsidR="00277B7D" w:rsidRPr="00277B7D" w:rsidTr="0065003A">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الموضوع:</w:t>
            </w:r>
          </w:p>
        </w:tc>
        <w:tc>
          <w:tcPr>
            <w:tcW w:w="4204" w:type="pct"/>
            <w:gridSpan w:val="2"/>
          </w:tcPr>
          <w:p w:rsidR="00277B7D" w:rsidRPr="00357D55" w:rsidRDefault="000000EC" w:rsidP="00357D55">
            <w:pPr>
              <w:spacing w:before="60" w:after="60" w:line="300" w:lineRule="exact"/>
              <w:rPr>
                <w:b/>
                <w:bCs/>
                <w:spacing w:val="6"/>
                <w:rtl/>
              </w:rPr>
            </w:pPr>
            <w:r w:rsidRPr="00357D55">
              <w:rPr>
                <w:rFonts w:hint="cs"/>
                <w:b/>
                <w:bCs/>
                <w:spacing w:val="6"/>
                <w:rtl/>
                <w:lang w:bidi="ar-EG"/>
              </w:rPr>
              <w:t xml:space="preserve">ورشة العمل التي ينظمها الاتحاد بشأن "مكافحة التزييف باستخدام حلول المطابقة وقابلية التشغيل البيني" </w:t>
            </w:r>
            <w:r w:rsidRPr="00357D55">
              <w:rPr>
                <w:rFonts w:hint="cs"/>
                <w:b/>
                <w:bCs/>
                <w:spacing w:val="6"/>
                <w:rtl/>
              </w:rPr>
              <w:t xml:space="preserve">- </w:t>
            </w:r>
            <w:r w:rsidRPr="00357D55">
              <w:rPr>
                <w:b/>
                <w:bCs/>
                <w:spacing w:val="6"/>
                <w:rtl/>
              </w:rPr>
              <w:t>جنيف،</w:t>
            </w:r>
            <w:r w:rsidRPr="00357D55">
              <w:rPr>
                <w:rFonts w:hint="cs"/>
                <w:b/>
                <w:bCs/>
                <w:spacing w:val="6"/>
                <w:rtl/>
              </w:rPr>
              <w:t xml:space="preserve"> سويسرا،</w:t>
            </w:r>
            <w:r w:rsidRPr="00357D55">
              <w:rPr>
                <w:b/>
                <w:bCs/>
                <w:spacing w:val="6"/>
                <w:rtl/>
              </w:rPr>
              <w:t xml:space="preserve"> </w:t>
            </w:r>
            <w:r w:rsidRPr="00357D55">
              <w:rPr>
                <w:b/>
                <w:bCs/>
                <w:spacing w:val="6"/>
              </w:rPr>
              <w:t>28</w:t>
            </w:r>
            <w:r w:rsidRPr="00357D55">
              <w:rPr>
                <w:b/>
                <w:bCs/>
                <w:spacing w:val="6"/>
                <w:rtl/>
                <w:lang w:bidi="ar-EG"/>
              </w:rPr>
              <w:t xml:space="preserve"> </w:t>
            </w:r>
            <w:r w:rsidRPr="00357D55">
              <w:rPr>
                <w:rFonts w:hint="cs"/>
                <w:b/>
                <w:bCs/>
                <w:spacing w:val="6"/>
                <w:rtl/>
                <w:lang w:bidi="ar-EG"/>
              </w:rPr>
              <w:t>يونيو</w:t>
            </w:r>
            <w:r w:rsidRPr="00357D55">
              <w:rPr>
                <w:b/>
                <w:bCs/>
                <w:spacing w:val="6"/>
                <w:rtl/>
                <w:lang w:bidi="ar-EG"/>
              </w:rPr>
              <w:t xml:space="preserve"> </w:t>
            </w:r>
            <w:r w:rsidRPr="00357D55">
              <w:rPr>
                <w:b/>
                <w:bCs/>
                <w:spacing w:val="6"/>
                <w:lang w:val="fr-FR"/>
              </w:rPr>
              <w:t>2016</w:t>
            </w:r>
          </w:p>
        </w:tc>
      </w:tr>
    </w:tbl>
    <w:p w:rsidR="00277B7D" w:rsidRPr="00277B7D" w:rsidRDefault="00277B7D" w:rsidP="00277B7D">
      <w:pPr>
        <w:pStyle w:val="Normalaftertitle"/>
        <w:rPr>
          <w:rtl/>
        </w:rPr>
      </w:pPr>
      <w:r w:rsidRPr="00277B7D">
        <w:rPr>
          <w:rFonts w:hint="cs"/>
          <w:rtl/>
        </w:rPr>
        <w:t>حضرات السادة والسيدات،</w:t>
      </w:r>
    </w:p>
    <w:p w:rsidR="00277B7D" w:rsidRPr="00277B7D" w:rsidRDefault="00277B7D" w:rsidP="00277B7D">
      <w:pPr>
        <w:rPr>
          <w:rtl/>
        </w:rPr>
      </w:pPr>
      <w:r w:rsidRPr="00277B7D">
        <w:rPr>
          <w:rFonts w:hint="cs"/>
          <w:rtl/>
        </w:rPr>
        <w:t>ت‍حية طيبة وبعد،</w:t>
      </w:r>
    </w:p>
    <w:p w:rsidR="000000EC" w:rsidRPr="000000EC" w:rsidRDefault="000000EC" w:rsidP="000000EC">
      <w:pPr>
        <w:rPr>
          <w:rtl/>
        </w:rPr>
      </w:pPr>
      <w:r w:rsidRPr="000000EC">
        <w:rPr>
          <w:lang w:bidi="ar-SY"/>
        </w:rPr>
        <w:t>1</w:t>
      </w:r>
      <w:r w:rsidRPr="000000EC">
        <w:rPr>
          <w:rtl/>
        </w:rPr>
        <w:tab/>
      </w:r>
      <w:r w:rsidRPr="005056E2">
        <w:rPr>
          <w:rFonts w:hint="cs"/>
          <w:spacing w:val="-6"/>
          <w:rtl/>
        </w:rPr>
        <w:t>ينظم الاتحاد الدولي للاتصالات ورشة عمل بشأن "</w:t>
      </w:r>
      <w:r w:rsidRPr="005056E2">
        <w:rPr>
          <w:rFonts w:hint="cs"/>
          <w:b/>
          <w:bCs/>
          <w:spacing w:val="-6"/>
          <w:rtl/>
          <w:lang w:bidi="ar-EG"/>
        </w:rPr>
        <w:t>مكافحة التزييف باستخدام حلول المطابقة وقابلية التشغيل البيني</w:t>
      </w:r>
      <w:r w:rsidRPr="005056E2">
        <w:rPr>
          <w:rFonts w:hint="cs"/>
          <w:spacing w:val="-6"/>
          <w:rtl/>
          <w:lang w:bidi="ar-EG"/>
        </w:rPr>
        <w:t>"</w:t>
      </w:r>
      <w:r w:rsidRPr="005056E2">
        <w:rPr>
          <w:rFonts w:hint="cs"/>
          <w:b/>
          <w:bCs/>
          <w:spacing w:val="-6"/>
          <w:rtl/>
          <w:lang w:bidi="ar-EG"/>
        </w:rPr>
        <w:t>.</w:t>
      </w:r>
      <w:r w:rsidRPr="005056E2">
        <w:rPr>
          <w:rFonts w:hint="cs"/>
          <w:spacing w:val="-6"/>
          <w:rtl/>
          <w:lang w:bidi="ar-EG"/>
        </w:rPr>
        <w:t xml:space="preserve"> وسيُعقد هذا الحدث الذي يدوم نصف يوم في مقر الاتحاد بجنيف، سويسرا،</w:t>
      </w:r>
      <w:r w:rsidRPr="005056E2">
        <w:rPr>
          <w:spacing w:val="-6"/>
          <w:rtl/>
        </w:rPr>
        <w:t xml:space="preserve"> </w:t>
      </w:r>
      <w:r w:rsidRPr="005056E2">
        <w:rPr>
          <w:rFonts w:hint="cs"/>
          <w:spacing w:val="-6"/>
          <w:rtl/>
          <w:lang w:bidi="ar-EG"/>
        </w:rPr>
        <w:t>في</w:t>
      </w:r>
      <w:r w:rsidRPr="005056E2">
        <w:rPr>
          <w:spacing w:val="-6"/>
          <w:rtl/>
          <w:lang w:bidi="ar-EG"/>
        </w:rPr>
        <w:t xml:space="preserve"> </w:t>
      </w:r>
      <w:r w:rsidRPr="005056E2">
        <w:rPr>
          <w:spacing w:val="-6"/>
          <w:lang w:bidi="ar-SY"/>
        </w:rPr>
        <w:t>28</w:t>
      </w:r>
      <w:r w:rsidRPr="005056E2">
        <w:rPr>
          <w:spacing w:val="-6"/>
          <w:rtl/>
          <w:lang w:bidi="ar-EG"/>
        </w:rPr>
        <w:t> </w:t>
      </w:r>
      <w:r w:rsidRPr="005056E2">
        <w:rPr>
          <w:rFonts w:hint="cs"/>
          <w:spacing w:val="-6"/>
          <w:rtl/>
          <w:lang w:bidi="ar-EG"/>
        </w:rPr>
        <w:t>يونيو </w:t>
      </w:r>
      <w:r w:rsidRPr="005056E2">
        <w:rPr>
          <w:spacing w:val="-6"/>
          <w:lang w:bidi="ar-SY"/>
        </w:rPr>
        <w:t>2016</w:t>
      </w:r>
      <w:r w:rsidRPr="005056E2">
        <w:rPr>
          <w:spacing w:val="-6"/>
          <w:rtl/>
        </w:rPr>
        <w:t xml:space="preserve"> </w:t>
      </w:r>
      <w:r w:rsidRPr="005056E2">
        <w:rPr>
          <w:rFonts w:hint="cs"/>
          <w:spacing w:val="-6"/>
          <w:rtl/>
        </w:rPr>
        <w:t>من الساعة</w:t>
      </w:r>
      <w:r w:rsidRPr="005056E2">
        <w:rPr>
          <w:rFonts w:hint="eastAsia"/>
          <w:spacing w:val="-6"/>
          <w:rtl/>
        </w:rPr>
        <w:t> </w:t>
      </w:r>
      <w:r w:rsidRPr="005056E2">
        <w:rPr>
          <w:spacing w:val="-6"/>
          <w:lang w:bidi="ar-SY"/>
        </w:rPr>
        <w:t>1400</w:t>
      </w:r>
      <w:r w:rsidRPr="005056E2">
        <w:rPr>
          <w:rFonts w:hint="cs"/>
          <w:spacing w:val="-6"/>
          <w:rtl/>
        </w:rPr>
        <w:t xml:space="preserve"> إلى </w:t>
      </w:r>
      <w:r w:rsidRPr="005056E2">
        <w:rPr>
          <w:spacing w:val="-6"/>
          <w:lang w:bidi="ar-SY"/>
        </w:rPr>
        <w:t>1800</w:t>
      </w:r>
      <w:r w:rsidRPr="005056E2">
        <w:rPr>
          <w:spacing w:val="-6"/>
          <w:rtl/>
          <w:lang w:bidi="ar-EG"/>
        </w:rPr>
        <w:t>.</w:t>
      </w:r>
    </w:p>
    <w:p w:rsidR="000000EC" w:rsidRPr="000000EC" w:rsidRDefault="000000EC" w:rsidP="000000EC">
      <w:pPr>
        <w:rPr>
          <w:rtl/>
          <w:lang w:bidi="ar-EG"/>
        </w:rPr>
      </w:pPr>
      <w:r w:rsidRPr="000000EC">
        <w:rPr>
          <w:lang w:bidi="ar-SY"/>
        </w:rPr>
        <w:t>2</w:t>
      </w:r>
      <w:r w:rsidRPr="000000EC">
        <w:rPr>
          <w:rtl/>
          <w:lang w:bidi="ar-EG"/>
        </w:rPr>
        <w:tab/>
      </w:r>
      <w:r w:rsidRPr="000000EC">
        <w:rPr>
          <w:rFonts w:hint="cs"/>
          <w:rtl/>
        </w:rPr>
        <w:t>و</w:t>
      </w:r>
      <w:r w:rsidRPr="000000EC">
        <w:rPr>
          <w:rtl/>
          <w:lang w:bidi="ar-EG"/>
        </w:rPr>
        <w:t>سيبدأ تسجيل ال</w:t>
      </w:r>
      <w:r w:rsidRPr="000000EC">
        <w:rPr>
          <w:rFonts w:hint="cs"/>
          <w:rtl/>
          <w:lang w:bidi="ar-EG"/>
        </w:rPr>
        <w:t>‍</w:t>
      </w:r>
      <w:r w:rsidRPr="000000EC">
        <w:rPr>
          <w:rtl/>
          <w:lang w:bidi="ar-EG"/>
        </w:rPr>
        <w:t xml:space="preserve">مشاركين في الساعة </w:t>
      </w:r>
      <w:r w:rsidRPr="000000EC">
        <w:rPr>
          <w:lang w:bidi="ar-SY"/>
        </w:rPr>
        <w:t>0830</w:t>
      </w:r>
      <w:r w:rsidRPr="000000EC">
        <w:rPr>
          <w:rFonts w:hint="cs"/>
          <w:rtl/>
          <w:lang w:bidi="ar-EG"/>
        </w:rPr>
        <w:t xml:space="preserve"> </w:t>
      </w:r>
      <w:r w:rsidRPr="000000EC">
        <w:rPr>
          <w:rFonts w:hint="cs"/>
          <w:rtl/>
        </w:rPr>
        <w:t xml:space="preserve">عند مدخل </w:t>
      </w:r>
      <w:r w:rsidRPr="000000EC">
        <w:rPr>
          <w:rtl/>
        </w:rPr>
        <w:t xml:space="preserve">مونبريان. </w:t>
      </w:r>
      <w:r w:rsidRPr="000000EC">
        <w:rPr>
          <w:rtl/>
          <w:lang w:bidi="ar-EG"/>
        </w:rPr>
        <w:t>وستعرض معلومات تفصيلية عن قاع</w:t>
      </w:r>
      <w:r w:rsidRPr="000000EC">
        <w:rPr>
          <w:rFonts w:hint="cs"/>
          <w:rtl/>
          <w:lang w:bidi="ar-EG"/>
        </w:rPr>
        <w:t>ات</w:t>
      </w:r>
      <w:r w:rsidRPr="000000EC">
        <w:rPr>
          <w:rtl/>
          <w:lang w:bidi="ar-EG"/>
        </w:rPr>
        <w:t xml:space="preserve"> </w:t>
      </w:r>
      <w:r w:rsidRPr="000000EC">
        <w:rPr>
          <w:rFonts w:hint="cs"/>
          <w:rtl/>
          <w:lang w:bidi="ar-EG"/>
        </w:rPr>
        <w:t>ال</w:t>
      </w:r>
      <w:r w:rsidRPr="000000EC">
        <w:rPr>
          <w:rtl/>
          <w:lang w:bidi="ar-EG"/>
        </w:rPr>
        <w:t xml:space="preserve">اجتماع </w:t>
      </w:r>
      <w:r w:rsidRPr="000000EC">
        <w:rPr>
          <w:rFonts w:hint="cs"/>
          <w:rtl/>
          <w:lang w:bidi="ar-EG"/>
        </w:rPr>
        <w:t xml:space="preserve">على الشاشات </w:t>
      </w:r>
      <w:r w:rsidRPr="000000EC">
        <w:rPr>
          <w:rtl/>
          <w:lang w:bidi="ar-EG"/>
        </w:rPr>
        <w:t xml:space="preserve">عند مداخل </w:t>
      </w:r>
      <w:r w:rsidRPr="000000EC">
        <w:rPr>
          <w:rFonts w:hint="cs"/>
          <w:rtl/>
        </w:rPr>
        <w:t>مقر الاتحاد</w:t>
      </w:r>
      <w:r w:rsidRPr="000000EC">
        <w:rPr>
          <w:rtl/>
          <w:lang w:bidi="ar-EG"/>
        </w:rPr>
        <w:t>.</w:t>
      </w:r>
    </w:p>
    <w:p w:rsidR="000000EC" w:rsidRPr="000000EC" w:rsidRDefault="000000EC" w:rsidP="000000EC">
      <w:pPr>
        <w:rPr>
          <w:rtl/>
        </w:rPr>
      </w:pPr>
      <w:r w:rsidRPr="000000EC">
        <w:rPr>
          <w:lang w:bidi="ar-SY"/>
        </w:rPr>
        <w:t>3</w:t>
      </w:r>
      <w:r w:rsidRPr="000000EC">
        <w:rPr>
          <w:lang w:bidi="ar-SY"/>
        </w:rPr>
        <w:tab/>
      </w:r>
      <w:r w:rsidRPr="000000EC">
        <w:rPr>
          <w:rFonts w:hint="cs"/>
          <w:rtl/>
        </w:rPr>
        <w:t>و</w:t>
      </w:r>
      <w:r w:rsidRPr="000000EC">
        <w:rPr>
          <w:rtl/>
        </w:rPr>
        <w:t>ستجري ال</w:t>
      </w:r>
      <w:r w:rsidRPr="000000EC">
        <w:rPr>
          <w:rFonts w:hint="cs"/>
          <w:rtl/>
        </w:rPr>
        <w:t>‍</w:t>
      </w:r>
      <w:r w:rsidRPr="000000EC">
        <w:rPr>
          <w:rtl/>
        </w:rPr>
        <w:t>مناقشات باللغة الإنكليزية فقط.</w:t>
      </w:r>
    </w:p>
    <w:p w:rsidR="000000EC" w:rsidRPr="000000EC" w:rsidRDefault="000000EC" w:rsidP="00B85515">
      <w:pPr>
        <w:rPr>
          <w:rtl/>
        </w:rPr>
      </w:pPr>
      <w:r w:rsidRPr="000000EC">
        <w:rPr>
          <w:lang w:bidi="ar-SY"/>
        </w:rPr>
        <w:t>4</w:t>
      </w:r>
      <w:r w:rsidRPr="000000EC">
        <w:rPr>
          <w:rtl/>
        </w:rPr>
        <w:tab/>
        <w:t>وباب ال‍مشاركة مفتوح أمام الدول الأعضاء في الات‍حاد وأعضاء القطاعات وال‍منتسبين والهيئات الأكادي‍مية وأمام أي</w:t>
      </w:r>
      <w:r w:rsidRPr="000000EC">
        <w:rPr>
          <w:rFonts w:hint="cs"/>
          <w:rtl/>
        </w:rPr>
        <w:t>ّ</w:t>
      </w:r>
      <w:r w:rsidRPr="000000EC">
        <w:rPr>
          <w:rtl/>
        </w:rPr>
        <w:t xml:space="preserve"> شخص من أي</w:t>
      </w:r>
      <w:r w:rsidRPr="000000EC">
        <w:rPr>
          <w:rFonts w:hint="cs"/>
          <w:rtl/>
        </w:rPr>
        <w:t>ّ</w:t>
      </w:r>
      <w:r w:rsidRPr="000000EC">
        <w:rPr>
          <w:rtl/>
        </w:rPr>
        <w:t xml:space="preserve"> بلد عضو في الات‍حاد يرغب في ال‍مساه‍مة في العمل. ويشمل ذلك أيضاً الأفراد الأعضاء في ال‍منظمات الدولية والإقليمية والوطنية. </w:t>
      </w:r>
      <w:r w:rsidRPr="000000EC">
        <w:rPr>
          <w:rFonts w:hint="cs"/>
          <w:rtl/>
        </w:rPr>
        <w:t>و</w:t>
      </w:r>
      <w:r w:rsidRPr="000000EC">
        <w:rPr>
          <w:rtl/>
        </w:rPr>
        <w:t xml:space="preserve">ال‍مشاركة في </w:t>
      </w:r>
      <w:r w:rsidR="00B85515">
        <w:rPr>
          <w:rFonts w:hint="cs"/>
          <w:rtl/>
        </w:rPr>
        <w:t>ورشة العمل</w:t>
      </w:r>
      <w:r w:rsidRPr="000000EC">
        <w:rPr>
          <w:rtl/>
        </w:rPr>
        <w:t xml:space="preserve"> م‍جانية.</w:t>
      </w:r>
    </w:p>
    <w:p w:rsidR="005056E2" w:rsidRPr="000000EC" w:rsidRDefault="000000EC" w:rsidP="005056E2">
      <w:pPr>
        <w:rPr>
          <w:rtl/>
        </w:rPr>
      </w:pPr>
      <w:r w:rsidRPr="000000EC">
        <w:rPr>
          <w:lang w:bidi="ar-SY"/>
        </w:rPr>
        <w:t>5</w:t>
      </w:r>
      <w:r w:rsidRPr="000000EC">
        <w:rPr>
          <w:rtl/>
        </w:rPr>
        <w:tab/>
      </w:r>
      <w:bookmarkStart w:id="1" w:name="_Toc408328125"/>
      <w:r w:rsidRPr="000000EC">
        <w:rPr>
          <w:rFonts w:hint="cs"/>
          <w:rtl/>
        </w:rPr>
        <w:t xml:space="preserve">وينص </w:t>
      </w:r>
      <w:r w:rsidR="00B627B2">
        <w:fldChar w:fldCharType="begin"/>
      </w:r>
      <w:r w:rsidR="00B627B2">
        <w:instrText xml:space="preserve"> HYPERLINK "http://www.itu.int/pub/S-CONF-ACTF-2014" </w:instrText>
      </w:r>
      <w:r w:rsidR="00B627B2">
        <w:fldChar w:fldCharType="separate"/>
      </w:r>
      <w:r w:rsidRPr="000000EC">
        <w:rPr>
          <w:rStyle w:val="Hyperlink"/>
          <w:rFonts w:hint="cs"/>
          <w:rtl/>
        </w:rPr>
        <w:t xml:space="preserve">القرار </w:t>
      </w:r>
      <w:r w:rsidRPr="000000EC">
        <w:rPr>
          <w:rStyle w:val="Hyperlink"/>
          <w:lang w:bidi="ar-SY"/>
        </w:rPr>
        <w:t>188</w:t>
      </w:r>
      <w:r w:rsidR="00B627B2">
        <w:rPr>
          <w:rStyle w:val="Hyperlink"/>
          <w:lang w:bidi="ar-SY"/>
        </w:rPr>
        <w:fldChar w:fldCharType="end"/>
      </w:r>
      <w:r w:rsidRPr="000000EC">
        <w:rPr>
          <w:rFonts w:hint="cs"/>
          <w:rtl/>
        </w:rPr>
        <w:t xml:space="preserve"> (بوسان، </w:t>
      </w:r>
      <w:r w:rsidRPr="000000EC">
        <w:rPr>
          <w:lang w:bidi="ar-SY"/>
        </w:rPr>
        <w:t>2014</w:t>
      </w:r>
      <w:r w:rsidRPr="000000EC">
        <w:rPr>
          <w:rFonts w:hint="cs"/>
          <w:rtl/>
        </w:rPr>
        <w:t xml:space="preserve">) لمؤتمر المندوبين المفوضين للاتحاد بشأن </w:t>
      </w:r>
      <w:r w:rsidRPr="000000EC">
        <w:rPr>
          <w:rFonts w:hint="cs"/>
          <w:i/>
          <w:iCs/>
          <w:rtl/>
          <w:lang w:bidi="ar-SY"/>
        </w:rPr>
        <w:t xml:space="preserve">مكافحة </w:t>
      </w:r>
      <w:r w:rsidRPr="000000EC">
        <w:rPr>
          <w:rFonts w:hint="cs"/>
          <w:i/>
          <w:iCs/>
          <w:rtl/>
          <w:lang w:bidi="ar-EG"/>
        </w:rPr>
        <w:t>أجهزة</w:t>
      </w:r>
      <w:r w:rsidRPr="000000EC">
        <w:rPr>
          <w:rFonts w:hint="cs"/>
          <w:i/>
          <w:iCs/>
          <w:rtl/>
          <w:lang w:bidi="ar-SY"/>
        </w:rPr>
        <w:t xml:space="preserve"> الاتصالات/تكنولوجيا المعلومات والاتصالات الزائفة</w:t>
      </w:r>
      <w:bookmarkEnd w:id="1"/>
      <w:r w:rsidRPr="000000EC">
        <w:rPr>
          <w:rFonts w:hint="cs"/>
          <w:rtl/>
        </w:rPr>
        <w:t>، على تكليف</w:t>
      </w:r>
      <w:r w:rsidRPr="000000EC">
        <w:rPr>
          <w:rtl/>
        </w:rPr>
        <w:t xml:space="preserve"> </w:t>
      </w:r>
      <w:r w:rsidRPr="000000EC">
        <w:rPr>
          <w:rFonts w:hint="cs"/>
          <w:rtl/>
        </w:rPr>
        <w:t>مديري المكاتب الثلاثة بمساعدة الدول الأعضاء في معالجة شواغلها إزاء أجهزة الاتصالات/تكنولوجيا المعلومات والاتصالات الزائفة عن طريق تبادل المعلومات على الصعيدين الإقليمي أو العالمي، بما في ذلك أنظمة تقييم المطابقة.</w:t>
      </w:r>
    </w:p>
    <w:p w:rsidR="000000EC" w:rsidRPr="007D4F6B" w:rsidRDefault="000000EC" w:rsidP="00B85515">
      <w:pPr>
        <w:rPr>
          <w:spacing w:val="2"/>
          <w:rtl/>
        </w:rPr>
      </w:pPr>
      <w:r w:rsidRPr="007D4F6B">
        <w:rPr>
          <w:spacing w:val="2"/>
          <w:rtl/>
          <w:lang w:bidi="ar-SY"/>
        </w:rPr>
        <w:tab/>
      </w:r>
      <w:r w:rsidRPr="007D4F6B">
        <w:rPr>
          <w:rFonts w:hint="cs"/>
          <w:spacing w:val="2"/>
          <w:rtl/>
          <w:lang w:bidi="ar-SY"/>
        </w:rPr>
        <w:t xml:space="preserve">وحدّدت كذلك ورشة العمل السابقة التي نظمها الاتحاد بجنيف في نوفمبر </w:t>
      </w:r>
      <w:r w:rsidRPr="007D4F6B">
        <w:rPr>
          <w:spacing w:val="2"/>
          <w:lang w:bidi="ar-SY"/>
        </w:rPr>
        <w:t>2014</w:t>
      </w:r>
      <w:r w:rsidRPr="007D4F6B">
        <w:rPr>
          <w:rFonts w:hint="cs"/>
          <w:spacing w:val="2"/>
          <w:rtl/>
          <w:lang w:bidi="ar-SY"/>
        </w:rPr>
        <w:t xml:space="preserve"> بشأن</w:t>
      </w:r>
      <w:r w:rsidRPr="007D4F6B">
        <w:rPr>
          <w:rFonts w:hint="cs"/>
          <w:spacing w:val="2"/>
          <w:rtl/>
        </w:rPr>
        <w:t xml:space="preserve"> "</w:t>
      </w:r>
      <w:r w:rsidR="00B627B2">
        <w:fldChar w:fldCharType="begin"/>
      </w:r>
      <w:r w:rsidR="00B627B2">
        <w:instrText xml:space="preserve"> HYPERLINK "http://www.itu.int/en/ITU-T/C-I/Pages/WSHP_counterfeit.aspx" </w:instrText>
      </w:r>
      <w:r w:rsidR="00B627B2">
        <w:fldChar w:fldCharType="separate"/>
      </w:r>
      <w:r w:rsidRPr="007D4F6B">
        <w:rPr>
          <w:rStyle w:val="Hyperlink"/>
          <w:spacing w:val="2"/>
          <w:rtl/>
        </w:rPr>
        <w:t>مكافحة أجهزة تكنولوجيا المعلومات والاتصالات الزائفة والمخالِفة للمعايير</w:t>
      </w:r>
      <w:r w:rsidR="00B627B2">
        <w:rPr>
          <w:rStyle w:val="Hyperlink"/>
          <w:spacing w:val="2"/>
        </w:rPr>
        <w:fldChar w:fldCharType="end"/>
      </w:r>
      <w:r w:rsidRPr="007D4F6B">
        <w:rPr>
          <w:rFonts w:hint="cs"/>
          <w:spacing w:val="2"/>
          <w:rtl/>
          <w:lang w:bidi="ar-SY"/>
        </w:rPr>
        <w:t>"</w:t>
      </w:r>
      <w:r w:rsidR="009B4FAB">
        <w:rPr>
          <w:rFonts w:hint="cs"/>
          <w:spacing w:val="2"/>
          <w:rtl/>
          <w:lang w:bidi="ar-SY"/>
        </w:rPr>
        <w:t>،</w:t>
      </w:r>
      <w:r w:rsidRPr="007D4F6B">
        <w:rPr>
          <w:rFonts w:hint="cs"/>
          <w:spacing w:val="2"/>
          <w:rtl/>
          <w:lang w:bidi="ar-SY"/>
        </w:rPr>
        <w:t xml:space="preserve"> </w:t>
      </w:r>
      <w:r w:rsidRPr="007D4F6B">
        <w:rPr>
          <w:rFonts w:hint="cs"/>
          <w:spacing w:val="2"/>
          <w:rtl/>
        </w:rPr>
        <w:t>نطاق المشاكل</w:t>
      </w:r>
      <w:r w:rsidRPr="007D4F6B">
        <w:rPr>
          <w:rFonts w:hint="cs"/>
          <w:spacing w:val="2"/>
          <w:rtl/>
          <w:lang w:bidi="ar-SY"/>
        </w:rPr>
        <w:t xml:space="preserve"> والآثار السلبية للتزييف التي تتراوح بين خسارة الضرائب والعوائد وغيرها من الإيرادات؛ وانخفاض المبيعات والأسعار والعمليات؛ وتضاؤل قيمة العلامة التجارية والرضا والسمعة؛ وانخفاض الحافز للابتكار والاستثمار</w:t>
      </w:r>
      <w:r w:rsidRPr="007D4F6B">
        <w:rPr>
          <w:rFonts w:hint="cs"/>
          <w:spacing w:val="2"/>
          <w:rtl/>
          <w:lang w:bidi="ar-EG"/>
        </w:rPr>
        <w:t xml:space="preserve">؛ وانخفاض معدلات التوظيف والنمو الاقتصادي؛ وأعطال الشبكات والتحديات المتعلقة بقابلية التشغيل البيني الناتجة عن </w:t>
      </w:r>
      <w:r w:rsidR="00B85515" w:rsidRPr="007D4F6B">
        <w:rPr>
          <w:rFonts w:hint="cs"/>
          <w:spacing w:val="2"/>
          <w:rtl/>
          <w:lang w:bidi="ar-EG"/>
        </w:rPr>
        <w:t>تدني</w:t>
      </w:r>
      <w:r w:rsidRPr="007D4F6B">
        <w:rPr>
          <w:rFonts w:hint="cs"/>
          <w:spacing w:val="2"/>
          <w:rtl/>
          <w:lang w:bidi="ar-EG"/>
        </w:rPr>
        <w:t xml:space="preserve"> جودة الخدمات</w:t>
      </w:r>
      <w:r w:rsidR="00B85515" w:rsidRPr="007D4F6B">
        <w:rPr>
          <w:rFonts w:hint="cs"/>
          <w:spacing w:val="2"/>
          <w:rtl/>
          <w:lang w:bidi="ar-EG"/>
        </w:rPr>
        <w:t xml:space="preserve"> المقدمة</w:t>
      </w:r>
      <w:r w:rsidRPr="007D4F6B">
        <w:rPr>
          <w:rFonts w:hint="cs"/>
          <w:spacing w:val="2"/>
          <w:rtl/>
          <w:lang w:bidi="ar-EG"/>
        </w:rPr>
        <w:t xml:space="preserve"> واستقبالها؛ والمخاطر على الصحة والسلامة والبيئة</w:t>
      </w:r>
      <w:r w:rsidR="00B85515" w:rsidRPr="007D4F6B">
        <w:rPr>
          <w:rFonts w:hint="cs"/>
          <w:spacing w:val="2"/>
          <w:rtl/>
          <w:lang w:bidi="ar-EG"/>
        </w:rPr>
        <w:t>.</w:t>
      </w:r>
    </w:p>
    <w:p w:rsidR="000000EC" w:rsidRPr="00E75C87" w:rsidRDefault="000000EC" w:rsidP="00E75C87">
      <w:pPr>
        <w:rPr>
          <w:spacing w:val="4"/>
          <w:rtl/>
          <w:lang w:bidi="ar-EG"/>
        </w:rPr>
      </w:pPr>
      <w:r w:rsidRPr="00E75C87">
        <w:rPr>
          <w:spacing w:val="4"/>
          <w:rtl/>
        </w:rPr>
        <w:lastRenderedPageBreak/>
        <w:tab/>
      </w:r>
      <w:r w:rsidRPr="00E75C87">
        <w:rPr>
          <w:rFonts w:hint="cs"/>
          <w:spacing w:val="4"/>
          <w:rtl/>
        </w:rPr>
        <w:t xml:space="preserve">وفي المستقبل ستكون هناك حاجة إلى اتخاذ إجراءات لمكافحة تزييف منتجات تكنولوجيا المعلومات والاتصالات. ولذلك تقود </w:t>
      </w:r>
      <w:r w:rsidR="00B627B2">
        <w:fldChar w:fldCharType="begin"/>
      </w:r>
      <w:r w:rsidR="00B627B2">
        <w:instrText xml:space="preserve"> HYPERLINK "http://www.itu.int/en/ITU-T/studygroups/2013-2016/11/Pages/q8.aspx" </w:instrText>
      </w:r>
      <w:r w:rsidR="00B627B2">
        <w:fldChar w:fldCharType="separate"/>
      </w:r>
      <w:r w:rsidRPr="00E75C87">
        <w:rPr>
          <w:rStyle w:val="Hyperlink"/>
          <w:rFonts w:hint="cs"/>
          <w:spacing w:val="4"/>
          <w:rtl/>
        </w:rPr>
        <w:t xml:space="preserve">لجنة الدراسات </w:t>
      </w:r>
      <w:r w:rsidRPr="00E75C87">
        <w:rPr>
          <w:rStyle w:val="Hyperlink"/>
          <w:spacing w:val="4"/>
          <w:lang w:bidi="ar-SY"/>
        </w:rPr>
        <w:t>11</w:t>
      </w:r>
      <w:r w:rsidRPr="00E75C87">
        <w:rPr>
          <w:rStyle w:val="Hyperlink"/>
          <w:rFonts w:hint="cs"/>
          <w:spacing w:val="4"/>
          <w:rtl/>
        </w:rPr>
        <w:t xml:space="preserve"> لقطاع تقييس الاتصالات في إطار المسألة </w:t>
      </w:r>
      <w:r w:rsidRPr="00E75C87">
        <w:rPr>
          <w:rStyle w:val="Hyperlink"/>
          <w:spacing w:val="4"/>
          <w:lang w:bidi="ar-SY"/>
        </w:rPr>
        <w:t>8/11</w:t>
      </w:r>
      <w:r w:rsidR="00B627B2">
        <w:rPr>
          <w:rStyle w:val="Hyperlink"/>
          <w:spacing w:val="4"/>
          <w:lang w:bidi="ar-SY"/>
        </w:rPr>
        <w:fldChar w:fldCharType="end"/>
      </w:r>
      <w:r w:rsidRPr="00E75C87">
        <w:rPr>
          <w:rFonts w:hint="cs"/>
          <w:spacing w:val="4"/>
          <w:rtl/>
          <w:lang w:bidi="ar-EG"/>
        </w:rPr>
        <w:t xml:space="preserve"> حالياً </w:t>
      </w:r>
      <w:r w:rsidR="00B85515" w:rsidRPr="00E75C87">
        <w:rPr>
          <w:rFonts w:hint="cs"/>
          <w:spacing w:val="4"/>
          <w:rtl/>
          <w:lang w:bidi="ar-EG"/>
        </w:rPr>
        <w:t xml:space="preserve">إجراء </w:t>
      </w:r>
      <w:r w:rsidRPr="00E75C87">
        <w:rPr>
          <w:rFonts w:hint="cs"/>
          <w:spacing w:val="4"/>
          <w:rtl/>
          <w:lang w:bidi="ar-EG"/>
        </w:rPr>
        <w:t xml:space="preserve">دراسات لتحديد جميع الحلول التقنية الممكنة لمكافحة أجهزة تكنولوجيا المعلومات والاتصالات الزائفة. ونشر الفريق المعني بالمسألة </w:t>
      </w:r>
      <w:r w:rsidRPr="00E75C87">
        <w:rPr>
          <w:spacing w:val="4"/>
          <w:lang w:bidi="ar-SY"/>
        </w:rPr>
        <w:t>8</w:t>
      </w:r>
      <w:r w:rsidRPr="00E75C87">
        <w:rPr>
          <w:rFonts w:hint="cs"/>
          <w:spacing w:val="4"/>
          <w:rtl/>
          <w:lang w:bidi="ar-EG"/>
        </w:rPr>
        <w:t xml:space="preserve"> تقريراً تقنياً عن أجهزة تكنولوجيا المعلومات والاتصالات الزائفة، ووُضع عدد من بنود العمل الجديدة، بما في ذلك مشروع توصية </w:t>
      </w:r>
      <w:r w:rsidR="00B85515" w:rsidRPr="00E75C87">
        <w:rPr>
          <w:rFonts w:hint="cs"/>
          <w:spacing w:val="4"/>
          <w:rtl/>
          <w:lang w:bidi="ar-EG"/>
        </w:rPr>
        <w:t>ج</w:t>
      </w:r>
      <w:r w:rsidRPr="00E75C87">
        <w:rPr>
          <w:rFonts w:hint="cs"/>
          <w:spacing w:val="4"/>
          <w:rtl/>
          <w:lang w:bidi="ar-EG"/>
        </w:rPr>
        <w:t>ديدة بعنوان "</w:t>
      </w:r>
      <w:r w:rsidR="00B627B2">
        <w:fldChar w:fldCharType="begin"/>
      </w:r>
      <w:r w:rsidR="00B627B2">
        <w:instrText xml:space="preserve"> HYPERLINK "http://web.itu.int/ITU-T/workprog/wp_item.aspx?isn=10502" </w:instrText>
      </w:r>
      <w:r w:rsidR="00B627B2">
        <w:fldChar w:fldCharType="separate"/>
      </w:r>
      <w:r w:rsidRPr="00E75C87">
        <w:rPr>
          <w:rStyle w:val="Hyperlink"/>
          <w:spacing w:val="4"/>
          <w:rtl/>
        </w:rPr>
        <w:t>إطار</w:t>
      </w:r>
      <w:r w:rsidR="00E75C87">
        <w:rPr>
          <w:rStyle w:val="Hyperlink"/>
          <w:rFonts w:hint="cs"/>
          <w:spacing w:val="4"/>
          <w:rtl/>
        </w:rPr>
        <w:t> </w:t>
      </w:r>
      <w:r w:rsidRPr="00E75C87">
        <w:rPr>
          <w:rStyle w:val="Hyperlink"/>
          <w:spacing w:val="4"/>
          <w:rtl/>
        </w:rPr>
        <w:t>حل</w:t>
      </w:r>
      <w:r w:rsidRPr="00E75C87">
        <w:rPr>
          <w:rStyle w:val="Hyperlink"/>
          <w:rFonts w:hint="cs"/>
          <w:spacing w:val="4"/>
          <w:rtl/>
        </w:rPr>
        <w:t>ولٍ</w:t>
      </w:r>
      <w:r w:rsidRPr="00E75C87">
        <w:rPr>
          <w:rStyle w:val="Hyperlink"/>
          <w:spacing w:val="4"/>
          <w:rtl/>
        </w:rPr>
        <w:t xml:space="preserve"> </w:t>
      </w:r>
      <w:r w:rsidRPr="00E75C87">
        <w:rPr>
          <w:rStyle w:val="Hyperlink"/>
          <w:rFonts w:hint="cs"/>
          <w:spacing w:val="4"/>
          <w:rtl/>
        </w:rPr>
        <w:t>ل</w:t>
      </w:r>
      <w:r w:rsidRPr="00E75C87">
        <w:rPr>
          <w:rStyle w:val="Hyperlink"/>
          <w:spacing w:val="4"/>
          <w:rtl/>
        </w:rPr>
        <w:t>مكافحة أجهزة تكنولوجيا المعلومات والاتصالات الزائفة</w:t>
      </w:r>
      <w:r w:rsidR="00B627B2">
        <w:rPr>
          <w:rStyle w:val="Hyperlink"/>
          <w:spacing w:val="4"/>
        </w:rPr>
        <w:fldChar w:fldCharType="end"/>
      </w:r>
      <w:r w:rsidRPr="00E75C87">
        <w:rPr>
          <w:rFonts w:hint="cs"/>
          <w:spacing w:val="4"/>
          <w:rtl/>
          <w:lang w:bidi="ar-EG"/>
        </w:rPr>
        <w:t>".</w:t>
      </w:r>
    </w:p>
    <w:p w:rsidR="000000EC" w:rsidRPr="000000EC" w:rsidRDefault="000000EC" w:rsidP="009C51AC">
      <w:pPr>
        <w:rPr>
          <w:u w:val="single"/>
          <w:rtl/>
        </w:rPr>
      </w:pPr>
      <w:r w:rsidRPr="000000EC">
        <w:rPr>
          <w:rtl/>
        </w:rPr>
        <w:tab/>
      </w:r>
      <w:r w:rsidRPr="000000EC">
        <w:rPr>
          <w:rFonts w:hint="cs"/>
          <w:rtl/>
        </w:rPr>
        <w:t xml:space="preserve">وسيتقدم فريق الخبراء المعني بتطوير هذه التوصية الهامة في عمله في الفترة من </w:t>
      </w:r>
      <w:r w:rsidRPr="000000EC">
        <w:rPr>
          <w:lang w:bidi="ar-SY"/>
        </w:rPr>
        <w:t>27</w:t>
      </w:r>
      <w:r w:rsidRPr="000000EC">
        <w:rPr>
          <w:rFonts w:hint="cs"/>
          <w:rtl/>
          <w:lang w:bidi="ar-EG"/>
        </w:rPr>
        <w:t xml:space="preserve"> يونيو إلى </w:t>
      </w:r>
      <w:r w:rsidRPr="000000EC">
        <w:rPr>
          <w:lang w:bidi="ar-SY"/>
        </w:rPr>
        <w:t>7 </w:t>
      </w:r>
      <w:r w:rsidRPr="000000EC">
        <w:rPr>
          <w:rFonts w:hint="cs"/>
          <w:rtl/>
        </w:rPr>
        <w:t xml:space="preserve"> يوليو </w:t>
      </w:r>
      <w:r w:rsidRPr="000000EC">
        <w:rPr>
          <w:lang w:bidi="ar-SY"/>
        </w:rPr>
        <w:t>2016</w:t>
      </w:r>
      <w:r w:rsidRPr="000000EC">
        <w:rPr>
          <w:rFonts w:hint="cs"/>
          <w:rtl/>
        </w:rPr>
        <w:t xml:space="preserve"> بنفس المكان، في إطار اجتماع </w:t>
      </w:r>
      <w:r w:rsidRPr="000000EC">
        <w:rPr>
          <w:rtl/>
        </w:rPr>
        <w:t xml:space="preserve">لجنة الدراسات </w:t>
      </w:r>
      <w:r w:rsidRPr="000000EC">
        <w:rPr>
          <w:lang w:bidi="ar-SY"/>
        </w:rPr>
        <w:t>11</w:t>
      </w:r>
      <w:r w:rsidRPr="000000EC">
        <w:rPr>
          <w:rtl/>
        </w:rPr>
        <w:t xml:space="preserve"> لقطاع تقييس الاتصالات</w:t>
      </w:r>
      <w:r w:rsidRPr="000000EC">
        <w:rPr>
          <w:rFonts w:hint="cs"/>
          <w:rtl/>
        </w:rPr>
        <w:t xml:space="preserve">. وللحصول على مزيد من التفاصيل، يرجى الاطلاع على </w:t>
      </w:r>
      <w:hyperlink r:id="rId11" w:history="1">
        <w:r w:rsidRPr="00B85515">
          <w:rPr>
            <w:rStyle w:val="Hyperlink"/>
            <w:rFonts w:hint="cs"/>
            <w:rtl/>
          </w:rPr>
          <w:t>الرسالة</w:t>
        </w:r>
        <w:r w:rsidR="009C51AC">
          <w:rPr>
            <w:rStyle w:val="Hyperlink"/>
            <w:rFonts w:hint="eastAsia"/>
            <w:rtl/>
          </w:rPr>
          <w:t> </w:t>
        </w:r>
        <w:r w:rsidRPr="00B85515">
          <w:rPr>
            <w:rStyle w:val="Hyperlink"/>
            <w:rFonts w:hint="cs"/>
            <w:rtl/>
          </w:rPr>
          <w:t xml:space="preserve">الجماعية </w:t>
        </w:r>
        <w:r w:rsidRPr="00B85515">
          <w:rPr>
            <w:rStyle w:val="Hyperlink"/>
            <w:lang w:bidi="ar-SY"/>
          </w:rPr>
          <w:t>12/11</w:t>
        </w:r>
        <w:r w:rsidRPr="00B85515">
          <w:rPr>
            <w:rStyle w:val="Hyperlink"/>
            <w:rFonts w:hint="cs"/>
            <w:rtl/>
          </w:rPr>
          <w:t xml:space="preserve"> لقطاع تقييس الاتصالات</w:t>
        </w:r>
      </w:hyperlink>
      <w:r w:rsidR="00B85515">
        <w:rPr>
          <w:rFonts w:hint="cs"/>
          <w:rtl/>
        </w:rPr>
        <w:t>.</w:t>
      </w:r>
    </w:p>
    <w:p w:rsidR="000000EC" w:rsidRPr="000000EC" w:rsidRDefault="000000EC" w:rsidP="000000EC">
      <w:pPr>
        <w:rPr>
          <w:rtl/>
        </w:rPr>
      </w:pPr>
      <w:r w:rsidRPr="000000EC">
        <w:rPr>
          <w:rFonts w:hint="cs"/>
          <w:rtl/>
        </w:rPr>
        <w:t>وتتمثل أهداف ورشة العمل في ما يلي:</w:t>
      </w:r>
    </w:p>
    <w:p w:rsidR="000000EC" w:rsidRPr="000000EC" w:rsidRDefault="000000EC" w:rsidP="00514C57">
      <w:pPr>
        <w:pStyle w:val="enumlev1"/>
        <w:rPr>
          <w:rtl/>
        </w:rPr>
      </w:pPr>
      <w:r w:rsidRPr="000000EC">
        <w:sym w:font="Symbol" w:char="F0B7"/>
      </w:r>
      <w:r w:rsidRPr="000000EC">
        <w:rPr>
          <w:rtl/>
        </w:rPr>
        <w:tab/>
      </w:r>
      <w:r w:rsidRPr="000000EC">
        <w:rPr>
          <w:rFonts w:hint="cs"/>
          <w:rtl/>
        </w:rPr>
        <w:t xml:space="preserve">التوعية بالدراسات الجارية حالياً في لجنة الدراسات </w:t>
      </w:r>
      <w:r w:rsidRPr="000000EC">
        <w:t>11</w:t>
      </w:r>
      <w:r w:rsidRPr="000000EC">
        <w:rPr>
          <w:rtl/>
        </w:rPr>
        <w:t xml:space="preserve"> لقطاع تقييس الاتصالات</w:t>
      </w:r>
      <w:r w:rsidRPr="000000EC">
        <w:rPr>
          <w:rFonts w:hint="cs"/>
          <w:rtl/>
        </w:rPr>
        <w:t xml:space="preserve"> في إطار المسألة </w:t>
      </w:r>
      <w:r w:rsidRPr="000000EC">
        <w:t>8</w:t>
      </w:r>
      <w:r w:rsidRPr="000000EC">
        <w:rPr>
          <w:rFonts w:hint="cs"/>
          <w:rtl/>
        </w:rPr>
        <w:t>، وتعزيز تطوير التوصية التقنية "</w:t>
      </w:r>
      <w:r w:rsidR="00B627B2">
        <w:fldChar w:fldCharType="begin"/>
      </w:r>
      <w:r w:rsidR="00B627B2">
        <w:instrText xml:space="preserve"> HYPERLINK "http://web.itu.int/ITU-T/workprog/wp_item.aspx?isn=10502" </w:instrText>
      </w:r>
      <w:r w:rsidR="00B627B2">
        <w:fldChar w:fldCharType="separate"/>
      </w:r>
      <w:r w:rsidRPr="00E91639">
        <w:rPr>
          <w:rStyle w:val="Hyperlink"/>
          <w:rtl/>
        </w:rPr>
        <w:t>إطار حل</w:t>
      </w:r>
      <w:r w:rsidRPr="00E91639">
        <w:rPr>
          <w:rStyle w:val="Hyperlink"/>
          <w:rFonts w:hint="cs"/>
          <w:rtl/>
        </w:rPr>
        <w:t>ولٍ</w:t>
      </w:r>
      <w:r w:rsidRPr="00E91639">
        <w:rPr>
          <w:rStyle w:val="Hyperlink"/>
          <w:rtl/>
        </w:rPr>
        <w:t xml:space="preserve"> </w:t>
      </w:r>
      <w:r w:rsidRPr="00E91639">
        <w:rPr>
          <w:rStyle w:val="Hyperlink"/>
          <w:rFonts w:hint="cs"/>
          <w:rtl/>
        </w:rPr>
        <w:t>ل</w:t>
      </w:r>
      <w:r w:rsidRPr="00E91639">
        <w:rPr>
          <w:rStyle w:val="Hyperlink"/>
          <w:rtl/>
        </w:rPr>
        <w:t>مكافحة أجهزة تكنولوجيا المعلومات والاتصالات الزائفة</w:t>
      </w:r>
      <w:r w:rsidR="00B627B2">
        <w:rPr>
          <w:rStyle w:val="Hyperlink"/>
        </w:rPr>
        <w:fldChar w:fldCharType="end"/>
      </w:r>
      <w:r w:rsidRPr="000000EC">
        <w:rPr>
          <w:rFonts w:hint="cs"/>
          <w:rtl/>
        </w:rPr>
        <w:t>"؛</w:t>
      </w:r>
    </w:p>
    <w:p w:rsidR="000000EC" w:rsidRPr="000000EC" w:rsidRDefault="000000EC" w:rsidP="00514C57">
      <w:pPr>
        <w:pStyle w:val="enumlev1"/>
        <w:rPr>
          <w:rtl/>
        </w:rPr>
      </w:pPr>
      <w:r w:rsidRPr="000000EC">
        <w:sym w:font="Symbol" w:char="F0B7"/>
      </w:r>
      <w:r w:rsidRPr="000000EC">
        <w:rPr>
          <w:rtl/>
        </w:rPr>
        <w:tab/>
      </w:r>
      <w:r w:rsidRPr="000000EC">
        <w:rPr>
          <w:rFonts w:hint="cs"/>
          <w:rtl/>
        </w:rPr>
        <w:t>تحديد ما إذا كان من الممكن أم لا لبرامج المطابقة وقابلية التشغيل البيني أن تساعد على مكافحة أجهزة تكنولوجيا المعلومات والاتصالات الزائفة؛</w:t>
      </w:r>
    </w:p>
    <w:p w:rsidR="000000EC" w:rsidRPr="000000EC" w:rsidRDefault="000000EC" w:rsidP="00514C57">
      <w:pPr>
        <w:pStyle w:val="enumlev1"/>
        <w:rPr>
          <w:rtl/>
        </w:rPr>
      </w:pPr>
      <w:r w:rsidRPr="000000EC">
        <w:sym w:font="Symbol" w:char="F0B7"/>
      </w:r>
      <w:r w:rsidRPr="000000EC">
        <w:rPr>
          <w:rtl/>
        </w:rPr>
        <w:tab/>
      </w:r>
      <w:r w:rsidRPr="000000EC">
        <w:rPr>
          <w:rFonts w:hint="cs"/>
          <w:rtl/>
        </w:rPr>
        <w:t xml:space="preserve">فهم الاتجاهات والآليات الجديدة في تزييف أجهزة تكنولوجيا المعلومات والاتصالات والتلاعب </w:t>
      </w:r>
      <w:r w:rsidRPr="000000EC">
        <w:rPr>
          <w:rtl/>
        </w:rPr>
        <w:t>بمعر</w:t>
      </w:r>
      <w:r w:rsidRPr="000000EC">
        <w:rPr>
          <w:rFonts w:hint="cs"/>
          <w:rtl/>
        </w:rPr>
        <w:t>ّ</w:t>
      </w:r>
      <w:r w:rsidRPr="000000EC">
        <w:rPr>
          <w:rtl/>
        </w:rPr>
        <w:t xml:space="preserve">فات الهوية الفريدة للأجهزة و/أو </w:t>
      </w:r>
      <w:r w:rsidRPr="000000EC">
        <w:rPr>
          <w:rFonts w:hint="cs"/>
          <w:rtl/>
        </w:rPr>
        <w:t>استنساخها؛</w:t>
      </w:r>
    </w:p>
    <w:p w:rsidR="000000EC" w:rsidRPr="000000EC" w:rsidRDefault="000000EC" w:rsidP="00514C57">
      <w:pPr>
        <w:pStyle w:val="enumlev1"/>
        <w:rPr>
          <w:rtl/>
        </w:rPr>
      </w:pPr>
      <w:r w:rsidRPr="000000EC">
        <w:sym w:font="Symbol" w:char="F0B7"/>
      </w:r>
      <w:r w:rsidRPr="000000EC">
        <w:rPr>
          <w:rtl/>
        </w:rPr>
        <w:tab/>
      </w:r>
      <w:r w:rsidRPr="000000EC">
        <w:rPr>
          <w:rFonts w:hint="cs"/>
          <w:rtl/>
          <w:lang w:bidi="ar-EG"/>
        </w:rPr>
        <w:t>فهم آليات تأمين إدارة سلس</w:t>
      </w:r>
      <w:r w:rsidR="0014645D">
        <w:rPr>
          <w:rFonts w:hint="cs"/>
          <w:rtl/>
          <w:lang w:bidi="ar-EG"/>
        </w:rPr>
        <w:t>ل</w:t>
      </w:r>
      <w:r w:rsidRPr="000000EC">
        <w:rPr>
          <w:rFonts w:hint="cs"/>
          <w:rtl/>
          <w:lang w:bidi="ar-EG"/>
        </w:rPr>
        <w:t>ة التوريد (بدءاً من التصنيع ثم توزيع الواردات ووصولاً إلى التسويق) لضمان تتبع وأمن وخصوصية وثقة الأشخاص والمنتجات والشبكات</w:t>
      </w:r>
      <w:r w:rsidRPr="000000EC">
        <w:rPr>
          <w:rFonts w:hint="cs"/>
          <w:rtl/>
        </w:rPr>
        <w:t>؛</w:t>
      </w:r>
    </w:p>
    <w:p w:rsidR="000000EC" w:rsidRPr="000000EC" w:rsidRDefault="000000EC" w:rsidP="00514C57">
      <w:pPr>
        <w:pStyle w:val="enumlev1"/>
        <w:rPr>
          <w:rtl/>
        </w:rPr>
      </w:pPr>
      <w:r w:rsidRPr="000000EC">
        <w:sym w:font="Symbol" w:char="F0B7"/>
      </w:r>
      <w:r w:rsidRPr="000000EC">
        <w:rPr>
          <w:rtl/>
        </w:rPr>
        <w:tab/>
      </w:r>
      <w:r w:rsidRPr="000000EC">
        <w:rPr>
          <w:rFonts w:hint="cs"/>
          <w:rtl/>
        </w:rPr>
        <w:t>مواصلة التوعية بمشكلة تزييف أجهزة تكنولوجيا المعلومات والاتصالات والمخاطر التي تطرحها؛</w:t>
      </w:r>
    </w:p>
    <w:p w:rsidR="00514C57" w:rsidRPr="000000EC" w:rsidRDefault="000000EC" w:rsidP="00757B21">
      <w:pPr>
        <w:pStyle w:val="enumlev1"/>
        <w:rPr>
          <w:rtl/>
        </w:rPr>
      </w:pPr>
      <w:r w:rsidRPr="000000EC">
        <w:sym w:font="Symbol" w:char="F0B7"/>
      </w:r>
      <w:r w:rsidRPr="000000EC">
        <w:rPr>
          <w:rtl/>
        </w:rPr>
        <w:tab/>
      </w:r>
      <w:r w:rsidRPr="000000EC">
        <w:rPr>
          <w:rFonts w:hint="cs"/>
          <w:rtl/>
        </w:rPr>
        <w:t>التماس آراء ومقترحات وأفكار من الخبراء في الاتحاد وفي جميع أنحاء العالم من أجل إجراء مزيد من الدراسات خلال الفترة الدراسية</w:t>
      </w:r>
      <w:r w:rsidR="00757B21">
        <w:rPr>
          <w:rFonts w:hint="eastAsia"/>
          <w:rtl/>
        </w:rPr>
        <w:t> </w:t>
      </w:r>
      <w:r w:rsidRPr="000000EC">
        <w:rPr>
          <w:rFonts w:hint="cs"/>
          <w:rtl/>
        </w:rPr>
        <w:t>المقبلة.</w:t>
      </w:r>
    </w:p>
    <w:p w:rsidR="000000EC" w:rsidRPr="000000EC" w:rsidRDefault="000000EC" w:rsidP="00514C57">
      <w:pPr>
        <w:rPr>
          <w:rtl/>
        </w:rPr>
      </w:pPr>
      <w:r w:rsidRPr="000000EC">
        <w:rPr>
          <w:rtl/>
        </w:rPr>
        <w:tab/>
      </w:r>
      <w:r w:rsidRPr="000000EC">
        <w:rPr>
          <w:rFonts w:hint="cs"/>
          <w:rtl/>
        </w:rPr>
        <w:t>وورشة العمل موجهةٌ إلى الأعضاء وغير الأعضاء في الاتحاد على السواء. ويرحَّب خصوصاً بمشاركة ال</w:t>
      </w:r>
      <w:r w:rsidR="001B1D3B">
        <w:rPr>
          <w:rFonts w:hint="cs"/>
          <w:rtl/>
        </w:rPr>
        <w:t>موردين</w:t>
      </w:r>
      <w:r w:rsidRPr="000000EC">
        <w:rPr>
          <w:rFonts w:hint="cs"/>
          <w:rtl/>
        </w:rPr>
        <w:t xml:space="preserve"> والمصنِّعين والمؤسسات البحثية والهيئات الأكاديمية والمختبرات والهيئات التنظيمية والتشغيلية والمنظمات غير الحكومية والسلطات الجمركية والوكالات الأمنية وهيئات </w:t>
      </w:r>
      <w:r w:rsidR="008F0E90">
        <w:rPr>
          <w:rFonts w:hint="cs"/>
          <w:rtl/>
        </w:rPr>
        <w:t>وضع</w:t>
      </w:r>
      <w:r w:rsidRPr="000000EC">
        <w:rPr>
          <w:rFonts w:hint="cs"/>
          <w:rtl/>
        </w:rPr>
        <w:t xml:space="preserve"> المعايير و</w:t>
      </w:r>
      <w:r w:rsidR="008F0E90">
        <w:rPr>
          <w:rFonts w:hint="cs"/>
          <w:rtl/>
        </w:rPr>
        <w:t xml:space="preserve">تقييم </w:t>
      </w:r>
      <w:r w:rsidRPr="000000EC">
        <w:rPr>
          <w:rFonts w:hint="cs"/>
          <w:rtl/>
        </w:rPr>
        <w:t>المطابقة وغير ذلك من المنظمات المماثلة</w:t>
      </w:r>
      <w:r w:rsidR="00514C57">
        <w:rPr>
          <w:rFonts w:hint="cs"/>
          <w:rtl/>
        </w:rPr>
        <w:t>.</w:t>
      </w:r>
    </w:p>
    <w:p w:rsidR="000000EC" w:rsidRPr="000000EC" w:rsidRDefault="000000EC" w:rsidP="00B11052">
      <w:pPr>
        <w:rPr>
          <w:rtl/>
        </w:rPr>
      </w:pPr>
      <w:r w:rsidRPr="000000EC">
        <w:rPr>
          <w:lang w:bidi="ar-SY"/>
        </w:rPr>
        <w:t>6</w:t>
      </w:r>
      <w:r w:rsidRPr="000000EC">
        <w:rPr>
          <w:rtl/>
        </w:rPr>
        <w:tab/>
        <w:t xml:space="preserve">وسوف يتاح مشروع برنامج </w:t>
      </w:r>
      <w:r w:rsidRPr="000000EC">
        <w:rPr>
          <w:rFonts w:hint="cs"/>
          <w:rtl/>
        </w:rPr>
        <w:t>ورشة العمل</w:t>
      </w:r>
      <w:r w:rsidRPr="000000EC">
        <w:rPr>
          <w:rtl/>
        </w:rPr>
        <w:t xml:space="preserve"> في </w:t>
      </w:r>
      <w:hyperlink r:id="rId12" w:history="1">
        <w:r w:rsidRPr="000000EC">
          <w:rPr>
            <w:rStyle w:val="Hyperlink"/>
            <w:rtl/>
          </w:rPr>
          <w:t>ال‍موقع الإلكتروني</w:t>
        </w:r>
      </w:hyperlink>
      <w:r w:rsidRPr="000000EC">
        <w:rPr>
          <w:rtl/>
        </w:rPr>
        <w:t xml:space="preserve"> </w:t>
      </w:r>
      <w:r w:rsidRPr="000000EC">
        <w:rPr>
          <w:rFonts w:hint="cs"/>
          <w:rtl/>
        </w:rPr>
        <w:t xml:space="preserve">لقطاع تقييس الاتصالات. </w:t>
      </w:r>
      <w:r w:rsidRPr="000000EC">
        <w:rPr>
          <w:rtl/>
        </w:rPr>
        <w:t xml:space="preserve">وسيخضع هذا ال‍موقع الإلكتروني للتحديث </w:t>
      </w:r>
      <w:r w:rsidRPr="000000EC">
        <w:rPr>
          <w:rFonts w:hint="cs"/>
          <w:rtl/>
        </w:rPr>
        <w:t xml:space="preserve">بانتظام </w:t>
      </w:r>
      <w:r w:rsidRPr="000000EC">
        <w:rPr>
          <w:rtl/>
        </w:rPr>
        <w:t>كلما توفرت معلومات جديدة أو معدلة</w:t>
      </w:r>
      <w:r w:rsidRPr="000000EC">
        <w:rPr>
          <w:rFonts w:hint="cs"/>
          <w:rtl/>
        </w:rPr>
        <w:t xml:space="preserve">. </w:t>
      </w:r>
      <w:r w:rsidRPr="000000EC">
        <w:rPr>
          <w:rtl/>
        </w:rPr>
        <w:t xml:space="preserve">ويرجى من ال‍مشاركين </w:t>
      </w:r>
      <w:r w:rsidRPr="000000EC">
        <w:rPr>
          <w:rFonts w:hint="cs"/>
          <w:rtl/>
        </w:rPr>
        <w:t xml:space="preserve">المواظبة على </w:t>
      </w:r>
      <w:r w:rsidRPr="000000EC">
        <w:rPr>
          <w:rtl/>
        </w:rPr>
        <w:t>زيارته للاطلاع على أحدث</w:t>
      </w:r>
      <w:r w:rsidRPr="000000EC">
        <w:rPr>
          <w:rFonts w:hint="cs"/>
          <w:rtl/>
        </w:rPr>
        <w:t> </w:t>
      </w:r>
      <w:r w:rsidRPr="000000EC">
        <w:rPr>
          <w:rtl/>
        </w:rPr>
        <w:t>ال‍معلومات</w:t>
      </w:r>
      <w:r w:rsidR="00B11052">
        <w:rPr>
          <w:rFonts w:hint="cs"/>
          <w:rtl/>
        </w:rPr>
        <w:t>.</w:t>
      </w:r>
    </w:p>
    <w:p w:rsidR="000000EC" w:rsidRPr="000000EC" w:rsidRDefault="000000EC" w:rsidP="006267D2">
      <w:pPr>
        <w:rPr>
          <w:rtl/>
          <w:lang w:bidi="ar-SY"/>
        </w:rPr>
      </w:pPr>
      <w:r w:rsidRPr="000000EC">
        <w:rPr>
          <w:lang w:bidi="ar-SY"/>
        </w:rPr>
        <w:t>7</w:t>
      </w:r>
      <w:r w:rsidRPr="000000EC">
        <w:rPr>
          <w:rFonts w:hint="cs"/>
          <w:rtl/>
          <w:lang w:bidi="ar-EG"/>
        </w:rPr>
        <w:tab/>
      </w:r>
      <w:r w:rsidRPr="00080FC0">
        <w:rPr>
          <w:rFonts w:hint="cs"/>
          <w:spacing w:val="10"/>
          <w:rtl/>
          <w:lang w:bidi="ar-EG"/>
        </w:rPr>
        <w:t>و</w:t>
      </w:r>
      <w:r w:rsidRPr="00080FC0">
        <w:rPr>
          <w:rFonts w:hint="cs"/>
          <w:spacing w:val="10"/>
          <w:rtl/>
          <w:lang w:bidi="ar-SY"/>
        </w:rPr>
        <w:t>سيتاح للمندوبين استخدام الشبكة المحلية اللاسلكية في القاعات الرئيسية للاجتماعات بالاتحاد</w:t>
      </w:r>
      <w:r w:rsidRPr="00080FC0">
        <w:rPr>
          <w:rFonts w:hint="cs"/>
          <w:spacing w:val="10"/>
          <w:rtl/>
          <w:lang w:bidi="ar-EG"/>
        </w:rPr>
        <w:t xml:space="preserve"> وفي مركز جنيف الدولي للمؤتمرات</w:t>
      </w:r>
      <w:r w:rsidRPr="00080FC0">
        <w:rPr>
          <w:rFonts w:hint="eastAsia"/>
          <w:spacing w:val="10"/>
          <w:rtl/>
          <w:lang w:bidi="ar-EG"/>
        </w:rPr>
        <w:t> </w:t>
      </w:r>
      <w:r w:rsidRPr="00080FC0">
        <w:rPr>
          <w:spacing w:val="10"/>
          <w:lang w:bidi="ar-SY"/>
        </w:rPr>
        <w:t>(CICG)</w:t>
      </w:r>
      <w:r w:rsidRPr="00080FC0">
        <w:rPr>
          <w:rFonts w:hint="cs"/>
          <w:spacing w:val="10"/>
          <w:rtl/>
          <w:lang w:bidi="ar-SY"/>
        </w:rPr>
        <w:t>. وتوجد معلومات تفصيلية في</w:t>
      </w:r>
      <w:r w:rsidRPr="00080FC0">
        <w:rPr>
          <w:rFonts w:hint="eastAsia"/>
          <w:spacing w:val="10"/>
          <w:rtl/>
        </w:rPr>
        <w:t> </w:t>
      </w:r>
      <w:r w:rsidRPr="00080FC0">
        <w:rPr>
          <w:rFonts w:hint="cs"/>
          <w:spacing w:val="10"/>
          <w:rtl/>
          <w:lang w:bidi="ar-SY"/>
        </w:rPr>
        <w:t>الموقع الإلكتروني لقطاع تقييس الاتصالات</w:t>
      </w:r>
      <w:r w:rsidRPr="000000EC">
        <w:rPr>
          <w:rFonts w:hint="cs"/>
          <w:rtl/>
          <w:lang w:bidi="ar-SY"/>
        </w:rPr>
        <w:t xml:space="preserve"> </w:t>
      </w:r>
      <w:hyperlink r:id="rId13" w:history="1">
        <w:r w:rsidR="006267D2" w:rsidRPr="0082550F">
          <w:rPr>
            <w:rStyle w:val="Hyperlink"/>
            <w:szCs w:val="24"/>
          </w:rPr>
          <w:t>http://itu.int/ITU-T/edh/faqs-support.html</w:t>
        </w:r>
      </w:hyperlink>
      <w:r w:rsidRPr="000000EC">
        <w:rPr>
          <w:lang w:val="en-GB" w:bidi="ar-SY"/>
        </w:rPr>
        <w:t>)</w:t>
      </w:r>
      <w:r w:rsidRPr="000000EC">
        <w:rPr>
          <w:rFonts w:hint="cs"/>
          <w:rtl/>
          <w:lang w:bidi="ar-SY"/>
        </w:rPr>
        <w:t>.</w:t>
      </w:r>
    </w:p>
    <w:p w:rsidR="000000EC" w:rsidRPr="000000EC" w:rsidRDefault="000000EC" w:rsidP="000000EC">
      <w:pPr>
        <w:rPr>
          <w:rtl/>
        </w:rPr>
      </w:pPr>
      <w:r w:rsidRPr="000000EC">
        <w:rPr>
          <w:lang w:bidi="ar-SY"/>
        </w:rPr>
        <w:t>8</w:t>
      </w:r>
      <w:r w:rsidRPr="000000EC">
        <w:rPr>
          <w:rFonts w:hint="cs"/>
          <w:rtl/>
          <w:lang w:bidi="ar-EG"/>
        </w:rPr>
        <w:tab/>
      </w:r>
      <w:r w:rsidRPr="000000EC">
        <w:rPr>
          <w:rFonts w:hint="cs"/>
          <w:rtl/>
        </w:rPr>
        <w:t>وتسه</w:t>
      </w:r>
      <w:r w:rsidRPr="000000EC">
        <w:rPr>
          <w:rFonts w:hint="cs"/>
          <w:rtl/>
          <w:lang w:bidi="ar-EG"/>
        </w:rPr>
        <w:t>ي</w:t>
      </w:r>
      <w:r w:rsidRPr="000000EC">
        <w:rPr>
          <w:rFonts w:hint="cs"/>
          <w:rtl/>
        </w:rPr>
        <w:t xml:space="preserve">لاً لكم، ترد في </w:t>
      </w:r>
      <w:r w:rsidRPr="000000EC">
        <w:rPr>
          <w:rFonts w:hint="cs"/>
          <w:b/>
          <w:bCs/>
          <w:rtl/>
        </w:rPr>
        <w:t xml:space="preserve">الملحق </w:t>
      </w:r>
      <w:r w:rsidRPr="000000EC">
        <w:rPr>
          <w:b/>
          <w:bCs/>
          <w:lang w:bidi="ar-SY"/>
        </w:rPr>
        <w:t>1</w:t>
      </w:r>
      <w:r w:rsidRPr="000000EC">
        <w:rPr>
          <w:rFonts w:hint="cs"/>
          <w:rtl/>
        </w:rPr>
        <w:t xml:space="preserve"> استمارة تأكيد حجز الفندق (انظر </w:t>
      </w:r>
      <w:r w:rsidR="00B627B2">
        <w:fldChar w:fldCharType="begin"/>
      </w:r>
      <w:r w:rsidR="00B627B2">
        <w:instrText xml:space="preserve"> HYPERLINK "http://www.itu.int/net4/travel/hotels.aspx?lang=en&amp;stars=&amp;type=&amp;ctry" </w:instrText>
      </w:r>
      <w:r w:rsidR="00B627B2">
        <w:fldChar w:fldCharType="separate"/>
      </w:r>
      <w:r w:rsidRPr="000000EC">
        <w:rPr>
          <w:rStyle w:val="Hyperlink"/>
          <w:rFonts w:hint="cs"/>
          <w:rtl/>
        </w:rPr>
        <w:t>هنا</w:t>
      </w:r>
      <w:r w:rsidR="00B627B2">
        <w:rPr>
          <w:rStyle w:val="Hyperlink"/>
        </w:rPr>
        <w:fldChar w:fldCharType="end"/>
      </w:r>
      <w:r w:rsidRPr="000000EC">
        <w:rPr>
          <w:rFonts w:hint="cs"/>
          <w:rtl/>
        </w:rPr>
        <w:t xml:space="preserve"> قائمة بالفنادق).</w:t>
      </w:r>
    </w:p>
    <w:p w:rsidR="000000EC" w:rsidRPr="000000EC" w:rsidRDefault="000000EC" w:rsidP="00F2658C">
      <w:pPr>
        <w:rPr>
          <w:b/>
          <w:bCs/>
          <w:rtl/>
          <w:lang w:bidi="ar-EG"/>
        </w:rPr>
      </w:pPr>
      <w:r w:rsidRPr="000000EC">
        <w:rPr>
          <w:lang w:bidi="ar-SY"/>
        </w:rPr>
        <w:t>9</w:t>
      </w:r>
      <w:r w:rsidRPr="000000EC">
        <w:rPr>
          <w:rFonts w:hint="cs"/>
          <w:rtl/>
          <w:lang w:bidi="ar-EG"/>
        </w:rPr>
        <w:tab/>
      </w:r>
      <w:r w:rsidRPr="000000EC">
        <w:rPr>
          <w:rFonts w:hint="cs"/>
          <w:rtl/>
        </w:rPr>
        <w:t>ولتمكين مكتب تقييس الاتصالات من اتخاذ الترتيبات اللازمة المتعلقة بتنظيم ورشة العمل</w:t>
      </w:r>
      <w:r w:rsidRPr="000000EC">
        <w:rPr>
          <w:rFonts w:hint="cs"/>
          <w:rtl/>
          <w:lang w:bidi="ar-SY"/>
        </w:rPr>
        <w:t>،</w:t>
      </w:r>
      <w:r w:rsidRPr="000000EC">
        <w:rPr>
          <w:rFonts w:hint="cs"/>
          <w:rtl/>
        </w:rPr>
        <w:t xml:space="preserve"> أكون شاكراً لو</w:t>
      </w:r>
      <w:r w:rsidRPr="000000EC">
        <w:rPr>
          <w:rFonts w:hint="eastAsia"/>
          <w:rtl/>
        </w:rPr>
        <w:t> </w:t>
      </w:r>
      <w:r w:rsidRPr="000000EC">
        <w:rPr>
          <w:rFonts w:hint="cs"/>
          <w:rtl/>
        </w:rPr>
        <w:t xml:space="preserve">تكرمتم بالتسجيل عن طريق </w:t>
      </w:r>
      <w:r w:rsidR="00B627B2">
        <w:fldChar w:fldCharType="begin"/>
      </w:r>
      <w:r w:rsidR="00B627B2">
        <w:instrText xml:space="preserve"> HYPERLINK "http://www.itu.int/en/ITU-T/Workshops-and-Seminars/20160628/Pages/default.aspx" </w:instrText>
      </w:r>
      <w:r w:rsidR="00B627B2">
        <w:fldChar w:fldCharType="separate"/>
      </w:r>
      <w:r w:rsidRPr="000000EC">
        <w:rPr>
          <w:rStyle w:val="Hyperlink"/>
          <w:rFonts w:hint="cs"/>
          <w:rtl/>
        </w:rPr>
        <w:t>الاستمارة المتاحة على الخط</w:t>
      </w:r>
      <w:r w:rsidR="00B627B2">
        <w:rPr>
          <w:rStyle w:val="Hyperlink"/>
        </w:rPr>
        <w:fldChar w:fldCharType="end"/>
      </w:r>
      <w:r w:rsidRPr="000000EC">
        <w:rPr>
          <w:rFonts w:hint="cs"/>
          <w:rtl/>
        </w:rPr>
        <w:t>، بأسرع ما</w:t>
      </w:r>
      <w:r w:rsidRPr="000000EC">
        <w:rPr>
          <w:rFonts w:hint="eastAsia"/>
          <w:rtl/>
        </w:rPr>
        <w:t> </w:t>
      </w:r>
      <w:r w:rsidRPr="000000EC">
        <w:rPr>
          <w:rFonts w:hint="cs"/>
          <w:rtl/>
        </w:rPr>
        <w:t xml:space="preserve">يمكن ولكن في </w:t>
      </w:r>
      <w:r w:rsidRPr="000000EC">
        <w:rPr>
          <w:rFonts w:hint="cs"/>
          <w:b/>
          <w:bCs/>
          <w:rtl/>
        </w:rPr>
        <w:t xml:space="preserve">موعد أقصاه </w:t>
      </w:r>
      <w:r w:rsidRPr="000000EC">
        <w:rPr>
          <w:b/>
          <w:bCs/>
          <w:lang w:bidi="ar-SY"/>
        </w:rPr>
        <w:t>20</w:t>
      </w:r>
      <w:r w:rsidRPr="000000EC">
        <w:rPr>
          <w:rFonts w:hint="cs"/>
          <w:b/>
          <w:bCs/>
          <w:rtl/>
          <w:lang w:bidi="ar-EG"/>
        </w:rPr>
        <w:t> يونيو</w:t>
      </w:r>
      <w:r w:rsidRPr="000000EC">
        <w:rPr>
          <w:rFonts w:hint="eastAsia"/>
          <w:b/>
          <w:bCs/>
          <w:rtl/>
          <w:lang w:bidi="ar-EG"/>
        </w:rPr>
        <w:t> </w:t>
      </w:r>
      <w:r w:rsidRPr="000000EC">
        <w:rPr>
          <w:b/>
          <w:bCs/>
          <w:lang w:bidi="ar-SY"/>
        </w:rPr>
        <w:t>2016</w:t>
      </w:r>
      <w:r w:rsidRPr="000000EC">
        <w:rPr>
          <w:rFonts w:hint="cs"/>
          <w:b/>
          <w:bCs/>
          <w:rtl/>
          <w:lang w:bidi="ar-EG"/>
        </w:rPr>
        <w:t>. ويرجى الإحاطة علماً بأن التسجيل المسبق للمشاركين في</w:t>
      </w:r>
      <w:r w:rsidRPr="000000EC">
        <w:rPr>
          <w:rFonts w:hint="eastAsia"/>
          <w:b/>
          <w:bCs/>
          <w:rtl/>
          <w:lang w:bidi="ar-EG"/>
        </w:rPr>
        <w:t> </w:t>
      </w:r>
      <w:r w:rsidRPr="000000EC">
        <w:rPr>
          <w:rFonts w:hint="cs"/>
          <w:b/>
          <w:bCs/>
          <w:rtl/>
          <w:lang w:bidi="ar-EG"/>
        </w:rPr>
        <w:t xml:space="preserve">ورشة العمل يجري </w:t>
      </w:r>
      <w:r w:rsidRPr="000000EC">
        <w:rPr>
          <w:rFonts w:hint="cs"/>
          <w:b/>
          <w:bCs/>
          <w:i/>
          <w:iCs/>
          <w:rtl/>
          <w:lang w:bidi="ar-EG"/>
        </w:rPr>
        <w:t xml:space="preserve">على الخط </w:t>
      </w:r>
      <w:r w:rsidRPr="000000EC">
        <w:rPr>
          <w:rFonts w:hint="cs"/>
          <w:b/>
          <w:bCs/>
          <w:rtl/>
          <w:lang w:bidi="ar-EG"/>
        </w:rPr>
        <w:t>حصراً.</w:t>
      </w:r>
      <w:r w:rsidRPr="000000EC">
        <w:rPr>
          <w:rFonts w:hint="cs"/>
          <w:rtl/>
          <w:lang w:bidi="ar-EG"/>
        </w:rPr>
        <w:t xml:space="preserve"> </w:t>
      </w:r>
      <w:r w:rsidRPr="000000EC">
        <w:rPr>
          <w:b/>
          <w:bCs/>
          <w:rtl/>
        </w:rPr>
        <w:t>وستتاح المشاركة عن بُعد في ورشة العمل</w:t>
      </w:r>
      <w:r w:rsidRPr="000000EC">
        <w:rPr>
          <w:rFonts w:hint="cs"/>
          <w:b/>
          <w:bCs/>
          <w:rtl/>
          <w:lang w:bidi="ar-EG"/>
        </w:rPr>
        <w:t xml:space="preserve">. </w:t>
      </w:r>
      <w:r w:rsidRPr="000000EC">
        <w:rPr>
          <w:b/>
          <w:bCs/>
          <w:rtl/>
        </w:rPr>
        <w:t>كما</w:t>
      </w:r>
      <w:r w:rsidR="00F2658C">
        <w:rPr>
          <w:rFonts w:hint="cs"/>
          <w:b/>
          <w:bCs/>
          <w:rtl/>
        </w:rPr>
        <w:t> </w:t>
      </w:r>
      <w:r w:rsidRPr="000000EC">
        <w:rPr>
          <w:b/>
          <w:bCs/>
          <w:rtl/>
        </w:rPr>
        <w:t>ستتاح التفاصيل في الموقع الإلكتروني للحدث</w:t>
      </w:r>
      <w:r w:rsidRPr="000000EC">
        <w:rPr>
          <w:rFonts w:hint="cs"/>
          <w:b/>
          <w:bCs/>
          <w:rtl/>
        </w:rPr>
        <w:t>.</w:t>
      </w:r>
    </w:p>
    <w:p w:rsidR="000000EC" w:rsidRPr="000000EC" w:rsidRDefault="000000EC" w:rsidP="000000EC">
      <w:pPr>
        <w:rPr>
          <w:rtl/>
        </w:rPr>
      </w:pPr>
      <w:r w:rsidRPr="000000EC">
        <w:rPr>
          <w:lang w:bidi="ar-SY"/>
        </w:rPr>
        <w:lastRenderedPageBreak/>
        <w:t>10</w:t>
      </w:r>
      <w:r w:rsidRPr="000000EC">
        <w:rPr>
          <w:lang w:bidi="ar-SY"/>
        </w:rPr>
        <w:tab/>
      </w:r>
      <w:r w:rsidRPr="000000EC">
        <w:rPr>
          <w:rFonts w:hint="cs"/>
          <w:rtl/>
        </w:rPr>
        <w:t xml:space="preserve">ونود أن نذكركم بأن على مواطني بعض البلدان الحصول على تأشيرة للدخول إلى </w:t>
      </w:r>
      <w:r w:rsidRPr="000000EC">
        <w:rPr>
          <w:rFonts w:hint="cs"/>
          <w:rtl/>
          <w:lang w:bidi="ar-SY"/>
        </w:rPr>
        <w:t>سويسرا</w:t>
      </w:r>
      <w:r w:rsidRPr="000000EC">
        <w:rPr>
          <w:rFonts w:hint="cs"/>
          <w:rtl/>
        </w:rPr>
        <w:t xml:space="preserve"> وقضاء بعض الوقت فيها. </w:t>
      </w:r>
      <w:r w:rsidRPr="000000EC">
        <w:rPr>
          <w:rFonts w:hint="cs"/>
          <w:b/>
          <w:bCs/>
          <w:rtl/>
        </w:rPr>
        <w:t xml:space="preserve">ويجب طلب التأشيرة قبل تاريخ بدء ورشة العمل بأربعة </w:t>
      </w:r>
      <w:r w:rsidRPr="000000EC">
        <w:rPr>
          <w:b/>
          <w:bCs/>
          <w:lang w:bidi="ar-SY"/>
        </w:rPr>
        <w:t>(4)</w:t>
      </w:r>
      <w:r w:rsidRPr="000000EC">
        <w:rPr>
          <w:rFonts w:hint="cs"/>
          <w:b/>
          <w:bCs/>
          <w:rtl/>
          <w:lang w:bidi="ar-EG"/>
        </w:rPr>
        <w:t xml:space="preserve"> أسابيع على الأقل</w:t>
      </w:r>
      <w:r w:rsidRPr="000000EC">
        <w:rPr>
          <w:rFonts w:hint="cs"/>
          <w:rtl/>
          <w:lang w:bidi="ar-EG"/>
        </w:rPr>
        <w:t xml:space="preserve">، </w:t>
      </w:r>
      <w:r w:rsidRPr="000000EC">
        <w:rPr>
          <w:rFonts w:hint="cs"/>
          <w:rtl/>
        </w:rPr>
        <w:t>والحصول عليها من المكتب (السفارة أو</w:t>
      </w:r>
      <w:r w:rsidRPr="000000EC">
        <w:rPr>
          <w:rFonts w:hint="eastAsia"/>
          <w:rtl/>
        </w:rPr>
        <w:t> </w:t>
      </w:r>
      <w:r w:rsidRPr="000000EC">
        <w:rPr>
          <w:rFonts w:hint="cs"/>
          <w:rtl/>
        </w:rPr>
        <w:t>القنصلية) الذي يمثل سويسرا في بلدكم، أو من أقرب مكتب من بلد المغادرة في حالة عدم وجود مثل هذا المكتب في</w:t>
      </w:r>
      <w:r w:rsidRPr="000000EC">
        <w:rPr>
          <w:rFonts w:hint="eastAsia"/>
          <w:rtl/>
        </w:rPr>
        <w:t> </w:t>
      </w:r>
      <w:r w:rsidRPr="000000EC">
        <w:rPr>
          <w:rFonts w:hint="cs"/>
          <w:rtl/>
        </w:rPr>
        <w:t>بلدكم.</w:t>
      </w:r>
    </w:p>
    <w:p w:rsidR="00277B7D" w:rsidRPr="00277B7D" w:rsidRDefault="000000EC" w:rsidP="00B65C11">
      <w:pPr>
        <w:rPr>
          <w:rtl/>
        </w:rPr>
      </w:pPr>
      <w:r w:rsidRPr="000000EC">
        <w:rPr>
          <w:rFonts w:hint="cs"/>
          <w:rtl/>
        </w:rPr>
        <w:tab/>
        <w:t xml:space="preserve">وإذا واجهت </w:t>
      </w:r>
      <w:r w:rsidRPr="000000EC">
        <w:rPr>
          <w:rFonts w:hint="cs"/>
          <w:b/>
          <w:bCs/>
          <w:rtl/>
        </w:rPr>
        <w:t>الدول الأعضاء في الاتحاد أو أعضاء القطاع أو المنتسبين أو الهيئات الأكاديمية</w:t>
      </w:r>
      <w:r w:rsidRPr="000000EC">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0000EC">
        <w:rPr>
          <w:rFonts w:hint="cs"/>
          <w:rtl/>
          <w:lang w:bidi="ar-EG"/>
        </w:rPr>
        <w:t xml:space="preserve"> وينبغي لطلب التأشيرة هذا أن يكون في</w:t>
      </w:r>
      <w:r w:rsidRPr="000000EC">
        <w:rPr>
          <w:rFonts w:hint="eastAsia"/>
          <w:rtl/>
          <w:lang w:bidi="ar-EG"/>
        </w:rPr>
        <w:t> </w:t>
      </w:r>
      <w:r w:rsidRPr="000000EC">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0000EC">
        <w:rPr>
          <w:rFonts w:hint="cs"/>
          <w:b/>
          <w:bCs/>
          <w:rtl/>
          <w:lang w:bidi="ar-EG"/>
        </w:rPr>
        <w:t>طلب تأشيرة</w:t>
      </w:r>
      <w:r w:rsidRPr="000000EC">
        <w:rPr>
          <w:rFonts w:hint="cs"/>
          <w:rtl/>
          <w:lang w:bidi="ar-EG"/>
        </w:rPr>
        <w:t>" بواسطة الفاكس</w:t>
      </w:r>
      <w:r w:rsidRPr="000000EC">
        <w:rPr>
          <w:rFonts w:hint="eastAsia"/>
          <w:rtl/>
          <w:lang w:bidi="ar-EG"/>
        </w:rPr>
        <w:t> </w:t>
      </w:r>
      <w:r w:rsidRPr="000000EC">
        <w:rPr>
          <w:lang w:bidi="ar-SY"/>
        </w:rPr>
        <w:t>(+41 22 730 5853)</w:t>
      </w:r>
      <w:r w:rsidRPr="000000EC">
        <w:rPr>
          <w:rFonts w:hint="cs"/>
          <w:rtl/>
          <w:lang w:bidi="ar-EG"/>
        </w:rPr>
        <w:t xml:space="preserve"> أو البريد الإلكتروني </w:t>
      </w:r>
      <w:r w:rsidRPr="000000EC">
        <w:rPr>
          <w:lang w:bidi="ar-SY"/>
        </w:rPr>
        <w:t>(</w:t>
      </w:r>
      <w:hyperlink r:id="rId14" w:history="1">
        <w:r w:rsidRPr="000000EC">
          <w:rPr>
            <w:rStyle w:val="Hyperlink"/>
            <w:lang w:bidi="ar-SY"/>
          </w:rPr>
          <w:t>tsbreg@itu.int</w:t>
        </w:r>
      </w:hyperlink>
      <w:r w:rsidRPr="000000EC">
        <w:rPr>
          <w:lang w:bidi="ar-SY"/>
        </w:rPr>
        <w:t>)</w:t>
      </w:r>
      <w:r w:rsidRPr="000000EC">
        <w:rPr>
          <w:rFonts w:hint="cs"/>
          <w:rtl/>
          <w:lang w:bidi="ar-EG"/>
        </w:rPr>
        <w:t xml:space="preserve">. </w:t>
      </w:r>
      <w:r w:rsidRPr="000000EC">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w:t>
      </w:r>
      <w:r w:rsidR="00B65C11">
        <w:rPr>
          <w:rFonts w:hint="cs"/>
          <w:b/>
          <w:bCs/>
          <w:u w:val="single"/>
          <w:rtl/>
        </w:rPr>
        <w:t xml:space="preserve"> إليه</w:t>
      </w:r>
      <w:r w:rsidRPr="000000EC">
        <w:rPr>
          <w:rFonts w:hint="cs"/>
          <w:b/>
          <w:bCs/>
          <w:u w:val="single"/>
          <w:rtl/>
        </w:rPr>
        <w:t xml:space="preserve"> والهيئات الأكاديمية المنضمة </w:t>
      </w:r>
      <w:r w:rsidR="00B65C11">
        <w:rPr>
          <w:rFonts w:hint="cs"/>
          <w:b/>
          <w:bCs/>
          <w:u w:val="single"/>
          <w:rtl/>
        </w:rPr>
        <w:t>إليه</w:t>
      </w:r>
      <w:r w:rsidRPr="000000EC">
        <w:rPr>
          <w:rFonts w:hint="cs"/>
          <w:rtl/>
        </w:rPr>
        <w:t>.</w:t>
      </w:r>
    </w:p>
    <w:p w:rsidR="00706D7A" w:rsidRDefault="00277B7D" w:rsidP="00277B7D">
      <w:pPr>
        <w:spacing w:before="240"/>
        <w:rPr>
          <w:rtl/>
          <w:lang w:bidi="ar-EG"/>
        </w:rPr>
      </w:pPr>
      <w:r w:rsidRPr="00277B7D">
        <w:rPr>
          <w:rFonts w:hint="cs"/>
          <w:rtl/>
          <w:lang w:bidi="ar-EG"/>
        </w:rPr>
        <w:t>وتفضلوا بقبول فائق التقدير والاحترام.</w:t>
      </w:r>
    </w:p>
    <w:p w:rsidR="00277B7D" w:rsidRDefault="00277B7D" w:rsidP="00277B7D">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277B7D" w:rsidRPr="00277B7D" w:rsidRDefault="00277B7D" w:rsidP="00144D27">
      <w:pPr>
        <w:spacing w:before="1200"/>
        <w:rPr>
          <w:b/>
          <w:bCs/>
          <w:rtl/>
          <w:lang w:bidi="ar-SY"/>
        </w:rPr>
      </w:pPr>
      <w:r w:rsidRPr="00277B7D">
        <w:rPr>
          <w:rFonts w:hint="cs"/>
          <w:b/>
          <w:bCs/>
          <w:rtl/>
          <w:lang w:bidi="ar-SY"/>
        </w:rPr>
        <w:t>الملحقات:</w:t>
      </w:r>
      <w:r w:rsidR="00144D27">
        <w:rPr>
          <w:b/>
          <w:bCs/>
          <w:lang w:bidi="ar-SY"/>
        </w:rPr>
        <w:t>1</w:t>
      </w:r>
    </w:p>
    <w:p w:rsidR="00277B7D" w:rsidRDefault="00277B7D" w:rsidP="00277B7D">
      <w:pPr>
        <w:rPr>
          <w:rtl/>
          <w:lang w:bidi="ar-SY"/>
        </w:rPr>
      </w:pPr>
    </w:p>
    <w:p w:rsidR="00277B7D" w:rsidRDefault="00277B7D" w:rsidP="00277B7D">
      <w:pPr>
        <w:rPr>
          <w:rtl/>
          <w:lang w:bidi="ar-SY"/>
        </w:rPr>
        <w:sectPr w:rsidR="00277B7D" w:rsidSect="00467A8B">
          <w:headerReference w:type="default" r:id="rId15"/>
          <w:footerReference w:type="default" r:id="rId16"/>
          <w:footerReference w:type="first" r:id="rId17"/>
          <w:type w:val="oddPage"/>
          <w:pgSz w:w="11907" w:h="16840" w:code="9"/>
          <w:pgMar w:top="567" w:right="1089" w:bottom="567" w:left="1089" w:header="709" w:footer="709" w:gutter="0"/>
          <w:cols w:space="708"/>
          <w:titlePg/>
          <w:docGrid w:linePitch="360"/>
        </w:sectPr>
      </w:pPr>
    </w:p>
    <w:p w:rsidR="00467A8B" w:rsidRDefault="00467A8B" w:rsidP="00467A8B">
      <w:pPr>
        <w:bidi w:val="0"/>
        <w:spacing w:before="0" w:after="200" w:line="276" w:lineRule="auto"/>
        <w:jc w:val="center"/>
        <w:rPr>
          <w:sz w:val="16"/>
        </w:rPr>
      </w:pPr>
      <w:r>
        <w:rPr>
          <w:rStyle w:val="LineNumber"/>
        </w:rPr>
        <w:lastRenderedPageBreak/>
        <w:t>ANNEX 1</w:t>
      </w:r>
      <w:r>
        <w:rPr>
          <w:rStyle w:val="LineNumber"/>
        </w:rPr>
        <w:br/>
        <w:t>(to TSB Circular 220</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467A8B" w:rsidRPr="00C67AB9" w:rsidTr="00C777E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67A8B" w:rsidRPr="00C67AB9" w:rsidRDefault="00467A8B" w:rsidP="00467A8B">
            <w:pPr>
              <w:tabs>
                <w:tab w:val="left" w:pos="1440"/>
                <w:tab w:val="left" w:pos="8647"/>
              </w:tabs>
              <w:bidi w:val="0"/>
              <w:spacing w:before="0" w:line="288" w:lineRule="atLeast"/>
              <w:ind w:right="133"/>
              <w:jc w:val="center"/>
              <w:rPr>
                <w:sz w:val="20"/>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467A8B" w:rsidRPr="00C67AB9" w:rsidRDefault="00467A8B" w:rsidP="00467A8B">
      <w:pPr>
        <w:tabs>
          <w:tab w:val="center" w:pos="9639"/>
        </w:tabs>
        <w:bidi w:val="0"/>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467A8B" w:rsidTr="00C777E3">
        <w:trPr>
          <w:cantSplit/>
          <w:jc w:val="center"/>
        </w:trPr>
        <w:tc>
          <w:tcPr>
            <w:tcW w:w="1291" w:type="dxa"/>
            <w:vAlign w:val="center"/>
          </w:tcPr>
          <w:p w:rsidR="00467A8B" w:rsidRDefault="00467A8B" w:rsidP="00467A8B">
            <w:pPr>
              <w:tabs>
                <w:tab w:val="center" w:pos="9639"/>
              </w:tabs>
              <w:bidi w:val="0"/>
              <w:spacing w:before="57" w:line="240" w:lineRule="atLeast"/>
              <w:ind w:right="-176"/>
              <w:jc w:val="center"/>
              <w:rPr>
                <w:sz w:val="28"/>
              </w:rPr>
            </w:pPr>
            <w:r>
              <w:rPr>
                <w:noProof/>
                <w:sz w:val="28"/>
                <w:lang w:val="en-GB"/>
              </w:rPr>
              <w:drawing>
                <wp:inline distT="0" distB="0" distL="0" distR="0" wp14:anchorId="1B507A38" wp14:editId="796D6A0B">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67A8B" w:rsidRPr="001F5A0A" w:rsidRDefault="00467A8B" w:rsidP="00467A8B">
            <w:pPr>
              <w:tabs>
                <w:tab w:val="center" w:pos="9639"/>
              </w:tabs>
              <w:bidi w:val="0"/>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467A8B" w:rsidRDefault="00467A8B" w:rsidP="00467A8B">
            <w:pPr>
              <w:tabs>
                <w:tab w:val="center" w:pos="9639"/>
              </w:tabs>
              <w:bidi w:val="0"/>
              <w:spacing w:before="57" w:line="240" w:lineRule="atLeast"/>
              <w:ind w:left="-142" w:right="-74"/>
              <w:jc w:val="center"/>
              <w:rPr>
                <w:sz w:val="28"/>
              </w:rPr>
            </w:pPr>
            <w:r>
              <w:rPr>
                <w:noProof/>
                <w:sz w:val="28"/>
                <w:lang w:val="en-GB"/>
              </w:rPr>
              <w:drawing>
                <wp:inline distT="0" distB="0" distL="0" distR="0" wp14:anchorId="758A0E92" wp14:editId="4C5DEA81">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67A8B" w:rsidRDefault="00467A8B" w:rsidP="00467A8B">
      <w:pPr>
        <w:tabs>
          <w:tab w:val="center" w:pos="4678"/>
        </w:tabs>
        <w:bidi w:val="0"/>
        <w:spacing w:before="240" w:after="240" w:line="240" w:lineRule="atLeast"/>
        <w:ind w:left="284" w:right="-142"/>
        <w:jc w:val="center"/>
        <w:rPr>
          <w:b/>
          <w:bCs/>
          <w:szCs w:val="24"/>
        </w:rPr>
      </w:pPr>
      <w:r w:rsidRPr="00A271F0">
        <w:rPr>
          <w:b/>
          <w:bCs/>
          <w:szCs w:val="24"/>
        </w:rPr>
        <w:t>TELECOMMUNICATION STANDARDIZATION SECTOR</w:t>
      </w:r>
    </w:p>
    <w:p w:rsidR="00467A8B" w:rsidRPr="00917FF3" w:rsidRDefault="00467A8B" w:rsidP="00467A8B">
      <w:pPr>
        <w:tabs>
          <w:tab w:val="center" w:pos="4678"/>
        </w:tabs>
        <w:bidi w:val="0"/>
        <w:spacing w:before="0" w:after="240" w:line="240" w:lineRule="atLeast"/>
        <w:ind w:right="-142"/>
        <w:jc w:val="center"/>
        <w:rPr>
          <w:rStyle w:val="LineNumber"/>
        </w:rPr>
      </w:pPr>
      <w:r>
        <w:rPr>
          <w:b/>
          <w:bCs/>
        </w:rPr>
        <w:t>ITU W</w:t>
      </w:r>
      <w:r w:rsidRPr="009B6449">
        <w:rPr>
          <w:b/>
          <w:bCs/>
        </w:rPr>
        <w:t>orkshop on</w:t>
      </w:r>
      <w:r>
        <w:rPr>
          <w:b/>
          <w:bCs/>
        </w:rPr>
        <w:t xml:space="preserve"> </w:t>
      </w:r>
      <w:r>
        <w:rPr>
          <w:rFonts w:cs="Segoe UI"/>
          <w:b/>
          <w:bCs/>
          <w:color w:val="000000"/>
          <w:szCs w:val="24"/>
        </w:rPr>
        <w:t>"Combating Counterfeit</w:t>
      </w:r>
      <w:r w:rsidRPr="009B533F">
        <w:rPr>
          <w:rFonts w:cs="Segoe UI"/>
          <w:b/>
          <w:bCs/>
          <w:color w:val="000000"/>
          <w:szCs w:val="24"/>
        </w:rPr>
        <w:t xml:space="preserve"> Using Conformance and Interoperability Solutions</w:t>
      </w:r>
      <w:proofErr w:type="gramStart"/>
      <w:r w:rsidRPr="009B533F">
        <w:rPr>
          <w:rFonts w:cs="Segoe UI"/>
          <w:b/>
          <w:bCs/>
          <w:color w:val="000000"/>
          <w:szCs w:val="24"/>
        </w:rPr>
        <w:t xml:space="preserve">" </w:t>
      </w:r>
      <w:r>
        <w:rPr>
          <w:b/>
          <w:bCs/>
        </w:rPr>
        <w:t xml:space="preserve"> Geneva</w:t>
      </w:r>
      <w:proofErr w:type="gramEnd"/>
      <w:r>
        <w:rPr>
          <w:b/>
          <w:bCs/>
        </w:rPr>
        <w:t>, Switzerland, 28 June 2016</w:t>
      </w:r>
    </w:p>
    <w:p w:rsidR="00467A8B" w:rsidRPr="00917FF3" w:rsidRDefault="00467A8B" w:rsidP="00467A8B">
      <w:pPr>
        <w:bidi w:val="0"/>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r w:rsidR="00B627B2">
        <w:rPr>
          <w:rStyle w:val="LineNumber"/>
        </w:rPr>
        <w:t>___</w:t>
      </w:r>
    </w:p>
    <w:p w:rsidR="00467A8B" w:rsidRPr="00917FF3" w:rsidRDefault="00467A8B" w:rsidP="00467A8B">
      <w:pPr>
        <w:bidi w:val="0"/>
        <w:spacing w:before="360" w:after="240"/>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Pr>
          <w:rStyle w:val="LineNumber"/>
          <w:b/>
          <w:bCs/>
          <w:u w:val="single"/>
        </w:rPr>
        <w:t>:</w:t>
      </w:r>
      <w:r w:rsidRPr="00DE6E81">
        <w:rPr>
          <w:rStyle w:val="LineNumber"/>
          <w:b/>
          <w:bCs/>
        </w:rPr>
        <w:t xml:space="preserve"> </w:t>
      </w:r>
      <w:r>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rsidR="00467A8B" w:rsidRPr="00917FF3" w:rsidRDefault="00467A8B" w:rsidP="00467A8B">
      <w:pPr>
        <w:bidi w:val="0"/>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r w:rsidR="00B627B2">
        <w:rPr>
          <w:rStyle w:val="LineNumber"/>
        </w:rPr>
        <w:t>_________</w:t>
      </w:r>
    </w:p>
    <w:p w:rsidR="00467A8B" w:rsidRPr="00917FF3" w:rsidRDefault="00467A8B" w:rsidP="00467A8B">
      <w:pPr>
        <w:bidi w:val="0"/>
        <w:spacing w:before="360"/>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467A8B" w:rsidRPr="00917FF3" w:rsidRDefault="00467A8B" w:rsidP="00467A8B">
      <w:pPr>
        <w:bidi w:val="0"/>
        <w:spacing w:before="360"/>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r w:rsidR="00B627B2">
        <w:rPr>
          <w:rStyle w:val="LineNumber"/>
        </w:rPr>
        <w:t>_____</w:t>
      </w:r>
    </w:p>
    <w:p w:rsidR="00467A8B" w:rsidRPr="00917FF3" w:rsidRDefault="00467A8B" w:rsidP="00467A8B">
      <w:pPr>
        <w:bidi w:val="0"/>
        <w:spacing w:after="240"/>
        <w:rPr>
          <w:rStyle w:val="LineNumber"/>
        </w:rPr>
      </w:pPr>
      <w:r w:rsidRPr="00917FF3">
        <w:rPr>
          <w:rStyle w:val="LineNumber"/>
        </w:rPr>
        <w:t>First name</w:t>
      </w:r>
      <w:r>
        <w:rPr>
          <w:rStyle w:val="LineNumber"/>
        </w:rPr>
        <w:t>:</w:t>
      </w:r>
      <w:r>
        <w:rPr>
          <w:rStyle w:val="LineNumber"/>
        </w:rPr>
        <w:tab/>
      </w:r>
      <w:r w:rsidR="00B627B2">
        <w:rPr>
          <w:rStyle w:val="LineNumber"/>
        </w:rPr>
        <w:t>_____</w:t>
      </w:r>
      <w:r>
        <w:rPr>
          <w:rStyle w:val="LineNumber"/>
        </w:rPr>
        <w:tab/>
      </w:r>
      <w:r w:rsidRPr="00917FF3">
        <w:rPr>
          <w:rStyle w:val="LineNumber"/>
        </w:rPr>
        <w:t>__________________________</w:t>
      </w:r>
      <w:r>
        <w:rPr>
          <w:rStyle w:val="LineNumber"/>
        </w:rPr>
        <w:t>_______</w:t>
      </w:r>
    </w:p>
    <w:p w:rsidR="00467A8B" w:rsidRPr="00917FF3" w:rsidRDefault="00467A8B" w:rsidP="00467A8B">
      <w:pPr>
        <w:bidi w:val="0"/>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sidR="003113DB">
        <w:rPr>
          <w:rStyle w:val="LineNumber"/>
        </w:rPr>
        <w:t>__</w:t>
      </w:r>
      <w:r>
        <w:rPr>
          <w:rStyle w:val="LineNumber"/>
        </w:rPr>
        <w:tab/>
        <w:t>T</w:t>
      </w:r>
      <w:r w:rsidRPr="00917FF3">
        <w:rPr>
          <w:rStyle w:val="LineNumber"/>
        </w:rPr>
        <w:t>el:</w:t>
      </w:r>
      <w:r w:rsidRPr="00917FF3">
        <w:rPr>
          <w:rStyle w:val="LineNumber"/>
        </w:rPr>
        <w:tab/>
        <w:t>________________________________</w:t>
      </w:r>
      <w:r w:rsidR="00B627B2">
        <w:rPr>
          <w:rStyle w:val="LineNumber"/>
        </w:rPr>
        <w:t>_____</w:t>
      </w:r>
    </w:p>
    <w:p w:rsidR="00467A8B" w:rsidRPr="00917FF3" w:rsidRDefault="00467A8B" w:rsidP="00467A8B">
      <w:pPr>
        <w:bidi w:val="0"/>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r w:rsidR="00B627B2">
        <w:rPr>
          <w:rStyle w:val="LineNumber"/>
        </w:rPr>
        <w:t>_____</w:t>
      </w:r>
    </w:p>
    <w:p w:rsidR="00467A8B" w:rsidRPr="00917FF3" w:rsidRDefault="00467A8B" w:rsidP="00467A8B">
      <w:pPr>
        <w:bidi w:val="0"/>
        <w:rPr>
          <w:rStyle w:val="LineNumber"/>
        </w:rPr>
      </w:pPr>
      <w:r w:rsidRPr="00917FF3">
        <w:rPr>
          <w:rStyle w:val="LineNumber"/>
        </w:rPr>
        <w:t>________________________________________</w:t>
      </w:r>
      <w:r>
        <w:rPr>
          <w:rStyle w:val="LineNumber"/>
        </w:rPr>
        <w:t>_</w:t>
      </w:r>
      <w:r>
        <w:rPr>
          <w:rStyle w:val="LineNumber"/>
        </w:rPr>
        <w:tab/>
        <w:t>E</w:t>
      </w:r>
      <w:r>
        <w:rPr>
          <w:rStyle w:val="LineNumber"/>
        </w:rPr>
        <w:noBreakHyphen/>
      </w:r>
      <w:r w:rsidRPr="00917FF3">
        <w:rPr>
          <w:rStyle w:val="LineNumber"/>
        </w:rPr>
        <w:t>mail:</w:t>
      </w:r>
      <w:r w:rsidR="003113DB">
        <w:rPr>
          <w:rStyle w:val="LineNumber"/>
        </w:rPr>
        <w:t xml:space="preserve"> ____</w:t>
      </w:r>
      <w:bookmarkStart w:id="2" w:name="_GoBack"/>
      <w:bookmarkEnd w:id="2"/>
      <w:r w:rsidRPr="00917FF3">
        <w:rPr>
          <w:rStyle w:val="LineNumber"/>
        </w:rPr>
        <w:tab/>
        <w:t>________________________________</w:t>
      </w:r>
    </w:p>
    <w:p w:rsidR="00467A8B" w:rsidRPr="00917FF3" w:rsidRDefault="00467A8B" w:rsidP="00467A8B">
      <w:pPr>
        <w:bidi w:val="0"/>
        <w:spacing w:before="480" w:after="240"/>
        <w:rPr>
          <w:rStyle w:val="LineNumber"/>
        </w:rPr>
      </w:pPr>
      <w:r w:rsidRPr="00917FF3">
        <w:rPr>
          <w:rStyle w:val="LineNumber"/>
        </w:rPr>
        <w:t xml:space="preserve">Credit card to guarantee this </w:t>
      </w:r>
      <w:r>
        <w:rPr>
          <w:rStyle w:val="LineNumber"/>
        </w:rPr>
        <w:t xml:space="preserve">reservation: AX/VISA/DINERS/EC </w:t>
      </w:r>
      <w:r w:rsidRPr="00917FF3">
        <w:rPr>
          <w:rStyle w:val="LineNumber"/>
        </w:rPr>
        <w:t xml:space="preserve">(or other) </w:t>
      </w:r>
      <w:r>
        <w:rPr>
          <w:rStyle w:val="LineNumber"/>
        </w:rPr>
        <w:t>_____________________</w:t>
      </w:r>
      <w:r w:rsidR="00B627B2">
        <w:rPr>
          <w:rStyle w:val="LineNumber"/>
        </w:rPr>
        <w:t>______</w:t>
      </w:r>
    </w:p>
    <w:p w:rsidR="00467A8B" w:rsidRPr="00917FF3" w:rsidRDefault="00467A8B" w:rsidP="00467A8B">
      <w:pPr>
        <w:bidi w:val="0"/>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Valid </w:t>
      </w:r>
      <w:r w:rsidRPr="00917FF3">
        <w:rPr>
          <w:rStyle w:val="LineNumber"/>
        </w:rPr>
        <w:t>until</w:t>
      </w:r>
      <w:r>
        <w:rPr>
          <w:rStyle w:val="LineNumber"/>
        </w:rPr>
        <w:t>: _________</w:t>
      </w:r>
      <w:r w:rsidRPr="00917FF3">
        <w:rPr>
          <w:rStyle w:val="LineNumber"/>
        </w:rPr>
        <w:t>____________________</w:t>
      </w:r>
      <w:r w:rsidR="00B627B2">
        <w:rPr>
          <w:rStyle w:val="LineNumber"/>
        </w:rPr>
        <w:t>_____</w:t>
      </w:r>
    </w:p>
    <w:p w:rsidR="00467A8B" w:rsidRDefault="00467A8B" w:rsidP="00467A8B">
      <w:pPr>
        <w:bidi w:val="0"/>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 _________</w:t>
      </w:r>
      <w:r w:rsidRPr="00917FF3">
        <w:rPr>
          <w:rStyle w:val="LineNumber"/>
        </w:rPr>
        <w:t>_________________</w:t>
      </w:r>
      <w:r>
        <w:rPr>
          <w:rStyle w:val="LineNumber"/>
        </w:rPr>
        <w:t>_</w:t>
      </w:r>
      <w:r w:rsidRPr="00917FF3">
        <w:rPr>
          <w:rStyle w:val="LineNumber"/>
        </w:rPr>
        <w:t>___</w:t>
      </w:r>
      <w:r w:rsidR="00B627B2">
        <w:rPr>
          <w:rStyle w:val="LineNumber"/>
        </w:rPr>
        <w:t>_____</w:t>
      </w:r>
    </w:p>
    <w:p w:rsidR="00277B7D" w:rsidRPr="00467A8B" w:rsidRDefault="00467A8B" w:rsidP="00467A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before="600" w:line="240" w:lineRule="atLeast"/>
        <w:jc w:val="center"/>
        <w:rPr>
          <w:rtl/>
          <w:lang w:bidi="ar-EG"/>
        </w:rPr>
      </w:pPr>
      <w:r>
        <w:rPr>
          <w:rFonts w:hint="cs"/>
          <w:rtl/>
          <w:lang w:bidi="ar-EG"/>
        </w:rPr>
        <w:t>___________</w:t>
      </w:r>
    </w:p>
    <w:sectPr w:rsidR="00277B7D" w:rsidRPr="00467A8B" w:rsidSect="009F6AAD">
      <w:headerReference w:type="default" r:id="rId19"/>
      <w:footerReference w:type="default" r:id="rId20"/>
      <w:headerReference w:type="firs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7B" w:rsidRDefault="00A5377B" w:rsidP="0042450E">
      <w:pPr>
        <w:spacing w:before="0" w:line="240" w:lineRule="auto"/>
      </w:pPr>
      <w:r>
        <w:separator/>
      </w:r>
    </w:p>
  </w:endnote>
  <w:endnote w:type="continuationSeparator" w:id="0">
    <w:p w:rsidR="00A5377B" w:rsidRDefault="00A5377B"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6267D2" w:rsidP="006267D2">
    <w:pPr>
      <w:pStyle w:val="Footer"/>
      <w:tabs>
        <w:tab w:val="clear" w:pos="4153"/>
        <w:tab w:val="clear" w:pos="8306"/>
        <w:tab w:val="center" w:pos="5103"/>
        <w:tab w:val="right" w:pos="9639"/>
      </w:tabs>
      <w:spacing w:before="120"/>
      <w:rPr>
        <w:rFonts w:ascii="Calibri" w:hAnsi="Calibri" w:cs="Calibri"/>
        <w:sz w:val="18"/>
        <w:szCs w:val="18"/>
        <w:lang w:val="fr-CH"/>
      </w:rPr>
    </w:pPr>
    <w:r w:rsidRPr="006267D2">
      <w:rPr>
        <w:rFonts w:ascii="Calibri" w:hAnsi="Calibri" w:cs="Calibri"/>
        <w:sz w:val="18"/>
        <w:szCs w:val="18"/>
        <w:lang w:val="fr-CH"/>
      </w:rPr>
      <w:t>ITU-T\BUREAU\CIRC\220A.DOC</w:t>
    </w:r>
    <w:r w:rsidR="0042450E" w:rsidRPr="006267D2">
      <w:rPr>
        <w:rFonts w:ascii="Calibri" w:hAnsi="Calibri" w:cs="Calibri"/>
        <w:sz w:val="18"/>
        <w:szCs w:val="18"/>
        <w:lang w:val="fr-CH"/>
      </w:rPr>
      <w:tab/>
    </w:r>
    <w:r w:rsidR="0042450E" w:rsidRPr="006267D2">
      <w:rPr>
        <w:rFonts w:ascii="Calibri" w:hAnsi="Calibri" w:cs="Calibri"/>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DC" w:rsidRDefault="002A02DC" w:rsidP="002A02DC">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196AB1" w:rsidRDefault="006B3EAD" w:rsidP="009F6AAD">
    <w:pPr>
      <w:pStyle w:val="Footer"/>
      <w:rPr>
        <w:lang w:val="fr-CH"/>
      </w:rPr>
    </w:pPr>
    <w:r>
      <w:rPr>
        <w:lang w:val="fr-CH"/>
      </w:rPr>
      <w:t>ITU-T\BUREAU\CIRC\...E.DOC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6267D2" w:rsidP="006267D2">
    <w:pPr>
      <w:pStyle w:val="Footer"/>
      <w:tabs>
        <w:tab w:val="clear" w:pos="4153"/>
        <w:tab w:val="clear" w:pos="8306"/>
        <w:tab w:val="center" w:pos="5103"/>
        <w:tab w:val="right" w:pos="9639"/>
      </w:tabs>
      <w:spacing w:before="120"/>
      <w:rPr>
        <w:rFonts w:ascii="Calibri" w:hAnsi="Calibri" w:cs="Calibri"/>
        <w:sz w:val="18"/>
        <w:szCs w:val="18"/>
        <w:lang w:val="fr-CH"/>
      </w:rPr>
    </w:pPr>
    <w:r w:rsidRPr="006267D2">
      <w:rPr>
        <w:rFonts w:ascii="Calibri" w:hAnsi="Calibri" w:cs="Calibri"/>
        <w:sz w:val="18"/>
        <w:szCs w:val="18"/>
        <w:lang w:val="fr-CH"/>
      </w:rPr>
      <w:t>ITU-T\BUREAU\CIRC\220A.DOC</w:t>
    </w:r>
    <w:r w:rsidR="0042450E" w:rsidRPr="006267D2">
      <w:rPr>
        <w:rFonts w:ascii="Calibri" w:hAnsi="Calibri" w:cs="Calibri"/>
        <w:sz w:val="18"/>
        <w:szCs w:val="18"/>
        <w:lang w:val="fr-CH"/>
      </w:rPr>
      <w:tab/>
    </w:r>
    <w:r w:rsidR="0042450E" w:rsidRPr="006267D2">
      <w:rPr>
        <w:rFonts w:ascii="Calibri" w:hAnsi="Calibri" w:cs="Calibri"/>
        <w:sz w:val="18"/>
        <w:szCs w:val="18"/>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7B" w:rsidRDefault="00A5377B" w:rsidP="0042450E">
      <w:pPr>
        <w:spacing w:before="0" w:line="240" w:lineRule="auto"/>
      </w:pPr>
      <w:r>
        <w:separator/>
      </w:r>
    </w:p>
  </w:footnote>
  <w:footnote w:type="continuationSeparator" w:id="0">
    <w:p w:rsidR="00A5377B" w:rsidRDefault="00A5377B"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045D0A" w:rsidP="00045D0A">
    <w:pPr>
      <w:pStyle w:val="Header"/>
      <w:bidi w:val="0"/>
      <w:spacing w:before="120" w:after="240"/>
      <w:jc w:val="center"/>
      <w:rPr>
        <w:rFonts w:cs="Calibri"/>
        <w:sz w:val="18"/>
        <w:szCs w:val="18"/>
      </w:rPr>
    </w:pPr>
    <w:r w:rsidRPr="006267D2">
      <w:rPr>
        <w:rFonts w:cs="Calibri"/>
        <w:sz w:val="18"/>
        <w:szCs w:val="18"/>
      </w:rPr>
      <w:t>- </w:t>
    </w:r>
    <w:r w:rsidR="0042450E" w:rsidRPr="006267D2">
      <w:rPr>
        <w:rFonts w:cs="Calibri"/>
        <w:sz w:val="18"/>
        <w:szCs w:val="18"/>
      </w:rPr>
      <w:fldChar w:fldCharType="begin"/>
    </w:r>
    <w:r w:rsidR="0042450E" w:rsidRPr="006267D2">
      <w:rPr>
        <w:rFonts w:cs="Calibri"/>
        <w:sz w:val="18"/>
        <w:szCs w:val="18"/>
      </w:rPr>
      <w:instrText xml:space="preserve"> PAGE </w:instrText>
    </w:r>
    <w:r w:rsidR="0042450E" w:rsidRPr="006267D2">
      <w:rPr>
        <w:rFonts w:cs="Calibri"/>
        <w:sz w:val="18"/>
        <w:szCs w:val="18"/>
      </w:rPr>
      <w:fldChar w:fldCharType="separate"/>
    </w:r>
    <w:r w:rsidR="003113DB">
      <w:rPr>
        <w:rFonts w:cs="Calibri"/>
        <w:noProof/>
        <w:sz w:val="18"/>
        <w:szCs w:val="18"/>
      </w:rPr>
      <w:t>3</w:t>
    </w:r>
    <w:r w:rsidR="0042450E" w:rsidRPr="006267D2">
      <w:rPr>
        <w:rFonts w:cs="Calibri"/>
        <w:sz w:val="18"/>
        <w:szCs w:val="18"/>
      </w:rPr>
      <w:fldChar w:fldCharType="end"/>
    </w:r>
    <w:r w:rsidRPr="006267D2">
      <w:rPr>
        <w:rFonts w:cs="Calibri"/>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5265A8" w:rsidRDefault="006B3EAD" w:rsidP="00045950">
    <w:pPr>
      <w:pStyle w:val="Header"/>
      <w:bidi w:val="0"/>
      <w:spacing w:before="120" w:after="120"/>
      <w:rPr>
        <w:rFonts w:cs="Calibri"/>
        <w:sz w:val="20"/>
        <w:szCs w:val="20"/>
      </w:rPr>
    </w:pPr>
    <w:r>
      <w:rPr>
        <w:rStyle w:val="PageNumber"/>
        <w:rFonts w:cs="Calibri"/>
        <w:sz w:val="20"/>
        <w:szCs w:val="20"/>
      </w:rPr>
      <w:t xml:space="preserve">- </w:t>
    </w:r>
    <w:r w:rsidRPr="005265A8">
      <w:rPr>
        <w:rStyle w:val="PageNumber"/>
        <w:rFonts w:cs="Calibri"/>
        <w:sz w:val="20"/>
        <w:szCs w:val="20"/>
      </w:rPr>
      <w:fldChar w:fldCharType="begin"/>
    </w:r>
    <w:r w:rsidRPr="005265A8">
      <w:rPr>
        <w:rStyle w:val="PageNumber"/>
        <w:rFonts w:cs="Calibri"/>
        <w:sz w:val="20"/>
        <w:szCs w:val="20"/>
      </w:rPr>
      <w:instrText xml:space="preserve"> PAGE </w:instrText>
    </w:r>
    <w:r w:rsidRPr="005265A8">
      <w:rPr>
        <w:rStyle w:val="PageNumber"/>
        <w:rFonts w:cs="Calibri"/>
        <w:sz w:val="20"/>
        <w:szCs w:val="20"/>
      </w:rPr>
      <w:fldChar w:fldCharType="separate"/>
    </w:r>
    <w:r w:rsidR="009C51AC">
      <w:rPr>
        <w:rStyle w:val="PageNumber"/>
        <w:rFonts w:cs="Calibri"/>
        <w:noProof/>
        <w:sz w:val="20"/>
        <w:szCs w:val="20"/>
      </w:rPr>
      <w:t>6</w:t>
    </w:r>
    <w:r w:rsidRPr="005265A8">
      <w:rPr>
        <w:rStyle w:val="PageNumber"/>
        <w:rFonts w:cs="Calibri"/>
        <w:sz w:val="20"/>
        <w:szCs w:val="20"/>
      </w:rPr>
      <w:fldChar w:fldCharType="end"/>
    </w:r>
    <w:r>
      <w:rPr>
        <w:rStyle w:val="PageNumbe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A87D75" w:rsidP="00A87D75">
    <w:pPr>
      <w:pStyle w:val="Header"/>
      <w:bidi w:val="0"/>
      <w:spacing w:before="120" w:after="240"/>
      <w:jc w:val="center"/>
      <w:rPr>
        <w:rFonts w:cstheme="minorBidi"/>
        <w:sz w:val="18"/>
        <w:szCs w:val="18"/>
        <w:rtl/>
        <w:lang w:bidi="ar-EG"/>
      </w:rPr>
    </w:pPr>
    <w:r w:rsidRPr="006267D2">
      <w:rPr>
        <w:rFonts w:cs="Calibri"/>
        <w:sz w:val="18"/>
        <w:szCs w:val="18"/>
      </w:rPr>
      <w:t>- </w:t>
    </w:r>
    <w:r w:rsidR="0042450E" w:rsidRPr="006267D2">
      <w:rPr>
        <w:rFonts w:cs="Calibri"/>
        <w:sz w:val="18"/>
        <w:szCs w:val="18"/>
      </w:rPr>
      <w:fldChar w:fldCharType="begin"/>
    </w:r>
    <w:r w:rsidR="0042450E" w:rsidRPr="006267D2">
      <w:rPr>
        <w:rFonts w:cs="Calibri"/>
        <w:sz w:val="18"/>
        <w:szCs w:val="18"/>
      </w:rPr>
      <w:instrText xml:space="preserve"> PAGE </w:instrText>
    </w:r>
    <w:r w:rsidR="0042450E" w:rsidRPr="006267D2">
      <w:rPr>
        <w:rFonts w:cs="Calibri"/>
        <w:sz w:val="18"/>
        <w:szCs w:val="18"/>
      </w:rPr>
      <w:fldChar w:fldCharType="separate"/>
    </w:r>
    <w:r w:rsidR="003113DB">
      <w:rPr>
        <w:rFonts w:cs="Calibri"/>
        <w:noProof/>
        <w:sz w:val="18"/>
        <w:szCs w:val="18"/>
      </w:rPr>
      <w:t>5</w:t>
    </w:r>
    <w:r w:rsidR="0042450E" w:rsidRPr="006267D2">
      <w:rPr>
        <w:rFonts w:cs="Calibri"/>
        <w:sz w:val="18"/>
        <w:szCs w:val="18"/>
      </w:rPr>
      <w:fldChar w:fldCharType="end"/>
    </w:r>
    <w:r w:rsidRPr="006267D2">
      <w:rPr>
        <w:rFonts w:cs="Calibri"/>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B"/>
    <w:rsid w:val="000000EC"/>
    <w:rsid w:val="00045D0A"/>
    <w:rsid w:val="00080FC0"/>
    <w:rsid w:val="00090574"/>
    <w:rsid w:val="00144D27"/>
    <w:rsid w:val="0014645D"/>
    <w:rsid w:val="00173915"/>
    <w:rsid w:val="0018798F"/>
    <w:rsid w:val="001B1D3B"/>
    <w:rsid w:val="00207172"/>
    <w:rsid w:val="0023283D"/>
    <w:rsid w:val="00277B7D"/>
    <w:rsid w:val="002978F4"/>
    <w:rsid w:val="002A02DC"/>
    <w:rsid w:val="002B028D"/>
    <w:rsid w:val="002B2299"/>
    <w:rsid w:val="002E6541"/>
    <w:rsid w:val="003113DB"/>
    <w:rsid w:val="00357185"/>
    <w:rsid w:val="00357D55"/>
    <w:rsid w:val="003D532E"/>
    <w:rsid w:val="003F094B"/>
    <w:rsid w:val="003F678F"/>
    <w:rsid w:val="0042450E"/>
    <w:rsid w:val="0042686F"/>
    <w:rsid w:val="00443869"/>
    <w:rsid w:val="00467A8B"/>
    <w:rsid w:val="00467FCB"/>
    <w:rsid w:val="00501E0E"/>
    <w:rsid w:val="005056E2"/>
    <w:rsid w:val="00514C57"/>
    <w:rsid w:val="00526289"/>
    <w:rsid w:val="0055516A"/>
    <w:rsid w:val="00601B67"/>
    <w:rsid w:val="006267D2"/>
    <w:rsid w:val="0065003A"/>
    <w:rsid w:val="006A0133"/>
    <w:rsid w:val="006B3EAD"/>
    <w:rsid w:val="006F63F7"/>
    <w:rsid w:val="00706D7A"/>
    <w:rsid w:val="00746B3A"/>
    <w:rsid w:val="00757B21"/>
    <w:rsid w:val="007D4F6B"/>
    <w:rsid w:val="00803F08"/>
    <w:rsid w:val="008235CD"/>
    <w:rsid w:val="008513CB"/>
    <w:rsid w:val="0088380E"/>
    <w:rsid w:val="008A5507"/>
    <w:rsid w:val="008F0E90"/>
    <w:rsid w:val="00982B28"/>
    <w:rsid w:val="009B4FAB"/>
    <w:rsid w:val="009C51AC"/>
    <w:rsid w:val="00A5377B"/>
    <w:rsid w:val="00A87D75"/>
    <w:rsid w:val="00A97F94"/>
    <w:rsid w:val="00B11052"/>
    <w:rsid w:val="00B17A04"/>
    <w:rsid w:val="00B3107A"/>
    <w:rsid w:val="00B33406"/>
    <w:rsid w:val="00B627B2"/>
    <w:rsid w:val="00B65C11"/>
    <w:rsid w:val="00B85515"/>
    <w:rsid w:val="00B931FB"/>
    <w:rsid w:val="00BF086B"/>
    <w:rsid w:val="00C30B79"/>
    <w:rsid w:val="00C674FE"/>
    <w:rsid w:val="00C75633"/>
    <w:rsid w:val="00CE2EE1"/>
    <w:rsid w:val="00CF3FFD"/>
    <w:rsid w:val="00D13285"/>
    <w:rsid w:val="00D77D0F"/>
    <w:rsid w:val="00DA1CF0"/>
    <w:rsid w:val="00DC24B4"/>
    <w:rsid w:val="00DF16DC"/>
    <w:rsid w:val="00E17033"/>
    <w:rsid w:val="00E45211"/>
    <w:rsid w:val="00E657BE"/>
    <w:rsid w:val="00E75C87"/>
    <w:rsid w:val="00E91639"/>
    <w:rsid w:val="00F056EB"/>
    <w:rsid w:val="00F2658C"/>
    <w:rsid w:val="00F34779"/>
    <w:rsid w:val="00F401D0"/>
    <w:rsid w:val="00F84366"/>
    <w:rsid w:val="00F85089"/>
    <w:rsid w:val="00FE5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7AF6A83-0490-46C5-B02E-43B67C9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LineNumber">
    <w:name w:val="line number"/>
    <w:basedOn w:val="DefaultParagraphFont"/>
    <w:rsid w:val="00467A8B"/>
  </w:style>
  <w:style w:type="character" w:styleId="FollowedHyperlink">
    <w:name w:val="FollowedHyperlink"/>
    <w:basedOn w:val="DefaultParagraphFont"/>
    <w:uiPriority w:val="99"/>
    <w:semiHidden/>
    <w:unhideWhenUsed/>
    <w:rsid w:val="006267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image" Target="media/image3.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Workshops-and-Seminars/20160628/Pages/default.aspx"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1-COL-001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reg@itu.int" TargetMode="External"/><Relationship Id="rId22" Type="http://schemas.openxmlformats.org/officeDocument/2006/relationships/footer" Target="footer4.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A010B-0610-4ABB-9640-714C6933EBFA}"/>
</file>

<file path=customXml/itemProps2.xml><?xml version="1.0" encoding="utf-8"?>
<ds:datastoreItem xmlns:ds="http://schemas.openxmlformats.org/officeDocument/2006/customXml" ds:itemID="{8BFA7373-D76D-4F6A-82DC-A997B12C2657}"/>
</file>

<file path=customXml/itemProps3.xml><?xml version="1.0" encoding="utf-8"?>
<ds:datastoreItem xmlns:ds="http://schemas.openxmlformats.org/officeDocument/2006/customXml" ds:itemID="{E410AD7C-5266-4950-86E6-EFDBAE34D9B1}"/>
</file>

<file path=customXml/itemProps4.xml><?xml version="1.0" encoding="utf-8"?>
<ds:datastoreItem xmlns:ds="http://schemas.openxmlformats.org/officeDocument/2006/customXml" ds:itemID="{CC1AB618-517D-4EFC-99EA-B3A2F73AF8D4}"/>
</file>

<file path=docProps/app.xml><?xml version="1.0" encoding="utf-8"?>
<Properties xmlns="http://schemas.openxmlformats.org/officeDocument/2006/extended-properties" xmlns:vt="http://schemas.openxmlformats.org/officeDocument/2006/docPropsVTypes">
  <Template>PA_TSB_WORKSHOP.dotx</Template>
  <TotalTime>83</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Quist, Judith</cp:lastModifiedBy>
  <cp:revision>41</cp:revision>
  <cp:lastPrinted>2016-05-20T16:08:00Z</cp:lastPrinted>
  <dcterms:created xsi:type="dcterms:W3CDTF">2016-05-20T15:27:00Z</dcterms:created>
  <dcterms:modified xsi:type="dcterms:W3CDTF">2016-05-24T12:59:00Z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0x0101005C1A091276A7664793F81CAE02532432</vt:lpwstr>
  </property>
</Properties>
</file>