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DC" w:rsidRDefault="00236DDC" w:rsidP="00236DDC">
      <w:bookmarkStart w:id="0" w:name="_GoBack"/>
      <w:bookmarkEnd w:id="0"/>
    </w:p>
    <w:p w:rsidR="00236DDC" w:rsidRDefault="00236DDC" w:rsidP="008B6426">
      <w:pPr>
        <w:jc w:val="both"/>
      </w:pPr>
      <w:r w:rsidRPr="00236DDC">
        <w:rPr>
          <w:b/>
          <w:bCs/>
        </w:rPr>
        <w:t>TITLE</w:t>
      </w:r>
      <w:r>
        <w:rPr>
          <w:b/>
          <w:bCs/>
        </w:rPr>
        <w:t xml:space="preserve"> of the presentation</w:t>
      </w:r>
      <w:r w:rsidRPr="00236DDC">
        <w:rPr>
          <w:b/>
          <w:bCs/>
        </w:rPr>
        <w:t>:</w:t>
      </w:r>
      <w:r>
        <w:t xml:space="preserve"> </w:t>
      </w:r>
      <w:proofErr w:type="spellStart"/>
      <w:r w:rsidRPr="00236DDC">
        <w:rPr>
          <w:b/>
          <w:bCs/>
        </w:rPr>
        <w:t>Blockchain</w:t>
      </w:r>
      <w:proofErr w:type="spellEnd"/>
      <w:r w:rsidRPr="00236DDC">
        <w:rPr>
          <w:b/>
          <w:bCs/>
        </w:rPr>
        <w:t xml:space="preserve"> to combat counterfeit</w:t>
      </w:r>
    </w:p>
    <w:p w:rsidR="00964A44" w:rsidRPr="00273E2E" w:rsidRDefault="00964A44" w:rsidP="008B6426">
      <w:pPr>
        <w:jc w:val="both"/>
        <w:rPr>
          <w:b/>
          <w:u w:val="single"/>
        </w:rPr>
      </w:pPr>
      <w:r w:rsidRPr="00273E2E">
        <w:rPr>
          <w:b/>
          <w:u w:val="single"/>
        </w:rPr>
        <w:t>Abstract</w:t>
      </w:r>
    </w:p>
    <w:p w:rsidR="00964A44" w:rsidRPr="00964A44" w:rsidRDefault="00964A44" w:rsidP="008B6426">
      <w:pPr>
        <w:jc w:val="both"/>
      </w:pPr>
      <w:r>
        <w:t>The blockchain in recent times has received a great deal of interest from both ac</w:t>
      </w:r>
      <w:r w:rsidR="00730B26">
        <w:t>ademia and commerce.  One area w</w:t>
      </w:r>
      <w:r>
        <w:t>here</w:t>
      </w:r>
      <w:r w:rsidR="00730B26">
        <w:t xml:space="preserve"> the blockchain can be very useful is in supply chain management and in particular the ability to reduce the marketability of counterfeit products.  The blockchain is a sub technology to the well-known virtual currency “BITCOIN”.  Apart from the consensus protocol with</w:t>
      </w:r>
      <w:r w:rsidR="00030D79">
        <w:t xml:space="preserve"> proof of work, the Blockchain’s</w:t>
      </w:r>
      <w:r w:rsidR="00730B26">
        <w:t xml:space="preserve"> other essential characteristic is </w:t>
      </w:r>
      <w:r w:rsidR="00CD0BDE">
        <w:t>that it is a</w:t>
      </w:r>
      <w:r w:rsidR="00730B26">
        <w:t xml:space="preserve"> digital tamper evident</w:t>
      </w:r>
      <w:r w:rsidR="00030D79">
        <w:t xml:space="preserve"> structure.  Consequently, once some information has been recorded in the blockchain it becomes immutable.  This characteristic can be utilised by manufacturers to take away their end user market</w:t>
      </w:r>
      <w:r w:rsidR="001C58E0">
        <w:t xml:space="preserve"> that counterfeiters rely on</w:t>
      </w:r>
      <w:r w:rsidR="00030D79">
        <w:t>.  That is, the blockchain can allow end users to take better control over what they are acquiring to ensure that the products they</w:t>
      </w:r>
      <w:r w:rsidR="001C58E0">
        <w:t xml:space="preserve"> use are not counterfeit product</w:t>
      </w:r>
      <w:r w:rsidR="0008430E">
        <w:t>s</w:t>
      </w:r>
      <w:r w:rsidR="001C58E0">
        <w:t xml:space="preserve">.  As with bitcoin which overcomes the double spend issue without the need to rely on third party verification the anti-counterfeit blockchain structure will put </w:t>
      </w:r>
      <w:r w:rsidR="00273E2E">
        <w:t xml:space="preserve">validation </w:t>
      </w:r>
      <w:r w:rsidR="001C58E0">
        <w:t xml:space="preserve">power in the </w:t>
      </w:r>
      <w:r w:rsidR="0008430E">
        <w:t>end user.  Manufacturers will through the use of special mobile apps, which can be acquired through a legitimate app store which uses extended validation certificates, empower end users to validate the authenticity of acquired products.</w:t>
      </w:r>
      <w:r w:rsidR="00CD0BDE">
        <w:t xml:space="preserve">  This approach </w:t>
      </w:r>
      <w:r w:rsidR="00273E2E">
        <w:t>is not directed at</w:t>
      </w:r>
      <w:r w:rsidR="00CD0BDE">
        <w:t xml:space="preserve"> stop</w:t>
      </w:r>
      <w:r w:rsidR="00273E2E">
        <w:t>ping</w:t>
      </w:r>
      <w:r w:rsidR="00CD0BDE">
        <w:t xml:space="preserve"> counterfeit production but instead takes away the market that counterfeiters exploit and thus hopefully reduce the</w:t>
      </w:r>
      <w:r w:rsidR="00273E2E">
        <w:t>ir</w:t>
      </w:r>
      <w:r w:rsidR="00CD0BDE">
        <w:t xml:space="preserve"> commercial viability.</w:t>
      </w:r>
      <w:r w:rsidR="00273E2E">
        <w:t xml:space="preserve">  In other words the blockchain can become a digital disruption to the counterfeiter’s business operations.</w:t>
      </w:r>
    </w:p>
    <w:sectPr w:rsidR="00964A44" w:rsidRPr="00964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C4"/>
    <w:rsid w:val="00030D79"/>
    <w:rsid w:val="0008430E"/>
    <w:rsid w:val="001C58E0"/>
    <w:rsid w:val="00236DDC"/>
    <w:rsid w:val="00273E2E"/>
    <w:rsid w:val="0034031F"/>
    <w:rsid w:val="006F6FC4"/>
    <w:rsid w:val="00730B26"/>
    <w:rsid w:val="007C1788"/>
    <w:rsid w:val="008B6426"/>
    <w:rsid w:val="00964A44"/>
    <w:rsid w:val="00B54C91"/>
    <w:rsid w:val="00C4690D"/>
    <w:rsid w:val="00CD0BDE"/>
    <w:rsid w:val="00F2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9115B-C412-49CF-95D1-6F0E5A73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A091276A7664793F81CAE02532432" ma:contentTypeVersion="1" ma:contentTypeDescription="Create a new document." ma:contentTypeScope="" ma:versionID="4c33423120f28a34c075c59dbd1b4c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37C273-21DD-4E28-B25A-FF6EC0597C0D}"/>
</file>

<file path=customXml/itemProps2.xml><?xml version="1.0" encoding="utf-8"?>
<ds:datastoreItem xmlns:ds="http://schemas.openxmlformats.org/officeDocument/2006/customXml" ds:itemID="{BD9C9F6A-BAAD-4866-BA24-76D6DF5A417E}"/>
</file>

<file path=customXml/itemProps3.xml><?xml version="1.0" encoding="utf-8"?>
<ds:datastoreItem xmlns:ds="http://schemas.openxmlformats.org/officeDocument/2006/customXml" ds:itemID="{9F1DBBDB-5CE6-4576-99EB-BEBF6FBA6F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McCullagh</dc:creator>
  <cp:keywords/>
  <dc:description/>
  <cp:lastModifiedBy>Aloran, Rakan</cp:lastModifiedBy>
  <cp:revision>2</cp:revision>
  <dcterms:created xsi:type="dcterms:W3CDTF">2016-06-16T12:48:00Z</dcterms:created>
  <dcterms:modified xsi:type="dcterms:W3CDTF">2016-06-16T12:48:00Z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0x0101005C1A091276A7664793F81CAE02532432</vt:lpwstr>
  </property>
</Properties>
</file>