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8128" w14:textId="77777777" w:rsidR="00EE766A" w:rsidRPr="00DC6905" w:rsidRDefault="00EE766A">
      <w:pPr>
        <w:rPr>
          <w:rFonts w:ascii="Times" w:hAnsi="Times"/>
        </w:rPr>
      </w:pPr>
    </w:p>
    <w:tbl>
      <w:tblPr>
        <w:tblW w:w="4986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679"/>
        <w:gridCol w:w="7911"/>
      </w:tblGrid>
      <w:tr w:rsidR="000A32CA" w:rsidRPr="00DC6905" w14:paraId="280AF183" w14:textId="77777777" w:rsidTr="00B20CAE">
        <w:trPr>
          <w:tblCellSpacing w:w="7" w:type="dxa"/>
        </w:trPr>
        <w:tc>
          <w:tcPr>
            <w:tcW w:w="864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14:paraId="13897C15" w14:textId="77777777" w:rsidR="000A32CA" w:rsidRPr="00DC6905" w:rsidRDefault="000A32CA" w:rsidP="00B20CAE">
            <w:pPr>
              <w:spacing w:before="120"/>
              <w:rPr>
                <w:rFonts w:ascii="Times" w:hAnsi="Times"/>
                <w:b/>
                <w:bCs/>
              </w:rPr>
            </w:pPr>
            <w:r w:rsidRPr="00DC6905">
              <w:rPr>
                <w:rFonts w:ascii="Times" w:hAnsi="Times"/>
                <w:b/>
                <w:bCs/>
              </w:rPr>
              <w:t>Title of presentation</w:t>
            </w:r>
          </w:p>
        </w:tc>
        <w:tc>
          <w:tcPr>
            <w:tcW w:w="4114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14:paraId="1C69F5E4" w14:textId="77777777" w:rsidR="000A32CA" w:rsidRPr="00DC6905" w:rsidRDefault="000A32CA" w:rsidP="00B20CAE">
            <w:pPr>
              <w:spacing w:before="120"/>
              <w:rPr>
                <w:rFonts w:ascii="Times" w:hAnsi="Times"/>
              </w:rPr>
            </w:pPr>
            <w:r w:rsidRPr="00DC6905">
              <w:rPr>
                <w:rFonts w:ascii="Times" w:hAnsi="Times"/>
              </w:rPr>
              <w:t>Combating Counterfeit ICT – Conformity Assessment as a Tool</w:t>
            </w:r>
          </w:p>
        </w:tc>
      </w:tr>
    </w:tbl>
    <w:p w14:paraId="508BC3C1" w14:textId="77777777" w:rsidR="00AF16F5" w:rsidRPr="00DC6905" w:rsidRDefault="00AF16F5">
      <w:pPr>
        <w:rPr>
          <w:rFonts w:ascii="Times" w:hAnsi="Times"/>
        </w:rPr>
      </w:pPr>
    </w:p>
    <w:p w14:paraId="1CE1B65B" w14:textId="77777777" w:rsidR="00AF16F5" w:rsidRPr="00DC6905" w:rsidRDefault="00AF16F5">
      <w:pPr>
        <w:rPr>
          <w:rFonts w:ascii="Times" w:hAnsi="Times"/>
        </w:rPr>
      </w:pPr>
    </w:p>
    <w:p w14:paraId="7C035DDA" w14:textId="77777777" w:rsidR="000A32CA" w:rsidRPr="00DC6905" w:rsidRDefault="000A32CA" w:rsidP="000A32CA">
      <w:pPr>
        <w:rPr>
          <w:rFonts w:ascii="Times" w:eastAsia="SimSun" w:hAnsi="Times"/>
          <w:b/>
          <w:bCs/>
          <w:color w:val="000000"/>
          <w:lang w:eastAsia="zh-CN"/>
        </w:rPr>
      </w:pPr>
      <w:r w:rsidRPr="00DC6905">
        <w:rPr>
          <w:rFonts w:ascii="Times" w:eastAsia="SimSun" w:hAnsi="Times"/>
          <w:b/>
          <w:bCs/>
          <w:color w:val="000000"/>
          <w:lang w:eastAsia="zh-CN"/>
        </w:rPr>
        <w:t xml:space="preserve">Abstract </w:t>
      </w:r>
    </w:p>
    <w:p w14:paraId="1A1D8279" w14:textId="28345CF2" w:rsidR="00AF16F5" w:rsidRPr="00DC6905" w:rsidRDefault="000A32CA" w:rsidP="000A32CA">
      <w:pPr>
        <w:rPr>
          <w:rFonts w:ascii="Times" w:hAnsi="Times"/>
        </w:rPr>
      </w:pPr>
      <w:r w:rsidRPr="00DC6905">
        <w:rPr>
          <w:rFonts w:ascii="Times" w:eastAsia="SimSun" w:hAnsi="Times"/>
          <w:color w:val="000000"/>
          <w:lang w:eastAsia="zh-CN"/>
        </w:rPr>
        <w:t>On his presentation Zanon show</w:t>
      </w:r>
      <w:r>
        <w:rPr>
          <w:rFonts w:ascii="Times" w:eastAsia="SimSun" w:hAnsi="Times"/>
          <w:color w:val="000000"/>
          <w:lang w:eastAsia="zh-CN"/>
        </w:rPr>
        <w:t>s</w:t>
      </w:r>
      <w:r w:rsidRPr="00DC6905">
        <w:rPr>
          <w:rFonts w:ascii="Times" w:eastAsia="SimSun" w:hAnsi="Times"/>
          <w:color w:val="000000"/>
          <w:lang w:eastAsia="zh-CN"/>
        </w:rPr>
        <w:t xml:space="preserve"> an overview of the Conformity Assessment policy implemented </w:t>
      </w:r>
      <w:r>
        <w:rPr>
          <w:rFonts w:ascii="Times" w:eastAsia="SimSun" w:hAnsi="Times"/>
          <w:color w:val="000000"/>
          <w:lang w:eastAsia="zh-CN"/>
        </w:rPr>
        <w:t>i</w:t>
      </w:r>
      <w:r w:rsidRPr="00DC6905">
        <w:rPr>
          <w:rFonts w:ascii="Times" w:eastAsia="SimSun" w:hAnsi="Times"/>
          <w:color w:val="000000"/>
          <w:lang w:eastAsia="zh-CN"/>
        </w:rPr>
        <w:t xml:space="preserve">n Brazil and how it is assisting the solution to combat counterfeit and tampered devices. </w:t>
      </w:r>
      <w:r>
        <w:rPr>
          <w:rFonts w:ascii="Times" w:eastAsia="SimSun" w:hAnsi="Times"/>
          <w:color w:val="000000"/>
          <w:lang w:eastAsia="zh-CN"/>
        </w:rPr>
        <w:t>It also provide a</w:t>
      </w:r>
      <w:r w:rsidRPr="00DC6905">
        <w:rPr>
          <w:rFonts w:ascii="Times" w:eastAsia="SimSun" w:hAnsi="Times"/>
          <w:color w:val="000000"/>
          <w:lang w:eastAsia="zh-CN"/>
        </w:rPr>
        <w:t xml:space="preserve"> summary of the ongoing work </w:t>
      </w:r>
      <w:r>
        <w:rPr>
          <w:rFonts w:ascii="Times" w:eastAsia="SimSun" w:hAnsi="Times"/>
          <w:color w:val="000000"/>
          <w:lang w:eastAsia="zh-CN"/>
        </w:rPr>
        <w:t>i</w:t>
      </w:r>
      <w:r w:rsidRPr="00DC6905">
        <w:rPr>
          <w:rFonts w:ascii="Times" w:eastAsia="SimSun" w:hAnsi="Times"/>
          <w:color w:val="000000"/>
          <w:lang w:eastAsia="zh-CN"/>
        </w:rPr>
        <w:t>n CITEL PCCI regarding the combat of Counterfeit and Tempered ICT Devices.</w:t>
      </w:r>
      <w:bookmarkStart w:id="0" w:name="_GoBack"/>
      <w:bookmarkEnd w:id="0"/>
    </w:p>
    <w:sectPr w:rsidR="00AF16F5" w:rsidRPr="00DC6905" w:rsidSect="009331EF">
      <w:headerReference w:type="default" r:id="rId9"/>
      <w:pgSz w:w="11901" w:h="16840" w:code="9"/>
      <w:pgMar w:top="1417" w:right="1134" w:bottom="1417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0D53E" w14:textId="77777777" w:rsidR="002C64CB" w:rsidRDefault="002C64CB">
      <w:r>
        <w:separator/>
      </w:r>
    </w:p>
  </w:endnote>
  <w:endnote w:type="continuationSeparator" w:id="0">
    <w:p w14:paraId="7869E502" w14:textId="77777777" w:rsidR="002C64CB" w:rsidRDefault="002C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8B643" w14:textId="77777777" w:rsidR="002C64CB" w:rsidRDefault="002C64CB">
      <w:r>
        <w:separator/>
      </w:r>
    </w:p>
  </w:footnote>
  <w:footnote w:type="continuationSeparator" w:id="0">
    <w:p w14:paraId="3D6A0598" w14:textId="77777777" w:rsidR="002C64CB" w:rsidRDefault="002C6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BE426" w14:textId="77777777" w:rsidR="002857DC" w:rsidRDefault="002857DC">
    <w:pPr>
      <w:pStyle w:val="Header"/>
      <w:jc w:val="center"/>
      <w:rPr>
        <w:sz w:val="18"/>
      </w:rPr>
    </w:pPr>
    <w:r>
      <w:rPr>
        <w:sz w:val="18"/>
      </w:rPr>
      <w:t xml:space="preserve">- </w:t>
    </w:r>
    <w:r w:rsidR="00572DBA">
      <w:rPr>
        <w:sz w:val="18"/>
      </w:rPr>
      <w:fldChar w:fldCharType="begin"/>
    </w:r>
    <w:r>
      <w:rPr>
        <w:sz w:val="18"/>
      </w:rPr>
      <w:instrText xml:space="preserve"> PAGE  \* MERGEFORMAT </w:instrText>
    </w:r>
    <w:r w:rsidR="00572DBA">
      <w:rPr>
        <w:sz w:val="18"/>
      </w:rPr>
      <w:fldChar w:fldCharType="separate"/>
    </w:r>
    <w:r>
      <w:rPr>
        <w:noProof/>
        <w:sz w:val="18"/>
      </w:rPr>
      <w:t>2</w:t>
    </w:r>
    <w:r w:rsidR="00572DBA">
      <w:rPr>
        <w:sz w:val="18"/>
      </w:rPr>
      <w:fldChar w:fldCharType="end"/>
    </w:r>
    <w:r>
      <w:rPr>
        <w:sz w:val="18"/>
      </w:rPr>
      <w:t xml:space="preserve"> -</w:t>
    </w:r>
  </w:p>
  <w:p w14:paraId="6F0C7A17" w14:textId="77777777" w:rsidR="002857DC" w:rsidRDefault="002857DC">
    <w:pPr>
      <w:pStyle w:val="Header"/>
      <w:spacing w:after="240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D6"/>
    <w:rsid w:val="00006691"/>
    <w:rsid w:val="00011F82"/>
    <w:rsid w:val="00036F74"/>
    <w:rsid w:val="000A32CA"/>
    <w:rsid w:val="000D3F51"/>
    <w:rsid w:val="000F7487"/>
    <w:rsid w:val="001317E2"/>
    <w:rsid w:val="001C442C"/>
    <w:rsid w:val="001D5994"/>
    <w:rsid w:val="00222533"/>
    <w:rsid w:val="002857DC"/>
    <w:rsid w:val="002B59B1"/>
    <w:rsid w:val="002C64CB"/>
    <w:rsid w:val="002E0E23"/>
    <w:rsid w:val="002E599F"/>
    <w:rsid w:val="003264CB"/>
    <w:rsid w:val="003402F3"/>
    <w:rsid w:val="00354D27"/>
    <w:rsid w:val="00374BC8"/>
    <w:rsid w:val="003A3E1B"/>
    <w:rsid w:val="004239FC"/>
    <w:rsid w:val="004E16FC"/>
    <w:rsid w:val="004F7A0F"/>
    <w:rsid w:val="005105C9"/>
    <w:rsid w:val="00510CA9"/>
    <w:rsid w:val="00517458"/>
    <w:rsid w:val="00547C8F"/>
    <w:rsid w:val="00572DBA"/>
    <w:rsid w:val="005D4D64"/>
    <w:rsid w:val="006A3A4A"/>
    <w:rsid w:val="006F553F"/>
    <w:rsid w:val="00766311"/>
    <w:rsid w:val="007708D7"/>
    <w:rsid w:val="007F4AA4"/>
    <w:rsid w:val="0083251A"/>
    <w:rsid w:val="00832FB6"/>
    <w:rsid w:val="00847291"/>
    <w:rsid w:val="00866C66"/>
    <w:rsid w:val="008C1A0E"/>
    <w:rsid w:val="008C25E6"/>
    <w:rsid w:val="00921799"/>
    <w:rsid w:val="009331EF"/>
    <w:rsid w:val="00947A18"/>
    <w:rsid w:val="00971F6B"/>
    <w:rsid w:val="009865D8"/>
    <w:rsid w:val="009A44DA"/>
    <w:rsid w:val="009B72D6"/>
    <w:rsid w:val="009C1A56"/>
    <w:rsid w:val="009F17D3"/>
    <w:rsid w:val="00A039A7"/>
    <w:rsid w:val="00A60186"/>
    <w:rsid w:val="00A640D3"/>
    <w:rsid w:val="00AE214A"/>
    <w:rsid w:val="00AE368B"/>
    <w:rsid w:val="00AF16F5"/>
    <w:rsid w:val="00AF373B"/>
    <w:rsid w:val="00B01929"/>
    <w:rsid w:val="00B52263"/>
    <w:rsid w:val="00B620F0"/>
    <w:rsid w:val="00BD06D7"/>
    <w:rsid w:val="00C2639B"/>
    <w:rsid w:val="00C26958"/>
    <w:rsid w:val="00C51FA5"/>
    <w:rsid w:val="00CC6531"/>
    <w:rsid w:val="00CF37ED"/>
    <w:rsid w:val="00D834AA"/>
    <w:rsid w:val="00DC6905"/>
    <w:rsid w:val="00E06658"/>
    <w:rsid w:val="00E54A4E"/>
    <w:rsid w:val="00E6058B"/>
    <w:rsid w:val="00E91E24"/>
    <w:rsid w:val="00EE766A"/>
    <w:rsid w:val="00F37CB9"/>
    <w:rsid w:val="00F45EF4"/>
    <w:rsid w:val="00F65989"/>
    <w:rsid w:val="00F83E50"/>
    <w:rsid w:val="00FA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192A8E"/>
  <w15:docId w15:val="{E896AA3E-C34A-49DF-A9BB-A1534466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 Bold" w:hAnsi="Times New Roman Bold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before="120"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rFonts w:ascii="Arial Black" w:hAnsi="Arial Black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Text">
    <w:name w:val="Table_Text"/>
    <w:basedOn w:val="Normal"/>
    <w:rsid w:val="009B72D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SimSun"/>
      <w:sz w:val="22"/>
      <w:szCs w:val="20"/>
      <w:lang w:val="en-GB"/>
    </w:rPr>
  </w:style>
  <w:style w:type="character" w:styleId="Hyperlink">
    <w:name w:val="Hyperlink"/>
    <w:rsid w:val="00EE766A"/>
    <w:rPr>
      <w:color w:val="0000FF"/>
      <w:u w:val="single"/>
    </w:rPr>
  </w:style>
  <w:style w:type="character" w:styleId="FollowedHyperlink">
    <w:name w:val="FollowedHyperlink"/>
    <w:rsid w:val="00B01929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A091276A7664793F81CAE02532432" ma:contentTypeVersion="1" ma:contentTypeDescription="Create a new document." ma:contentTypeScope="" ma:versionID="4c33423120f28a34c075c59dbd1b4c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76FD3C-E853-4511-8DF1-15EE064874F2}"/>
</file>

<file path=customXml/itemProps2.xml><?xml version="1.0" encoding="utf-8"?>
<ds:datastoreItem xmlns:ds="http://schemas.openxmlformats.org/officeDocument/2006/customXml" ds:itemID="{C73A2A45-5031-4863-8244-D77D06C2CE53}"/>
</file>

<file path=customXml/itemProps3.xml><?xml version="1.0" encoding="utf-8"?>
<ds:datastoreItem xmlns:ds="http://schemas.openxmlformats.org/officeDocument/2006/customXml" ds:itemID="{5268619A-98D8-46ED-84B0-6F6C60DD10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  TFNC BIO</vt:lpstr>
    </vt:vector>
  </TitlesOfParts>
  <Manager>ITU-T</Manager>
  <Company>International Telecommunication Union (ITU)</Company>
  <LinksUpToDate>false</LinksUpToDate>
  <CharactersWithSpaces>400</CharactersWithSpaces>
  <SharedDoc>false</SharedDoc>
  <HLinks>
    <vt:vector size="6" baseType="variant">
      <vt:variant>
        <vt:i4>6553721</vt:i4>
      </vt:variant>
      <vt:variant>
        <vt:i4>0</vt:i4>
      </vt:variant>
      <vt:variant>
        <vt:i4>0</vt:i4>
      </vt:variant>
      <vt:variant>
        <vt:i4>5</vt:i4>
      </vt:variant>
      <vt:variant>
        <vt:lpwstr>http://itu.int/ITU-T/worksem/cce/bios.html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  TFNC BIO</dc:title>
  <dc:creator>TSB</dc:creator>
  <cp:lastModifiedBy>Aloran, Rakan</cp:lastModifiedBy>
  <cp:revision>2</cp:revision>
  <cp:lastPrinted>2005-01-28T09:16:00Z</cp:lastPrinted>
  <dcterms:created xsi:type="dcterms:W3CDTF">2016-06-16T12:28:00Z</dcterms:created>
  <dcterms:modified xsi:type="dcterms:W3CDTF">2016-06-16T12:28:00Z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January 2005</vt:lpwstr>
  </property>
  <property fmtid="{D5CDD505-2E9C-101B-9397-08002B2CF9AE}" pid="3" name="Docorlang">
    <vt:lpwstr>Original: English</vt:lpwstr>
  </property>
  <property fmtid="{D5CDD505-2E9C-101B-9397-08002B2CF9AE}" pid="4" name="Docbluepink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ContentTypeId">
    <vt:lpwstr>0x0101005C1A091276A7664793F81CAE02532432</vt:lpwstr>
  </property>
</Properties>
</file>