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8A" w:rsidRDefault="00822CB3" w:rsidP="00822CB3">
      <w:pPr>
        <w:jc w:val="center"/>
        <w:rPr>
          <w:rFonts w:cs="Segoe UI"/>
        </w:rPr>
      </w:pPr>
      <w:r>
        <w:rPr>
          <w:rFonts w:cs="Segoe UI"/>
        </w:rPr>
        <w:t>Joint ITU and IEC Workshop on Rights Information Interoperability (RII</w:t>
      </w:r>
      <w:proofErr w:type="gramStart"/>
      <w:r>
        <w:rPr>
          <w:rFonts w:cs="Segoe UI"/>
        </w:rPr>
        <w:t>)</w:t>
      </w:r>
      <w:proofErr w:type="gramEnd"/>
      <w:r>
        <w:rPr>
          <w:rFonts w:cs="Segoe UI"/>
        </w:rPr>
        <w:br/>
        <w:t>Geneva, Switzerland,  13 February 2015</w:t>
      </w:r>
    </w:p>
    <w:p w:rsidR="00822CB3" w:rsidRDefault="00822CB3" w:rsidP="00822CB3">
      <w:pPr>
        <w:jc w:val="center"/>
        <w:rPr>
          <w:rFonts w:cs="Segoe UI"/>
        </w:rPr>
      </w:pPr>
    </w:p>
    <w:p w:rsidR="00822CB3" w:rsidRDefault="00822CB3" w:rsidP="00822CB3">
      <w:pPr>
        <w:jc w:val="center"/>
        <w:rPr>
          <w:rFonts w:ascii="Verdana" w:hAnsi="Verdana" w:cs="Segoe UI"/>
          <w:color w:val="000000"/>
          <w:sz w:val="18"/>
          <w:szCs w:val="18"/>
        </w:rPr>
      </w:pPr>
      <w:r>
        <w:rPr>
          <w:rStyle w:val="Strong"/>
          <w:rFonts w:ascii="Verdana" w:hAnsi="Verdana" w:cs="Segoe UI"/>
          <w:color w:val="000000"/>
          <w:sz w:val="18"/>
          <w:szCs w:val="18"/>
        </w:rPr>
        <w:t>Naoto Kikuchi</w:t>
      </w:r>
    </w:p>
    <w:p w:rsidR="00822CB3" w:rsidRDefault="00822CB3" w:rsidP="00822CB3">
      <w:pPr>
        <w:jc w:val="center"/>
      </w:pPr>
      <w:bookmarkStart w:id="0" w:name="_GoBack"/>
      <w:bookmarkEnd w:id="0"/>
      <w:r>
        <w:rPr>
          <w:rFonts w:ascii="Verdana" w:hAnsi="Verdana" w:cs="Segoe UI"/>
          <w:color w:val="000000"/>
          <w:sz w:val="18"/>
          <w:szCs w:val="18"/>
        </w:rPr>
        <w:t xml:space="preserve"> Associate Professor, Graduate School of Media Design, Keio University, Japan</w:t>
      </w:r>
    </w:p>
    <w:p w:rsidR="00822CB3" w:rsidRDefault="00822CB3"/>
    <w:p w:rsidR="00822CB3" w:rsidRDefault="00822CB3" w:rsidP="00822CB3">
      <w:pPr>
        <w:rPr>
          <w:rFonts w:ascii="Trebuchet MS" w:hAnsi="Trebuchet MS"/>
        </w:rPr>
      </w:pPr>
      <w:r>
        <w:rPr>
          <w:rFonts w:ascii="Trebuchet MS" w:hAnsi="Trebuchet MS"/>
        </w:rPr>
        <w:t>A Brief A</w:t>
      </w:r>
      <w:r>
        <w:rPr>
          <w:rFonts w:ascii="Trebuchet MS" w:hAnsi="Trebuchet MS"/>
        </w:rPr>
        <w:t>bstract</w:t>
      </w:r>
    </w:p>
    <w:p w:rsidR="00822CB3" w:rsidRDefault="00822CB3" w:rsidP="00822CB3">
      <w:pPr>
        <w:rPr>
          <w:rFonts w:ascii="Trebuchet MS" w:hAnsi="Trebuchet MS"/>
        </w:rPr>
      </w:pPr>
    </w:p>
    <w:p w:rsidR="00822CB3" w:rsidRPr="003264CB" w:rsidRDefault="00822CB3" w:rsidP="00822CB3">
      <w:pPr>
        <w:rPr>
          <w:rFonts w:ascii="Trebuchet MS" w:hAnsi="Trebuchet MS"/>
        </w:rPr>
      </w:pPr>
      <w:r w:rsidRPr="008852EC">
        <w:rPr>
          <w:rFonts w:ascii="Trebuchet MS" w:hAnsi="Trebuchet MS"/>
        </w:rPr>
        <w:t xml:space="preserve">The center of </w:t>
      </w:r>
      <w:proofErr w:type="spellStart"/>
      <w:r w:rsidRPr="008852EC">
        <w:rPr>
          <w:rFonts w:ascii="Trebuchet MS" w:hAnsi="Trebuchet MS"/>
        </w:rPr>
        <w:t>ArtistComm’s</w:t>
      </w:r>
      <w:proofErr w:type="spellEnd"/>
      <w:r w:rsidRPr="008852EC">
        <w:rPr>
          <w:rFonts w:ascii="Trebuchet MS" w:hAnsi="Trebuchet MS"/>
        </w:rPr>
        <w:t xml:space="preserve"> activities has become the establishment, issuing of numbers, and management of an </w:t>
      </w:r>
      <w:proofErr w:type="spellStart"/>
      <w:r w:rsidRPr="008852EC">
        <w:rPr>
          <w:rFonts w:ascii="Trebuchet MS" w:hAnsi="Trebuchet MS"/>
        </w:rPr>
        <w:t>ArtistComm</w:t>
      </w:r>
      <w:proofErr w:type="spellEnd"/>
      <w:r w:rsidRPr="008852EC">
        <w:rPr>
          <w:rFonts w:ascii="Trebuchet MS" w:hAnsi="Trebuchet MS"/>
        </w:rPr>
        <w:t xml:space="preserve"> ID system that expands the RII, which is an international standard, and also establishing and maintaining official artist photographs and profiles to the minimum required level. Features of the ID system are that it can describe not only individuals, but also groups, and that it can describe all of the content and services related to an artist. The plan is to define and implement the ID system and carry out demonstration tests of specific services, such as broadcasting collaborations, in the summer of this year.</w:t>
      </w:r>
    </w:p>
    <w:p w:rsidR="00822CB3" w:rsidRPr="003264CB" w:rsidRDefault="00822CB3" w:rsidP="00822CB3">
      <w:pPr>
        <w:rPr>
          <w:rFonts w:ascii="Trebuchet MS" w:hAnsi="Trebuchet MS"/>
        </w:rPr>
      </w:pPr>
    </w:p>
    <w:p w:rsidR="00822CB3" w:rsidRDefault="00822CB3"/>
    <w:sectPr w:rsidR="00822C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B3"/>
    <w:rsid w:val="000E2532"/>
    <w:rsid w:val="00822CB3"/>
    <w:rsid w:val="00C833BB"/>
    <w:rsid w:val="00E20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28934-EE24-4880-BB56-731D1FCD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CB3"/>
    <w:pPr>
      <w:spacing w:after="0" w:line="240" w:lineRule="auto"/>
    </w:pPr>
    <w:rPr>
      <w:rFonts w:ascii="Times New Roman" w:eastAsia="MS Mincho"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2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E5C2BE353D943932B74A3F1F3876D" ma:contentTypeVersion="1" ma:contentTypeDescription="Create a new document." ma:contentTypeScope="" ma:versionID="da65840f8c6d6d7c6e3e34b6214cf54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91E2DE-A286-41C1-8344-41F6DD2CDDFE}"/>
</file>

<file path=customXml/itemProps2.xml><?xml version="1.0" encoding="utf-8"?>
<ds:datastoreItem xmlns:ds="http://schemas.openxmlformats.org/officeDocument/2006/customXml" ds:itemID="{F06B1969-7E59-4848-B894-A398E8FDBBBD}"/>
</file>

<file path=customXml/itemProps3.xml><?xml version="1.0" encoding="utf-8"?>
<ds:datastoreItem xmlns:ds="http://schemas.openxmlformats.org/officeDocument/2006/customXml" ds:itemID="{A11553D4-1EE2-4F15-AB29-DAD6B44C9285}"/>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1</cp:revision>
  <dcterms:created xsi:type="dcterms:W3CDTF">2015-02-11T10:23:00Z</dcterms:created>
  <dcterms:modified xsi:type="dcterms:W3CDTF">2015-02-11T10:24:00Z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0x010100333E5C2BE353D943932B74A3F1F3876D</vt:lpwstr>
  </property>
</Properties>
</file>