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05C" w:rsidRDefault="005A305C"/>
    <w:p w:rsidR="00AE4688" w:rsidRDefault="00AE4688">
      <w:r>
        <w:t xml:space="preserve">EXAMPLE </w:t>
      </w:r>
    </w:p>
    <w:p w:rsidR="00AE4688" w:rsidRPr="00357945" w:rsidRDefault="00AE4688" w:rsidP="00AE4688">
      <w:pPr>
        <w:pStyle w:val="Default"/>
        <w:rPr>
          <w:b/>
          <w:bCs/>
          <w:color w:val="auto"/>
        </w:rPr>
      </w:pPr>
      <w:r w:rsidRPr="00357945">
        <w:rPr>
          <w:b/>
          <w:bCs/>
          <w:color w:val="auto"/>
        </w:rPr>
        <w:t xml:space="preserve">UHF digital television broadcasting assignment </w:t>
      </w:r>
    </w:p>
    <w:p w:rsidR="00AE4688" w:rsidRPr="00BB2393" w:rsidRDefault="00AE4688" w:rsidP="00AE4688">
      <w:pPr>
        <w:pStyle w:val="Default"/>
        <w:rPr>
          <w:b/>
          <w:bCs/>
        </w:rPr>
      </w:pPr>
    </w:p>
    <w:p w:rsidR="00AE4688" w:rsidRPr="00CC662F" w:rsidRDefault="00AE4688" w:rsidP="00AE4688">
      <w:pPr>
        <w:pStyle w:val="Default"/>
        <w:rPr>
          <w:sz w:val="22"/>
          <w:szCs w:val="22"/>
        </w:rPr>
      </w:pPr>
      <w:r w:rsidRPr="00CC662F">
        <w:rPr>
          <w:sz w:val="22"/>
          <w:szCs w:val="22"/>
        </w:rPr>
        <w:t xml:space="preserve">Prepare an electronic notice file of frequency </w:t>
      </w:r>
      <w:r w:rsidRPr="00560C86">
        <w:rPr>
          <w:b/>
          <w:bCs/>
          <w:color w:val="auto"/>
          <w:sz w:val="22"/>
          <w:szCs w:val="22"/>
        </w:rPr>
        <w:t>755.0 MHz</w:t>
      </w:r>
      <w:r w:rsidRPr="00560C86">
        <w:rPr>
          <w:color w:val="auto"/>
          <w:sz w:val="22"/>
          <w:szCs w:val="22"/>
        </w:rPr>
        <w:t xml:space="preserve"> </w:t>
      </w:r>
      <w:r w:rsidRPr="00CC662F">
        <w:rPr>
          <w:sz w:val="22"/>
          <w:szCs w:val="22"/>
        </w:rPr>
        <w:t xml:space="preserve">assigned to a </w:t>
      </w:r>
      <w:r w:rsidRPr="00CC662F">
        <w:rPr>
          <w:b/>
          <w:bCs/>
          <w:sz w:val="22"/>
          <w:szCs w:val="22"/>
        </w:rPr>
        <w:t xml:space="preserve">digital </w:t>
      </w:r>
      <w:r>
        <w:rPr>
          <w:b/>
          <w:bCs/>
          <w:sz w:val="22"/>
          <w:szCs w:val="22"/>
        </w:rPr>
        <w:t>television</w:t>
      </w:r>
      <w:r w:rsidRPr="00CC662F">
        <w:rPr>
          <w:b/>
          <w:bCs/>
          <w:sz w:val="22"/>
          <w:szCs w:val="22"/>
        </w:rPr>
        <w:t xml:space="preserve"> broadcasting station</w:t>
      </w:r>
      <w:r w:rsidRPr="00CC662F">
        <w:rPr>
          <w:sz w:val="22"/>
          <w:szCs w:val="22"/>
        </w:rPr>
        <w:t xml:space="preserve">, for its recording in the </w:t>
      </w:r>
      <w:r w:rsidRPr="00CC662F">
        <w:rPr>
          <w:b/>
          <w:bCs/>
          <w:sz w:val="22"/>
          <w:szCs w:val="22"/>
        </w:rPr>
        <w:t>Master Register</w:t>
      </w:r>
      <w:r w:rsidRPr="00CC662F">
        <w:rPr>
          <w:sz w:val="22"/>
          <w:szCs w:val="22"/>
        </w:rPr>
        <w:t>.</w:t>
      </w:r>
    </w:p>
    <w:p w:rsidR="00AE4688" w:rsidRPr="00CC662F" w:rsidRDefault="00AE4688" w:rsidP="00AE4688">
      <w:pPr>
        <w:pStyle w:val="Default"/>
        <w:rPr>
          <w:sz w:val="22"/>
          <w:szCs w:val="22"/>
        </w:rPr>
      </w:pPr>
    </w:p>
    <w:p w:rsidR="00AE4688" w:rsidRDefault="00AE4688" w:rsidP="00AE4688">
      <w:pPr>
        <w:rPr>
          <w:rFonts w:ascii="Times New Roman" w:hAnsi="Times New Roman" w:cs="Times New Roman"/>
          <w:sz w:val="24"/>
          <w:szCs w:val="24"/>
        </w:rPr>
      </w:pPr>
      <w:r w:rsidRPr="00CC662F">
        <w:rPr>
          <w:rFonts w:ascii="Times New Roman" w:hAnsi="Times New Roman" w:cs="Times New Roman"/>
        </w:rPr>
        <w:t xml:space="preserve">To prepare this notice we will use the “New File” functionality of </w:t>
      </w:r>
      <w:proofErr w:type="spellStart"/>
      <w:r w:rsidRPr="00CC662F">
        <w:rPr>
          <w:rFonts w:ascii="Times New Roman" w:hAnsi="Times New Roman" w:cs="Times New Roman"/>
        </w:rPr>
        <w:t>TerRaNotices</w:t>
      </w:r>
      <w:proofErr w:type="spellEnd"/>
      <w:r w:rsidRPr="00CC662F">
        <w:rPr>
          <w:rFonts w:ascii="Times New Roman" w:hAnsi="Times New Roman" w:cs="Times New Roman"/>
        </w:rPr>
        <w:t xml:space="preserve"> and we will select the administration of</w:t>
      </w:r>
      <w:r>
        <w:rPr>
          <w:rFonts w:ascii="Times New Roman" w:hAnsi="Times New Roman" w:cs="Times New Roman"/>
        </w:rPr>
        <w:t xml:space="preserve"> </w:t>
      </w:r>
      <w:r w:rsidRPr="00560C86">
        <w:rPr>
          <w:rFonts w:ascii="Times New Roman" w:hAnsi="Times New Roman" w:cs="Times New Roman"/>
        </w:rPr>
        <w:t>Japan</w:t>
      </w:r>
      <w:r w:rsidRPr="00560C86">
        <w:rPr>
          <w:rFonts w:ascii="Times New Roman" w:hAnsi="Times New Roman" w:cs="Times New Roman"/>
          <w:b/>
          <w:bCs/>
        </w:rPr>
        <w:t xml:space="preserve"> (J)</w:t>
      </w:r>
      <w:r w:rsidRPr="00560C86">
        <w:rPr>
          <w:rFonts w:ascii="Times New Roman" w:hAnsi="Times New Roman" w:cs="Times New Roman"/>
        </w:rPr>
        <w:t xml:space="preserve"> </w:t>
      </w:r>
      <w:r w:rsidRPr="00CC662F">
        <w:rPr>
          <w:rFonts w:ascii="Times New Roman" w:hAnsi="Times New Roman" w:cs="Times New Roman"/>
        </w:rPr>
        <w:t xml:space="preserve">as the notifying administration. </w:t>
      </w:r>
      <w:r w:rsidRPr="00BB23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688" w:rsidRDefault="00AE4688" w:rsidP="00AE468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5176"/>
        <w:gridCol w:w="2616"/>
      </w:tblGrid>
      <w:tr w:rsidR="00AE4688" w:rsidRPr="00CC662F" w:rsidTr="00AC7B58">
        <w:trPr>
          <w:trHeight w:val="10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Item No.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88" w:rsidRPr="00CC662F" w:rsidRDefault="00AE4688" w:rsidP="00AC7B58">
            <w:pPr>
              <w:pStyle w:val="Default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Parameter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88" w:rsidRPr="004E0A27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Required value</w:t>
            </w:r>
          </w:p>
        </w:tc>
      </w:tr>
      <w:tr w:rsidR="00AE4688" w:rsidRPr="00CC662F" w:rsidTr="00AC7B58">
        <w:trPr>
          <w:trHeight w:val="10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4A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C662F">
              <w:rPr>
                <w:sz w:val="22"/>
                <w:szCs w:val="22"/>
              </w:rPr>
              <w:t>Transmitting antenna site name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7C5A0F">
              <w:rPr>
                <w:sz w:val="22"/>
                <w:szCs w:val="22"/>
              </w:rPr>
              <w:t>YOKOSUKA</w:t>
            </w:r>
          </w:p>
        </w:tc>
      </w:tr>
      <w:tr w:rsidR="00AE4688" w:rsidRPr="00CC662F" w:rsidTr="00AC7B58">
        <w:trPr>
          <w:trHeight w:val="10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4C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C662F">
              <w:rPr>
                <w:sz w:val="22"/>
                <w:szCs w:val="22"/>
              </w:rPr>
              <w:t xml:space="preserve">Coordinates of the transmitting antenna site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88" w:rsidRPr="007C5A0F" w:rsidRDefault="00AE4688" w:rsidP="00AC7B58">
            <w:pPr>
              <w:pStyle w:val="Default"/>
              <w:spacing w:line="276" w:lineRule="auto"/>
              <w:rPr>
                <w:rFonts w:ascii="Calibri" w:hAnsi="Calibri"/>
                <w:sz w:val="22"/>
                <w:szCs w:val="22"/>
              </w:rPr>
            </w:pPr>
            <w:r w:rsidRPr="007C5A0F">
              <w:rPr>
                <w:rFonts w:ascii="Calibri" w:hAnsi="Calibri"/>
                <w:sz w:val="22"/>
                <w:szCs w:val="22"/>
              </w:rPr>
              <w:t>139°38'5</w:t>
            </w:r>
            <w:r>
              <w:rPr>
                <w:rFonts w:ascii="Calibri" w:hAnsi="Calibri"/>
                <w:sz w:val="22"/>
                <w:szCs w:val="22"/>
              </w:rPr>
              <w:t>7</w:t>
            </w:r>
            <w:r w:rsidRPr="007C5A0F">
              <w:rPr>
                <w:rFonts w:ascii="Calibri" w:hAnsi="Calibri"/>
                <w:sz w:val="22"/>
                <w:szCs w:val="22"/>
              </w:rPr>
              <w:t>"E - 35°13'22"N</w:t>
            </w:r>
          </w:p>
        </w:tc>
      </w:tr>
      <w:tr w:rsidR="00AE4688" w:rsidRPr="00CC662F" w:rsidTr="00AC7B58">
        <w:trPr>
          <w:trHeight w:val="10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9E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C662F">
              <w:rPr>
                <w:sz w:val="22"/>
                <w:szCs w:val="22"/>
              </w:rPr>
              <w:t xml:space="preserve">Height of the Antenna above ground level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Pr="00CC662F">
              <w:rPr>
                <w:sz w:val="22"/>
                <w:szCs w:val="22"/>
              </w:rPr>
              <w:t xml:space="preserve"> m </w:t>
            </w:r>
          </w:p>
        </w:tc>
      </w:tr>
      <w:tr w:rsidR="00AE4688" w:rsidRPr="00CC662F" w:rsidTr="00AC7B58">
        <w:trPr>
          <w:trHeight w:val="10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9D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C662F">
              <w:rPr>
                <w:sz w:val="22"/>
                <w:szCs w:val="22"/>
              </w:rPr>
              <w:t xml:space="preserve">Polarization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Vertical</w:t>
            </w:r>
          </w:p>
        </w:tc>
      </w:tr>
      <w:tr w:rsidR="00AE4688" w:rsidRPr="00CC662F" w:rsidTr="00AC7B58">
        <w:trPr>
          <w:trHeight w:val="10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8B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C662F">
              <w:rPr>
                <w:sz w:val="22"/>
                <w:szCs w:val="22"/>
              </w:rPr>
              <w:t xml:space="preserve">Effective radiated power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688" w:rsidRPr="00CC662F" w:rsidRDefault="008E218E" w:rsidP="008E218E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30.0 </w:t>
            </w:r>
            <w:proofErr w:type="spellStart"/>
            <w:r w:rsidR="00AE4688" w:rsidRPr="00CC662F">
              <w:rPr>
                <w:sz w:val="22"/>
                <w:szCs w:val="22"/>
              </w:rPr>
              <w:t>dBW</w:t>
            </w:r>
            <w:proofErr w:type="spellEnd"/>
            <w:r w:rsidR="00AE4688" w:rsidRPr="00CC662F">
              <w:rPr>
                <w:sz w:val="22"/>
                <w:szCs w:val="22"/>
              </w:rPr>
              <w:t xml:space="preserve"> </w:t>
            </w:r>
          </w:p>
        </w:tc>
      </w:tr>
      <w:tr w:rsidR="00AE4688" w:rsidRPr="00CC662F" w:rsidTr="00AC7B58">
        <w:trPr>
          <w:trHeight w:val="10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7C1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C662F">
              <w:rPr>
                <w:sz w:val="22"/>
                <w:szCs w:val="22"/>
              </w:rPr>
              <w:t>Transmission system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T9</w:t>
            </w:r>
          </w:p>
        </w:tc>
      </w:tr>
      <w:tr w:rsidR="00AE4688" w:rsidTr="00AC7B58">
        <w:trPr>
          <w:trHeight w:val="10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88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1EO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Offset (kHz)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88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142.857</w:t>
            </w:r>
          </w:p>
        </w:tc>
      </w:tr>
      <w:tr w:rsidR="00AE4688" w:rsidRPr="00CC662F" w:rsidTr="00AC7B58">
        <w:trPr>
          <w:trHeight w:val="10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C662F">
              <w:rPr>
                <w:sz w:val="22"/>
                <w:szCs w:val="22"/>
              </w:rPr>
              <w:t xml:space="preserve">Antenna Directivity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Non </w:t>
            </w:r>
            <w:r w:rsidRPr="00CC662F">
              <w:rPr>
                <w:sz w:val="22"/>
                <w:szCs w:val="22"/>
              </w:rPr>
              <w:t>Directional</w:t>
            </w:r>
          </w:p>
        </w:tc>
      </w:tr>
      <w:tr w:rsidR="00AE4688" w:rsidTr="00AC7B58">
        <w:trPr>
          <w:trHeight w:val="10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88" w:rsidRPr="00C7297B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9EC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7297B">
              <w:rPr>
                <w:sz w:val="22"/>
                <w:szCs w:val="22"/>
              </w:rPr>
              <w:t xml:space="preserve">Maximum Effective Antenna Height and Effective antenna heights (m) at </w:t>
            </w:r>
            <w:r w:rsidRPr="00C7297B">
              <w:rPr>
                <w:sz w:val="22"/>
                <w:szCs w:val="22"/>
                <w:lang w:val="en-GB"/>
              </w:rPr>
              <w:t>36 different azimuths in 10 degrees interval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88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0A0B82">
              <w:t xml:space="preserve">To be calculated using </w:t>
            </w:r>
            <w:proofErr w:type="spellStart"/>
            <w:r w:rsidRPr="000A0B82">
              <w:t>TerRaNotices</w:t>
            </w:r>
            <w:proofErr w:type="spellEnd"/>
            <w:r w:rsidRPr="000A0B82">
              <w:t xml:space="preserve"> facility</w:t>
            </w:r>
          </w:p>
        </w:tc>
      </w:tr>
      <w:tr w:rsidR="00AE4688" w:rsidRPr="00CC662F" w:rsidTr="00AC7B58">
        <w:trPr>
          <w:trHeight w:val="10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2C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C662F">
              <w:rPr>
                <w:sz w:val="22"/>
                <w:szCs w:val="22"/>
              </w:rPr>
              <w:t>Date of bringing the frequency assignment into use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88" w:rsidRPr="00CC662F" w:rsidRDefault="00AE4688" w:rsidP="008E218E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CC66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January 200</w:t>
            </w:r>
            <w:r w:rsidR="008E218E">
              <w:rPr>
                <w:sz w:val="22"/>
                <w:szCs w:val="22"/>
              </w:rPr>
              <w:t>9</w:t>
            </w:r>
          </w:p>
        </w:tc>
      </w:tr>
      <w:tr w:rsidR="00AE4688" w:rsidRPr="00CC662F" w:rsidTr="00AC7B58">
        <w:trPr>
          <w:trHeight w:val="10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12B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C662F">
              <w:rPr>
                <w:sz w:val="22"/>
                <w:szCs w:val="22"/>
              </w:rPr>
              <w:t>Address code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C662F">
              <w:rPr>
                <w:sz w:val="22"/>
                <w:szCs w:val="22"/>
              </w:rPr>
              <w:t>Preface to the BR IFIC</w:t>
            </w:r>
          </w:p>
        </w:tc>
      </w:tr>
      <w:tr w:rsidR="00AE4688" w:rsidRPr="00CC662F" w:rsidTr="00AC7B58">
        <w:trPr>
          <w:trHeight w:val="10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10B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C662F">
              <w:rPr>
                <w:sz w:val="22"/>
                <w:szCs w:val="22"/>
              </w:rPr>
              <w:t xml:space="preserve">Operating Hours </w:t>
            </w:r>
          </w:p>
        </w:tc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688" w:rsidRPr="00CC662F" w:rsidRDefault="00AE4688" w:rsidP="00AC7B58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CC662F">
              <w:rPr>
                <w:sz w:val="22"/>
                <w:szCs w:val="22"/>
              </w:rPr>
              <w:t>24 Hours</w:t>
            </w:r>
          </w:p>
        </w:tc>
      </w:tr>
    </w:tbl>
    <w:p w:rsidR="00AE4688" w:rsidRPr="00BB2393" w:rsidRDefault="00AE4688" w:rsidP="00AE4688">
      <w:pPr>
        <w:rPr>
          <w:rFonts w:ascii="Times New Roman" w:hAnsi="Times New Roman" w:cs="Times New Roman"/>
          <w:sz w:val="24"/>
          <w:szCs w:val="24"/>
        </w:rPr>
      </w:pPr>
    </w:p>
    <w:p w:rsidR="00AE4688" w:rsidRDefault="00AE4688">
      <w:bookmarkStart w:id="0" w:name="_GoBack"/>
      <w:bookmarkEnd w:id="0"/>
    </w:p>
    <w:sectPr w:rsidR="00AE46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688"/>
    <w:rsid w:val="002A430D"/>
    <w:rsid w:val="005A305C"/>
    <w:rsid w:val="006B5877"/>
    <w:rsid w:val="008E218E"/>
    <w:rsid w:val="00A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B81A8E-99EA-41CB-A812-1D2C38956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468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E46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 Irgete, Seblewongel</dc:creator>
  <cp:keywords/>
  <dc:description/>
  <cp:lastModifiedBy>Ketema Irgete, Seblewongel</cp:lastModifiedBy>
  <cp:revision>3</cp:revision>
  <dcterms:created xsi:type="dcterms:W3CDTF">2018-11-07T16:33:00Z</dcterms:created>
  <dcterms:modified xsi:type="dcterms:W3CDTF">2018-11-12T16:47:00Z</dcterms:modified>
</cp:coreProperties>
</file>