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6048D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BS04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r w:rsidRPr="0026048D">
        <w:rPr>
          <w:rFonts w:asciiTheme="majorBidi" w:hAnsiTheme="majorBidi" w:cstheme="majorBidi"/>
          <w:b/>
          <w:bCs/>
        </w:rPr>
        <w:t xml:space="preserve">Suppress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70E15" w:rsidRPr="00F75005" w:rsidRDefault="00F75005" w:rsidP="00F7500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75005">
        <w:rPr>
          <w:rFonts w:ascii="Times New Roman" w:hAnsi="Times New Roman" w:cs="Times New Roman"/>
          <w:sz w:val="23"/>
          <w:szCs w:val="23"/>
        </w:rPr>
        <w:t>Prepare an electronic notice file proposing to suppress the frequency assignment on 177.0 MHz located at 74°35'00"W - 20°19'00”N</w:t>
      </w:r>
      <w:r w:rsidR="00370E15" w:rsidRPr="00F75005">
        <w:rPr>
          <w:rFonts w:ascii="Times New Roman" w:hAnsi="Times New Roman" w:cs="Times New Roman"/>
          <w:sz w:val="23"/>
          <w:szCs w:val="23"/>
        </w:rPr>
        <w:t>.</w:t>
      </w:r>
    </w:p>
    <w:p w:rsidR="00A446F5" w:rsidRPr="00370E15" w:rsidRDefault="00A446F5" w:rsidP="00370E15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70E15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26048D" w:rsidRPr="00370E15">
        <w:rPr>
          <w:rFonts w:asciiTheme="majorBidi" w:hAnsiTheme="majorBidi" w:cstheme="majorBidi"/>
          <w:b/>
          <w:bCs/>
          <w:sz w:val="24"/>
          <w:szCs w:val="24"/>
        </w:rPr>
        <w:t>To prepare this notice we will use the “</w:t>
      </w:r>
      <w:r w:rsidR="00F75005">
        <w:rPr>
          <w:rFonts w:asciiTheme="majorBidi" w:hAnsiTheme="majorBidi" w:cstheme="majorBidi"/>
          <w:b/>
          <w:bCs/>
          <w:sz w:val="24"/>
          <w:szCs w:val="24"/>
        </w:rPr>
        <w:t>Tools/</w:t>
      </w:r>
      <w:r w:rsidR="0026048D" w:rsidRPr="00370E15">
        <w:rPr>
          <w:rFonts w:asciiTheme="majorBidi" w:hAnsiTheme="majorBidi" w:cstheme="majorBidi"/>
          <w:b/>
          <w:bCs/>
          <w:sz w:val="24"/>
          <w:szCs w:val="24"/>
        </w:rPr>
        <w:t xml:space="preserve">Generate TB notices” functionality of TerRaNotices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TerRaNotices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>tice belongs to the FMTV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 </w:t>
      </w:r>
      <w:r w:rsidRPr="0026048D">
        <w:rPr>
          <w:rFonts w:asciiTheme="majorBidi" w:hAnsiTheme="majorBidi" w:cstheme="majorBidi"/>
          <w:sz w:val="24"/>
          <w:szCs w:val="24"/>
        </w:rPr>
        <w:t>is: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Pr="0026048D" w:rsidRDefault="00744F4B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A5588">
        <w:rPr>
          <w:rFonts w:asciiTheme="majorBidi" w:hAnsiTheme="majorBidi" w:cstheme="majorBidi"/>
          <w:b/>
          <w:bCs/>
          <w:sz w:val="24"/>
          <w:szCs w:val="24"/>
        </w:rPr>
        <w:object w:dxaOrig="78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05pt;height:40.4pt" o:ole="">
            <v:imagedata r:id="rId7" o:title=""/>
          </v:shape>
          <o:OLEObject Type="Embed" ProgID="Package" ShapeID="_x0000_i1025" DrawAspect="Content" ObjectID="_1466362811" r:id="rId8"/>
        </w:object>
      </w: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C3215" w:rsidRDefault="005C321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C3215" w:rsidRPr="005C3215" w:rsidRDefault="005C3215" w:rsidP="005C3215">
      <w:pPr>
        <w:pStyle w:val="ListParagraph"/>
        <w:numPr>
          <w:ilvl w:val="0"/>
          <w:numId w:val="3"/>
        </w:numPr>
      </w:pPr>
      <w:r w:rsidRPr="006B013E">
        <w:rPr>
          <w:rFonts w:asciiTheme="majorBidi" w:hAnsiTheme="majorBidi" w:cstheme="majorBidi"/>
        </w:rPr>
        <w:t xml:space="preserve">Open TerRaNotices and select </w:t>
      </w:r>
      <w:r w:rsidRPr="0026048D">
        <w:rPr>
          <w:rFonts w:asciiTheme="majorBidi" w:hAnsiTheme="majorBidi" w:cstheme="majorBidi"/>
        </w:rPr>
        <w:t xml:space="preserve"> “Generate TB notices” from the Tools menu </w:t>
      </w:r>
      <w:r w:rsidRPr="006B013E">
        <w:rPr>
          <w:rFonts w:asciiTheme="majorBidi" w:hAnsiTheme="majorBidi" w:cstheme="majorBidi"/>
        </w:rPr>
        <w:t>( TerRaNotices software can be installed from BRIFIC DVD)</w:t>
      </w:r>
    </w:p>
    <w:p w:rsidR="005C3215" w:rsidRPr="006B013E" w:rsidRDefault="005C3215" w:rsidP="005C3215">
      <w:r>
        <w:rPr>
          <w:noProof/>
          <w:lang w:eastAsia="en-US"/>
        </w:rPr>
        <w:lastRenderedPageBreak/>
        <w:drawing>
          <wp:inline distT="0" distB="0" distL="0" distR="0">
            <wp:extent cx="8220075" cy="53244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A2" w:rsidRDefault="003775A2" w:rsidP="00744F4B">
      <w:pPr>
        <w:pStyle w:val="ListParagraph"/>
        <w:numPr>
          <w:ilvl w:val="0"/>
          <w:numId w:val="3"/>
        </w:numPr>
      </w:pPr>
      <w:r w:rsidRPr="00744F4B">
        <w:rPr>
          <w:rFonts w:asciiTheme="majorBidi" w:hAnsiTheme="majorBidi" w:cstheme="majorBidi"/>
          <w:sz w:val="24"/>
          <w:szCs w:val="24"/>
        </w:rPr>
        <w:t xml:space="preserve">From “Notice </w:t>
      </w:r>
      <w:r w:rsidR="0026048D" w:rsidRPr="00744F4B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744F4B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 w:rsidRPr="00744F4B">
        <w:rPr>
          <w:rFonts w:asciiTheme="majorBidi" w:hAnsiTheme="majorBidi" w:cstheme="majorBidi"/>
          <w:sz w:val="24"/>
          <w:szCs w:val="24"/>
        </w:rPr>
        <w:t>notice under treatment”</w:t>
      </w:r>
      <w:r w:rsidRPr="00744F4B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744F4B" w:rsidRDefault="00744F4B" w:rsidP="00744F4B">
      <w:pPr>
        <w:pStyle w:val="ListParagraph"/>
        <w:rPr>
          <w:noProof/>
        </w:rPr>
      </w:pPr>
    </w:p>
    <w:p w:rsidR="00744F4B" w:rsidRDefault="00744F4B" w:rsidP="00744F4B">
      <w:pPr>
        <w:pStyle w:val="ListParagraph"/>
        <w:rPr>
          <w:noProof/>
        </w:rPr>
      </w:pPr>
      <w:r>
        <w:rPr>
          <w:noProof/>
          <w:lang w:eastAsia="en-US"/>
        </w:rPr>
        <w:drawing>
          <wp:inline distT="0" distB="0" distL="0" distR="0" wp14:anchorId="70DBA882" wp14:editId="680400C5">
            <wp:extent cx="5943600" cy="41757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F4B" w:rsidRDefault="00744F4B" w:rsidP="00744F4B">
      <w:pPr>
        <w:pStyle w:val="ListParagraph"/>
      </w:pPr>
    </w:p>
    <w:p w:rsidR="00A66319" w:rsidRPr="0026048D" w:rsidRDefault="00A66319" w:rsidP="00744F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Press the New Search button, and fill</w:t>
      </w:r>
      <w:r w:rsidR="00F75005">
        <w:rPr>
          <w:rFonts w:asciiTheme="majorBidi" w:hAnsiTheme="majorBidi" w:cstheme="majorBidi"/>
          <w:sz w:val="24"/>
          <w:szCs w:val="24"/>
        </w:rPr>
        <w:t xml:space="preserve"> </w:t>
      </w:r>
      <w:r w:rsidR="005C3215">
        <w:rPr>
          <w:rFonts w:asciiTheme="majorBidi" w:hAnsiTheme="majorBidi" w:cstheme="majorBidi"/>
          <w:sz w:val="24"/>
          <w:szCs w:val="24"/>
        </w:rPr>
        <w:t>in</w:t>
      </w:r>
      <w:r w:rsidRPr="0026048D">
        <w:rPr>
          <w:rFonts w:asciiTheme="majorBidi" w:hAnsiTheme="majorBidi" w:cstheme="majorBidi"/>
          <w:sz w:val="24"/>
          <w:szCs w:val="24"/>
        </w:rPr>
        <w:t xml:space="preserve"> the required fields as requested.</w:t>
      </w:r>
    </w:p>
    <w:p w:rsidR="00A66319" w:rsidRPr="0026048D" w:rsidRDefault="0026048D" w:rsidP="00334357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dministration: </w:t>
      </w:r>
      <w:r w:rsidR="00CF07D9">
        <w:rPr>
          <w:rFonts w:asciiTheme="majorBidi" w:hAnsiTheme="majorBidi" w:cstheme="majorBidi"/>
          <w:sz w:val="24"/>
          <w:szCs w:val="24"/>
        </w:rPr>
        <w:t>CUB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334357">
        <w:rPr>
          <w:rFonts w:asciiTheme="majorBidi" w:hAnsiTheme="majorBidi" w:cstheme="majorBidi"/>
          <w:sz w:val="24"/>
          <w:szCs w:val="24"/>
        </w:rPr>
        <w:t>177.0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MHz</w:t>
      </w:r>
    </w:p>
    <w:p w:rsidR="00A66319" w:rsidRDefault="00A66319" w:rsidP="00A66319">
      <w:pPr>
        <w:pStyle w:val="ListParagraph"/>
      </w:pPr>
      <w:r>
        <w:t xml:space="preserve">  </w:t>
      </w:r>
    </w:p>
    <w:p w:rsidR="00744F4B" w:rsidRDefault="00744F4B" w:rsidP="00A66319">
      <w:pPr>
        <w:pStyle w:val="ListParagraph"/>
      </w:pPr>
      <w:r>
        <w:rPr>
          <w:noProof/>
          <w:lang w:eastAsia="en-US"/>
        </w:rPr>
        <w:lastRenderedPageBreak/>
        <w:drawing>
          <wp:inline distT="0" distB="0" distL="0" distR="0" wp14:anchorId="36F1A88F" wp14:editId="6FD1625E">
            <wp:extent cx="5943600" cy="52476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4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F4B" w:rsidRDefault="00744F4B" w:rsidP="00A66319">
      <w:pPr>
        <w:pStyle w:val="ListParagraph"/>
      </w:pPr>
    </w:p>
    <w:p w:rsidR="00A66319" w:rsidRPr="00370E15" w:rsidRDefault="00A66319" w:rsidP="00744F4B">
      <w:pPr>
        <w:pStyle w:val="ListParagraph"/>
        <w:numPr>
          <w:ilvl w:val="0"/>
          <w:numId w:val="3"/>
        </w:numPr>
      </w:pPr>
      <w:r w:rsidRPr="00370E15">
        <w:rPr>
          <w:rFonts w:asciiTheme="majorBidi" w:hAnsiTheme="majorBidi" w:cstheme="majorBidi"/>
          <w:sz w:val="24"/>
          <w:szCs w:val="24"/>
        </w:rPr>
        <w:t xml:space="preserve">As we </w:t>
      </w:r>
      <w:r w:rsidR="003B308D" w:rsidRPr="00370E15">
        <w:rPr>
          <w:rFonts w:asciiTheme="majorBidi" w:hAnsiTheme="majorBidi" w:cstheme="majorBidi"/>
          <w:sz w:val="24"/>
          <w:szCs w:val="24"/>
        </w:rPr>
        <w:t>found</w:t>
      </w:r>
      <w:r w:rsidRPr="00370E15">
        <w:rPr>
          <w:rFonts w:asciiTheme="majorBidi" w:hAnsiTheme="majorBidi" w:cstheme="majorBidi"/>
          <w:sz w:val="24"/>
          <w:szCs w:val="24"/>
        </w:rPr>
        <w:t xml:space="preserve"> </w:t>
      </w:r>
      <w:r w:rsidR="0028511D">
        <w:rPr>
          <w:rFonts w:asciiTheme="majorBidi" w:hAnsiTheme="majorBidi" w:cstheme="majorBidi"/>
          <w:sz w:val="24"/>
          <w:szCs w:val="24"/>
        </w:rPr>
        <w:t>more than 1</w:t>
      </w:r>
      <w:r w:rsidRPr="00370E15">
        <w:rPr>
          <w:rFonts w:asciiTheme="majorBidi" w:hAnsiTheme="majorBidi" w:cstheme="majorBidi"/>
          <w:sz w:val="24"/>
          <w:szCs w:val="24"/>
        </w:rPr>
        <w:t xml:space="preserve"> assignments with assigned frequency </w:t>
      </w:r>
      <w:r w:rsidR="00CF07D9">
        <w:rPr>
          <w:rFonts w:asciiTheme="majorBidi" w:hAnsiTheme="majorBidi" w:cstheme="majorBidi"/>
          <w:sz w:val="24"/>
          <w:szCs w:val="24"/>
        </w:rPr>
        <w:t>177</w:t>
      </w:r>
      <w:r w:rsidRPr="00370E15">
        <w:rPr>
          <w:rFonts w:asciiTheme="majorBidi" w:hAnsiTheme="majorBidi" w:cstheme="majorBidi"/>
          <w:sz w:val="24"/>
          <w:szCs w:val="24"/>
        </w:rPr>
        <w:t xml:space="preserve"> MHz we identify the </w:t>
      </w:r>
      <w:r w:rsidR="003B308D" w:rsidRPr="00370E15">
        <w:rPr>
          <w:rFonts w:asciiTheme="majorBidi" w:hAnsiTheme="majorBidi" w:cstheme="majorBidi"/>
          <w:sz w:val="24"/>
          <w:szCs w:val="24"/>
        </w:rPr>
        <w:t xml:space="preserve">required </w:t>
      </w:r>
      <w:r w:rsidRPr="00370E15">
        <w:rPr>
          <w:rFonts w:asciiTheme="majorBidi" w:hAnsiTheme="majorBidi" w:cstheme="majorBidi"/>
          <w:sz w:val="24"/>
          <w:szCs w:val="24"/>
        </w:rPr>
        <w:t xml:space="preserve">assignment by the </w:t>
      </w:r>
      <w:r w:rsidR="003B308D" w:rsidRPr="00370E15">
        <w:rPr>
          <w:rFonts w:asciiTheme="majorBidi" w:hAnsiTheme="majorBidi" w:cstheme="majorBidi"/>
          <w:sz w:val="24"/>
          <w:szCs w:val="24"/>
        </w:rPr>
        <w:t xml:space="preserve">given </w:t>
      </w:r>
      <w:r w:rsidRPr="00370E15">
        <w:rPr>
          <w:rFonts w:asciiTheme="majorBidi" w:hAnsiTheme="majorBidi" w:cstheme="majorBidi"/>
          <w:sz w:val="24"/>
          <w:szCs w:val="24"/>
        </w:rPr>
        <w:t>Geographical coordinates.</w:t>
      </w:r>
    </w:p>
    <w:p w:rsidR="00370E15" w:rsidRDefault="00744F4B" w:rsidP="00370E15">
      <w:r>
        <w:rPr>
          <w:noProof/>
          <w:lang w:eastAsia="en-US"/>
        </w:rPr>
        <w:lastRenderedPageBreak/>
        <w:drawing>
          <wp:inline distT="0" distB="0" distL="0" distR="0" wp14:anchorId="2DEEFCCB" wp14:editId="4464C812">
            <wp:extent cx="5943600" cy="34855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319" w:rsidRDefault="00A66319" w:rsidP="00370E15">
      <w:pPr>
        <w:pStyle w:val="ListParagraph"/>
        <w:ind w:left="0"/>
      </w:pPr>
    </w:p>
    <w:p w:rsidR="003B308D" w:rsidRDefault="003B308D" w:rsidP="00A66319">
      <w:pPr>
        <w:pStyle w:val="ListParagraph"/>
      </w:pPr>
    </w:p>
    <w:p w:rsidR="00CB6351" w:rsidRDefault="00CB6351" w:rsidP="00A66319">
      <w:pPr>
        <w:pStyle w:val="ListParagraph"/>
      </w:pPr>
    </w:p>
    <w:p w:rsidR="00370E15" w:rsidRDefault="00370E15" w:rsidP="00A66319">
      <w:pPr>
        <w:pStyle w:val="ListParagraph"/>
      </w:pPr>
    </w:p>
    <w:p w:rsidR="00CB6351" w:rsidRPr="0026048D" w:rsidRDefault="00CB6351" w:rsidP="00744F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Then Generate the TB5 suppression notice.</w:t>
      </w:r>
    </w:p>
    <w:p w:rsidR="00CB6351" w:rsidRDefault="00CB6351" w:rsidP="00CB6351">
      <w:pPr>
        <w:pStyle w:val="ListParagraph"/>
      </w:pPr>
    </w:p>
    <w:p w:rsidR="00CB6351" w:rsidRDefault="00744F4B" w:rsidP="00370E15">
      <w:pPr>
        <w:pStyle w:val="ListParagraph"/>
        <w:ind w:left="0"/>
      </w:pPr>
      <w:r>
        <w:rPr>
          <w:noProof/>
        </w:rPr>
        <w:lastRenderedPageBreak/>
        <w:t xml:space="preserve"> </w:t>
      </w:r>
      <w:r>
        <w:rPr>
          <w:noProof/>
          <w:lang w:eastAsia="en-US"/>
        </w:rPr>
        <w:drawing>
          <wp:inline distT="0" distB="0" distL="0" distR="0" wp14:anchorId="57D4F3C1" wp14:editId="1F980C48">
            <wp:extent cx="5943600" cy="43091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Pr="0026048D" w:rsidRDefault="00CB6351" w:rsidP="00744F4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</w:t>
      </w:r>
      <w:r w:rsidR="003B308D" w:rsidRPr="0026048D">
        <w:rPr>
          <w:rFonts w:asciiTheme="majorBidi" w:hAnsiTheme="majorBidi" w:cstheme="majorBidi"/>
          <w:sz w:val="24"/>
          <w:szCs w:val="24"/>
        </w:rPr>
        <w:t>o finish the task,</w:t>
      </w:r>
      <w:r w:rsidRPr="0026048D">
        <w:rPr>
          <w:rFonts w:asciiTheme="majorBidi" w:hAnsiTheme="majorBidi" w:cstheme="majorBidi"/>
          <w:sz w:val="24"/>
          <w:szCs w:val="24"/>
        </w:rPr>
        <w:t xml:space="preserve"> Validate and save the Suppression notice in order to notify to </w:t>
      </w:r>
      <w:r w:rsidR="00F75005">
        <w:rPr>
          <w:rFonts w:asciiTheme="majorBidi" w:hAnsiTheme="majorBidi" w:cstheme="majorBidi"/>
          <w:sz w:val="24"/>
          <w:szCs w:val="24"/>
        </w:rPr>
        <w:t>the BR</w:t>
      </w:r>
      <w:r w:rsidRPr="0026048D">
        <w:rPr>
          <w:rFonts w:asciiTheme="majorBidi" w:hAnsiTheme="majorBidi" w:cstheme="majorBidi"/>
          <w:sz w:val="24"/>
          <w:szCs w:val="24"/>
        </w:rPr>
        <w:t xml:space="preserve"> through WISFAT.</w:t>
      </w:r>
    </w:p>
    <w:p w:rsidR="00CB6351" w:rsidRDefault="00CB6351" w:rsidP="00CB6351">
      <w:pPr>
        <w:pStyle w:val="ListParagraph"/>
      </w:pPr>
      <w:bookmarkStart w:id="0" w:name="_GoBack"/>
      <w:bookmarkEnd w:id="0"/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4FC" w:rsidRDefault="009A34FC" w:rsidP="00F05505">
      <w:pPr>
        <w:spacing w:after="0" w:line="240" w:lineRule="auto"/>
      </w:pPr>
      <w:r>
        <w:separator/>
      </w:r>
    </w:p>
  </w:endnote>
  <w:endnote w:type="continuationSeparator" w:id="0">
    <w:p w:rsidR="009A34FC" w:rsidRDefault="009A34FC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4FC" w:rsidRDefault="009A34FC" w:rsidP="00F05505">
      <w:pPr>
        <w:spacing w:after="0" w:line="240" w:lineRule="auto"/>
      </w:pPr>
      <w:r>
        <w:separator/>
      </w:r>
    </w:p>
  </w:footnote>
  <w:footnote w:type="continuationSeparator" w:id="0">
    <w:p w:rsidR="009A34FC" w:rsidRDefault="009A34FC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F5"/>
    <w:rsid w:val="00016E09"/>
    <w:rsid w:val="000F467A"/>
    <w:rsid w:val="0016602B"/>
    <w:rsid w:val="00193250"/>
    <w:rsid w:val="00230628"/>
    <w:rsid w:val="0026048D"/>
    <w:rsid w:val="0028511D"/>
    <w:rsid w:val="002E656B"/>
    <w:rsid w:val="0032409B"/>
    <w:rsid w:val="00334357"/>
    <w:rsid w:val="00370E15"/>
    <w:rsid w:val="003775A2"/>
    <w:rsid w:val="003B308D"/>
    <w:rsid w:val="0050394D"/>
    <w:rsid w:val="00514967"/>
    <w:rsid w:val="0053247F"/>
    <w:rsid w:val="0058483E"/>
    <w:rsid w:val="0059391E"/>
    <w:rsid w:val="005C3215"/>
    <w:rsid w:val="0060591E"/>
    <w:rsid w:val="006A1E6F"/>
    <w:rsid w:val="006C3B55"/>
    <w:rsid w:val="00716D98"/>
    <w:rsid w:val="00744F4B"/>
    <w:rsid w:val="007E0B2B"/>
    <w:rsid w:val="008125E7"/>
    <w:rsid w:val="008827C7"/>
    <w:rsid w:val="009A34FC"/>
    <w:rsid w:val="009B2D41"/>
    <w:rsid w:val="009F4A6A"/>
    <w:rsid w:val="00A446F5"/>
    <w:rsid w:val="00A66319"/>
    <w:rsid w:val="00AB766B"/>
    <w:rsid w:val="00AF1A22"/>
    <w:rsid w:val="00B2151C"/>
    <w:rsid w:val="00B67348"/>
    <w:rsid w:val="00BA5588"/>
    <w:rsid w:val="00BE2689"/>
    <w:rsid w:val="00C40290"/>
    <w:rsid w:val="00C40C27"/>
    <w:rsid w:val="00C50608"/>
    <w:rsid w:val="00CB52EB"/>
    <w:rsid w:val="00CB6351"/>
    <w:rsid w:val="00CD22AA"/>
    <w:rsid w:val="00CF07D9"/>
    <w:rsid w:val="00E02EDD"/>
    <w:rsid w:val="00E362BD"/>
    <w:rsid w:val="00E91C16"/>
    <w:rsid w:val="00EA0F74"/>
    <w:rsid w:val="00F05505"/>
    <w:rsid w:val="00F71D0C"/>
    <w:rsid w:val="00F75005"/>
    <w:rsid w:val="00FC7908"/>
    <w:rsid w:val="00FD5F05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39F2D5-CA2F-4D1C-92CA-2736A7CD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Microsoft account</cp:lastModifiedBy>
  <cp:revision>5</cp:revision>
  <cp:lastPrinted>2013-10-22T08:05:00Z</cp:lastPrinted>
  <dcterms:created xsi:type="dcterms:W3CDTF">2014-06-05T08:12:00Z</dcterms:created>
  <dcterms:modified xsi:type="dcterms:W3CDTF">2014-07-08T20:14:00Z</dcterms:modified>
</cp:coreProperties>
</file>