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8"/>
        <w:gridCol w:w="6323"/>
        <w:gridCol w:w="40"/>
        <w:gridCol w:w="3639"/>
      </w:tblGrid>
      <w:tr w:rsidR="00844F57" w:rsidRPr="00B922D5" w14:paraId="2C0C6128" w14:textId="77777777" w:rsidTr="00B922D5">
        <w:trPr>
          <w:gridBefore w:val="1"/>
          <w:wBefore w:w="114" w:type="dxa"/>
          <w:cantSplit/>
          <w:jc w:val="center"/>
        </w:trPr>
        <w:tc>
          <w:tcPr>
            <w:tcW w:w="6150" w:type="dxa"/>
            <w:gridSpan w:val="2"/>
            <w:vAlign w:val="center"/>
          </w:tcPr>
          <w:p w14:paraId="5165D167" w14:textId="77777777" w:rsidR="00844F57" w:rsidRPr="00B922D5" w:rsidRDefault="00B500D7" w:rsidP="00B922D5">
            <w:pPr>
              <w:pStyle w:val="BDTSectorName"/>
              <w:rPr>
                <w:rFonts w:ascii="Arial" w:hAnsi="Arial" w:cs="Arial"/>
                <w:sz w:val="28"/>
                <w:lang w:val="fr-FR"/>
              </w:rPr>
            </w:pPr>
            <w:r w:rsidRPr="00B922D5">
              <w:rPr>
                <w:rFonts w:ascii="Arial" w:eastAsia="Calibri" w:hAnsi="Arial" w:cs="Arial"/>
                <w:bCs/>
                <w:color w:val="808080"/>
                <w:sz w:val="28"/>
              </w:rPr>
              <w:t>Radiocommunication Bureau (BR)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B922D5">
        <w:trPr>
          <w:cantSplit/>
          <w:jc w:val="center"/>
        </w:trPr>
        <w:tc>
          <w:tcPr>
            <w:tcW w:w="6225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412580" w14:paraId="3451A6D8" w14:textId="77777777" w:rsidTr="00B922D5">
        <w:trPr>
          <w:cantSplit/>
          <w:trHeight w:val="70"/>
          <w:jc w:val="center"/>
        </w:trPr>
        <w:tc>
          <w:tcPr>
            <w:tcW w:w="6225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</w:tcPr>
          <w:p w14:paraId="3C1CB4D2" w14:textId="689EAF0F" w:rsidR="00844F57" w:rsidRPr="00412580" w:rsidRDefault="004130B0" w:rsidP="00C73EB2">
            <w:pPr>
              <w:pStyle w:val="BDTMeetingDates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31</w:t>
            </w:r>
            <w:r w:rsidR="007576B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7576B4">
              <w:rPr>
                <w:sz w:val="20"/>
                <w:szCs w:val="20"/>
                <w:lang w:val="fr-FR"/>
              </w:rPr>
              <w:t>Janu</w:t>
            </w:r>
            <w:r w:rsidR="00905F76">
              <w:rPr>
                <w:sz w:val="20"/>
                <w:szCs w:val="20"/>
                <w:lang w:val="fr-FR"/>
              </w:rPr>
              <w:t>a</w:t>
            </w:r>
            <w:r w:rsidR="007576B4">
              <w:rPr>
                <w:sz w:val="20"/>
                <w:szCs w:val="20"/>
                <w:lang w:val="fr-FR"/>
              </w:rPr>
              <w:t>ry</w:t>
            </w:r>
            <w:proofErr w:type="spellEnd"/>
            <w:r w:rsidR="007576B4">
              <w:rPr>
                <w:sz w:val="20"/>
                <w:szCs w:val="20"/>
                <w:lang w:val="fr-FR"/>
              </w:rPr>
              <w:t xml:space="preserve"> 202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</w:tr>
    </w:tbl>
    <w:p w14:paraId="3B7A7C0B" w14:textId="181FAA35" w:rsidR="00844F57" w:rsidRPr="00412580" w:rsidRDefault="00844F57" w:rsidP="00455CDB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theme="minorBidi"/>
          <w:sz w:val="20"/>
          <w:szCs w:val="20"/>
        </w:rPr>
      </w:pPr>
      <w:r w:rsidRPr="00412580">
        <w:rPr>
          <w:rFonts w:ascii="Verdana" w:hAnsi="Verdana" w:cstheme="minorBidi"/>
          <w:b/>
          <w:sz w:val="20"/>
          <w:szCs w:val="20"/>
        </w:rPr>
        <w:t xml:space="preserve">ITU Radiocommunication Bureau (BR) </w:t>
      </w:r>
      <w:r w:rsidRPr="00412580">
        <w:rPr>
          <w:rFonts w:ascii="Verdana" w:hAnsi="Verdana" w:cstheme="minorBidi"/>
          <w:b/>
          <w:sz w:val="20"/>
          <w:szCs w:val="20"/>
        </w:rPr>
        <w:br/>
      </w:r>
      <w:r w:rsidR="00096D82">
        <w:rPr>
          <w:rFonts w:ascii="Verdana" w:hAnsi="Verdana" w:cstheme="minorBidi"/>
          <w:b/>
          <w:sz w:val="20"/>
          <w:szCs w:val="20"/>
        </w:rPr>
        <w:t>202</w:t>
      </w:r>
      <w:r w:rsidR="006D246F">
        <w:rPr>
          <w:rFonts w:ascii="Verdana" w:hAnsi="Verdana" w:cstheme="minorBidi"/>
          <w:b/>
          <w:sz w:val="20"/>
          <w:szCs w:val="20"/>
        </w:rPr>
        <w:t>2</w:t>
      </w:r>
      <w:r w:rsidRPr="00412580">
        <w:rPr>
          <w:rFonts w:ascii="Verdana" w:hAnsi="Verdana" w:cstheme="minorBidi"/>
          <w:b/>
          <w:sz w:val="20"/>
          <w:szCs w:val="20"/>
        </w:rPr>
        <w:t xml:space="preserve"> Annual Space </w:t>
      </w:r>
      <w:r w:rsidR="00D351DD">
        <w:rPr>
          <w:rFonts w:ascii="Verdana" w:hAnsi="Verdana" w:cstheme="minorBidi"/>
          <w:b/>
          <w:sz w:val="20"/>
          <w:szCs w:val="20"/>
        </w:rPr>
        <w:t xml:space="preserve">Services </w:t>
      </w:r>
      <w:r w:rsidRPr="00412580">
        <w:rPr>
          <w:rFonts w:ascii="Verdana" w:hAnsi="Verdana" w:cstheme="minorBidi"/>
          <w:b/>
          <w:sz w:val="20"/>
          <w:szCs w:val="20"/>
        </w:rPr>
        <w:t xml:space="preserve">Report to the STSC </w:t>
      </w:r>
      <w:r w:rsidR="00096D82">
        <w:rPr>
          <w:rFonts w:ascii="Verdana" w:hAnsi="Verdana" w:cstheme="minorBidi"/>
          <w:b/>
          <w:sz w:val="20"/>
          <w:szCs w:val="20"/>
        </w:rPr>
        <w:t>20</w:t>
      </w:r>
      <w:r w:rsidR="00FF3DD4">
        <w:rPr>
          <w:rFonts w:ascii="Verdana" w:hAnsi="Verdana" w:cstheme="minorBidi"/>
          <w:b/>
          <w:sz w:val="20"/>
          <w:szCs w:val="20"/>
        </w:rPr>
        <w:t>2</w:t>
      </w:r>
      <w:r w:rsidR="006D246F">
        <w:rPr>
          <w:rFonts w:ascii="Verdana" w:hAnsi="Verdana" w:cstheme="minorBidi"/>
          <w:b/>
          <w:sz w:val="20"/>
          <w:szCs w:val="20"/>
        </w:rPr>
        <w:t>3</w:t>
      </w:r>
      <w:r w:rsidRPr="00412580">
        <w:rPr>
          <w:rFonts w:ascii="Verdana" w:hAnsi="Verdana" w:cstheme="minorBidi"/>
          <w:b/>
          <w:sz w:val="20"/>
          <w:szCs w:val="20"/>
        </w:rPr>
        <w:t xml:space="preserve"> Session</w:t>
      </w:r>
      <w:r w:rsidRPr="00412580">
        <w:rPr>
          <w:rFonts w:ascii="Verdana" w:hAnsi="Verdana" w:cstheme="minorBidi"/>
          <w:b/>
          <w:sz w:val="20"/>
          <w:szCs w:val="20"/>
        </w:rPr>
        <w:br/>
        <w:t xml:space="preserve">on the use of the </w:t>
      </w:r>
      <w:r w:rsidR="00147B6B">
        <w:rPr>
          <w:rFonts w:ascii="Verdana" w:hAnsi="Verdana" w:cstheme="minorBidi"/>
          <w:b/>
          <w:sz w:val="20"/>
          <w:szCs w:val="20"/>
        </w:rPr>
        <w:t>Geostationary-Satellite O</w:t>
      </w:r>
      <w:r w:rsidRPr="00412580">
        <w:rPr>
          <w:rFonts w:ascii="Verdana" w:hAnsi="Verdana" w:cstheme="minorBidi"/>
          <w:b/>
          <w:sz w:val="20"/>
          <w:szCs w:val="20"/>
        </w:rPr>
        <w:t>rbit (GSO) and other orbits</w:t>
      </w:r>
    </w:p>
    <w:p w14:paraId="3A72A8E2" w14:textId="7EBDCBDA" w:rsidR="00331860" w:rsidRDefault="00F60E19" w:rsidP="00EF47A2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Calibri" w:hAnsi="Calibri" w:cs="Calibri"/>
          <w:i/>
        </w:rPr>
      </w:pPr>
      <w:r w:rsidRPr="00AD0453">
        <w:rPr>
          <w:rFonts w:ascii="Calibri" w:hAnsi="Calibri" w:cs="Calibri"/>
        </w:rPr>
        <w:t>In</w:t>
      </w:r>
      <w:r w:rsidR="00F93ECE" w:rsidRPr="00AD0453">
        <w:rPr>
          <w:rFonts w:ascii="Calibri" w:hAnsi="Calibri" w:cs="Calibri"/>
        </w:rPr>
        <w:t xml:space="preserve"> the </w:t>
      </w:r>
      <w:r w:rsidRPr="00AD0453">
        <w:rPr>
          <w:rFonts w:ascii="Calibri" w:hAnsi="Calibri" w:cs="Calibri"/>
          <w:b/>
          <w:bCs/>
        </w:rPr>
        <w:t>r</w:t>
      </w:r>
      <w:r w:rsidR="00F93ECE" w:rsidRPr="00AD0453">
        <w:rPr>
          <w:rFonts w:ascii="Calibri" w:hAnsi="Calibri" w:cs="Calibri"/>
          <w:b/>
          <w:bCs/>
        </w:rPr>
        <w:t>eport of the 4</w:t>
      </w:r>
      <w:r w:rsidR="00FF3DD4">
        <w:rPr>
          <w:rFonts w:ascii="Calibri" w:hAnsi="Calibri" w:cs="Calibri"/>
          <w:b/>
          <w:bCs/>
        </w:rPr>
        <w:t>6</w:t>
      </w:r>
      <w:r w:rsidR="00F93ECE" w:rsidRPr="00AD0453">
        <w:rPr>
          <w:rFonts w:ascii="Calibri" w:hAnsi="Calibri" w:cs="Calibri"/>
          <w:b/>
          <w:bCs/>
          <w:vertAlign w:val="superscript"/>
        </w:rPr>
        <w:t>th</w:t>
      </w:r>
      <w:r w:rsidR="00F93ECE" w:rsidRPr="00AD0453">
        <w:rPr>
          <w:rFonts w:ascii="Calibri" w:hAnsi="Calibri" w:cs="Calibri"/>
          <w:b/>
          <w:bCs/>
        </w:rPr>
        <w:t xml:space="preserve"> session of the Scientific and Technical Subcommittee</w:t>
      </w:r>
      <w:r w:rsidR="007C140B" w:rsidRPr="00AD0453">
        <w:rPr>
          <w:rFonts w:ascii="Calibri" w:hAnsi="Calibri" w:cs="Calibri"/>
          <w:b/>
          <w:bCs/>
        </w:rPr>
        <w:t xml:space="preserve"> (STS</w:t>
      </w:r>
      <w:r w:rsidR="00A326DE" w:rsidRPr="00AD0453">
        <w:rPr>
          <w:rFonts w:ascii="Calibri" w:hAnsi="Calibri" w:cs="Calibri"/>
          <w:b/>
          <w:bCs/>
        </w:rPr>
        <w:t>C</w:t>
      </w:r>
      <w:r w:rsidR="007C140B" w:rsidRPr="00AD0453">
        <w:rPr>
          <w:rFonts w:ascii="Calibri" w:hAnsi="Calibri" w:cs="Calibri"/>
          <w:b/>
          <w:bCs/>
        </w:rPr>
        <w:t>)</w:t>
      </w:r>
      <w:r w:rsidR="00F93ECE" w:rsidRPr="00AD0453">
        <w:rPr>
          <w:rFonts w:ascii="Calibri" w:hAnsi="Calibri" w:cs="Calibri"/>
          <w:b/>
          <w:bCs/>
        </w:rPr>
        <w:t xml:space="preserve"> of </w:t>
      </w:r>
      <w:r w:rsidR="00374D84" w:rsidRPr="00AD0453">
        <w:rPr>
          <w:rFonts w:ascii="Calibri" w:hAnsi="Calibri" w:cs="Calibri"/>
          <w:b/>
          <w:bCs/>
        </w:rPr>
        <w:t xml:space="preserve">the </w:t>
      </w:r>
      <w:r w:rsidR="00F93ECE" w:rsidRPr="00AD0453">
        <w:rPr>
          <w:rFonts w:ascii="Calibri" w:hAnsi="Calibri" w:cs="Calibri"/>
          <w:b/>
          <w:bCs/>
        </w:rPr>
        <w:t>COPUOS</w:t>
      </w:r>
      <w:r w:rsidR="00331860" w:rsidRPr="00AD0453">
        <w:rPr>
          <w:rFonts w:ascii="Calibri" w:hAnsi="Calibri" w:cs="Calibri"/>
          <w:bCs/>
        </w:rPr>
        <w:t>,</w:t>
      </w:r>
      <w:r w:rsidR="00331860" w:rsidRPr="00AD0453">
        <w:rPr>
          <w:rFonts w:ascii="Calibri" w:hAnsi="Calibri" w:cs="Calibri"/>
          <w:b/>
          <w:bCs/>
        </w:rPr>
        <w:t xml:space="preserve"> </w:t>
      </w:r>
      <w:r w:rsidR="004C75E3" w:rsidRPr="00AD0453">
        <w:rPr>
          <w:rFonts w:ascii="Calibri" w:hAnsi="Calibri" w:cs="Calibri"/>
          <w:b/>
          <w:bCs/>
        </w:rPr>
        <w:t>§</w:t>
      </w:r>
      <w:r w:rsidR="00A326DE" w:rsidRPr="00AD0453">
        <w:rPr>
          <w:rFonts w:ascii="Calibri" w:hAnsi="Calibri" w:cs="Calibri"/>
          <w:b/>
          <w:bCs/>
        </w:rPr>
        <w:t> </w:t>
      </w:r>
      <w:r w:rsidR="00331860" w:rsidRPr="00AD0453">
        <w:rPr>
          <w:rFonts w:ascii="Calibri" w:hAnsi="Calibri" w:cs="Calibri"/>
          <w:b/>
          <w:bCs/>
        </w:rPr>
        <w:t xml:space="preserve">184 </w:t>
      </w:r>
      <w:r w:rsidR="004C75E3" w:rsidRPr="00AD0453">
        <w:rPr>
          <w:rFonts w:ascii="Calibri" w:hAnsi="Calibri" w:cs="Calibri"/>
          <w:i/>
          <w:iCs/>
        </w:rPr>
        <w:t>t</w:t>
      </w:r>
      <w:r w:rsidR="004C75E3" w:rsidRPr="00AD0453">
        <w:rPr>
          <w:rFonts w:ascii="Calibri" w:hAnsi="Calibri" w:cs="Calibri"/>
          <w:i/>
        </w:rPr>
        <w:t>he s</w:t>
      </w:r>
      <w:r w:rsidR="00331860" w:rsidRPr="00AD0453">
        <w:rPr>
          <w:rFonts w:ascii="Calibri" w:hAnsi="Calibri" w:cs="Calibri"/>
          <w:i/>
        </w:rPr>
        <w:t>ubcommittee invited ITU to make further reports concerning its contribution to the peaceful uses of outer space, including the use of the geostationary</w:t>
      </w:r>
      <w:r w:rsidR="004C75E3" w:rsidRPr="00AD0453">
        <w:rPr>
          <w:rFonts w:ascii="Calibri" w:hAnsi="Calibri" w:cs="Calibri"/>
          <w:i/>
        </w:rPr>
        <w:t>-satellite</w:t>
      </w:r>
      <w:r w:rsidR="00331860" w:rsidRPr="00AD0453">
        <w:rPr>
          <w:rFonts w:ascii="Calibri" w:hAnsi="Calibri" w:cs="Calibri"/>
          <w:i/>
        </w:rPr>
        <w:t xml:space="preserve"> orbit</w:t>
      </w:r>
      <w:r w:rsidR="00663940" w:rsidRPr="00AD0453">
        <w:rPr>
          <w:rFonts w:ascii="Calibri" w:hAnsi="Calibri" w:cs="Calibri"/>
          <w:i/>
        </w:rPr>
        <w:t xml:space="preserve"> (GSO)</w:t>
      </w:r>
      <w:r w:rsidR="00331860" w:rsidRPr="00AD0453">
        <w:rPr>
          <w:rFonts w:ascii="Calibri" w:hAnsi="Calibri" w:cs="Calibri"/>
          <w:i/>
        </w:rPr>
        <w:t xml:space="preserve"> and other orbits.</w:t>
      </w:r>
    </w:p>
    <w:p w14:paraId="56271D30" w14:textId="6053F664" w:rsidR="006D246F" w:rsidRPr="007D6A68" w:rsidRDefault="006D246F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color w:val="auto"/>
        </w:rPr>
      </w:pPr>
      <w:r w:rsidRPr="00AD0453">
        <w:rPr>
          <w:rFonts w:ascii="Calibri" w:hAnsi="Calibri" w:cs="Calibri"/>
          <w:bCs/>
        </w:rPr>
        <w:t xml:space="preserve">The </w:t>
      </w:r>
      <w:r w:rsidRPr="00AD0453">
        <w:rPr>
          <w:rFonts w:ascii="Calibri" w:hAnsi="Calibri" w:cs="Calibri"/>
          <w:b/>
        </w:rPr>
        <w:t>BR Annual Space Se</w:t>
      </w:r>
      <w:r>
        <w:rPr>
          <w:rFonts w:ascii="Calibri" w:hAnsi="Calibri" w:cs="Calibri"/>
          <w:b/>
        </w:rPr>
        <w:t>rv</w:t>
      </w:r>
      <w:r w:rsidRPr="00AD0453">
        <w:rPr>
          <w:rFonts w:ascii="Calibri" w:hAnsi="Calibri" w:cs="Calibri"/>
          <w:b/>
        </w:rPr>
        <w:t>ices Report to the STSC 202</w:t>
      </w:r>
      <w:r>
        <w:rPr>
          <w:rFonts w:ascii="Calibri" w:hAnsi="Calibri" w:cs="Calibri"/>
          <w:b/>
        </w:rPr>
        <w:t>3</w:t>
      </w:r>
      <w:r w:rsidRPr="00AD0453">
        <w:rPr>
          <w:rFonts w:ascii="Calibri" w:hAnsi="Calibri" w:cs="Calibri"/>
          <w:b/>
        </w:rPr>
        <w:t xml:space="preserve"> Session on the use of the Geostationary-Satellite Orbit </w:t>
      </w:r>
      <w:r w:rsidRPr="00C576FB">
        <w:rPr>
          <w:rFonts w:ascii="Calibri" w:hAnsi="Calibri" w:cs="Calibri"/>
          <w:b/>
        </w:rPr>
        <w:t>(GSO) and other orbits</w:t>
      </w:r>
      <w:r w:rsidRPr="00C576FB">
        <w:rPr>
          <w:rFonts w:ascii="Calibri" w:hAnsi="Calibri" w:cs="Calibri"/>
          <w:i/>
        </w:rPr>
        <w:t xml:space="preserve"> </w:t>
      </w:r>
      <w:r w:rsidRPr="00C576FB">
        <w:rPr>
          <w:rFonts w:ascii="Calibri" w:hAnsi="Calibri" w:cs="Calibri"/>
        </w:rPr>
        <w:t>is available in Excel format</w:t>
      </w:r>
      <w:r w:rsidR="00FD2926" w:rsidRPr="00C576FB">
        <w:rPr>
          <w:rFonts w:ascii="Calibri" w:hAnsi="Calibri" w:cs="Calibri"/>
        </w:rPr>
        <w:t>:</w:t>
      </w:r>
    </w:p>
    <w:bookmarkStart w:id="2" w:name="_MON_1736942221"/>
    <w:bookmarkEnd w:id="2"/>
    <w:p w14:paraId="363F505A" w14:textId="0E2E1562" w:rsidR="007847F3" w:rsidRDefault="00C91395" w:rsidP="007847F3">
      <w:pPr>
        <w:autoSpaceDE w:val="0"/>
        <w:autoSpaceDN w:val="0"/>
        <w:adjustRightInd w:val="0"/>
        <w:spacing w:after="240" w:line="240" w:lineRule="auto"/>
        <w:jc w:val="center"/>
      </w:pPr>
      <w:r>
        <w:object w:dxaOrig="1093" w:dyaOrig="711" w14:anchorId="4D207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75pt;height:35.25pt" o:ole="">
            <v:imagedata r:id="rId12" o:title=""/>
          </v:shape>
          <o:OLEObject Type="Embed" ProgID="Excel.Sheet.12" ShapeID="_x0000_i1027" DrawAspect="Icon" ObjectID="_1736944315" r:id="rId13"/>
        </w:object>
      </w:r>
    </w:p>
    <w:p w14:paraId="5BC5A75D" w14:textId="4F136610" w:rsidR="000353E3" w:rsidRPr="00AD0453" w:rsidRDefault="00900137" w:rsidP="007847F3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 w:rsidRPr="00C576FB">
        <w:rPr>
          <w:rFonts w:ascii="Calibri" w:hAnsi="Calibri" w:cs="Calibri"/>
        </w:rPr>
        <w:t>Accordingly, p</w:t>
      </w:r>
      <w:r w:rsidR="0079432A" w:rsidRPr="00C576FB">
        <w:rPr>
          <w:rFonts w:ascii="Calibri" w:hAnsi="Calibri" w:cs="Calibri"/>
        </w:rPr>
        <w:t xml:space="preserve">lease find </w:t>
      </w:r>
      <w:r w:rsidR="006D246F" w:rsidRPr="00C576FB">
        <w:rPr>
          <w:rFonts w:ascii="Calibri" w:hAnsi="Calibri" w:cs="Calibri"/>
        </w:rPr>
        <w:t>in the Excel files</w:t>
      </w:r>
      <w:r w:rsidR="0079432A" w:rsidRPr="00C576FB">
        <w:rPr>
          <w:rFonts w:ascii="Calibri" w:hAnsi="Calibri" w:cs="Calibri"/>
        </w:rPr>
        <w:t>:</w:t>
      </w:r>
    </w:p>
    <w:p w14:paraId="6900318A" w14:textId="1AB40176" w:rsidR="006D246F" w:rsidRDefault="006D246F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ANNEX</w:t>
      </w:r>
      <w:r w:rsidR="000353E3" w:rsidRPr="00AD0453">
        <w:rPr>
          <w:rFonts w:ascii="Calibri" w:hAnsi="Calibri" w:cs="Calibri"/>
          <w:b/>
        </w:rPr>
        <w:t xml:space="preserve"> 1</w:t>
      </w:r>
      <w:r w:rsidR="00E575A6" w:rsidRPr="00AD0453">
        <w:rPr>
          <w:rFonts w:ascii="Calibri" w:hAnsi="Calibri" w:cs="Calibri"/>
          <w:b/>
        </w:rPr>
        <w:t>A</w:t>
      </w:r>
      <w:r w:rsidR="000353E3" w:rsidRPr="00AD0453">
        <w:rPr>
          <w:rFonts w:ascii="Calibri" w:hAnsi="Calibri" w:cs="Calibri"/>
        </w:rPr>
        <w:t xml:space="preserve"> - List of geostationary space networks for which information has been communicated to the </w:t>
      </w:r>
      <w:r w:rsidR="00900137" w:rsidRPr="00AD0453">
        <w:rPr>
          <w:rFonts w:ascii="Calibri" w:hAnsi="Calibri" w:cs="Calibri"/>
        </w:rPr>
        <w:t xml:space="preserve">ITU Radiocommunication </w:t>
      </w:r>
      <w:r w:rsidR="000353E3" w:rsidRPr="00AD0453">
        <w:rPr>
          <w:rFonts w:ascii="Calibri" w:hAnsi="Calibri" w:cs="Calibri"/>
        </w:rPr>
        <w:t xml:space="preserve">Bureau </w:t>
      </w:r>
      <w:r w:rsidR="000353E3"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4130B0">
        <w:rPr>
          <w:rFonts w:ascii="Calibri" w:hAnsi="Calibri" w:cs="Calibri"/>
          <w:b/>
        </w:rPr>
        <w:t>2</w:t>
      </w:r>
      <w:r w:rsidR="00AF3995" w:rsidRPr="00AD0453">
        <w:rPr>
          <w:rFonts w:ascii="Calibri" w:hAnsi="Calibri" w:cs="Calibri"/>
        </w:rPr>
        <w:t xml:space="preserve"> </w:t>
      </w:r>
      <w:r w:rsidR="000353E3" w:rsidRPr="00AD0453">
        <w:rPr>
          <w:rFonts w:ascii="Calibri" w:hAnsi="Calibri" w:cs="Calibri"/>
        </w:rPr>
        <w:t xml:space="preserve">in application of the provisions of Article </w:t>
      </w:r>
      <w:r w:rsidR="000353E3" w:rsidRPr="00AD0453">
        <w:rPr>
          <w:rFonts w:ascii="Calibri" w:hAnsi="Calibri" w:cs="Calibri"/>
          <w:b/>
        </w:rPr>
        <w:t>9</w:t>
      </w:r>
      <w:r w:rsidR="000353E3" w:rsidRPr="00AD0453">
        <w:rPr>
          <w:rFonts w:ascii="Calibri" w:hAnsi="Calibri" w:cs="Calibri"/>
        </w:rPr>
        <w:t xml:space="preserve"> (Advance Publication Information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 xml:space="preserve">A or Coordination Request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0353E3" w:rsidRPr="00AD0453">
        <w:rPr>
          <w:rFonts w:ascii="Calibri" w:hAnsi="Calibri" w:cs="Calibri"/>
        </w:rPr>
        <w:t>C</w:t>
      </w:r>
      <w:r w:rsidR="008945EE" w:rsidRPr="00AD0453">
        <w:rPr>
          <w:rFonts w:ascii="Calibri" w:hAnsi="Calibri" w:cs="Calibri"/>
        </w:rPr>
        <w:t>)</w:t>
      </w:r>
      <w:r w:rsidR="000353E3" w:rsidRPr="00AD0453">
        <w:rPr>
          <w:rFonts w:ascii="Calibri" w:hAnsi="Calibri" w:cs="Calibri"/>
        </w:rPr>
        <w:t xml:space="preserve"> and/or Article </w:t>
      </w:r>
      <w:r w:rsidR="000353E3" w:rsidRPr="00AD0453">
        <w:rPr>
          <w:rFonts w:ascii="Calibri" w:hAnsi="Calibri" w:cs="Calibri"/>
          <w:b/>
        </w:rPr>
        <w:t xml:space="preserve">11 </w:t>
      </w:r>
      <w:r w:rsidR="000353E3" w:rsidRPr="00AD0453">
        <w:rPr>
          <w:rFonts w:ascii="Calibri" w:hAnsi="Calibri" w:cs="Calibri"/>
        </w:rPr>
        <w:t>(Notification</w:t>
      </w:r>
      <w:r w:rsidR="00900137" w:rsidRPr="00AD0453">
        <w:rPr>
          <w:rFonts w:ascii="Calibri" w:hAnsi="Calibri" w:cs="Calibri"/>
        </w:rPr>
        <w:t xml:space="preserve"> </w:t>
      </w:r>
      <w:r w:rsidR="00900137" w:rsidRPr="00AD0453">
        <w:rPr>
          <w:rFonts w:ascii="Calibri" w:hAnsi="Calibri" w:cs="Calibri"/>
        </w:rPr>
        <w:noBreakHyphen/>
        <w:t xml:space="preserve"> </w:t>
      </w:r>
      <w:r w:rsidR="008945EE" w:rsidRPr="00AD0453">
        <w:rPr>
          <w:rFonts w:ascii="Calibri" w:hAnsi="Calibri" w:cs="Calibri"/>
        </w:rPr>
        <w:t>N)</w:t>
      </w:r>
      <w:r w:rsidR="000353E3" w:rsidRPr="00AD0453">
        <w:rPr>
          <w:rFonts w:ascii="Calibri" w:hAnsi="Calibri" w:cs="Calibri"/>
        </w:rPr>
        <w:t xml:space="preserve"> of the Radio Regulations</w:t>
      </w:r>
      <w:r w:rsidR="00331860" w:rsidRPr="00AD0453"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Sorted by Administration and satellite name</w:t>
      </w:r>
      <w:r>
        <w:rPr>
          <w:rFonts w:ascii="Calibri" w:hAnsi="Calibri" w:cs="Calibri"/>
        </w:rPr>
        <w:t>.</w:t>
      </w:r>
      <w:r w:rsidRPr="006D246F">
        <w:rPr>
          <w:rFonts w:ascii="Calibri" w:hAnsi="Calibri" w:cs="Calibri"/>
        </w:rPr>
        <w:t xml:space="preserve"> Each satellite network is listed only once with its highest regulatory status</w:t>
      </w:r>
      <w:r>
        <w:rPr>
          <w:rFonts w:ascii="Calibri" w:hAnsi="Calibri" w:cs="Calibri"/>
        </w:rPr>
        <w:t xml:space="preserve"> </w:t>
      </w:r>
      <w:r w:rsidRPr="006D246F">
        <w:rPr>
          <w:rFonts w:ascii="Calibri" w:hAnsi="Calibri" w:cs="Calibri"/>
        </w:rPr>
        <w:t>(N, C or A)</w:t>
      </w:r>
      <w:r>
        <w:rPr>
          <w:rFonts w:ascii="Calibri" w:hAnsi="Calibri" w:cs="Calibri"/>
        </w:rPr>
        <w:t>.</w:t>
      </w:r>
    </w:p>
    <w:p w14:paraId="026481F7" w14:textId="690D3FAD" w:rsidR="00E575A6" w:rsidRDefault="00E575A6" w:rsidP="00455CDB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1B</w:t>
      </w:r>
      <w:r w:rsidRPr="00AD0453">
        <w:rPr>
          <w:rFonts w:ascii="Calibri" w:hAnsi="Calibri" w:cs="Calibri"/>
        </w:rPr>
        <w:t xml:space="preserve"> - List of non-geostationary space networks for which information has been communicated to the ITU Radiocommunication Bureau </w:t>
      </w:r>
      <w:r w:rsidRPr="00AD0453">
        <w:rPr>
          <w:rFonts w:ascii="Calibri" w:hAnsi="Calibri" w:cs="Calibri"/>
          <w:b/>
        </w:rPr>
        <w:t>up to 31.12.</w:t>
      </w:r>
      <w:r w:rsidR="00CF6EB4" w:rsidRPr="00AD0453">
        <w:rPr>
          <w:rFonts w:ascii="Calibri" w:hAnsi="Calibri" w:cs="Calibri"/>
          <w:b/>
        </w:rPr>
        <w:t>202</w:t>
      </w:r>
      <w:r w:rsidR="004130B0">
        <w:rPr>
          <w:rFonts w:ascii="Calibri" w:hAnsi="Calibri" w:cs="Calibri"/>
          <w:b/>
        </w:rPr>
        <w:t>2</w:t>
      </w:r>
      <w:r w:rsidR="00AF3995" w:rsidRPr="00AD0453">
        <w:rPr>
          <w:rFonts w:ascii="Calibri" w:hAnsi="Calibri" w:cs="Calibri"/>
        </w:rPr>
        <w:t xml:space="preserve"> </w:t>
      </w:r>
      <w:r w:rsidRPr="00AD0453">
        <w:rPr>
          <w:rFonts w:ascii="Calibri" w:hAnsi="Calibri" w:cs="Calibri"/>
        </w:rPr>
        <w:t xml:space="preserve">in application of the provisions of Article </w:t>
      </w:r>
      <w:r w:rsidRPr="00AD0453">
        <w:rPr>
          <w:rFonts w:ascii="Calibri" w:hAnsi="Calibri" w:cs="Calibri"/>
          <w:b/>
        </w:rPr>
        <w:t>9</w:t>
      </w:r>
      <w:r w:rsidRPr="00AD0453">
        <w:rPr>
          <w:rFonts w:ascii="Calibri" w:hAnsi="Calibri" w:cs="Calibri"/>
        </w:rPr>
        <w:t xml:space="preserve"> (Advance Publication Information </w:t>
      </w:r>
      <w:r w:rsidRPr="00AD0453">
        <w:rPr>
          <w:rFonts w:ascii="Calibri" w:hAnsi="Calibri" w:cs="Calibri"/>
        </w:rPr>
        <w:noBreakHyphen/>
        <w:t xml:space="preserve"> A or Coordination Request </w:t>
      </w:r>
      <w:r w:rsidRPr="00AD0453">
        <w:rPr>
          <w:rFonts w:ascii="Calibri" w:hAnsi="Calibri" w:cs="Calibri"/>
        </w:rPr>
        <w:noBreakHyphen/>
        <w:t xml:space="preserve"> C) and/or Article </w:t>
      </w:r>
      <w:r w:rsidRPr="00AD0453">
        <w:rPr>
          <w:rFonts w:ascii="Calibri" w:hAnsi="Calibri" w:cs="Calibri"/>
          <w:b/>
        </w:rPr>
        <w:t xml:space="preserve">11 </w:t>
      </w:r>
      <w:r w:rsidRPr="00AD0453">
        <w:rPr>
          <w:rFonts w:ascii="Calibri" w:hAnsi="Calibri" w:cs="Calibri"/>
        </w:rPr>
        <w:t xml:space="preserve">(Notification </w:t>
      </w:r>
      <w:r w:rsidRPr="00AD0453">
        <w:rPr>
          <w:rFonts w:ascii="Calibri" w:hAnsi="Calibri" w:cs="Calibri"/>
        </w:rPr>
        <w:noBreakHyphen/>
        <w:t xml:space="preserve"> N) of the Radio Regulations</w:t>
      </w:r>
      <w:r w:rsidR="005A053E" w:rsidRPr="00AD0453">
        <w:rPr>
          <w:rFonts w:ascii="Calibri" w:hAnsi="Calibri" w:cs="Calibri"/>
        </w:rPr>
        <w:t>.</w:t>
      </w:r>
      <w:r w:rsidR="006D246F" w:rsidRPr="006D246F">
        <w:t xml:space="preserve"> </w:t>
      </w:r>
      <w:r w:rsidR="006D246F" w:rsidRPr="006D246F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  <w:r w:rsidR="006D246F" w:rsidRPr="006D246F">
        <w:rPr>
          <w:rFonts w:ascii="Calibri" w:hAnsi="Calibri" w:cs="Calibri"/>
        </w:rPr>
        <w:t xml:space="preserve"> Each satellite network is listed only once with its highest regulatory status</w:t>
      </w:r>
      <w:r w:rsidR="006D246F">
        <w:rPr>
          <w:rFonts w:ascii="Calibri" w:hAnsi="Calibri" w:cs="Calibri"/>
        </w:rPr>
        <w:t xml:space="preserve"> </w:t>
      </w:r>
      <w:r w:rsidR="006D246F" w:rsidRPr="006D246F">
        <w:rPr>
          <w:rFonts w:ascii="Calibri" w:hAnsi="Calibri" w:cs="Calibri"/>
        </w:rPr>
        <w:t>(N, C or A)</w:t>
      </w:r>
      <w:r w:rsidR="006D246F">
        <w:rPr>
          <w:rFonts w:ascii="Calibri" w:hAnsi="Calibri" w:cs="Calibri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69"/>
      </w:tblGrid>
      <w:tr w:rsidR="006D246F" w:rsidRPr="00395ECB" w14:paraId="05769F31" w14:textId="77777777" w:rsidTr="006D246F">
        <w:trPr>
          <w:jc w:val="center"/>
        </w:trPr>
        <w:tc>
          <w:tcPr>
            <w:tcW w:w="4731" w:type="dxa"/>
          </w:tcPr>
          <w:tbl>
            <w:tblPr>
              <w:tblStyle w:val="GridTable4-Accent1"/>
              <w:tblW w:w="4703" w:type="dxa"/>
              <w:tblInd w:w="174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6D246F" w:rsidRPr="00395ECB" w14:paraId="50DAEC86" w14:textId="77777777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19B1AAF0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Altitudes Range (from-to) (km) in</w:t>
                  </w:r>
                </w:p>
                <w:p w14:paraId="4FF76758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Min</w:t>
                  </w:r>
                </w:p>
                <w:p w14:paraId="6144709C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Filed_altitude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>range</w:t>
                  </w:r>
                  <w:proofErr w:type="spellEnd"/>
                  <w:r w:rsidRPr="007A0603">
                    <w:rPr>
                      <w:rFonts w:ascii="Calibri" w:eastAsia="SimSun" w:hAnsi="Calibri" w:cs="Calibri"/>
                      <w:color w:val="auto"/>
                      <w:sz w:val="18"/>
                      <w:szCs w:val="18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963" w:type="dxa"/>
                  <w:hideMark/>
                </w:tcPr>
                <w:p w14:paraId="19A1021E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CD779F5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79B0B049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hideMark/>
                </w:tcPr>
                <w:p w14:paraId="0A67D809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3897EE22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016E77B0" w14:textId="5179C7ED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2000-35785</w:t>
                  </w:r>
                </w:p>
              </w:tc>
              <w:tc>
                <w:tcPr>
                  <w:tcW w:w="963" w:type="dxa"/>
                  <w:hideMark/>
                </w:tcPr>
                <w:p w14:paraId="05F2399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509E1637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7976DFE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hideMark/>
                </w:tcPr>
                <w:p w14:paraId="4763897B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FDA86BD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5BC71059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hideMark/>
                </w:tcPr>
                <w:p w14:paraId="7ECB146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</w:tbl>
          <w:p w14:paraId="0D6FD9E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08" w:type="dxa"/>
          </w:tcPr>
          <w:tbl>
            <w:tblPr>
              <w:tblStyle w:val="GridTable4-Accent1"/>
              <w:tblW w:w="3244" w:type="dxa"/>
              <w:tblInd w:w="679" w:type="dxa"/>
              <w:tblLook w:val="06A0" w:firstRow="1" w:lastRow="0" w:firstColumn="1" w:lastColumn="0" w:noHBand="1" w:noVBand="1"/>
            </w:tblPr>
            <w:tblGrid>
              <w:gridCol w:w="2400"/>
              <w:gridCol w:w="844"/>
            </w:tblGrid>
            <w:tr w:rsidR="006D246F" w:rsidRPr="00395ECB" w14:paraId="7488763E" w14:textId="77777777" w:rsidTr="006D24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17073336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 of number of satellite</w:t>
                  </w:r>
                  <w:r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 (from – to)</w:t>
                  </w:r>
                </w:p>
                <w:p w14:paraId="0A444C4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 xml:space="preserve">in </w:t>
                  </w:r>
                  <w:proofErr w:type="spellStart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SumOfnbr</w:t>
                  </w:r>
                  <w:proofErr w:type="spellEnd"/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-sat range</w:t>
                  </w:r>
                </w:p>
              </w:tc>
              <w:tc>
                <w:tcPr>
                  <w:tcW w:w="844" w:type="dxa"/>
                  <w:hideMark/>
                </w:tcPr>
                <w:p w14:paraId="792DFE7A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t>Range</w:t>
                  </w:r>
                  <w:r w:rsidRPr="007A0603">
                    <w:rPr>
                      <w:rFonts w:ascii="Calibri" w:hAnsi="Calibri" w:cs="Calibri"/>
                      <w:color w:val="auto"/>
                      <w:sz w:val="18"/>
                      <w:szCs w:val="18"/>
                      <w:lang w:eastAsia="en-GB"/>
                    </w:rPr>
                    <w:br/>
                    <w:t>No.</w:t>
                  </w:r>
                </w:p>
              </w:tc>
            </w:tr>
            <w:tr w:rsidR="006D246F" w:rsidRPr="00395ECB" w14:paraId="4E567C48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322D2654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hideMark/>
                </w:tcPr>
                <w:p w14:paraId="09243D76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6D246F" w:rsidRPr="00395ECB" w14:paraId="5D57BB90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66EABAA2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hideMark/>
                </w:tcPr>
                <w:p w14:paraId="5606C8F1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</w:tr>
            <w:tr w:rsidR="006D246F" w:rsidRPr="00395ECB" w14:paraId="04EB44CC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9C3606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hideMark/>
                </w:tcPr>
                <w:p w14:paraId="27550D48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</w:tr>
            <w:tr w:rsidR="006D246F" w:rsidRPr="00395ECB" w14:paraId="40511316" w14:textId="77777777" w:rsidTr="006D246F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50BAFE15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hideMark/>
                </w:tcPr>
                <w:p w14:paraId="30B23968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</w:tr>
            <w:tr w:rsidR="006D246F" w:rsidRPr="00395ECB" w14:paraId="1BAADB43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15617B3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hideMark/>
                </w:tcPr>
                <w:p w14:paraId="5ED7E64C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</w:tr>
            <w:tr w:rsidR="006D246F" w:rsidRPr="00395ECB" w14:paraId="033970E8" w14:textId="77777777" w:rsidTr="006D246F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0" w:type="dxa"/>
                  <w:noWrap/>
                  <w:hideMark/>
                </w:tcPr>
                <w:p w14:paraId="04AA5CA1" w14:textId="77777777" w:rsidR="006D246F" w:rsidRPr="007A0603" w:rsidRDefault="006D246F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b w:val="0"/>
                      <w:bCs w:val="0"/>
                      <w:sz w:val="18"/>
                      <w:szCs w:val="18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hideMark/>
                </w:tcPr>
                <w:p w14:paraId="16B04450" w14:textId="77777777" w:rsidR="006D246F" w:rsidRPr="007A0603" w:rsidRDefault="006D246F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</w:pPr>
                  <w:r w:rsidRPr="007A0603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6</w:t>
                  </w:r>
                </w:p>
              </w:tc>
            </w:tr>
          </w:tbl>
          <w:p w14:paraId="4DAD1E77" w14:textId="77777777" w:rsidR="006D246F" w:rsidRPr="00395ECB" w:rsidRDefault="006D246F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234F66C" w14:textId="77777777" w:rsidR="00EF47A2" w:rsidRDefault="00EF47A2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4DA80CC" w14:textId="44DE2F2D" w:rsidR="00EF47A2" w:rsidRDefault="000E137B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lastRenderedPageBreak/>
        <w:t>ANNEX 2</w:t>
      </w:r>
      <w:r w:rsidR="00663940" w:rsidRPr="00AD0453">
        <w:rPr>
          <w:rFonts w:ascii="Calibri" w:hAnsi="Calibri" w:cs="Calibri"/>
        </w:rPr>
        <w:t xml:space="preserve"> - </w:t>
      </w:r>
      <w:r w:rsidRPr="00AD0453">
        <w:rPr>
          <w:rFonts w:ascii="Calibri" w:hAnsi="Calibri" w:cs="Calibri"/>
          <w:bCs/>
        </w:rPr>
        <w:t xml:space="preserve">Appendices </w:t>
      </w:r>
      <w:r w:rsidRPr="00AD0453">
        <w:rPr>
          <w:rFonts w:ascii="Calibri" w:hAnsi="Calibri" w:cs="Calibri"/>
          <w:b/>
        </w:rPr>
        <w:t>30</w:t>
      </w:r>
      <w:r w:rsidRPr="00AD0453">
        <w:rPr>
          <w:rFonts w:ascii="Calibri" w:hAnsi="Calibri" w:cs="Calibri"/>
          <w:bCs/>
        </w:rPr>
        <w:t xml:space="preserve"> &amp; </w:t>
      </w:r>
      <w:r w:rsidRPr="00AD0453">
        <w:rPr>
          <w:rFonts w:ascii="Calibri" w:hAnsi="Calibri" w:cs="Calibri"/>
          <w:b/>
        </w:rPr>
        <w:t>30A</w:t>
      </w:r>
      <w:r w:rsidR="001E64ED"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Pr="00AD0453">
        <w:rPr>
          <w:rFonts w:ascii="Calibri" w:hAnsi="Calibri" w:cs="Calibri"/>
          <w:bCs/>
        </w:rPr>
        <w:t xml:space="preserve"> </w:t>
      </w:r>
      <w:r w:rsidR="00663940" w:rsidRPr="00AD0453">
        <w:rPr>
          <w:rFonts w:ascii="Calibri" w:hAnsi="Calibri" w:cs="Calibri"/>
          <w:bCs/>
        </w:rPr>
        <w:t xml:space="preserve">- </w:t>
      </w:r>
      <w:r w:rsidR="00785929" w:rsidRPr="00AD0453">
        <w:rPr>
          <w:rFonts w:ascii="Calibri" w:hAnsi="Calibri" w:cs="Calibri"/>
        </w:rPr>
        <w:t>List of geostationary-satellite networks in the Broadcas</w:t>
      </w:r>
      <w:r w:rsidR="00290E0F" w:rsidRPr="00AD0453">
        <w:rPr>
          <w:rFonts w:ascii="Calibri" w:hAnsi="Calibri" w:cs="Calibri"/>
        </w:rPr>
        <w:t>t</w:t>
      </w:r>
      <w:r w:rsidR="00785929" w:rsidRPr="00AD0453">
        <w:rPr>
          <w:rFonts w:ascii="Calibri" w:hAnsi="Calibri" w:cs="Calibri"/>
        </w:rPr>
        <w:t>ing-Satellite Service (BSS) and its associated feeder links communicated and published in application of the provisions of Article 4 of Appendices </w:t>
      </w:r>
      <w:r w:rsidR="00785929" w:rsidRPr="00AD0453">
        <w:rPr>
          <w:rFonts w:ascii="Calibri" w:hAnsi="Calibri" w:cs="Calibri"/>
          <w:b/>
          <w:bCs/>
        </w:rPr>
        <w:t>30</w:t>
      </w:r>
      <w:r w:rsidR="00785929" w:rsidRPr="00AD0453">
        <w:rPr>
          <w:rFonts w:ascii="Calibri" w:hAnsi="Calibri" w:cs="Calibri"/>
        </w:rPr>
        <w:t xml:space="preserve"> and </w:t>
      </w:r>
      <w:r w:rsidR="00785929" w:rsidRPr="00AD0453">
        <w:rPr>
          <w:rFonts w:ascii="Calibri" w:hAnsi="Calibri" w:cs="Calibri"/>
          <w:b/>
          <w:bCs/>
        </w:rPr>
        <w:t>30A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2D8C086D" w14:textId="75DCD426" w:rsidR="00DE5F30" w:rsidRPr="00AD0453" w:rsidRDefault="00663940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>ANNEX 3</w:t>
      </w:r>
      <w:r w:rsidRPr="00AD0453">
        <w:rPr>
          <w:rFonts w:ascii="Calibri" w:hAnsi="Calibri" w:cs="Calibri"/>
        </w:rPr>
        <w:t xml:space="preserve"> – </w:t>
      </w:r>
      <w:r w:rsidRPr="00AD0453">
        <w:rPr>
          <w:rFonts w:ascii="Calibri" w:hAnsi="Calibri" w:cs="Calibri"/>
          <w:bCs/>
        </w:rPr>
        <w:t xml:space="preserve">Appendix </w:t>
      </w:r>
      <w:r w:rsidRPr="00AD0453">
        <w:rPr>
          <w:rFonts w:ascii="Calibri" w:hAnsi="Calibri" w:cs="Calibri"/>
          <w:b/>
        </w:rPr>
        <w:t>30B</w:t>
      </w:r>
      <w:r w:rsidRPr="00AD0453">
        <w:rPr>
          <w:rFonts w:ascii="Calibri" w:hAnsi="Calibri" w:cs="Calibri"/>
          <w:bCs/>
        </w:rPr>
        <w:t xml:space="preserve"> </w:t>
      </w:r>
      <w:r w:rsidR="001E64ED" w:rsidRPr="00AD0453">
        <w:rPr>
          <w:rFonts w:ascii="Calibri" w:hAnsi="Calibri" w:cs="Calibri"/>
        </w:rPr>
        <w:t>of the Radio Regulations</w:t>
      </w:r>
      <w:r w:rsidR="001E64ED" w:rsidRPr="00AD0453">
        <w:rPr>
          <w:rFonts w:ascii="Calibri" w:hAnsi="Calibri" w:cs="Calibri"/>
          <w:bCs/>
        </w:rPr>
        <w:t xml:space="preserve"> </w:t>
      </w:r>
      <w:r w:rsidR="00035B48" w:rsidRPr="00AD0453">
        <w:rPr>
          <w:rFonts w:ascii="Calibri" w:hAnsi="Calibri" w:cs="Calibri"/>
          <w:bCs/>
        </w:rPr>
        <w:t xml:space="preserve">- </w:t>
      </w:r>
      <w:r w:rsidR="00DE5F30" w:rsidRPr="00AD0453">
        <w:rPr>
          <w:rFonts w:ascii="Calibri" w:hAnsi="Calibri" w:cs="Calibri"/>
        </w:rPr>
        <w:t>List of geostationary-satellite networks in the Fixed-Satellite Service (FSS) communicated and published in application of the provisions of Articles 6 and 7 of Appendix </w:t>
      </w:r>
      <w:r w:rsidR="00DE5F30" w:rsidRPr="00AD0453">
        <w:rPr>
          <w:rFonts w:ascii="Calibri" w:hAnsi="Calibri" w:cs="Calibri"/>
          <w:b/>
          <w:bCs/>
        </w:rPr>
        <w:t>30B</w:t>
      </w:r>
      <w:r w:rsidR="00DE5F30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  <w:r w:rsidR="006D246F" w:rsidRPr="00AD0453">
        <w:rPr>
          <w:rFonts w:ascii="Calibri" w:hAnsi="Calibri" w:cs="Calibri"/>
        </w:rPr>
        <w:t>Sorted by administration and satellite name</w:t>
      </w:r>
      <w:r w:rsidR="006D246F">
        <w:rPr>
          <w:rFonts w:ascii="Calibri" w:hAnsi="Calibri" w:cs="Calibri"/>
        </w:rPr>
        <w:t>.</w:t>
      </w:r>
    </w:p>
    <w:p w14:paraId="702C00CE" w14:textId="72BFDF60" w:rsidR="0079432A" w:rsidRDefault="0079432A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</w:rPr>
      </w:pPr>
      <w:r w:rsidRPr="00AD0453">
        <w:rPr>
          <w:rFonts w:ascii="Calibri" w:hAnsi="Calibri" w:cs="Calibri"/>
          <w:b/>
        </w:rPr>
        <w:t xml:space="preserve">ANNEX </w:t>
      </w:r>
      <w:r w:rsidR="00663940" w:rsidRPr="00AD0453">
        <w:rPr>
          <w:rFonts w:ascii="Calibri" w:hAnsi="Calibri" w:cs="Calibri"/>
          <w:b/>
        </w:rPr>
        <w:t>4</w:t>
      </w:r>
      <w:r w:rsidRPr="00AD0453">
        <w:rPr>
          <w:rFonts w:ascii="Calibri" w:hAnsi="Calibri" w:cs="Calibri"/>
        </w:rPr>
        <w:t xml:space="preserve"> – Statistics</w:t>
      </w:r>
      <w:r w:rsidR="001A2A58" w:rsidRPr="00AD0453">
        <w:rPr>
          <w:rFonts w:ascii="Calibri" w:hAnsi="Calibri" w:cs="Calibri"/>
        </w:rPr>
        <w:t>.</w:t>
      </w:r>
      <w:r w:rsidR="006D246F">
        <w:rPr>
          <w:rFonts w:ascii="Calibri" w:hAnsi="Calibri" w:cs="Calibri"/>
        </w:rPr>
        <w:t xml:space="preserve"> </w:t>
      </w:r>
    </w:p>
    <w:p w14:paraId="50D6710B" w14:textId="1C3D22F0" w:rsidR="006D246F" w:rsidRPr="006D246F" w:rsidRDefault="006D246F" w:rsidP="006D246F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/>
        </w:rPr>
      </w:pPr>
      <w:r w:rsidRPr="006D246F">
        <w:rPr>
          <w:rFonts w:ascii="Calibri" w:hAnsi="Calibri" w:cs="Calibri"/>
          <w:b/>
        </w:rPr>
        <w:t xml:space="preserve">Table 4.1:  </w:t>
      </w:r>
      <w:r w:rsidRPr="006D246F">
        <w:rPr>
          <w:rFonts w:ascii="Calibri" w:hAnsi="Calibri" w:cs="Calibri"/>
          <w:bCs/>
        </w:rPr>
        <w:t xml:space="preserve">Satellite filings (network) and regulatory status (in application of the provisions of Article 9 and/or Article 11 of the Radio Regulations) (A = Network in API stage, C = Network in coordination stage, </w:t>
      </w:r>
      <w:r w:rsidRPr="006D246F">
        <w:rPr>
          <w:rFonts w:ascii="Calibri" w:hAnsi="Calibri" w:cs="Calibri"/>
          <w:bCs/>
        </w:rPr>
        <w:br/>
        <w:t>N = Network in notification stage)</w:t>
      </w:r>
    </w:p>
    <w:p w14:paraId="4DBF1A88" w14:textId="04C4D2D1" w:rsidR="006D246F" w:rsidRPr="006D246F" w:rsidRDefault="006D246F" w:rsidP="009B2A25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Calibri" w:hAnsi="Calibri" w:cs="Calibri"/>
          <w:bCs/>
        </w:rPr>
      </w:pPr>
      <w:r w:rsidRPr="006D246F">
        <w:rPr>
          <w:rFonts w:ascii="Calibri" w:hAnsi="Calibri" w:cs="Calibri"/>
          <w:b/>
        </w:rPr>
        <w:t xml:space="preserve">Table 4.2:  </w:t>
      </w:r>
      <w:r w:rsidRPr="006D246F">
        <w:rPr>
          <w:rFonts w:ascii="Calibri" w:hAnsi="Calibri" w:cs="Calibri"/>
          <w:bCs/>
        </w:rPr>
        <w:t>Count of unique filings (networks) per administration (in application of the provisions of Article 9 and/or Article 11 of the Radio Regulations)</w:t>
      </w:r>
    </w:p>
    <w:p w14:paraId="45090112" w14:textId="72A4C526" w:rsidR="00B822CD" w:rsidRDefault="0079432A" w:rsidP="00C94F9C">
      <w:pPr>
        <w:autoSpaceDE w:val="0"/>
        <w:autoSpaceDN w:val="0"/>
        <w:adjustRightInd w:val="0"/>
        <w:spacing w:before="120" w:after="240" w:line="240" w:lineRule="auto"/>
        <w:ind w:left="284"/>
        <w:jc w:val="both"/>
      </w:pPr>
      <w:r w:rsidRPr="00EF1AA7">
        <w:rPr>
          <w:rFonts w:ascii="Calibri" w:hAnsi="Calibri" w:cs="Calibri"/>
          <w:b/>
        </w:rPr>
        <w:t xml:space="preserve">ANNEX </w:t>
      </w:r>
      <w:r w:rsidR="00663940" w:rsidRPr="00EF1AA7">
        <w:rPr>
          <w:rFonts w:ascii="Calibri" w:hAnsi="Calibri" w:cs="Calibri"/>
          <w:b/>
        </w:rPr>
        <w:t>5</w:t>
      </w:r>
      <w:r w:rsidRPr="00EF1AA7">
        <w:rPr>
          <w:rFonts w:ascii="Calibri" w:hAnsi="Calibri" w:cs="Calibri"/>
        </w:rPr>
        <w:t xml:space="preserve"> - </w:t>
      </w:r>
      <w:r w:rsidRPr="00EF1AA7">
        <w:rPr>
          <w:rFonts w:ascii="Calibri" w:hAnsi="Calibri" w:cs="Calibri"/>
          <w:bCs/>
        </w:rPr>
        <w:t xml:space="preserve">Description of the columns </w:t>
      </w:r>
      <w:r w:rsidR="00035B48" w:rsidRPr="00EF1AA7">
        <w:rPr>
          <w:rFonts w:ascii="Calibri" w:hAnsi="Calibri" w:cs="Calibri"/>
          <w:bCs/>
        </w:rPr>
        <w:t>in</w:t>
      </w:r>
      <w:r w:rsidRPr="00EF1AA7">
        <w:rPr>
          <w:rFonts w:ascii="Calibri" w:hAnsi="Calibri" w:cs="Calibri"/>
          <w:bCs/>
        </w:rPr>
        <w:t xml:space="preserve"> the list</w:t>
      </w:r>
      <w:r w:rsidR="001A2A58" w:rsidRPr="00EF1AA7">
        <w:rPr>
          <w:rFonts w:ascii="Calibri" w:hAnsi="Calibri" w:cs="Calibri"/>
          <w:bCs/>
        </w:rPr>
        <w:t>.</w:t>
      </w:r>
      <w:r w:rsidR="006D246F">
        <w:t xml:space="preserve"> </w:t>
      </w:r>
    </w:p>
    <w:p w14:paraId="14C8A804" w14:textId="77777777" w:rsidR="00455CDB" w:rsidRPr="00AD0453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status</w:t>
      </w:r>
      <w:r w:rsidRPr="00AD0453">
        <w:rPr>
          <w:rFonts w:ascii="Calibri" w:hAnsi="Calibri" w:cs="Calibri"/>
          <w:bCs/>
        </w:rPr>
        <w:t xml:space="preserve"> of any network in the list, please see – </w:t>
      </w:r>
      <w:r w:rsidRPr="00AD0453">
        <w:rPr>
          <w:rFonts w:ascii="Calibri" w:hAnsi="Calibri" w:cs="Calibri"/>
          <w:b/>
          <w:bCs/>
        </w:rPr>
        <w:t>Space Networks List</w:t>
      </w:r>
      <w:r w:rsidRPr="00AD0453">
        <w:rPr>
          <w:rFonts w:ascii="Calibri" w:hAnsi="Calibri" w:cs="Calibri"/>
          <w:bCs/>
        </w:rPr>
        <w:t xml:space="preserve"> (SNL) online at:</w:t>
      </w:r>
      <w:r w:rsidRPr="00AD0453">
        <w:rPr>
          <w:rFonts w:ascii="Calibri" w:hAnsi="Calibri" w:cs="Calibri"/>
        </w:rPr>
        <w:t xml:space="preserve"> </w:t>
      </w:r>
      <w:hyperlink r:id="rId14" w:history="1">
        <w:r w:rsidRPr="00AD0453">
          <w:rPr>
            <w:rStyle w:val="Hyperlink"/>
            <w:rFonts w:ascii="Calibri" w:hAnsi="Calibri" w:cs="Calibri"/>
            <w:bCs/>
          </w:rPr>
          <w:t>http://www.itu.int/ITU-R/space/snl/</w:t>
        </w:r>
      </w:hyperlink>
      <w:r w:rsidRPr="00AD0453">
        <w:rPr>
          <w:rFonts w:ascii="Calibri" w:hAnsi="Calibri" w:cs="Calibri"/>
          <w:bCs/>
        </w:rPr>
        <w:t xml:space="preserve"> </w:t>
      </w:r>
    </w:p>
    <w:p w14:paraId="70E26E41" w14:textId="2E0A3846" w:rsidR="00455CDB" w:rsidRDefault="00455CDB" w:rsidP="00455CDB">
      <w:pPr>
        <w:autoSpaceDE w:val="0"/>
        <w:autoSpaceDN w:val="0"/>
        <w:adjustRightInd w:val="0"/>
        <w:spacing w:after="240" w:line="240" w:lineRule="auto"/>
        <w:jc w:val="both"/>
        <w:rPr>
          <w:rStyle w:val="Hyperlink"/>
          <w:rFonts w:ascii="Calibri" w:hAnsi="Calibri" w:cs="Calibri"/>
          <w:bCs/>
        </w:rPr>
      </w:pPr>
      <w:r w:rsidRPr="00AD0453">
        <w:rPr>
          <w:rFonts w:ascii="Calibri" w:hAnsi="Calibri" w:cs="Calibri"/>
          <w:bCs/>
        </w:rPr>
        <w:t xml:space="preserve">For more information about </w:t>
      </w:r>
      <w:r w:rsidRPr="00AD0453">
        <w:rPr>
          <w:rFonts w:ascii="Calibri" w:hAnsi="Calibri" w:cs="Calibri"/>
          <w:bCs/>
          <w:iCs/>
        </w:rPr>
        <w:t>the</w:t>
      </w:r>
      <w:r w:rsidRPr="00AD0453">
        <w:rPr>
          <w:rFonts w:ascii="Calibri" w:hAnsi="Calibri" w:cs="Calibri"/>
          <w:bCs/>
          <w:i/>
        </w:rPr>
        <w:t xml:space="preserve"> description</w:t>
      </w:r>
      <w:r w:rsidRPr="00AD0453">
        <w:rPr>
          <w:rFonts w:ascii="Calibri" w:hAnsi="Calibri" w:cs="Calibri"/>
          <w:bCs/>
        </w:rPr>
        <w:t xml:space="preserve"> of the space services database and related Parts and Special Sections, please see the </w:t>
      </w:r>
      <w:r w:rsidRPr="00AD0453">
        <w:rPr>
          <w:rFonts w:ascii="Calibri" w:hAnsi="Calibri" w:cs="Calibri"/>
          <w:b/>
          <w:bCs/>
        </w:rPr>
        <w:t>Space Preface</w:t>
      </w:r>
      <w:r w:rsidRPr="00AD0453">
        <w:rPr>
          <w:rFonts w:ascii="Calibri" w:hAnsi="Calibri" w:cs="Calibri"/>
          <w:bCs/>
        </w:rPr>
        <w:t xml:space="preserve"> at: </w:t>
      </w:r>
      <w:hyperlink r:id="rId15" w:history="1">
        <w:r w:rsidRPr="00AD0453">
          <w:rPr>
            <w:rStyle w:val="Hyperlink"/>
            <w:rFonts w:ascii="Calibri" w:hAnsi="Calibri" w:cs="Calibri"/>
            <w:bCs/>
          </w:rPr>
          <w:t>http://www.itu.int/ITU-R/go/space-preface/en</w:t>
        </w:r>
      </w:hyperlink>
    </w:p>
    <w:p w14:paraId="591DA860" w14:textId="62D28DC8" w:rsidR="00FD2926" w:rsidRPr="00FD2926" w:rsidRDefault="00FD2926" w:rsidP="00EF47A2">
      <w:pPr>
        <w:autoSpaceDE w:val="0"/>
        <w:autoSpaceDN w:val="0"/>
        <w:adjustRightInd w:val="0"/>
        <w:spacing w:before="840" w:after="240" w:line="240" w:lineRule="auto"/>
        <w:jc w:val="center"/>
        <w:rPr>
          <w:rFonts w:ascii="Calibri" w:hAnsi="Calibri" w:cs="Calibri"/>
          <w:bCs/>
        </w:rPr>
      </w:pPr>
      <w:r w:rsidRPr="00FD2926">
        <w:t>___________________</w:t>
      </w:r>
    </w:p>
    <w:sectPr w:rsidR="00FD2926" w:rsidRPr="00FD2926" w:rsidSect="00EF47A2">
      <w:footerReference w:type="default" r:id="rId16"/>
      <w:footerReference w:type="first" r:id="rId17"/>
      <w:pgSz w:w="12240" w:h="15840"/>
      <w:pgMar w:top="851" w:right="1134" w:bottom="709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A2B8" w14:textId="77777777" w:rsidR="00B06811" w:rsidRDefault="00B06811" w:rsidP="007345CC">
      <w:pPr>
        <w:spacing w:after="0" w:line="240" w:lineRule="auto"/>
      </w:pPr>
      <w:r>
        <w:separator/>
      </w:r>
    </w:p>
  </w:endnote>
  <w:endnote w:type="continuationSeparator" w:id="0">
    <w:p w14:paraId="043352F8" w14:textId="77777777" w:rsidR="00B06811" w:rsidRDefault="00B06811" w:rsidP="007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887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2F360" w14:textId="7193FBB1" w:rsidR="00C576FB" w:rsidRDefault="00C576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B2C0AD" w14:textId="77777777" w:rsidR="00764BE6" w:rsidRDefault="0076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93EA" w14:textId="77777777" w:rsidR="00764BE6" w:rsidRDefault="00764BE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99F842C" w14:textId="77777777" w:rsidR="00764BE6" w:rsidRDefault="00764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C613" w14:textId="77777777" w:rsidR="00B06811" w:rsidRDefault="00B06811" w:rsidP="007345CC">
      <w:pPr>
        <w:spacing w:after="0" w:line="240" w:lineRule="auto"/>
      </w:pPr>
      <w:r>
        <w:separator/>
      </w:r>
    </w:p>
  </w:footnote>
  <w:footnote w:type="continuationSeparator" w:id="0">
    <w:p w14:paraId="58811CEE" w14:textId="77777777" w:rsidR="00B06811" w:rsidRDefault="00B06811" w:rsidP="0073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556626">
    <w:abstractNumId w:val="9"/>
  </w:num>
  <w:num w:numId="2" w16cid:durableId="1557549968">
    <w:abstractNumId w:val="7"/>
  </w:num>
  <w:num w:numId="3" w16cid:durableId="369568918">
    <w:abstractNumId w:val="6"/>
  </w:num>
  <w:num w:numId="4" w16cid:durableId="959148737">
    <w:abstractNumId w:val="5"/>
  </w:num>
  <w:num w:numId="5" w16cid:durableId="796726574">
    <w:abstractNumId w:val="4"/>
  </w:num>
  <w:num w:numId="6" w16cid:durableId="1015226179">
    <w:abstractNumId w:val="8"/>
  </w:num>
  <w:num w:numId="7" w16cid:durableId="1675066386">
    <w:abstractNumId w:val="3"/>
  </w:num>
  <w:num w:numId="8" w16cid:durableId="852963934">
    <w:abstractNumId w:val="2"/>
  </w:num>
  <w:num w:numId="9" w16cid:durableId="1283420681">
    <w:abstractNumId w:val="1"/>
  </w:num>
  <w:num w:numId="10" w16cid:durableId="20892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21C47"/>
    <w:rsid w:val="00032798"/>
    <w:rsid w:val="00032DD3"/>
    <w:rsid w:val="00033CE4"/>
    <w:rsid w:val="0003536C"/>
    <w:rsid w:val="000353E3"/>
    <w:rsid w:val="00035B48"/>
    <w:rsid w:val="0003660B"/>
    <w:rsid w:val="00036FAE"/>
    <w:rsid w:val="00041381"/>
    <w:rsid w:val="00041420"/>
    <w:rsid w:val="000417FF"/>
    <w:rsid w:val="00043293"/>
    <w:rsid w:val="000441A7"/>
    <w:rsid w:val="00044953"/>
    <w:rsid w:val="00045F53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66792"/>
    <w:rsid w:val="0007141F"/>
    <w:rsid w:val="000811CA"/>
    <w:rsid w:val="0008401E"/>
    <w:rsid w:val="00090578"/>
    <w:rsid w:val="0009105B"/>
    <w:rsid w:val="00091EB5"/>
    <w:rsid w:val="00096D82"/>
    <w:rsid w:val="000A7977"/>
    <w:rsid w:val="000B0FAB"/>
    <w:rsid w:val="000B24D9"/>
    <w:rsid w:val="000B556E"/>
    <w:rsid w:val="000C3DFC"/>
    <w:rsid w:val="000C4DAE"/>
    <w:rsid w:val="000C751B"/>
    <w:rsid w:val="000C7F4D"/>
    <w:rsid w:val="000D1153"/>
    <w:rsid w:val="000D34EB"/>
    <w:rsid w:val="000D71D7"/>
    <w:rsid w:val="000E137B"/>
    <w:rsid w:val="000F1AB0"/>
    <w:rsid w:val="000F3011"/>
    <w:rsid w:val="000F3CAC"/>
    <w:rsid w:val="000F4075"/>
    <w:rsid w:val="000F5A14"/>
    <w:rsid w:val="000F6A8F"/>
    <w:rsid w:val="0010349F"/>
    <w:rsid w:val="00103A09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47FEA"/>
    <w:rsid w:val="00151D8C"/>
    <w:rsid w:val="001542B5"/>
    <w:rsid w:val="0016074B"/>
    <w:rsid w:val="001630D7"/>
    <w:rsid w:val="00170512"/>
    <w:rsid w:val="0017081A"/>
    <w:rsid w:val="00172C05"/>
    <w:rsid w:val="00174860"/>
    <w:rsid w:val="00185429"/>
    <w:rsid w:val="001875FF"/>
    <w:rsid w:val="00193C1E"/>
    <w:rsid w:val="00194E41"/>
    <w:rsid w:val="001A2A58"/>
    <w:rsid w:val="001A6D09"/>
    <w:rsid w:val="001A6FEE"/>
    <w:rsid w:val="001B2019"/>
    <w:rsid w:val="001B5564"/>
    <w:rsid w:val="001B62AD"/>
    <w:rsid w:val="001B732E"/>
    <w:rsid w:val="001B7515"/>
    <w:rsid w:val="001C0534"/>
    <w:rsid w:val="001C64C5"/>
    <w:rsid w:val="001C7074"/>
    <w:rsid w:val="001D12A3"/>
    <w:rsid w:val="001D2C2C"/>
    <w:rsid w:val="001D388A"/>
    <w:rsid w:val="001D4080"/>
    <w:rsid w:val="001D44EF"/>
    <w:rsid w:val="001D6FC7"/>
    <w:rsid w:val="001D6FF4"/>
    <w:rsid w:val="001E615E"/>
    <w:rsid w:val="001E64ED"/>
    <w:rsid w:val="001E71F2"/>
    <w:rsid w:val="001E738F"/>
    <w:rsid w:val="001F06AA"/>
    <w:rsid w:val="001F2086"/>
    <w:rsid w:val="001F2482"/>
    <w:rsid w:val="001F343E"/>
    <w:rsid w:val="001F456E"/>
    <w:rsid w:val="001F5819"/>
    <w:rsid w:val="001F5DB8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1F11"/>
    <w:rsid w:val="00232A1F"/>
    <w:rsid w:val="00234634"/>
    <w:rsid w:val="002400B8"/>
    <w:rsid w:val="002421D4"/>
    <w:rsid w:val="00244A89"/>
    <w:rsid w:val="00245CA7"/>
    <w:rsid w:val="00250C63"/>
    <w:rsid w:val="00251140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4F2A"/>
    <w:rsid w:val="00286F88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7B48"/>
    <w:rsid w:val="002B18C9"/>
    <w:rsid w:val="002B7E85"/>
    <w:rsid w:val="002C1108"/>
    <w:rsid w:val="002C563C"/>
    <w:rsid w:val="002C6849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485A"/>
    <w:rsid w:val="00306B11"/>
    <w:rsid w:val="00306C46"/>
    <w:rsid w:val="0031232F"/>
    <w:rsid w:val="003126D7"/>
    <w:rsid w:val="00312CE4"/>
    <w:rsid w:val="00313568"/>
    <w:rsid w:val="00313F57"/>
    <w:rsid w:val="003178AC"/>
    <w:rsid w:val="003236A1"/>
    <w:rsid w:val="0032402B"/>
    <w:rsid w:val="00327469"/>
    <w:rsid w:val="0032771D"/>
    <w:rsid w:val="00327F4B"/>
    <w:rsid w:val="00330D7D"/>
    <w:rsid w:val="00331860"/>
    <w:rsid w:val="00331868"/>
    <w:rsid w:val="0034068C"/>
    <w:rsid w:val="00344D8C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74D84"/>
    <w:rsid w:val="003762AD"/>
    <w:rsid w:val="00377C72"/>
    <w:rsid w:val="00382B44"/>
    <w:rsid w:val="00384C52"/>
    <w:rsid w:val="00385455"/>
    <w:rsid w:val="003945FA"/>
    <w:rsid w:val="00395ECB"/>
    <w:rsid w:val="003A245E"/>
    <w:rsid w:val="003B453B"/>
    <w:rsid w:val="003B6258"/>
    <w:rsid w:val="003B6BD8"/>
    <w:rsid w:val="003B781A"/>
    <w:rsid w:val="003B7A8C"/>
    <w:rsid w:val="003C42A2"/>
    <w:rsid w:val="003C4331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736"/>
    <w:rsid w:val="00406C38"/>
    <w:rsid w:val="00412580"/>
    <w:rsid w:val="004130B0"/>
    <w:rsid w:val="00422134"/>
    <w:rsid w:val="004234DD"/>
    <w:rsid w:val="00423BF9"/>
    <w:rsid w:val="0042698F"/>
    <w:rsid w:val="0043379D"/>
    <w:rsid w:val="004359B9"/>
    <w:rsid w:val="00436CCE"/>
    <w:rsid w:val="004401E0"/>
    <w:rsid w:val="00440634"/>
    <w:rsid w:val="00444B2B"/>
    <w:rsid w:val="00446141"/>
    <w:rsid w:val="0044781C"/>
    <w:rsid w:val="00450917"/>
    <w:rsid w:val="00450E9D"/>
    <w:rsid w:val="00450EB6"/>
    <w:rsid w:val="004528E8"/>
    <w:rsid w:val="00454A76"/>
    <w:rsid w:val="00455182"/>
    <w:rsid w:val="00455CDB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0B58"/>
    <w:rsid w:val="004D1B06"/>
    <w:rsid w:val="004D2B7E"/>
    <w:rsid w:val="004D3E67"/>
    <w:rsid w:val="004D5A0F"/>
    <w:rsid w:val="004D66CC"/>
    <w:rsid w:val="004D7C54"/>
    <w:rsid w:val="004E4E22"/>
    <w:rsid w:val="004E57F7"/>
    <w:rsid w:val="004F52C2"/>
    <w:rsid w:val="004F53D6"/>
    <w:rsid w:val="004F547F"/>
    <w:rsid w:val="004F6CF5"/>
    <w:rsid w:val="004F730E"/>
    <w:rsid w:val="005009E7"/>
    <w:rsid w:val="005015FD"/>
    <w:rsid w:val="0050227C"/>
    <w:rsid w:val="00503657"/>
    <w:rsid w:val="00504F2B"/>
    <w:rsid w:val="00505523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12BC"/>
    <w:rsid w:val="0058171B"/>
    <w:rsid w:val="0058254D"/>
    <w:rsid w:val="00582604"/>
    <w:rsid w:val="00582F7A"/>
    <w:rsid w:val="005857A4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2CC2"/>
    <w:rsid w:val="006378EA"/>
    <w:rsid w:val="0064014F"/>
    <w:rsid w:val="00640B3E"/>
    <w:rsid w:val="00642478"/>
    <w:rsid w:val="00643008"/>
    <w:rsid w:val="0064622B"/>
    <w:rsid w:val="006462DF"/>
    <w:rsid w:val="00646D47"/>
    <w:rsid w:val="00647F55"/>
    <w:rsid w:val="00650E7F"/>
    <w:rsid w:val="00652D47"/>
    <w:rsid w:val="00655DD0"/>
    <w:rsid w:val="00657402"/>
    <w:rsid w:val="00661E7D"/>
    <w:rsid w:val="00663940"/>
    <w:rsid w:val="00664D77"/>
    <w:rsid w:val="00665B6A"/>
    <w:rsid w:val="006701F1"/>
    <w:rsid w:val="006709B0"/>
    <w:rsid w:val="00670E2E"/>
    <w:rsid w:val="006802F9"/>
    <w:rsid w:val="006867DA"/>
    <w:rsid w:val="00686CF9"/>
    <w:rsid w:val="0069068D"/>
    <w:rsid w:val="00692EBA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D0FE5"/>
    <w:rsid w:val="006D246F"/>
    <w:rsid w:val="006E1409"/>
    <w:rsid w:val="006E2F5A"/>
    <w:rsid w:val="006E31ED"/>
    <w:rsid w:val="006E53F9"/>
    <w:rsid w:val="006F21BD"/>
    <w:rsid w:val="006F3509"/>
    <w:rsid w:val="006F4459"/>
    <w:rsid w:val="006F4C87"/>
    <w:rsid w:val="00700762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5795"/>
    <w:rsid w:val="00740312"/>
    <w:rsid w:val="00740FFC"/>
    <w:rsid w:val="0074527F"/>
    <w:rsid w:val="00745EA3"/>
    <w:rsid w:val="00751A61"/>
    <w:rsid w:val="00752461"/>
    <w:rsid w:val="007539CA"/>
    <w:rsid w:val="007576B4"/>
    <w:rsid w:val="007605FF"/>
    <w:rsid w:val="00764BE6"/>
    <w:rsid w:val="00771784"/>
    <w:rsid w:val="00776BB5"/>
    <w:rsid w:val="007847F3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95B73"/>
    <w:rsid w:val="007A0603"/>
    <w:rsid w:val="007A2C76"/>
    <w:rsid w:val="007A6F9F"/>
    <w:rsid w:val="007B24CF"/>
    <w:rsid w:val="007B399F"/>
    <w:rsid w:val="007B4DEF"/>
    <w:rsid w:val="007C0A03"/>
    <w:rsid w:val="007C0D61"/>
    <w:rsid w:val="007C140B"/>
    <w:rsid w:val="007C798B"/>
    <w:rsid w:val="007D17C4"/>
    <w:rsid w:val="007D44E9"/>
    <w:rsid w:val="007D46A6"/>
    <w:rsid w:val="007D6196"/>
    <w:rsid w:val="007D6A68"/>
    <w:rsid w:val="007E1E58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17702"/>
    <w:rsid w:val="008209F2"/>
    <w:rsid w:val="00823772"/>
    <w:rsid w:val="00824EC4"/>
    <w:rsid w:val="008265AB"/>
    <w:rsid w:val="0082708F"/>
    <w:rsid w:val="00832288"/>
    <w:rsid w:val="008354F1"/>
    <w:rsid w:val="00835CFE"/>
    <w:rsid w:val="008403B0"/>
    <w:rsid w:val="00844F57"/>
    <w:rsid w:val="00847E23"/>
    <w:rsid w:val="008512D1"/>
    <w:rsid w:val="00854846"/>
    <w:rsid w:val="00854CBD"/>
    <w:rsid w:val="00857A0F"/>
    <w:rsid w:val="00860369"/>
    <w:rsid w:val="008607DA"/>
    <w:rsid w:val="0086530F"/>
    <w:rsid w:val="00870554"/>
    <w:rsid w:val="0087063B"/>
    <w:rsid w:val="008723AE"/>
    <w:rsid w:val="00872494"/>
    <w:rsid w:val="00872A03"/>
    <w:rsid w:val="00872F9E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612E"/>
    <w:rsid w:val="008D7A80"/>
    <w:rsid w:val="008D7EDB"/>
    <w:rsid w:val="008E2F11"/>
    <w:rsid w:val="008E760C"/>
    <w:rsid w:val="008F558C"/>
    <w:rsid w:val="00900137"/>
    <w:rsid w:val="009051AC"/>
    <w:rsid w:val="00905F76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7C19"/>
    <w:rsid w:val="00957E79"/>
    <w:rsid w:val="0096008D"/>
    <w:rsid w:val="00960661"/>
    <w:rsid w:val="009623A1"/>
    <w:rsid w:val="009625D9"/>
    <w:rsid w:val="009627A7"/>
    <w:rsid w:val="00967325"/>
    <w:rsid w:val="009676CA"/>
    <w:rsid w:val="00972EC9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4EAB"/>
    <w:rsid w:val="00994F20"/>
    <w:rsid w:val="00995B07"/>
    <w:rsid w:val="00997FA0"/>
    <w:rsid w:val="009A2E70"/>
    <w:rsid w:val="009A2F28"/>
    <w:rsid w:val="009A3D57"/>
    <w:rsid w:val="009A4E63"/>
    <w:rsid w:val="009A5FBF"/>
    <w:rsid w:val="009B0FF3"/>
    <w:rsid w:val="009B2A25"/>
    <w:rsid w:val="009B343A"/>
    <w:rsid w:val="009B3F58"/>
    <w:rsid w:val="009B485B"/>
    <w:rsid w:val="009C1D12"/>
    <w:rsid w:val="009C38F0"/>
    <w:rsid w:val="009C54C5"/>
    <w:rsid w:val="009C620F"/>
    <w:rsid w:val="009C78CE"/>
    <w:rsid w:val="009D075B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0BA3"/>
    <w:rsid w:val="00A3231C"/>
    <w:rsid w:val="00A326DE"/>
    <w:rsid w:val="00A37C23"/>
    <w:rsid w:val="00A40081"/>
    <w:rsid w:val="00A44EC8"/>
    <w:rsid w:val="00A477A0"/>
    <w:rsid w:val="00A50456"/>
    <w:rsid w:val="00A5068D"/>
    <w:rsid w:val="00A52347"/>
    <w:rsid w:val="00A52660"/>
    <w:rsid w:val="00A52E7F"/>
    <w:rsid w:val="00A55D45"/>
    <w:rsid w:val="00A55DA6"/>
    <w:rsid w:val="00A62B34"/>
    <w:rsid w:val="00A6366C"/>
    <w:rsid w:val="00A7003F"/>
    <w:rsid w:val="00A82561"/>
    <w:rsid w:val="00A84B29"/>
    <w:rsid w:val="00A91AA9"/>
    <w:rsid w:val="00AA2265"/>
    <w:rsid w:val="00AA2330"/>
    <w:rsid w:val="00AA61A3"/>
    <w:rsid w:val="00AB0E92"/>
    <w:rsid w:val="00AB1615"/>
    <w:rsid w:val="00AB28E2"/>
    <w:rsid w:val="00AB2C98"/>
    <w:rsid w:val="00AB591A"/>
    <w:rsid w:val="00AB7CD0"/>
    <w:rsid w:val="00AB7E07"/>
    <w:rsid w:val="00AC0D0E"/>
    <w:rsid w:val="00AC311F"/>
    <w:rsid w:val="00AD0453"/>
    <w:rsid w:val="00AD50C0"/>
    <w:rsid w:val="00AD5A3B"/>
    <w:rsid w:val="00AD7675"/>
    <w:rsid w:val="00AF0AF4"/>
    <w:rsid w:val="00AF3995"/>
    <w:rsid w:val="00AF3E99"/>
    <w:rsid w:val="00AF4747"/>
    <w:rsid w:val="00AF50EE"/>
    <w:rsid w:val="00B0130F"/>
    <w:rsid w:val="00B06811"/>
    <w:rsid w:val="00B07385"/>
    <w:rsid w:val="00B073CB"/>
    <w:rsid w:val="00B078D7"/>
    <w:rsid w:val="00B07DDC"/>
    <w:rsid w:val="00B1014A"/>
    <w:rsid w:val="00B1388E"/>
    <w:rsid w:val="00B23372"/>
    <w:rsid w:val="00B24127"/>
    <w:rsid w:val="00B259B4"/>
    <w:rsid w:val="00B30E42"/>
    <w:rsid w:val="00B349EF"/>
    <w:rsid w:val="00B35D99"/>
    <w:rsid w:val="00B42FEA"/>
    <w:rsid w:val="00B4661F"/>
    <w:rsid w:val="00B46819"/>
    <w:rsid w:val="00B50088"/>
    <w:rsid w:val="00B500D7"/>
    <w:rsid w:val="00B53009"/>
    <w:rsid w:val="00B605F8"/>
    <w:rsid w:val="00B618A3"/>
    <w:rsid w:val="00B61C97"/>
    <w:rsid w:val="00B640B2"/>
    <w:rsid w:val="00B6554F"/>
    <w:rsid w:val="00B6571F"/>
    <w:rsid w:val="00B704DE"/>
    <w:rsid w:val="00B76402"/>
    <w:rsid w:val="00B76D79"/>
    <w:rsid w:val="00B800FC"/>
    <w:rsid w:val="00B822CD"/>
    <w:rsid w:val="00B82E9B"/>
    <w:rsid w:val="00B85DD6"/>
    <w:rsid w:val="00B862D8"/>
    <w:rsid w:val="00B90A2A"/>
    <w:rsid w:val="00B915B7"/>
    <w:rsid w:val="00B922D5"/>
    <w:rsid w:val="00B932D7"/>
    <w:rsid w:val="00B933EC"/>
    <w:rsid w:val="00BA220C"/>
    <w:rsid w:val="00BA712D"/>
    <w:rsid w:val="00BB0E68"/>
    <w:rsid w:val="00BB1640"/>
    <w:rsid w:val="00BB177E"/>
    <w:rsid w:val="00BB6350"/>
    <w:rsid w:val="00BC08E2"/>
    <w:rsid w:val="00BC463A"/>
    <w:rsid w:val="00BC5C51"/>
    <w:rsid w:val="00BC610D"/>
    <w:rsid w:val="00BC6C94"/>
    <w:rsid w:val="00BD0372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06179"/>
    <w:rsid w:val="00C10BB6"/>
    <w:rsid w:val="00C14D50"/>
    <w:rsid w:val="00C2085B"/>
    <w:rsid w:val="00C20BE1"/>
    <w:rsid w:val="00C259BE"/>
    <w:rsid w:val="00C259F9"/>
    <w:rsid w:val="00C25DCA"/>
    <w:rsid w:val="00C30BD4"/>
    <w:rsid w:val="00C41F88"/>
    <w:rsid w:val="00C4443D"/>
    <w:rsid w:val="00C530BA"/>
    <w:rsid w:val="00C576FB"/>
    <w:rsid w:val="00C61916"/>
    <w:rsid w:val="00C62B06"/>
    <w:rsid w:val="00C63A80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5AA3"/>
    <w:rsid w:val="00C86057"/>
    <w:rsid w:val="00C86488"/>
    <w:rsid w:val="00C872D5"/>
    <w:rsid w:val="00C91395"/>
    <w:rsid w:val="00C93566"/>
    <w:rsid w:val="00C93A12"/>
    <w:rsid w:val="00C94F9C"/>
    <w:rsid w:val="00C958C0"/>
    <w:rsid w:val="00CA03BD"/>
    <w:rsid w:val="00CA2C2E"/>
    <w:rsid w:val="00CA2DF0"/>
    <w:rsid w:val="00CA380A"/>
    <w:rsid w:val="00CA4EB4"/>
    <w:rsid w:val="00CA54FD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6EB8"/>
    <w:rsid w:val="00CC7C16"/>
    <w:rsid w:val="00CD45C0"/>
    <w:rsid w:val="00CD4ED2"/>
    <w:rsid w:val="00CD72F4"/>
    <w:rsid w:val="00CE2924"/>
    <w:rsid w:val="00CE337E"/>
    <w:rsid w:val="00CF04E7"/>
    <w:rsid w:val="00CF08AA"/>
    <w:rsid w:val="00CF2605"/>
    <w:rsid w:val="00CF6EB4"/>
    <w:rsid w:val="00D07458"/>
    <w:rsid w:val="00D121E7"/>
    <w:rsid w:val="00D13B95"/>
    <w:rsid w:val="00D14CBC"/>
    <w:rsid w:val="00D179F7"/>
    <w:rsid w:val="00D255A1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0DA7"/>
    <w:rsid w:val="00D7167C"/>
    <w:rsid w:val="00D720CA"/>
    <w:rsid w:val="00D7220C"/>
    <w:rsid w:val="00D73FAB"/>
    <w:rsid w:val="00D75A7D"/>
    <w:rsid w:val="00D77CE7"/>
    <w:rsid w:val="00D83581"/>
    <w:rsid w:val="00D90219"/>
    <w:rsid w:val="00D90F54"/>
    <w:rsid w:val="00D91689"/>
    <w:rsid w:val="00D9181E"/>
    <w:rsid w:val="00D929A6"/>
    <w:rsid w:val="00D958E0"/>
    <w:rsid w:val="00D97A75"/>
    <w:rsid w:val="00DA1485"/>
    <w:rsid w:val="00DB13D2"/>
    <w:rsid w:val="00DB35D3"/>
    <w:rsid w:val="00DB51AF"/>
    <w:rsid w:val="00DB5B2B"/>
    <w:rsid w:val="00DB6149"/>
    <w:rsid w:val="00DB7207"/>
    <w:rsid w:val="00DB7B7D"/>
    <w:rsid w:val="00DC10A6"/>
    <w:rsid w:val="00DC67C6"/>
    <w:rsid w:val="00DD1CFD"/>
    <w:rsid w:val="00DD3760"/>
    <w:rsid w:val="00DE2919"/>
    <w:rsid w:val="00DE4206"/>
    <w:rsid w:val="00DE5F30"/>
    <w:rsid w:val="00DE65B5"/>
    <w:rsid w:val="00DF1D46"/>
    <w:rsid w:val="00DF3630"/>
    <w:rsid w:val="00E03263"/>
    <w:rsid w:val="00E04463"/>
    <w:rsid w:val="00E138AD"/>
    <w:rsid w:val="00E20123"/>
    <w:rsid w:val="00E21A89"/>
    <w:rsid w:val="00E22BA2"/>
    <w:rsid w:val="00E231DE"/>
    <w:rsid w:val="00E31781"/>
    <w:rsid w:val="00E3430E"/>
    <w:rsid w:val="00E35A77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998"/>
    <w:rsid w:val="00E52DBE"/>
    <w:rsid w:val="00E575A6"/>
    <w:rsid w:val="00E6086B"/>
    <w:rsid w:val="00E62778"/>
    <w:rsid w:val="00E749DE"/>
    <w:rsid w:val="00E74AE6"/>
    <w:rsid w:val="00E7668A"/>
    <w:rsid w:val="00E779F0"/>
    <w:rsid w:val="00E80112"/>
    <w:rsid w:val="00E81445"/>
    <w:rsid w:val="00E82268"/>
    <w:rsid w:val="00E8340D"/>
    <w:rsid w:val="00E838E7"/>
    <w:rsid w:val="00E84A02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C3B63"/>
    <w:rsid w:val="00EC5013"/>
    <w:rsid w:val="00ED0EA7"/>
    <w:rsid w:val="00EE1EB0"/>
    <w:rsid w:val="00EE4263"/>
    <w:rsid w:val="00EE4588"/>
    <w:rsid w:val="00EE715E"/>
    <w:rsid w:val="00EF00CF"/>
    <w:rsid w:val="00EF17A8"/>
    <w:rsid w:val="00EF19C6"/>
    <w:rsid w:val="00EF1AA7"/>
    <w:rsid w:val="00EF47A2"/>
    <w:rsid w:val="00EF5AC6"/>
    <w:rsid w:val="00EF7FC4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331"/>
    <w:rsid w:val="00FB1420"/>
    <w:rsid w:val="00FB4D5B"/>
    <w:rsid w:val="00FB52C7"/>
    <w:rsid w:val="00FB7407"/>
    <w:rsid w:val="00FC7A5F"/>
    <w:rsid w:val="00FD2926"/>
    <w:rsid w:val="00FD2A56"/>
    <w:rsid w:val="00FD45CB"/>
    <w:rsid w:val="00FD506E"/>
    <w:rsid w:val="00FD5B1B"/>
    <w:rsid w:val="00FF0AF4"/>
    <w:rsid w:val="00FF1729"/>
    <w:rsid w:val="00FF1F4A"/>
    <w:rsid w:val="00FF3DD4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E8226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8226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82268"/>
    <w:pPr>
      <w:ind w:left="720"/>
      <w:contextualSpacing/>
    </w:pPr>
  </w:style>
  <w:style w:type="table" w:styleId="ListTable7Colorful-Accent1">
    <w:name w:val="List Table 7 Colorful Accent 1"/>
    <w:basedOn w:val="TableNormal"/>
    <w:uiPriority w:val="52"/>
    <w:rsid w:val="004478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478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147FEA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space/s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EN</ISOLang>
    <Year xmlns="0ad86466-25df-4330-ba9b-b79b57daffe4">2022</Year>
    <rank xmlns="0ad86466-25df-4330-ba9b-b79b57daffe4">1</ra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C33CB-7F21-4CF6-A8C3-79CC491FDD11}"/>
</file>

<file path=customXml/itemProps2.xml><?xml version="1.0" encoding="utf-8"?>
<ds:datastoreItem xmlns:ds="http://schemas.openxmlformats.org/officeDocument/2006/customXml" ds:itemID="{612B1D86-4B76-4007-8833-9B408C54AD09}"/>
</file>

<file path=customXml/itemProps3.xml><?xml version="1.0" encoding="utf-8"?>
<ds:datastoreItem xmlns:ds="http://schemas.openxmlformats.org/officeDocument/2006/customXml" ds:itemID="{39BBF97A-4F57-4F89-8AA0-B89F168FDE81}"/>
</file>

<file path=customXml/itemProps4.xml><?xml version="1.0" encoding="utf-8"?>
<ds:datastoreItem xmlns:ds="http://schemas.openxmlformats.org/officeDocument/2006/customXml" ds:itemID="{9CF805CF-2F32-4078-8CA0-29E401406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3499</CharactersWithSpaces>
  <SharedDoc>false</SharedDoc>
  <HLinks>
    <vt:vector size="54" baseType="variant">
      <vt:variant>
        <vt:i4>262225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2022</dc:title>
  <dc:subject>Space</dc:subject>
  <dc:creator>Gozal, Karine</dc:creator>
  <cp:keywords/>
  <dc:description/>
  <cp:lastModifiedBy>Laurenson, Xavier</cp:lastModifiedBy>
  <cp:revision>10</cp:revision>
  <cp:lastPrinted>2022-01-28T10:12:00Z</cp:lastPrinted>
  <dcterms:created xsi:type="dcterms:W3CDTF">2023-01-27T14:43:00Z</dcterms:created>
  <dcterms:modified xsi:type="dcterms:W3CDTF">2023-02-03T14:45:00Z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