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563963">
        <w:trPr>
          <w:jc w:val="center"/>
        </w:trPr>
        <w:tc>
          <w:tcPr>
            <w:tcW w:w="9889" w:type="dxa"/>
            <w:gridSpan w:val="4"/>
          </w:tcPr>
          <w:p w:rsidR="00563963" w:rsidRDefault="00563963">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trPr>
          <w:jc w:val="center"/>
        </w:trPr>
        <w:tc>
          <w:tcPr>
            <w:tcW w:w="9889" w:type="dxa"/>
            <w:gridSpan w:val="4"/>
          </w:tcPr>
          <w:p w:rsidR="00563963" w:rsidRDefault="00563963">
            <w:pPr>
              <w:pStyle w:val="BDTSeparator"/>
            </w:pPr>
          </w:p>
        </w:tc>
      </w:tr>
      <w:tr w:rsidR="00563963">
        <w:trPr>
          <w:jc w:val="center"/>
        </w:trPr>
        <w:tc>
          <w:tcPr>
            <w:tcW w:w="1242" w:type="dxa"/>
          </w:tcPr>
          <w:p w:rsidR="00563963" w:rsidRDefault="00563963" w:rsidP="00B85663">
            <w:pPr>
              <w:pStyle w:val="BDTRef"/>
            </w:pPr>
            <w:r w:rsidRPr="00B85663">
              <w:t>Ref</w:t>
            </w:r>
            <w:r>
              <w:t>.</w:t>
            </w:r>
          </w:p>
        </w:tc>
        <w:tc>
          <w:tcPr>
            <w:tcW w:w="4111" w:type="dxa"/>
            <w:gridSpan w:val="2"/>
          </w:tcPr>
          <w:p w:rsidR="00563963" w:rsidRDefault="00533C34" w:rsidP="00B85663">
            <w:pPr>
              <w:pStyle w:val="BDTRef-Details"/>
            </w:pPr>
            <w:r w:rsidRPr="00066C79">
              <w:rPr>
                <w:rFonts w:cs="Calibri"/>
                <w:szCs w:val="22"/>
                <w:lang w:val="fr-CH"/>
              </w:rPr>
              <w:t>BDT/</w:t>
            </w:r>
            <w:r w:rsidRPr="00066C79">
              <w:rPr>
                <w:rFonts w:cs="Calibri"/>
                <w:szCs w:val="22"/>
                <w:lang w:val="fr-CH" w:eastAsia="zh-CN"/>
              </w:rPr>
              <w:t>EUR/DM</w:t>
            </w:r>
            <w:r w:rsidRPr="00066C79">
              <w:rPr>
                <w:rFonts w:cs="Calibri"/>
                <w:szCs w:val="22"/>
              </w:rPr>
              <w:t>-</w:t>
            </w:r>
            <w:r>
              <w:rPr>
                <w:rFonts w:cs="Calibri"/>
                <w:szCs w:val="22"/>
              </w:rPr>
              <w:t>005</w:t>
            </w:r>
          </w:p>
        </w:tc>
        <w:tc>
          <w:tcPr>
            <w:tcW w:w="4536" w:type="dxa"/>
          </w:tcPr>
          <w:p w:rsidR="00563963" w:rsidRDefault="00563963">
            <w:pPr>
              <w:pStyle w:val="BDTDate"/>
              <w:rPr>
                <w:lang w:val="en-GB"/>
              </w:rPr>
            </w:pPr>
            <w:r>
              <w:rPr>
                <w:lang w:val="en-GB"/>
              </w:rPr>
              <w:t xml:space="preserve">Geneva, </w:t>
            </w:r>
            <w:r w:rsidR="00533C34">
              <w:rPr>
                <w:lang w:val="en-GB"/>
              </w:rPr>
              <w:t>29 January 2015</w:t>
            </w:r>
          </w:p>
        </w:tc>
      </w:tr>
      <w:tr w:rsidR="00563963">
        <w:trPr>
          <w:jc w:val="center"/>
        </w:trPr>
        <w:tc>
          <w:tcPr>
            <w:tcW w:w="1242" w:type="dxa"/>
          </w:tcPr>
          <w:p w:rsidR="00563963" w:rsidRDefault="00563963">
            <w:pPr>
              <w:pStyle w:val="BDTSeparator"/>
            </w:pPr>
          </w:p>
        </w:tc>
        <w:tc>
          <w:tcPr>
            <w:tcW w:w="4111" w:type="dxa"/>
            <w:gridSpan w:val="2"/>
          </w:tcPr>
          <w:p w:rsidR="00563963" w:rsidRDefault="00563963">
            <w:pPr>
              <w:pStyle w:val="BDTSeparator"/>
            </w:pPr>
          </w:p>
        </w:tc>
        <w:tc>
          <w:tcPr>
            <w:tcW w:w="4536" w:type="dxa"/>
          </w:tcPr>
          <w:p w:rsidR="00563963" w:rsidRDefault="00563963">
            <w:pPr>
              <w:pStyle w:val="BDTSeparator"/>
            </w:pPr>
          </w:p>
        </w:tc>
      </w:tr>
      <w:tr w:rsidR="00563963" w:rsidRPr="00AD7E82">
        <w:trPr>
          <w:jc w:val="center"/>
        </w:trPr>
        <w:tc>
          <w:tcPr>
            <w:tcW w:w="1242" w:type="dxa"/>
          </w:tcPr>
          <w:p w:rsidR="00563963" w:rsidRDefault="00563963" w:rsidP="001C1C51">
            <w:pPr>
              <w:pStyle w:val="BDTContact"/>
            </w:pPr>
          </w:p>
        </w:tc>
        <w:tc>
          <w:tcPr>
            <w:tcW w:w="3827" w:type="dxa"/>
          </w:tcPr>
          <w:p w:rsidR="00563963" w:rsidRPr="00B85663" w:rsidRDefault="00563963" w:rsidP="00B85663">
            <w:pPr>
              <w:pStyle w:val="BDTContact-Details"/>
            </w:pPr>
            <w:bookmarkStart w:id="0" w:name="Contact"/>
            <w:bookmarkEnd w:id="0"/>
          </w:p>
        </w:tc>
        <w:tc>
          <w:tcPr>
            <w:tcW w:w="284" w:type="dxa"/>
          </w:tcPr>
          <w:p w:rsidR="00563963" w:rsidRDefault="00563963" w:rsidP="00B85663">
            <w:pPr>
              <w:pStyle w:val="BDTContact-Details"/>
            </w:pPr>
          </w:p>
        </w:tc>
        <w:tc>
          <w:tcPr>
            <w:tcW w:w="4536" w:type="dxa"/>
            <w:vMerge w:val="restart"/>
          </w:tcPr>
          <w:p w:rsidR="00711707" w:rsidRPr="00AD7E82" w:rsidRDefault="00533C34" w:rsidP="00533C34">
            <w:pPr>
              <w:pStyle w:val="BDTAddressee"/>
              <w:rPr>
                <w:lang w:val="en-US"/>
              </w:rPr>
            </w:pPr>
            <w:r w:rsidRPr="00066C79">
              <w:rPr>
                <w:rFonts w:cs="Calibri"/>
                <w:szCs w:val="22"/>
                <w:lang w:eastAsia="zh-CN"/>
              </w:rPr>
              <w:t xml:space="preserve">To Administrations of ITU Member States,  </w:t>
            </w:r>
            <w:r>
              <w:rPr>
                <w:rFonts w:cs="Calibri"/>
                <w:szCs w:val="22"/>
                <w:lang w:eastAsia="zh-CN"/>
              </w:rPr>
              <w:t xml:space="preserve">Regulators, </w:t>
            </w:r>
            <w:r w:rsidRPr="00066C79">
              <w:rPr>
                <w:rFonts w:cs="Calibri"/>
                <w:szCs w:val="22"/>
                <w:lang w:eastAsia="zh-CN"/>
              </w:rPr>
              <w:t>Broadcasting Authorities and Enterprises of the Europe Region</w:t>
            </w:r>
          </w:p>
        </w:tc>
      </w:tr>
      <w:tr w:rsidR="00563963" w:rsidRPr="00AD7E82">
        <w:trPr>
          <w:jc w:val="center"/>
        </w:trPr>
        <w:tc>
          <w:tcPr>
            <w:tcW w:w="1242" w:type="dxa"/>
          </w:tcPr>
          <w:p w:rsidR="00563963" w:rsidRPr="00AD7E82" w:rsidRDefault="00563963" w:rsidP="00AC5867">
            <w:pPr>
              <w:pStyle w:val="BDTContact-Details"/>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1242" w:type="dxa"/>
          </w:tcPr>
          <w:p w:rsidR="00563963" w:rsidRPr="00AD7E82" w:rsidRDefault="00563963" w:rsidP="001C1C51">
            <w:pPr>
              <w:pStyle w:val="BDTContact"/>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1242" w:type="dxa"/>
          </w:tcPr>
          <w:p w:rsidR="00563963" w:rsidRPr="00AD7E82" w:rsidRDefault="00563963" w:rsidP="001C1C51">
            <w:pPr>
              <w:pStyle w:val="BDTContact"/>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9889" w:type="dxa"/>
            <w:gridSpan w:val="4"/>
          </w:tcPr>
          <w:p w:rsidR="00563963" w:rsidRPr="00AD7E82" w:rsidRDefault="00563963">
            <w:pPr>
              <w:pStyle w:val="BDTSeparator"/>
              <w:rPr>
                <w:lang w:val="en-US"/>
              </w:rPr>
            </w:pPr>
          </w:p>
        </w:tc>
      </w:tr>
      <w:tr w:rsidR="00563963">
        <w:trPr>
          <w:jc w:val="center"/>
        </w:trPr>
        <w:tc>
          <w:tcPr>
            <w:tcW w:w="1242" w:type="dxa"/>
          </w:tcPr>
          <w:p w:rsidR="00563963" w:rsidRDefault="00563963" w:rsidP="001C1C51">
            <w:pPr>
              <w:pStyle w:val="BDTSubject"/>
            </w:pPr>
            <w:r>
              <w:t>Subject:</w:t>
            </w:r>
          </w:p>
        </w:tc>
        <w:tc>
          <w:tcPr>
            <w:tcW w:w="8647" w:type="dxa"/>
            <w:gridSpan w:val="3"/>
          </w:tcPr>
          <w:p w:rsidR="00563963" w:rsidRDefault="00533C34" w:rsidP="00F76174">
            <w:pPr>
              <w:pStyle w:val="BDTSubjectdetail"/>
            </w:pPr>
            <w:bookmarkStart w:id="1" w:name="Subject"/>
            <w:bookmarkEnd w:id="1"/>
            <w:r>
              <w:rPr>
                <w:rFonts w:cs="Calibri"/>
                <w:szCs w:val="22"/>
                <w:lang w:eastAsia="zh-CN"/>
              </w:rPr>
              <w:t>Smart Accessibility on Connected TV workshop</w:t>
            </w:r>
            <w:r w:rsidRPr="00066C79">
              <w:rPr>
                <w:rFonts w:cs="Calibri"/>
                <w:szCs w:val="22"/>
                <w:lang w:eastAsia="zh-CN"/>
              </w:rPr>
              <w:t xml:space="preserve">, </w:t>
            </w:r>
            <w:r>
              <w:rPr>
                <w:rFonts w:cs="Calibri"/>
                <w:szCs w:val="22"/>
                <w:lang w:eastAsia="zh-CN"/>
              </w:rPr>
              <w:t>18 March 2015</w:t>
            </w:r>
            <w:r w:rsidRPr="00066C79">
              <w:rPr>
                <w:rFonts w:cs="Calibri"/>
                <w:szCs w:val="22"/>
                <w:lang w:eastAsia="zh-CN"/>
              </w:rPr>
              <w:t xml:space="preserve">, </w:t>
            </w:r>
            <w:r>
              <w:rPr>
                <w:rFonts w:cs="Calibri"/>
                <w:szCs w:val="22"/>
                <w:lang w:eastAsia="zh-CN"/>
              </w:rPr>
              <w:t>Barcelona, Spain</w:t>
            </w:r>
            <w:r w:rsidRPr="00066C79">
              <w:rPr>
                <w:rFonts w:cs="Calibri"/>
                <w:szCs w:val="22"/>
                <w:lang w:eastAsia="zh-CN"/>
              </w:rPr>
              <w:t>.</w:t>
            </w:r>
          </w:p>
        </w:tc>
      </w:tr>
      <w:tr w:rsidR="00563963">
        <w:trPr>
          <w:jc w:val="center"/>
        </w:trPr>
        <w:tc>
          <w:tcPr>
            <w:tcW w:w="9889" w:type="dxa"/>
            <w:gridSpan w:val="4"/>
          </w:tcPr>
          <w:p w:rsidR="00563963" w:rsidRDefault="00563963">
            <w:pPr>
              <w:pStyle w:val="BDTSeparator"/>
            </w:pPr>
          </w:p>
        </w:tc>
      </w:tr>
      <w:tr w:rsidR="00563963" w:rsidRPr="00854436">
        <w:trPr>
          <w:jc w:val="center"/>
        </w:trPr>
        <w:tc>
          <w:tcPr>
            <w:tcW w:w="9889" w:type="dxa"/>
            <w:gridSpan w:val="4"/>
          </w:tcPr>
          <w:p w:rsidR="00533C34" w:rsidRPr="00586C6B" w:rsidRDefault="00533C34" w:rsidP="00533C34">
            <w:pPr>
              <w:pStyle w:val="BDTOpening"/>
              <w:spacing w:after="0"/>
              <w:rPr>
                <w:rFonts w:cs="Calibri"/>
              </w:rPr>
            </w:pPr>
            <w:bookmarkStart w:id="2" w:name="Formula"/>
            <w:bookmarkStart w:id="3" w:name="MainStory"/>
            <w:bookmarkStart w:id="4" w:name="CurrentLocation"/>
            <w:bookmarkStart w:id="5" w:name="Signature"/>
            <w:bookmarkEnd w:id="2"/>
            <w:bookmarkEnd w:id="3"/>
            <w:bookmarkEnd w:id="4"/>
            <w:bookmarkEnd w:id="5"/>
            <w:r w:rsidRPr="00586C6B">
              <w:rPr>
                <w:rFonts w:cs="Calibri"/>
              </w:rPr>
              <w:t>Dear Sir/Madam,</w:t>
            </w:r>
          </w:p>
          <w:p w:rsidR="00533C34" w:rsidRPr="00586C6B" w:rsidRDefault="00533C34" w:rsidP="00533C34">
            <w:pPr>
              <w:pStyle w:val="BDTNormal"/>
              <w:spacing w:after="0"/>
              <w:rPr>
                <w:rFonts w:cs="Calibri"/>
                <w:szCs w:val="22"/>
                <w:lang w:val="en-US"/>
              </w:rPr>
            </w:pPr>
            <w:r w:rsidRPr="00586C6B">
              <w:rPr>
                <w:rStyle w:val="BDTNormalChar"/>
                <w:rFonts w:cs="Calibri"/>
                <w:szCs w:val="22"/>
                <w:lang w:val="en-US"/>
              </w:rPr>
              <w:t xml:space="preserve">I have pleasure to inform you of the forthcoming </w:t>
            </w:r>
            <w:r>
              <w:rPr>
                <w:rFonts w:cs="Calibri"/>
                <w:szCs w:val="22"/>
                <w:lang w:val="en-US" w:eastAsia="zh-CN"/>
              </w:rPr>
              <w:t>workshop on Smart Accessibility on Connected TV</w:t>
            </w:r>
            <w:r w:rsidRPr="00586C6B">
              <w:rPr>
                <w:rFonts w:cs="Calibri"/>
                <w:szCs w:val="22"/>
                <w:lang w:val="en-US" w:eastAsia="zh-CN"/>
              </w:rPr>
              <w:t xml:space="preserve">, to be held in </w:t>
            </w:r>
            <w:r>
              <w:rPr>
                <w:rFonts w:cs="Calibri"/>
                <w:szCs w:val="22"/>
                <w:lang w:val="en-US" w:eastAsia="zh-CN"/>
              </w:rPr>
              <w:t>Barcelona, Spain</w:t>
            </w:r>
            <w:r w:rsidRPr="00586C6B">
              <w:rPr>
                <w:rFonts w:cs="Calibri"/>
                <w:szCs w:val="22"/>
                <w:lang w:val="en-US" w:eastAsia="zh-CN"/>
              </w:rPr>
              <w:t xml:space="preserve">, on </w:t>
            </w:r>
            <w:r>
              <w:rPr>
                <w:rFonts w:cs="Calibri"/>
                <w:szCs w:val="22"/>
                <w:lang w:val="en-US" w:eastAsia="zh-CN"/>
              </w:rPr>
              <w:t>18 March 2015</w:t>
            </w:r>
            <w:r w:rsidRPr="00586C6B">
              <w:rPr>
                <w:rStyle w:val="BDTNormalChar"/>
                <w:rFonts w:cs="Calibri"/>
                <w:szCs w:val="22"/>
                <w:lang w:val="en-US"/>
              </w:rPr>
              <w:t>.</w:t>
            </w:r>
          </w:p>
          <w:p w:rsidR="00533C34" w:rsidRPr="00586C6B" w:rsidRDefault="00533C34" w:rsidP="00533C34">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The </w:t>
            </w:r>
            <w:r>
              <w:rPr>
                <w:rFonts w:ascii="Calibri" w:hAnsi="Calibri" w:cs="Calibri"/>
                <w:color w:val="000000"/>
                <w:sz w:val="22"/>
                <w:szCs w:val="22"/>
              </w:rPr>
              <w:t>workshop is organized by the Autonomous University of Barcelona in partnership with the International Telecommunication Union and European Commission. It</w:t>
            </w:r>
            <w:r w:rsidRPr="00586C6B">
              <w:rPr>
                <w:rFonts w:ascii="Calibri" w:hAnsi="Calibri" w:cs="Calibri"/>
                <w:color w:val="000000"/>
                <w:sz w:val="22"/>
                <w:szCs w:val="22"/>
              </w:rPr>
              <w:t xml:space="preserve"> will be held within the framework of the ITU European Regional Initiative on “</w:t>
            </w:r>
            <w:r>
              <w:rPr>
                <w:rFonts w:ascii="Calibri" w:hAnsi="Calibri" w:cs="Calibri"/>
                <w:color w:val="000000"/>
                <w:sz w:val="22"/>
                <w:szCs w:val="22"/>
              </w:rPr>
              <w:t>Ensuring access to telecommunications/ICTs, in particular for persons with disabilities</w:t>
            </w:r>
            <w:r w:rsidRPr="00586C6B">
              <w:rPr>
                <w:rFonts w:ascii="Calibri" w:hAnsi="Calibri" w:cs="Calibri"/>
                <w:color w:val="000000"/>
                <w:sz w:val="22"/>
                <w:szCs w:val="22"/>
              </w:rPr>
              <w:t>”, adopted by WTDC-1</w:t>
            </w:r>
            <w:r>
              <w:rPr>
                <w:rFonts w:ascii="Calibri" w:hAnsi="Calibri" w:cs="Calibri"/>
                <w:color w:val="000000"/>
                <w:sz w:val="22"/>
                <w:szCs w:val="22"/>
              </w:rPr>
              <w:t>4</w:t>
            </w:r>
            <w:r w:rsidRPr="00586C6B">
              <w:rPr>
                <w:rFonts w:ascii="Calibri" w:hAnsi="Calibri" w:cs="Calibri"/>
                <w:color w:val="000000"/>
                <w:sz w:val="22"/>
                <w:szCs w:val="22"/>
              </w:rPr>
              <w:t xml:space="preserve">, </w:t>
            </w:r>
            <w:r>
              <w:rPr>
                <w:rFonts w:ascii="Calibri" w:hAnsi="Calibri" w:cs="Calibri"/>
                <w:color w:val="000000"/>
                <w:sz w:val="22"/>
                <w:szCs w:val="22"/>
              </w:rPr>
              <w:t>Dubai</w:t>
            </w:r>
            <w:r w:rsidRPr="00586C6B">
              <w:rPr>
                <w:rFonts w:ascii="Calibri" w:hAnsi="Calibri" w:cs="Calibri"/>
                <w:color w:val="000000"/>
                <w:sz w:val="22"/>
                <w:szCs w:val="22"/>
              </w:rPr>
              <w:t>.</w:t>
            </w:r>
          </w:p>
          <w:p w:rsidR="00533C34" w:rsidRPr="00586C6B" w:rsidRDefault="00533C34" w:rsidP="00533C34">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Ensuring that the entire European population has access to television services is one of the targets set by world leaders in the World Summit on the Information Society. Television is important for enhancing national identity, providing an outlet for domestic media content and getting news and information to the public, which is especially critical in times of emergencies. Television programs are also a principal source of news and information for illiterate segments of the population, some of whom are persons with disabilities. Migration from analogue to digital TV represents an ideal opportunity for ITU members to take the necessary steps to ensure TV is accessible.  </w:t>
            </w:r>
          </w:p>
          <w:p w:rsidR="00533C34" w:rsidRPr="002C5B1A" w:rsidRDefault="00533C34" w:rsidP="00533C34">
            <w:pPr>
              <w:pStyle w:val="NormalWeb"/>
              <w:spacing w:before="120" w:beforeAutospacing="0" w:after="0" w:afterAutospacing="0"/>
              <w:rPr>
                <w:rFonts w:asciiTheme="minorHAnsi" w:hAnsiTheme="minorHAnsi" w:cs="Calibri"/>
                <w:color w:val="000000"/>
                <w:sz w:val="22"/>
                <w:szCs w:val="22"/>
              </w:rPr>
            </w:pPr>
            <w:r w:rsidRPr="002C5B1A">
              <w:rPr>
                <w:rFonts w:asciiTheme="minorHAnsi" w:hAnsiTheme="minorHAnsi" w:cs="Calibri"/>
                <w:color w:val="000000"/>
                <w:sz w:val="22"/>
                <w:szCs w:val="22"/>
              </w:rPr>
              <w:t xml:space="preserve">The meeting will provide a basis for the exchange of best practices in the field of accessibility services, </w:t>
            </w:r>
            <w:r w:rsidRPr="002C5B1A">
              <w:rPr>
                <w:rFonts w:asciiTheme="minorHAnsi" w:hAnsiTheme="minorHAnsi" w:cs="Calibri"/>
                <w:sz w:val="22"/>
                <w:szCs w:val="22"/>
              </w:rPr>
              <w:t>highlight recommendations of the model ICT accessibility policy report, as well as practical solutions for broadcasters in providing access services for persons with disabilities</w:t>
            </w:r>
            <w:r w:rsidRPr="002C5B1A">
              <w:rPr>
                <w:rFonts w:asciiTheme="minorHAnsi" w:hAnsiTheme="minorHAnsi" w:cs="Calibri"/>
                <w:color w:val="000000"/>
                <w:sz w:val="22"/>
                <w:szCs w:val="22"/>
              </w:rPr>
              <w:t>. International standards for connected TV, as well as l</w:t>
            </w:r>
            <w:r w:rsidRPr="002C5B1A">
              <w:rPr>
                <w:rFonts w:asciiTheme="minorHAnsi" w:hAnsiTheme="minorHAnsi"/>
                <w:sz w:val="22"/>
                <w:szCs w:val="22"/>
              </w:rPr>
              <w:t>egal, policy and regulatory aspects will be presented and discussed</w:t>
            </w:r>
            <w:r w:rsidRPr="002C5B1A">
              <w:rPr>
                <w:rFonts w:asciiTheme="minorHAnsi" w:hAnsiTheme="minorHAnsi" w:cs="Calibri"/>
                <w:color w:val="000000"/>
                <w:sz w:val="22"/>
                <w:szCs w:val="22"/>
              </w:rPr>
              <w:t xml:space="preserve">. </w:t>
            </w:r>
          </w:p>
          <w:p w:rsidR="00533C34" w:rsidRPr="00586C6B" w:rsidRDefault="00533C34" w:rsidP="00533C34">
            <w:pPr>
              <w:pStyle w:val="NormalWeb"/>
              <w:spacing w:before="120" w:beforeAutospacing="0" w:after="0" w:afterAutospacing="0"/>
              <w:rPr>
                <w:rFonts w:ascii="Calibri" w:hAnsi="Calibri" w:cs="Calibri"/>
                <w:color w:val="000000"/>
                <w:sz w:val="22"/>
                <w:szCs w:val="22"/>
              </w:rPr>
            </w:pPr>
            <w:r>
              <w:rPr>
                <w:rFonts w:ascii="Calibri" w:hAnsi="Calibri" w:cs="Calibri"/>
                <w:color w:val="000000"/>
                <w:sz w:val="22"/>
                <w:szCs w:val="22"/>
              </w:rPr>
              <w:t>P</w:t>
            </w:r>
            <w:r w:rsidRPr="00844D1E">
              <w:rPr>
                <w:rFonts w:ascii="Calibri" w:hAnsi="Calibri" w:cs="Calibri"/>
                <w:color w:val="000000"/>
                <w:sz w:val="22"/>
                <w:szCs w:val="22"/>
              </w:rPr>
              <w:t>articipants are requested to kindly complete the registration form</w:t>
            </w:r>
            <w:r w:rsidRPr="00586C6B">
              <w:rPr>
                <w:rFonts w:ascii="Calibri" w:hAnsi="Calibri" w:cs="Calibri"/>
                <w:color w:val="000000"/>
                <w:sz w:val="22"/>
                <w:szCs w:val="22"/>
              </w:rPr>
              <w:t xml:space="preserve"> </w:t>
            </w:r>
            <w:r>
              <w:rPr>
                <w:rFonts w:ascii="Calibri" w:hAnsi="Calibri" w:cs="Calibri"/>
                <w:color w:val="000000"/>
                <w:sz w:val="22"/>
                <w:szCs w:val="22"/>
              </w:rPr>
              <w:t xml:space="preserve">available on the </w:t>
            </w:r>
            <w:r w:rsidRPr="00586C6B">
              <w:rPr>
                <w:rFonts w:ascii="Calibri" w:hAnsi="Calibri" w:cs="Calibri"/>
                <w:color w:val="000000"/>
                <w:sz w:val="22"/>
                <w:szCs w:val="22"/>
              </w:rPr>
              <w:t>event’s webpage</w:t>
            </w:r>
            <w:r>
              <w:rPr>
                <w:rFonts w:ascii="Calibri" w:hAnsi="Calibri" w:cs="Calibri"/>
                <w:color w:val="000000"/>
                <w:sz w:val="22"/>
                <w:szCs w:val="22"/>
              </w:rPr>
              <w:t>, and send</w:t>
            </w:r>
            <w:r w:rsidRPr="00586C6B">
              <w:rPr>
                <w:rFonts w:ascii="Calibri" w:hAnsi="Calibri" w:cs="Calibri"/>
                <w:color w:val="000000"/>
                <w:sz w:val="22"/>
                <w:szCs w:val="22"/>
              </w:rPr>
              <w:t xml:space="preserve"> it by e-mail to </w:t>
            </w:r>
            <w:hyperlink r:id="rId9" w:history="1">
              <w:r w:rsidRPr="006F1426">
                <w:rPr>
                  <w:rStyle w:val="Hyperlink"/>
                  <w:rFonts w:ascii="Calibri" w:hAnsi="Calibri" w:cs="Calibri"/>
                  <w:sz w:val="22"/>
                  <w:szCs w:val="22"/>
                </w:rPr>
                <w:t>pilar.orero@uab.cat</w:t>
              </w:r>
            </w:hyperlink>
            <w:r>
              <w:rPr>
                <w:rFonts w:ascii="Calibri" w:hAnsi="Calibri" w:cs="Calibri"/>
                <w:color w:val="000000"/>
                <w:sz w:val="22"/>
                <w:szCs w:val="22"/>
              </w:rPr>
              <w:t xml:space="preserve"> </w:t>
            </w:r>
            <w:r>
              <w:rPr>
                <w:rFonts w:ascii="Calibri" w:hAnsi="Calibri" w:cs="Calibri"/>
                <w:sz w:val="22"/>
                <w:szCs w:val="22"/>
              </w:rPr>
              <w:t xml:space="preserve">with copy to </w:t>
            </w:r>
            <w:hyperlink r:id="rId10" w:history="1">
              <w:r w:rsidRPr="00D853EF">
                <w:rPr>
                  <w:rStyle w:val="Hyperlink"/>
                  <w:rFonts w:ascii="Calibri" w:hAnsi="Calibri" w:cs="Calibri"/>
                  <w:sz w:val="22"/>
                  <w:szCs w:val="22"/>
                </w:rPr>
                <w:t>eurregion@itu.int</w:t>
              </w:r>
            </w:hyperlink>
            <w:r>
              <w:rPr>
                <w:rFonts w:ascii="Calibri" w:hAnsi="Calibri" w:cs="Calibri"/>
                <w:sz w:val="22"/>
                <w:szCs w:val="22"/>
              </w:rPr>
              <w:t xml:space="preserve"> </w:t>
            </w:r>
            <w:r w:rsidRPr="00586C6B">
              <w:rPr>
                <w:rFonts w:ascii="Calibri" w:hAnsi="Calibri" w:cs="Calibri"/>
                <w:color w:val="000000"/>
                <w:sz w:val="22"/>
                <w:szCs w:val="22"/>
              </w:rPr>
              <w:t xml:space="preserve">before </w:t>
            </w:r>
            <w:r>
              <w:rPr>
                <w:rFonts w:ascii="Calibri" w:hAnsi="Calibri" w:cs="Calibri"/>
                <w:color w:val="000000"/>
                <w:sz w:val="22"/>
                <w:szCs w:val="22"/>
              </w:rPr>
              <w:t>8 March 2015</w:t>
            </w:r>
            <w:r w:rsidRPr="00586C6B">
              <w:rPr>
                <w:rFonts w:ascii="Calibri" w:hAnsi="Calibri" w:cs="Calibri"/>
                <w:color w:val="000000"/>
                <w:sz w:val="22"/>
                <w:szCs w:val="22"/>
              </w:rPr>
              <w:t xml:space="preserve">. </w:t>
            </w:r>
          </w:p>
          <w:p w:rsidR="00533C34" w:rsidRDefault="00533C34" w:rsidP="00533C34">
            <w:pPr>
              <w:pStyle w:val="NormalWeb"/>
              <w:spacing w:before="120" w:beforeAutospacing="0" w:after="0" w:afterAutospacing="0"/>
              <w:rPr>
                <w:rFonts w:asciiTheme="minorHAnsi" w:hAnsiTheme="minorHAnsi"/>
                <w:sz w:val="22"/>
                <w:szCs w:val="22"/>
              </w:rPr>
            </w:pPr>
            <w:r w:rsidRPr="00586C6B">
              <w:rPr>
                <w:rFonts w:ascii="Calibri" w:hAnsi="Calibri" w:cs="Calibri"/>
                <w:color w:val="000000"/>
                <w:sz w:val="22"/>
                <w:szCs w:val="22"/>
              </w:rPr>
              <w:t xml:space="preserve">This workshop will be conducted in English only and the meeting will be paperless. The Preliminary Agenda is attached for ease of reference.  Documents related to the event, including Agenda, </w:t>
            </w:r>
            <w:r>
              <w:rPr>
                <w:rFonts w:ascii="Calibri" w:hAnsi="Calibri" w:cs="Calibri"/>
                <w:color w:val="000000"/>
                <w:sz w:val="22"/>
                <w:szCs w:val="22"/>
              </w:rPr>
              <w:t>Registration</w:t>
            </w:r>
            <w:r w:rsidRPr="00586C6B">
              <w:rPr>
                <w:rFonts w:ascii="Calibri" w:hAnsi="Calibri" w:cs="Calibri"/>
                <w:color w:val="000000"/>
                <w:sz w:val="22"/>
                <w:szCs w:val="22"/>
              </w:rPr>
              <w:t xml:space="preserve"> Form, and Practical Information for participants will be posted on the ITU website at:</w:t>
            </w:r>
            <w:r>
              <w:rPr>
                <w:rFonts w:ascii="Calibri" w:hAnsi="Calibri" w:cs="Calibri"/>
                <w:color w:val="000000"/>
                <w:sz w:val="22"/>
                <w:szCs w:val="22"/>
              </w:rPr>
              <w:t xml:space="preserve"> </w:t>
            </w:r>
            <w:hyperlink r:id="rId11" w:history="1">
              <w:r w:rsidRPr="00AD3E59">
                <w:rPr>
                  <w:rStyle w:val="Hyperlink"/>
                  <w:rFonts w:asciiTheme="minorHAnsi" w:hAnsiTheme="minorHAnsi"/>
                  <w:sz w:val="22"/>
                  <w:szCs w:val="22"/>
                </w:rPr>
                <w:t>https://www.itu.int/en/ITU-D/Regional-Presence/Europe/Pages/Smart-Accessibility-on-Connected-TV.aspx</w:t>
              </w:r>
            </w:hyperlink>
            <w:r w:rsidRPr="00AD3E59">
              <w:rPr>
                <w:rFonts w:asciiTheme="minorHAnsi" w:hAnsiTheme="minorHAnsi"/>
                <w:sz w:val="22"/>
                <w:szCs w:val="22"/>
              </w:rPr>
              <w:t xml:space="preserve"> </w:t>
            </w:r>
          </w:p>
          <w:p w:rsidR="00533C34" w:rsidRDefault="00533C34" w:rsidP="00533C34">
            <w:pPr>
              <w:pStyle w:val="NormalWeb"/>
              <w:spacing w:before="120" w:beforeAutospacing="0" w:after="0" w:afterAutospacing="0"/>
              <w:rPr>
                <w:rFonts w:asciiTheme="minorHAnsi" w:hAnsiTheme="minorHAnsi"/>
                <w:sz w:val="22"/>
                <w:szCs w:val="22"/>
              </w:rPr>
            </w:pPr>
          </w:p>
          <w:p w:rsidR="00533C34" w:rsidRPr="00AD3E59" w:rsidRDefault="00533C34" w:rsidP="00533C34">
            <w:pPr>
              <w:pStyle w:val="NormalWeb"/>
              <w:spacing w:before="120" w:beforeAutospacing="0" w:after="0" w:afterAutospacing="0"/>
              <w:rPr>
                <w:rFonts w:asciiTheme="minorHAnsi" w:hAnsiTheme="minorHAnsi" w:cs="Calibri"/>
                <w:color w:val="000000"/>
                <w:sz w:val="22"/>
                <w:szCs w:val="22"/>
              </w:rPr>
            </w:pPr>
          </w:p>
          <w:p w:rsidR="00533C34" w:rsidRDefault="00533C34" w:rsidP="00533C34">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lastRenderedPageBreak/>
              <w:t xml:space="preserve">Although there is no participation fee for this meeting, please note that all expenses concerning travel, accommodation and insurance of your experts should be covered by your Administration / Organization / Company.  </w:t>
            </w:r>
          </w:p>
          <w:p w:rsidR="00533C34" w:rsidRPr="00586C6B" w:rsidRDefault="00533C34" w:rsidP="00533C34">
            <w:pPr>
              <w:pStyle w:val="NormalWeb"/>
              <w:spacing w:before="120" w:beforeAutospacing="0" w:after="0" w:afterAutospacing="0"/>
              <w:rPr>
                <w:rFonts w:ascii="Calibri" w:hAnsi="Calibri" w:cs="Calibri"/>
                <w:color w:val="000000"/>
                <w:sz w:val="22"/>
                <w:szCs w:val="22"/>
              </w:rPr>
            </w:pPr>
            <w:proofErr w:type="spellStart"/>
            <w:r w:rsidRPr="00586C6B">
              <w:rPr>
                <w:rFonts w:ascii="Calibri" w:hAnsi="Calibri" w:cs="Calibri"/>
                <w:color w:val="000000"/>
                <w:sz w:val="22"/>
                <w:szCs w:val="22"/>
              </w:rPr>
              <w:t>Mr</w:t>
            </w:r>
            <w:proofErr w:type="spellEnd"/>
            <w:r w:rsidRPr="00586C6B">
              <w:rPr>
                <w:rFonts w:ascii="Calibri" w:hAnsi="Calibri" w:cs="Calibri"/>
                <w:color w:val="000000"/>
                <w:sz w:val="22"/>
                <w:szCs w:val="22"/>
              </w:rPr>
              <w:t xml:space="preserve"> Jaroslaw Ponder, Coordinator for Europe Region, ITU is at your disposal should you have any questions or need clarifications concerning the workshop (email: </w:t>
            </w:r>
            <w:hyperlink r:id="rId12" w:history="1">
              <w:r w:rsidRPr="00586C6B">
                <w:rPr>
                  <w:rStyle w:val="Hyperlink"/>
                  <w:rFonts w:ascii="Calibri" w:hAnsi="Calibri" w:cs="Calibri"/>
                  <w:sz w:val="22"/>
                  <w:szCs w:val="22"/>
                </w:rPr>
                <w:t>eurregion@itu.int</w:t>
              </w:r>
            </w:hyperlink>
            <w:r>
              <w:rPr>
                <w:rFonts w:ascii="Calibri" w:hAnsi="Calibri" w:cs="Calibri"/>
                <w:color w:val="000000"/>
                <w:sz w:val="22"/>
                <w:szCs w:val="22"/>
              </w:rPr>
              <w:t>, phone: +41 22 730 6065</w:t>
            </w:r>
            <w:r w:rsidRPr="00586C6B">
              <w:rPr>
                <w:rFonts w:ascii="Calibri" w:hAnsi="Calibri" w:cs="Calibri"/>
                <w:color w:val="000000"/>
                <w:sz w:val="22"/>
                <w:szCs w:val="22"/>
              </w:rPr>
              <w:t>).</w:t>
            </w:r>
            <w:r>
              <w:rPr>
                <w:rFonts w:ascii="Calibri" w:hAnsi="Calibri" w:cs="Calibri"/>
                <w:color w:val="000000"/>
                <w:sz w:val="22"/>
                <w:szCs w:val="22"/>
              </w:rPr>
              <w:br/>
            </w:r>
          </w:p>
          <w:p w:rsidR="00711707" w:rsidRPr="00EC66F4" w:rsidRDefault="00711707" w:rsidP="00421117">
            <w:pPr>
              <w:pStyle w:val="BDTNormal"/>
              <w:spacing w:after="0"/>
              <w:rPr>
                <w:lang w:val="en-US"/>
              </w:rPr>
            </w:pPr>
          </w:p>
          <w:p w:rsidR="00533C34" w:rsidRDefault="00533C34" w:rsidP="00533C34">
            <w:pPr>
              <w:pStyle w:val="NormalWeb"/>
              <w:spacing w:before="120" w:beforeAutospacing="0" w:after="0" w:afterAutospacing="0"/>
              <w:rPr>
                <w:rFonts w:ascii="Calibri" w:hAnsi="Calibri" w:cs="Calibri"/>
                <w:sz w:val="22"/>
                <w:szCs w:val="22"/>
              </w:rPr>
            </w:pPr>
            <w:r w:rsidRPr="00586C6B">
              <w:rPr>
                <w:rFonts w:ascii="Calibri" w:hAnsi="Calibri" w:cs="Calibri"/>
                <w:sz w:val="22"/>
                <w:szCs w:val="22"/>
              </w:rPr>
              <w:t xml:space="preserve">Yours faithfully, </w:t>
            </w:r>
            <w:r w:rsidR="004C2C5E">
              <w:rPr>
                <w:rFonts w:ascii="Calibri" w:hAnsi="Calibri" w:cs="Calibri"/>
                <w:sz w:val="22"/>
                <w:szCs w:val="22"/>
              </w:rPr>
              <w:br/>
            </w:r>
            <w:r w:rsidR="004C2C5E">
              <w:rPr>
                <w:rFonts w:ascii="Calibri" w:hAnsi="Calibri" w:cs="Calibri"/>
                <w:sz w:val="22"/>
                <w:szCs w:val="22"/>
              </w:rPr>
              <w:br/>
            </w:r>
            <w:r w:rsidR="004C2C5E">
              <w:rPr>
                <w:rFonts w:ascii="Calibri" w:hAnsi="Calibri" w:cs="Calibri"/>
                <w:sz w:val="22"/>
                <w:szCs w:val="22"/>
              </w:rPr>
              <w:br/>
              <w:t>[Original signed]</w:t>
            </w:r>
          </w:p>
          <w:p w:rsidR="004C2C5E" w:rsidRPr="00586C6B" w:rsidRDefault="004C2C5E" w:rsidP="00533C34">
            <w:pPr>
              <w:pStyle w:val="NormalWeb"/>
              <w:spacing w:before="120" w:beforeAutospacing="0" w:after="0" w:afterAutospacing="0"/>
              <w:rPr>
                <w:rFonts w:ascii="Calibri" w:hAnsi="Calibri" w:cs="Calibri"/>
                <w:sz w:val="22"/>
                <w:szCs w:val="22"/>
              </w:rPr>
            </w:pPr>
          </w:p>
          <w:p w:rsidR="00996421" w:rsidRDefault="00996421" w:rsidP="00421117">
            <w:pPr>
              <w:pStyle w:val="BDTVisa"/>
              <w:spacing w:before="120" w:after="0"/>
              <w:ind w:left="0"/>
              <w:rPr>
                <w:lang w:val="en-US" w:eastAsia="zh-CN"/>
              </w:rPr>
            </w:pPr>
          </w:p>
          <w:p w:rsidR="002950C2" w:rsidRPr="002950C2" w:rsidRDefault="002950C2" w:rsidP="00305D8C">
            <w:pPr>
              <w:pStyle w:val="BDTSignatureName"/>
              <w:spacing w:before="0"/>
            </w:pPr>
            <w:proofErr w:type="spellStart"/>
            <w:r w:rsidRPr="00EC66F4">
              <w:t>B</w:t>
            </w:r>
            <w:r w:rsidR="00EC66F4" w:rsidRPr="00EC66F4">
              <w:t>rahima</w:t>
            </w:r>
            <w:proofErr w:type="spellEnd"/>
            <w:r w:rsidRPr="00EC66F4">
              <w:t xml:space="preserve"> </w:t>
            </w:r>
            <w:proofErr w:type="spellStart"/>
            <w:r w:rsidRPr="00EC66F4">
              <w:t>S</w:t>
            </w:r>
            <w:r w:rsidR="00305D8C">
              <w:t>anou</w:t>
            </w:r>
            <w:bookmarkStart w:id="6" w:name="_GoBack"/>
            <w:bookmarkEnd w:id="6"/>
            <w:proofErr w:type="spellEnd"/>
          </w:p>
          <w:p w:rsidR="00854436" w:rsidRDefault="002950C2" w:rsidP="00996421">
            <w:pPr>
              <w:pStyle w:val="BDTSignatureTitle"/>
              <w:rPr>
                <w:lang w:val="en-US"/>
              </w:rPr>
            </w:pPr>
            <w:r w:rsidRPr="00BB473C">
              <w:rPr>
                <w:lang w:val="en-US"/>
              </w:rPr>
              <w:t>Director</w:t>
            </w:r>
          </w:p>
          <w:p w:rsidR="00533C34" w:rsidRDefault="00533C34" w:rsidP="00533C34">
            <w:pPr>
              <w:pStyle w:val="BDTVisa"/>
              <w:rPr>
                <w:lang w:val="en-US"/>
              </w:rPr>
            </w:pPr>
          </w:p>
          <w:p w:rsidR="00533C34" w:rsidRDefault="00533C34" w:rsidP="00533C34">
            <w:pPr>
              <w:pStyle w:val="BDTVisa"/>
              <w:rPr>
                <w:lang w:val="en-US"/>
              </w:rPr>
            </w:pPr>
          </w:p>
          <w:p w:rsidR="00533C34" w:rsidRPr="00066C79" w:rsidRDefault="00533C34" w:rsidP="00533C34">
            <w:pPr>
              <w:pStyle w:val="BDTVisa"/>
              <w:rPr>
                <w:rFonts w:cs="Calibri"/>
                <w:szCs w:val="22"/>
                <w:lang w:val="en-US"/>
              </w:rPr>
            </w:pPr>
            <w:r w:rsidRPr="00066C79">
              <w:rPr>
                <w:rFonts w:cs="Calibri"/>
                <w:b/>
                <w:bCs/>
                <w:szCs w:val="22"/>
                <w:u w:val="single"/>
                <w:lang w:val="en-US"/>
              </w:rPr>
              <w:t>Annex 1:</w:t>
            </w:r>
            <w:r w:rsidRPr="00066C79">
              <w:rPr>
                <w:rFonts w:cs="Calibri"/>
                <w:szCs w:val="22"/>
                <w:lang w:val="en-US"/>
              </w:rPr>
              <w:t xml:space="preserve"> Preliminary Draft Agenda</w:t>
            </w: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Default="00533C34" w:rsidP="00533C34">
            <w:pPr>
              <w:pStyle w:val="BDTVisa"/>
              <w:rPr>
                <w:lang w:val="en-US"/>
              </w:rPr>
            </w:pPr>
          </w:p>
          <w:p w:rsidR="00533C34" w:rsidRPr="00533C34" w:rsidRDefault="00533C34" w:rsidP="00533C34">
            <w:pPr>
              <w:pStyle w:val="BDTVisa"/>
              <w:ind w:left="0" w:firstLine="0"/>
              <w:rPr>
                <w:lang w:val="en-US"/>
              </w:rPr>
            </w:pPr>
          </w:p>
        </w:tc>
      </w:tr>
      <w:tr w:rsidR="00533C34" w:rsidRPr="002344D0" w:rsidTr="00533C34">
        <w:trPr>
          <w:jc w:val="center"/>
        </w:trPr>
        <w:tc>
          <w:tcPr>
            <w:tcW w:w="9889" w:type="dxa"/>
            <w:gridSpan w:val="4"/>
          </w:tcPr>
          <w:p w:rsidR="00533C34" w:rsidRPr="00533C34" w:rsidRDefault="00533C34" w:rsidP="00D843FC">
            <w:pPr>
              <w:pStyle w:val="BDTOpening"/>
              <w:spacing w:after="0"/>
              <w:jc w:val="center"/>
              <w:rPr>
                <w:rFonts w:cs="Calibri"/>
              </w:rPr>
            </w:pPr>
            <w:r w:rsidRPr="00533C34">
              <w:rPr>
                <w:rFonts w:cs="Calibri"/>
              </w:rPr>
              <w:lastRenderedPageBreak/>
              <w:t>ANNEX 1</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2409"/>
              <w:gridCol w:w="5211"/>
            </w:tblGrid>
            <w:tr w:rsidR="00533C34" w:rsidRPr="002344D0" w:rsidTr="00CE4E96">
              <w:trPr>
                <w:trHeight w:val="1227"/>
              </w:trPr>
              <w:tc>
                <w:tcPr>
                  <w:tcW w:w="2586" w:type="dxa"/>
                </w:tcPr>
                <w:p w:rsidR="00533C34" w:rsidRPr="002344D0" w:rsidRDefault="00533C34" w:rsidP="00CE4E96">
                  <w:pPr>
                    <w:jc w:val="center"/>
                  </w:pPr>
                  <w:r w:rsidRPr="002344D0">
                    <w:rPr>
                      <w:noProof/>
                      <w:lang w:eastAsia="zh-CN"/>
                    </w:rPr>
                    <w:drawing>
                      <wp:anchor distT="0" distB="0" distL="114300" distR="114300" simplePos="0" relativeHeight="251659264" behindDoc="0" locked="0" layoutInCell="1" allowOverlap="1" wp14:anchorId="17EAEE34" wp14:editId="2AC1072D">
                        <wp:simplePos x="0" y="0"/>
                        <wp:positionH relativeFrom="margin">
                          <wp:posOffset>180975</wp:posOffset>
                        </wp:positionH>
                        <wp:positionV relativeFrom="paragraph">
                          <wp:posOffset>145415</wp:posOffset>
                        </wp:positionV>
                        <wp:extent cx="1257300" cy="629285"/>
                        <wp:effectExtent l="0" t="0" r="0" b="0"/>
                        <wp:wrapSquare wrapText="bothSides"/>
                        <wp:docPr id="5" name="Picture 5" descr="Autonome Universität Barcelona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nome Universität Barcelona Logo.sv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tcPr>
                <w:p w:rsidR="00533C34" w:rsidRPr="002344D0" w:rsidRDefault="00533C34" w:rsidP="00CE4E96">
                  <w:pPr>
                    <w:jc w:val="center"/>
                    <w:rPr>
                      <w:rFonts w:asciiTheme="majorHAnsi" w:hAnsiTheme="majorHAnsi"/>
                      <w:b/>
                      <w:sz w:val="24"/>
                      <w:szCs w:val="24"/>
                    </w:rPr>
                  </w:pPr>
                  <w:r w:rsidRPr="002344D0">
                    <w:rPr>
                      <w:noProof/>
                      <w:lang w:eastAsia="zh-CN"/>
                    </w:rPr>
                    <w:drawing>
                      <wp:inline distT="0" distB="0" distL="0" distR="0" wp14:anchorId="22E9A33D" wp14:editId="78281454">
                        <wp:extent cx="1047750" cy="7858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258" cy="790693"/>
                                </a:xfrm>
                                <a:prstGeom prst="rect">
                                  <a:avLst/>
                                </a:prstGeom>
                              </pic:spPr>
                            </pic:pic>
                          </a:graphicData>
                        </a:graphic>
                      </wp:inline>
                    </w:drawing>
                  </w:r>
                </w:p>
              </w:tc>
              <w:tc>
                <w:tcPr>
                  <w:tcW w:w="5211" w:type="dxa"/>
                </w:tcPr>
                <w:p w:rsidR="00533C34" w:rsidRPr="002344D0" w:rsidRDefault="00533C34" w:rsidP="00CE4E96">
                  <w:r w:rsidRPr="002344D0">
                    <w:rPr>
                      <w:noProof/>
                      <w:lang w:eastAsia="zh-CN"/>
                    </w:rPr>
                    <w:t xml:space="preserve">  </w:t>
                  </w:r>
                  <w:r w:rsidRPr="002344D0">
                    <w:rPr>
                      <w:noProof/>
                      <w:lang w:eastAsia="zh-CN"/>
                    </w:rPr>
                    <w:drawing>
                      <wp:inline distT="0" distB="0" distL="0" distR="0" wp14:anchorId="179AD1B3" wp14:editId="296B6BF0">
                        <wp:extent cx="805778" cy="775970"/>
                        <wp:effectExtent l="0" t="0" r="0" b="0"/>
                        <wp:docPr id="14" name="Picture 14" descr="http://ec.europa.eu/cip/images/cip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cip/images/cip_en.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553" cy="797902"/>
                                </a:xfrm>
                                <a:prstGeom prst="rect">
                                  <a:avLst/>
                                </a:prstGeom>
                                <a:noFill/>
                                <a:ln>
                                  <a:noFill/>
                                </a:ln>
                              </pic:spPr>
                            </pic:pic>
                          </a:graphicData>
                        </a:graphic>
                      </wp:inline>
                    </w:drawing>
                  </w:r>
                  <w:r w:rsidRPr="002344D0">
                    <w:rPr>
                      <w:noProof/>
                      <w:lang w:eastAsia="zh-CN"/>
                    </w:rPr>
                    <w:t xml:space="preserve">       </w:t>
                  </w:r>
                  <w:r>
                    <w:rPr>
                      <w:noProof/>
                      <w:lang w:eastAsia="zh-CN"/>
                    </w:rPr>
                    <w:t xml:space="preserve"> </w:t>
                  </w:r>
                  <w:r w:rsidRPr="002344D0">
                    <w:rPr>
                      <w:noProof/>
                      <w:lang w:eastAsia="zh-CN"/>
                    </w:rPr>
                    <w:t xml:space="preserve">    </w:t>
                  </w:r>
                  <w:r w:rsidRPr="002344D0">
                    <w:rPr>
                      <w:noProof/>
                      <w:lang w:eastAsia="zh-CN"/>
                    </w:rPr>
                    <w:drawing>
                      <wp:inline distT="0" distB="0" distL="0" distR="0" wp14:anchorId="19189A9A" wp14:editId="5FEFB333">
                        <wp:extent cx="1111037" cy="710839"/>
                        <wp:effectExtent l="0" t="0" r="0" b="0"/>
                        <wp:docPr id="15" name="Picture 15" descr="http://www.ecbap.net/e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bap.net/eu_logo.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1169401" cy="748180"/>
                                </a:xfrm>
                                <a:prstGeom prst="rect">
                                  <a:avLst/>
                                </a:prstGeom>
                                <a:noFill/>
                                <a:ln>
                                  <a:noFill/>
                                </a:ln>
                              </pic:spPr>
                            </pic:pic>
                          </a:graphicData>
                        </a:graphic>
                      </wp:inline>
                    </w:drawing>
                  </w:r>
                </w:p>
              </w:tc>
            </w:tr>
          </w:tbl>
          <w:p w:rsidR="00533C34" w:rsidRPr="00533C34" w:rsidRDefault="00533C34" w:rsidP="00533C34">
            <w:pPr>
              <w:pStyle w:val="BDTOpening"/>
              <w:spacing w:after="0"/>
              <w:rPr>
                <w:rFonts w:cs="Calibri"/>
              </w:rPr>
            </w:pPr>
          </w:p>
          <w:p w:rsidR="00533C34" w:rsidRPr="00533C34" w:rsidRDefault="00533C34" w:rsidP="00533C34">
            <w:pPr>
              <w:pStyle w:val="BDTOpening"/>
              <w:spacing w:after="0"/>
              <w:rPr>
                <w:rFonts w:cs="Calibri"/>
              </w:rPr>
            </w:pPr>
            <w:r w:rsidRPr="00533C34">
              <w:rPr>
                <w:rFonts w:cs="Calibri"/>
              </w:rPr>
              <w:t xml:space="preserve">Regional workshop organized by the </w:t>
            </w:r>
            <w:proofErr w:type="spellStart"/>
            <w:r w:rsidRPr="00533C34">
              <w:rPr>
                <w:rFonts w:cs="Calibri"/>
              </w:rPr>
              <w:t>Universitat</w:t>
            </w:r>
            <w:proofErr w:type="spellEnd"/>
            <w:r w:rsidRPr="00533C34">
              <w:rPr>
                <w:rFonts w:cs="Calibri"/>
              </w:rPr>
              <w:t xml:space="preserve"> </w:t>
            </w:r>
            <w:proofErr w:type="spellStart"/>
            <w:r w:rsidRPr="00533C34">
              <w:rPr>
                <w:rFonts w:cs="Calibri"/>
              </w:rPr>
              <w:t>Autònoma</w:t>
            </w:r>
            <w:proofErr w:type="spellEnd"/>
            <w:r w:rsidRPr="00533C34">
              <w:rPr>
                <w:rFonts w:cs="Calibri"/>
              </w:rPr>
              <w:t xml:space="preserve"> de Barcelona, in collaboration with the International Telecommunication Union and the European Commission </w:t>
            </w:r>
          </w:p>
          <w:p w:rsidR="00533C34" w:rsidRPr="00533C34" w:rsidRDefault="00533C34" w:rsidP="00533C34">
            <w:pPr>
              <w:pStyle w:val="BDTOpening"/>
              <w:spacing w:after="0"/>
              <w:rPr>
                <w:rFonts w:cs="Calibri"/>
              </w:rPr>
            </w:pPr>
            <w:r w:rsidRPr="00533C34">
              <w:rPr>
                <w:rFonts w:cs="Calibri"/>
              </w:rPr>
              <w:t>Smart Accessibility on Connected TV</w:t>
            </w:r>
          </w:p>
          <w:p w:rsidR="00533C34" w:rsidRPr="00533C34" w:rsidRDefault="00533C34" w:rsidP="00533C34">
            <w:pPr>
              <w:pStyle w:val="BDTOpening"/>
              <w:rPr>
                <w:rFonts w:cs="Calibri"/>
              </w:rPr>
            </w:pPr>
            <w:proofErr w:type="spellStart"/>
            <w:r w:rsidRPr="00533C34">
              <w:rPr>
                <w:rFonts w:cs="Calibri"/>
              </w:rPr>
              <w:t>D’Investigadors</w:t>
            </w:r>
            <w:proofErr w:type="spellEnd"/>
            <w:r w:rsidRPr="00533C34">
              <w:rPr>
                <w:rFonts w:cs="Calibri"/>
              </w:rPr>
              <w:t xml:space="preserve"> Residence</w:t>
            </w:r>
            <w:r w:rsidRPr="00533C34">
              <w:rPr>
                <w:rStyle w:val="apple-converted-space"/>
                <w:rFonts w:cs="Calibri"/>
              </w:rPr>
              <w:t> </w:t>
            </w:r>
            <w:r w:rsidRPr="00533C34">
              <w:rPr>
                <w:rFonts w:cs="Calibri"/>
              </w:rPr>
              <w:t>Hall, Barcelona, Spain</w:t>
            </w:r>
          </w:p>
          <w:p w:rsidR="00533C34" w:rsidRPr="00533C34" w:rsidRDefault="00533C34" w:rsidP="00533C34">
            <w:pPr>
              <w:pStyle w:val="BDTOpening"/>
              <w:rPr>
                <w:rFonts w:cs="Calibri"/>
              </w:rPr>
            </w:pPr>
            <w:r w:rsidRPr="00533C34">
              <w:rPr>
                <w:rFonts w:cs="Calibri"/>
              </w:rPr>
              <w:t xml:space="preserve"> 18 March 2015</w:t>
            </w:r>
          </w:p>
          <w:p w:rsidR="00533C34" w:rsidRPr="00533C34" w:rsidRDefault="00533C34" w:rsidP="00533C34">
            <w:pPr>
              <w:pStyle w:val="BDTOpening"/>
              <w:spacing w:after="0"/>
              <w:rPr>
                <w:rFonts w:cs="Calibri"/>
              </w:rPr>
            </w:pPr>
            <w:r w:rsidRPr="00533C34">
              <w:rPr>
                <w:rFonts w:cs="Calibri"/>
              </w:rPr>
              <w:t>Draft agenda</w:t>
            </w:r>
          </w:p>
          <w:tbl>
            <w:tblPr>
              <w:tblW w:w="9923" w:type="dxa"/>
              <w:tblBorders>
                <w:insideV w:val="single" w:sz="4" w:space="0" w:color="auto"/>
              </w:tblBorders>
              <w:tblLayout w:type="fixed"/>
              <w:tblLook w:val="04A0" w:firstRow="1" w:lastRow="0" w:firstColumn="1" w:lastColumn="0" w:noHBand="0" w:noVBand="1"/>
            </w:tblPr>
            <w:tblGrid>
              <w:gridCol w:w="1701"/>
              <w:gridCol w:w="8222"/>
            </w:tblGrid>
            <w:tr w:rsidR="00533C34" w:rsidRPr="002344D0"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08:30 – 09:00</w:t>
                  </w:r>
                </w:p>
              </w:tc>
              <w:tc>
                <w:tcPr>
                  <w:tcW w:w="8222" w:type="dxa"/>
                </w:tcPr>
                <w:p w:rsidR="00533C34"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 xml:space="preserve">Registration </w:t>
                  </w:r>
                </w:p>
                <w:p w:rsidR="00533C34" w:rsidRPr="0082498D" w:rsidRDefault="00533C34" w:rsidP="00CE4E96">
                  <w:pPr>
                    <w:rPr>
                      <w:sz w:val="2"/>
                      <w:szCs w:val="8"/>
                      <w:lang w:val="en-GB"/>
                    </w:rPr>
                  </w:pPr>
                </w:p>
              </w:tc>
            </w:tr>
            <w:tr w:rsidR="00533C34" w:rsidRPr="004C2C5E"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09:00 – 09:45</w:t>
                  </w:r>
                </w:p>
              </w:tc>
              <w:tc>
                <w:tcPr>
                  <w:tcW w:w="8222" w:type="dxa"/>
                </w:tcPr>
                <w:p w:rsidR="00533C34" w:rsidRPr="002344D0"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Welcome Addresses</w:t>
                  </w:r>
                </w:p>
                <w:p w:rsidR="00533C34" w:rsidRPr="002344D0" w:rsidRDefault="00533C34" w:rsidP="00533C34">
                  <w:pPr>
                    <w:pStyle w:val="Subtitle"/>
                    <w:numPr>
                      <w:ilvl w:val="0"/>
                      <w:numId w:val="46"/>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Jaroslaw Ponder</w:t>
                  </w:r>
                  <w:r w:rsidRPr="002344D0">
                    <w:rPr>
                      <w:rFonts w:asciiTheme="minorHAnsi" w:hAnsiTheme="minorHAnsi"/>
                      <w:i w:val="0"/>
                      <w:iCs w:val="0"/>
                      <w:color w:val="000000" w:themeColor="text1"/>
                      <w:sz w:val="22"/>
                      <w:szCs w:val="22"/>
                    </w:rPr>
                    <w:t>, Coordinator for Europe, ITU Telecommunication Development Bureau</w:t>
                  </w:r>
                </w:p>
                <w:p w:rsidR="00533C34" w:rsidRPr="002344D0" w:rsidRDefault="00533C34" w:rsidP="00533C34">
                  <w:pPr>
                    <w:pStyle w:val="Subtitle"/>
                    <w:numPr>
                      <w:ilvl w:val="0"/>
                      <w:numId w:val="46"/>
                    </w:numPr>
                    <w:ind w:left="601"/>
                    <w:rPr>
                      <w:rFonts w:asciiTheme="minorHAnsi" w:hAnsiTheme="minorHAnsi"/>
                      <w:i w:val="0"/>
                      <w:iCs w:val="0"/>
                      <w:color w:val="000000" w:themeColor="text1"/>
                      <w:sz w:val="22"/>
                      <w:szCs w:val="22"/>
                    </w:rPr>
                  </w:pPr>
                  <w:proofErr w:type="spellStart"/>
                  <w:r w:rsidRPr="002344D0">
                    <w:rPr>
                      <w:rFonts w:asciiTheme="minorHAnsi" w:hAnsiTheme="minorHAnsi"/>
                      <w:b/>
                      <w:bCs/>
                      <w:i w:val="0"/>
                      <w:iCs w:val="0"/>
                      <w:color w:val="000000" w:themeColor="text1"/>
                      <w:sz w:val="22"/>
                      <w:szCs w:val="22"/>
                    </w:rPr>
                    <w:t>Harald</w:t>
                  </w:r>
                  <w:proofErr w:type="spellEnd"/>
                  <w:r w:rsidRPr="002344D0">
                    <w:rPr>
                      <w:rFonts w:asciiTheme="minorHAnsi" w:hAnsiTheme="minorHAnsi"/>
                      <w:b/>
                      <w:bCs/>
                      <w:i w:val="0"/>
                      <w:iCs w:val="0"/>
                      <w:color w:val="000000" w:themeColor="text1"/>
                      <w:sz w:val="22"/>
                      <w:szCs w:val="22"/>
                    </w:rPr>
                    <w:t xml:space="preserve"> </w:t>
                  </w:r>
                  <w:proofErr w:type="spellStart"/>
                  <w:r w:rsidRPr="002344D0">
                    <w:rPr>
                      <w:rFonts w:asciiTheme="minorHAnsi" w:hAnsiTheme="minorHAnsi"/>
                      <w:b/>
                      <w:bCs/>
                      <w:i w:val="0"/>
                      <w:iCs w:val="0"/>
                      <w:color w:val="000000" w:themeColor="text1"/>
                      <w:sz w:val="22"/>
                      <w:szCs w:val="22"/>
                    </w:rPr>
                    <w:t>Trettenb</w:t>
                  </w:r>
                  <w:r>
                    <w:rPr>
                      <w:rFonts w:asciiTheme="minorHAnsi" w:hAnsiTheme="minorHAnsi"/>
                      <w:b/>
                      <w:bCs/>
                      <w:i w:val="0"/>
                      <w:iCs w:val="0"/>
                      <w:color w:val="000000" w:themeColor="text1"/>
                      <w:sz w:val="22"/>
                      <w:szCs w:val="22"/>
                    </w:rPr>
                    <w:t>r</w:t>
                  </w:r>
                  <w:r w:rsidRPr="002344D0">
                    <w:rPr>
                      <w:rFonts w:asciiTheme="minorHAnsi" w:hAnsiTheme="minorHAnsi"/>
                      <w:b/>
                      <w:bCs/>
                      <w:i w:val="0"/>
                      <w:iCs w:val="0"/>
                      <w:color w:val="000000" w:themeColor="text1"/>
                      <w:sz w:val="22"/>
                      <w:szCs w:val="22"/>
                    </w:rPr>
                    <w:t>ein</w:t>
                  </w:r>
                  <w:proofErr w:type="spellEnd"/>
                  <w:r w:rsidRPr="002344D0">
                    <w:rPr>
                      <w:rFonts w:asciiTheme="minorHAnsi" w:hAnsiTheme="minorHAnsi"/>
                      <w:i w:val="0"/>
                      <w:iCs w:val="0"/>
                      <w:color w:val="000000" w:themeColor="text1"/>
                      <w:sz w:val="22"/>
                      <w:szCs w:val="22"/>
                    </w:rPr>
                    <w:t xml:space="preserve">, Deputy Head of Unit, Directorate-General for Communications Networks, Content and Technology. </w:t>
                  </w:r>
                  <w:proofErr w:type="gramStart"/>
                  <w:r w:rsidRPr="002344D0">
                    <w:rPr>
                      <w:rFonts w:asciiTheme="minorHAnsi" w:hAnsiTheme="minorHAnsi"/>
                      <w:i w:val="0"/>
                      <w:iCs w:val="0"/>
                      <w:color w:val="000000" w:themeColor="text1"/>
                      <w:sz w:val="22"/>
                      <w:szCs w:val="22"/>
                    </w:rPr>
                    <w:t>Unit G1 Converging Media &amp; Content.</w:t>
                  </w:r>
                  <w:proofErr w:type="gramEnd"/>
                  <w:r w:rsidRPr="002344D0">
                    <w:rPr>
                      <w:rFonts w:asciiTheme="minorHAnsi" w:hAnsiTheme="minorHAnsi"/>
                      <w:i w:val="0"/>
                      <w:iCs w:val="0"/>
                      <w:color w:val="000000" w:themeColor="text1"/>
                      <w:sz w:val="22"/>
                      <w:szCs w:val="22"/>
                    </w:rPr>
                    <w:t xml:space="preserve"> </w:t>
                  </w:r>
                  <w:proofErr w:type="gramStart"/>
                  <w:r w:rsidRPr="002344D0">
                    <w:rPr>
                      <w:rFonts w:asciiTheme="minorHAnsi" w:hAnsiTheme="minorHAnsi"/>
                      <w:i w:val="0"/>
                      <w:iCs w:val="0"/>
                      <w:color w:val="000000" w:themeColor="text1"/>
                      <w:sz w:val="22"/>
                      <w:szCs w:val="22"/>
                    </w:rPr>
                    <w:t>European Commission.</w:t>
                  </w:r>
                  <w:proofErr w:type="gramEnd"/>
                </w:p>
                <w:p w:rsidR="00533C34" w:rsidRPr="00053C02" w:rsidRDefault="00533C34" w:rsidP="00533C34">
                  <w:pPr>
                    <w:pStyle w:val="Subtitle"/>
                    <w:numPr>
                      <w:ilvl w:val="0"/>
                      <w:numId w:val="46"/>
                    </w:numPr>
                    <w:ind w:left="601"/>
                    <w:rPr>
                      <w:rFonts w:asciiTheme="minorHAnsi" w:hAnsiTheme="minorHAnsi"/>
                      <w:i w:val="0"/>
                      <w:iCs w:val="0"/>
                      <w:color w:val="000000" w:themeColor="text1"/>
                      <w:sz w:val="22"/>
                      <w:szCs w:val="22"/>
                      <w:lang w:val="es-ES_tradnl"/>
                    </w:rPr>
                  </w:pPr>
                  <w:r w:rsidRPr="00053C02">
                    <w:rPr>
                      <w:rFonts w:asciiTheme="minorHAnsi" w:hAnsiTheme="minorHAnsi"/>
                      <w:b/>
                      <w:bCs/>
                      <w:i w:val="0"/>
                      <w:iCs w:val="0"/>
                      <w:color w:val="000000" w:themeColor="text1"/>
                      <w:sz w:val="22"/>
                      <w:szCs w:val="22"/>
                      <w:lang w:val="es-ES_tradnl"/>
                    </w:rPr>
                    <w:t>Pilar Orero</w:t>
                  </w:r>
                  <w:r w:rsidRPr="00053C02">
                    <w:rPr>
                      <w:rFonts w:asciiTheme="minorHAnsi" w:hAnsiTheme="minorHAnsi"/>
                      <w:i w:val="0"/>
                      <w:iCs w:val="0"/>
                      <w:color w:val="000000" w:themeColor="text1"/>
                      <w:sz w:val="22"/>
                      <w:szCs w:val="22"/>
                      <w:lang w:val="es-ES_tradnl"/>
                    </w:rPr>
                    <w:t xml:space="preserve">, </w:t>
                  </w:r>
                  <w:proofErr w:type="spellStart"/>
                  <w:r w:rsidRPr="00053C02">
                    <w:rPr>
                      <w:rFonts w:asciiTheme="minorHAnsi" w:hAnsiTheme="minorHAnsi"/>
                      <w:i w:val="0"/>
                      <w:iCs w:val="0"/>
                      <w:color w:val="000000" w:themeColor="text1"/>
                      <w:sz w:val="22"/>
                      <w:szCs w:val="22"/>
                      <w:lang w:val="es-ES_tradnl"/>
                    </w:rPr>
                    <w:t>Universitat</w:t>
                  </w:r>
                  <w:proofErr w:type="spellEnd"/>
                  <w:r w:rsidRPr="00053C02">
                    <w:rPr>
                      <w:rFonts w:asciiTheme="minorHAnsi" w:hAnsiTheme="minorHAnsi"/>
                      <w:i w:val="0"/>
                      <w:iCs w:val="0"/>
                      <w:color w:val="000000" w:themeColor="text1"/>
                      <w:sz w:val="22"/>
                      <w:szCs w:val="22"/>
                      <w:lang w:val="es-ES_tradnl"/>
                    </w:rPr>
                    <w:t xml:space="preserve"> </w:t>
                  </w:r>
                  <w:proofErr w:type="spellStart"/>
                  <w:r w:rsidRPr="00053C02">
                    <w:rPr>
                      <w:rFonts w:asciiTheme="minorHAnsi" w:hAnsiTheme="minorHAnsi"/>
                      <w:i w:val="0"/>
                      <w:iCs w:val="0"/>
                      <w:color w:val="000000" w:themeColor="text1"/>
                      <w:sz w:val="22"/>
                      <w:szCs w:val="22"/>
                      <w:lang w:val="es-ES_tradnl"/>
                    </w:rPr>
                    <w:t>Autònoma</w:t>
                  </w:r>
                  <w:proofErr w:type="spellEnd"/>
                  <w:r w:rsidRPr="00053C02">
                    <w:rPr>
                      <w:rFonts w:asciiTheme="minorHAnsi" w:hAnsiTheme="minorHAnsi"/>
                      <w:i w:val="0"/>
                      <w:iCs w:val="0"/>
                      <w:color w:val="000000" w:themeColor="text1"/>
                      <w:sz w:val="22"/>
                      <w:szCs w:val="22"/>
                      <w:lang w:val="es-ES_tradnl"/>
                    </w:rPr>
                    <w:t xml:space="preserve"> de Barcelona</w:t>
                  </w:r>
                </w:p>
                <w:p w:rsidR="00533C34" w:rsidRPr="00053C02" w:rsidRDefault="00533C34" w:rsidP="00CE4E96">
                  <w:pPr>
                    <w:rPr>
                      <w:sz w:val="2"/>
                      <w:szCs w:val="8"/>
                      <w:lang w:val="es-ES_tradnl"/>
                    </w:rPr>
                  </w:pPr>
                </w:p>
              </w:tc>
            </w:tr>
            <w:tr w:rsidR="00533C34" w:rsidRPr="002344D0" w:rsidTr="00CE4E96">
              <w:tc>
                <w:tcPr>
                  <w:tcW w:w="1701" w:type="dxa"/>
                </w:tcPr>
                <w:p w:rsidR="00533C34" w:rsidRPr="002344D0" w:rsidRDefault="00533C34" w:rsidP="00CE4E96">
                  <w:pPr>
                    <w:pStyle w:val="Event"/>
                    <w:rPr>
                      <w:rFonts w:asciiTheme="minorHAnsi" w:hAnsiTheme="minorHAnsi"/>
                      <w:b/>
                      <w:bCs/>
                      <w:sz w:val="22"/>
                    </w:rPr>
                  </w:pPr>
                  <w:r w:rsidRPr="002344D0">
                    <w:rPr>
                      <w:rFonts w:asciiTheme="minorHAnsi" w:hAnsiTheme="minorHAnsi"/>
                      <w:b/>
                      <w:bCs/>
                      <w:sz w:val="22"/>
                    </w:rPr>
                    <w:t>09:45 – 10:15</w:t>
                  </w:r>
                </w:p>
              </w:tc>
              <w:tc>
                <w:tcPr>
                  <w:tcW w:w="8222" w:type="dxa"/>
                </w:tcPr>
                <w:p w:rsidR="00533C34" w:rsidRPr="002344D0"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Overview of International Standards</w:t>
                  </w:r>
                </w:p>
                <w:p w:rsidR="00533C34" w:rsidRDefault="00533C34" w:rsidP="00533C34">
                  <w:pPr>
                    <w:pStyle w:val="Subtitle"/>
                    <w:numPr>
                      <w:ilvl w:val="0"/>
                      <w:numId w:val="47"/>
                    </w:numPr>
                    <w:ind w:left="601"/>
                    <w:rPr>
                      <w:rFonts w:asciiTheme="minorHAnsi" w:hAnsiTheme="minorHAnsi"/>
                      <w:i w:val="0"/>
                      <w:iCs w:val="0"/>
                      <w:color w:val="000000" w:themeColor="text1"/>
                      <w:sz w:val="22"/>
                      <w:szCs w:val="22"/>
                    </w:rPr>
                  </w:pPr>
                  <w:r>
                    <w:rPr>
                      <w:rFonts w:asciiTheme="minorHAnsi" w:hAnsiTheme="minorHAnsi"/>
                      <w:i w:val="0"/>
                      <w:iCs w:val="0"/>
                      <w:color w:val="000000" w:themeColor="text1"/>
                      <w:sz w:val="22"/>
                      <w:szCs w:val="22"/>
                    </w:rPr>
                    <w:t xml:space="preserve">ITU </w:t>
                  </w:r>
                  <w:r w:rsidRPr="002344D0">
                    <w:rPr>
                      <w:rFonts w:asciiTheme="minorHAnsi" w:hAnsiTheme="minorHAnsi"/>
                      <w:i w:val="0"/>
                      <w:iCs w:val="0"/>
                      <w:color w:val="000000" w:themeColor="text1"/>
                      <w:sz w:val="22"/>
                      <w:szCs w:val="22"/>
                    </w:rPr>
                    <w:t>Telecommunication Standardization Bureau</w:t>
                  </w:r>
                </w:p>
                <w:p w:rsidR="00533C34" w:rsidRPr="0082498D" w:rsidRDefault="00533C34" w:rsidP="00CE4E96">
                  <w:pPr>
                    <w:rPr>
                      <w:sz w:val="2"/>
                      <w:szCs w:val="2"/>
                      <w:lang w:val="en-GB"/>
                    </w:rPr>
                  </w:pPr>
                </w:p>
              </w:tc>
            </w:tr>
            <w:tr w:rsidR="00533C34" w:rsidRPr="002344D0"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10:15 – 10:30</w:t>
                  </w:r>
                </w:p>
              </w:tc>
              <w:tc>
                <w:tcPr>
                  <w:tcW w:w="8222" w:type="dxa"/>
                </w:tcPr>
                <w:p w:rsidR="00533C34"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Group Photo and Coffee Break</w:t>
                  </w:r>
                </w:p>
                <w:p w:rsidR="00533C34" w:rsidRPr="0082498D" w:rsidRDefault="00533C34" w:rsidP="00CE4E96">
                  <w:pPr>
                    <w:rPr>
                      <w:sz w:val="2"/>
                      <w:szCs w:val="8"/>
                      <w:lang w:val="en-GB"/>
                    </w:rPr>
                  </w:pPr>
                </w:p>
              </w:tc>
            </w:tr>
            <w:tr w:rsidR="00533C34" w:rsidRPr="002344D0"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10:30 – 11:30</w:t>
                  </w:r>
                </w:p>
              </w:tc>
              <w:tc>
                <w:tcPr>
                  <w:tcW w:w="8222" w:type="dxa"/>
                </w:tcPr>
                <w:p w:rsidR="00533C34" w:rsidRPr="002344D0"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 xml:space="preserve">Approaches to connected TV </w:t>
                  </w:r>
                </w:p>
                <w:p w:rsidR="00533C34" w:rsidRPr="002344D0" w:rsidRDefault="00533C34" w:rsidP="00533C34">
                  <w:pPr>
                    <w:pStyle w:val="Subtitle"/>
                    <w:numPr>
                      <w:ilvl w:val="0"/>
                      <w:numId w:val="47"/>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Pere Vila</w:t>
                  </w:r>
                  <w:r w:rsidRPr="002344D0">
                    <w:rPr>
                      <w:rFonts w:asciiTheme="minorHAnsi" w:hAnsiTheme="minorHAnsi"/>
                      <w:i w:val="0"/>
                      <w:iCs w:val="0"/>
                      <w:color w:val="000000" w:themeColor="text1"/>
                      <w:sz w:val="22"/>
                      <w:szCs w:val="22"/>
                    </w:rPr>
                    <w:t xml:space="preserve">, RTVE, Spain  </w:t>
                  </w:r>
                </w:p>
                <w:p w:rsidR="00533C34" w:rsidRPr="002344D0" w:rsidRDefault="00533C34" w:rsidP="00533C34">
                  <w:pPr>
                    <w:pStyle w:val="Subtitle"/>
                    <w:numPr>
                      <w:ilvl w:val="0"/>
                      <w:numId w:val="47"/>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Annette Wilson</w:t>
                  </w:r>
                  <w:r w:rsidRPr="002344D0">
                    <w:rPr>
                      <w:rFonts w:asciiTheme="minorHAnsi" w:hAnsiTheme="minorHAnsi"/>
                      <w:i w:val="0"/>
                      <w:iCs w:val="0"/>
                      <w:color w:val="000000" w:themeColor="text1"/>
                      <w:sz w:val="22"/>
                      <w:szCs w:val="22"/>
                    </w:rPr>
                    <w:t>, RBB, Germany</w:t>
                  </w:r>
                </w:p>
                <w:p w:rsidR="00533C34" w:rsidRPr="001D3000" w:rsidRDefault="00533C34" w:rsidP="00533C34">
                  <w:pPr>
                    <w:pStyle w:val="Subtitle"/>
                    <w:numPr>
                      <w:ilvl w:val="0"/>
                      <w:numId w:val="47"/>
                    </w:numPr>
                    <w:ind w:left="601"/>
                    <w:rPr>
                      <w:rFonts w:asciiTheme="minorHAnsi" w:hAnsiTheme="minorHAnsi"/>
                      <w:i w:val="0"/>
                      <w:iCs w:val="0"/>
                      <w:color w:val="000000" w:themeColor="text1"/>
                      <w:sz w:val="22"/>
                      <w:szCs w:val="22"/>
                    </w:rPr>
                  </w:pPr>
                  <w:proofErr w:type="spellStart"/>
                  <w:r w:rsidRPr="001D3000">
                    <w:rPr>
                      <w:rFonts w:asciiTheme="minorHAnsi" w:hAnsiTheme="minorHAnsi"/>
                      <w:i w:val="0"/>
                      <w:iCs w:val="0"/>
                      <w:color w:val="000000" w:themeColor="text1"/>
                      <w:sz w:val="22"/>
                      <w:szCs w:val="22"/>
                    </w:rPr>
                    <w:t>Dae</w:t>
                  </w:r>
                  <w:proofErr w:type="spellEnd"/>
                  <w:r w:rsidRPr="001D3000">
                    <w:rPr>
                      <w:rFonts w:asciiTheme="minorHAnsi" w:hAnsiTheme="minorHAnsi"/>
                      <w:i w:val="0"/>
                      <w:iCs w:val="0"/>
                      <w:color w:val="000000" w:themeColor="text1"/>
                      <w:sz w:val="22"/>
                      <w:szCs w:val="22"/>
                    </w:rPr>
                    <w:t xml:space="preserve"> Kim, Netflix</w:t>
                  </w:r>
                </w:p>
                <w:p w:rsidR="00533C34" w:rsidRPr="0082498D" w:rsidRDefault="00533C34" w:rsidP="00CE4E96">
                  <w:pPr>
                    <w:rPr>
                      <w:sz w:val="2"/>
                      <w:szCs w:val="8"/>
                      <w:lang w:val="en-GB"/>
                    </w:rPr>
                  </w:pPr>
                </w:p>
              </w:tc>
            </w:tr>
            <w:tr w:rsidR="00533C34" w:rsidRPr="002344D0"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11:30 – 13:00</w:t>
                  </w:r>
                </w:p>
              </w:tc>
              <w:tc>
                <w:tcPr>
                  <w:tcW w:w="8222" w:type="dxa"/>
                </w:tcPr>
                <w:p w:rsidR="00533C34" w:rsidRPr="002344D0"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Accessibility Legal, Policy and Regulatory Frameworks</w:t>
                  </w:r>
                </w:p>
                <w:p w:rsidR="00533C34" w:rsidRPr="002344D0" w:rsidRDefault="00533C34" w:rsidP="00533C34">
                  <w:pPr>
                    <w:pStyle w:val="Subtitle"/>
                    <w:numPr>
                      <w:ilvl w:val="0"/>
                      <w:numId w:val="48"/>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Susan Schorr</w:t>
                  </w:r>
                  <w:r w:rsidRPr="002344D0">
                    <w:rPr>
                      <w:rFonts w:asciiTheme="minorHAnsi" w:hAnsiTheme="minorHAnsi"/>
                      <w:i w:val="0"/>
                      <w:iCs w:val="0"/>
                      <w:color w:val="000000" w:themeColor="text1"/>
                      <w:sz w:val="22"/>
                      <w:szCs w:val="22"/>
                    </w:rPr>
                    <w:t>, Head of Special Initiatives Division, ITU Telecommunication Development Bureau</w:t>
                  </w:r>
                </w:p>
                <w:p w:rsidR="00533C34" w:rsidRDefault="00533C34" w:rsidP="00533C34">
                  <w:pPr>
                    <w:pStyle w:val="Subtitle"/>
                    <w:numPr>
                      <w:ilvl w:val="0"/>
                      <w:numId w:val="48"/>
                    </w:numPr>
                    <w:ind w:left="601"/>
                    <w:rPr>
                      <w:rFonts w:asciiTheme="minorHAnsi" w:hAnsiTheme="minorHAnsi"/>
                      <w:i w:val="0"/>
                      <w:iCs w:val="0"/>
                      <w:color w:val="000000" w:themeColor="text1"/>
                      <w:sz w:val="22"/>
                      <w:szCs w:val="22"/>
                    </w:rPr>
                  </w:pPr>
                  <w:proofErr w:type="spellStart"/>
                  <w:proofErr w:type="gramStart"/>
                  <w:r w:rsidRPr="002344D0">
                    <w:rPr>
                      <w:rFonts w:asciiTheme="minorHAnsi" w:hAnsiTheme="minorHAnsi"/>
                      <w:b/>
                      <w:bCs/>
                      <w:i w:val="0"/>
                      <w:iCs w:val="0"/>
                      <w:color w:val="000000" w:themeColor="text1"/>
                      <w:sz w:val="22"/>
                      <w:szCs w:val="22"/>
                    </w:rPr>
                    <w:t>Harald</w:t>
                  </w:r>
                  <w:proofErr w:type="spellEnd"/>
                  <w:r w:rsidRPr="002344D0">
                    <w:rPr>
                      <w:rFonts w:asciiTheme="minorHAnsi" w:hAnsiTheme="minorHAnsi"/>
                      <w:b/>
                      <w:bCs/>
                      <w:i w:val="0"/>
                      <w:iCs w:val="0"/>
                      <w:color w:val="000000" w:themeColor="text1"/>
                      <w:sz w:val="22"/>
                      <w:szCs w:val="22"/>
                    </w:rPr>
                    <w:t xml:space="preserve"> </w:t>
                  </w:r>
                  <w:proofErr w:type="spellStart"/>
                  <w:r w:rsidRPr="002344D0">
                    <w:rPr>
                      <w:rFonts w:asciiTheme="minorHAnsi" w:hAnsiTheme="minorHAnsi"/>
                      <w:b/>
                      <w:bCs/>
                      <w:i w:val="0"/>
                      <w:iCs w:val="0"/>
                      <w:color w:val="000000" w:themeColor="text1"/>
                      <w:sz w:val="22"/>
                      <w:szCs w:val="22"/>
                    </w:rPr>
                    <w:t>Trettenb</w:t>
                  </w:r>
                  <w:r>
                    <w:rPr>
                      <w:rFonts w:asciiTheme="minorHAnsi" w:hAnsiTheme="minorHAnsi"/>
                      <w:b/>
                      <w:bCs/>
                      <w:i w:val="0"/>
                      <w:iCs w:val="0"/>
                      <w:color w:val="000000" w:themeColor="text1"/>
                      <w:sz w:val="22"/>
                      <w:szCs w:val="22"/>
                    </w:rPr>
                    <w:t>r</w:t>
                  </w:r>
                  <w:r w:rsidRPr="002344D0">
                    <w:rPr>
                      <w:rFonts w:asciiTheme="minorHAnsi" w:hAnsiTheme="minorHAnsi"/>
                      <w:b/>
                      <w:bCs/>
                      <w:i w:val="0"/>
                      <w:iCs w:val="0"/>
                      <w:color w:val="000000" w:themeColor="text1"/>
                      <w:sz w:val="22"/>
                      <w:szCs w:val="22"/>
                    </w:rPr>
                    <w:t>ein</w:t>
                  </w:r>
                  <w:proofErr w:type="spellEnd"/>
                  <w:r w:rsidRPr="002344D0">
                    <w:rPr>
                      <w:rFonts w:asciiTheme="minorHAnsi" w:hAnsiTheme="minorHAnsi"/>
                      <w:i w:val="0"/>
                      <w:iCs w:val="0"/>
                      <w:color w:val="000000" w:themeColor="text1"/>
                      <w:sz w:val="22"/>
                      <w:szCs w:val="22"/>
                    </w:rPr>
                    <w:t>, Directorate-General for Communications Networks, Content and Technology.</w:t>
                  </w:r>
                  <w:proofErr w:type="gramEnd"/>
                  <w:r w:rsidRPr="002344D0">
                    <w:rPr>
                      <w:rFonts w:asciiTheme="minorHAnsi" w:hAnsiTheme="minorHAnsi"/>
                      <w:i w:val="0"/>
                      <w:iCs w:val="0"/>
                      <w:color w:val="000000" w:themeColor="text1"/>
                      <w:sz w:val="22"/>
                      <w:szCs w:val="22"/>
                    </w:rPr>
                    <w:t xml:space="preserve"> </w:t>
                  </w:r>
                  <w:proofErr w:type="gramStart"/>
                  <w:r w:rsidRPr="002344D0">
                    <w:rPr>
                      <w:rFonts w:asciiTheme="minorHAnsi" w:hAnsiTheme="minorHAnsi"/>
                      <w:i w:val="0"/>
                      <w:iCs w:val="0"/>
                      <w:color w:val="000000" w:themeColor="text1"/>
                      <w:sz w:val="22"/>
                      <w:szCs w:val="22"/>
                    </w:rPr>
                    <w:t>Unit G1 Converging Media &amp; Content.</w:t>
                  </w:r>
                  <w:proofErr w:type="gramEnd"/>
                  <w:r w:rsidRPr="002344D0">
                    <w:rPr>
                      <w:rFonts w:asciiTheme="minorHAnsi" w:hAnsiTheme="minorHAnsi"/>
                      <w:i w:val="0"/>
                      <w:iCs w:val="0"/>
                      <w:color w:val="000000" w:themeColor="text1"/>
                      <w:sz w:val="22"/>
                      <w:szCs w:val="22"/>
                    </w:rPr>
                    <w:t xml:space="preserve"> </w:t>
                  </w:r>
                  <w:proofErr w:type="gramStart"/>
                  <w:r w:rsidRPr="002344D0">
                    <w:rPr>
                      <w:rFonts w:asciiTheme="minorHAnsi" w:hAnsiTheme="minorHAnsi"/>
                      <w:i w:val="0"/>
                      <w:iCs w:val="0"/>
                      <w:color w:val="000000" w:themeColor="text1"/>
                      <w:sz w:val="22"/>
                      <w:szCs w:val="22"/>
                    </w:rPr>
                    <w:t>European Commission.</w:t>
                  </w:r>
                  <w:proofErr w:type="gramEnd"/>
                </w:p>
                <w:p w:rsidR="00533C34" w:rsidRPr="0082498D" w:rsidRDefault="00533C34" w:rsidP="00CE4E96">
                  <w:pPr>
                    <w:rPr>
                      <w:sz w:val="2"/>
                      <w:szCs w:val="2"/>
                      <w:lang w:val="en-GB"/>
                    </w:rPr>
                  </w:pPr>
                </w:p>
              </w:tc>
            </w:tr>
            <w:tr w:rsidR="00533C34" w:rsidRPr="002344D0" w:rsidTr="00CE4E96">
              <w:tc>
                <w:tcPr>
                  <w:tcW w:w="1701" w:type="dxa"/>
                </w:tcPr>
                <w:p w:rsidR="00533C34" w:rsidRPr="002344D0" w:rsidRDefault="00533C34" w:rsidP="00CE4E96">
                  <w:pPr>
                    <w:pStyle w:val="Event"/>
                    <w:rPr>
                      <w:rFonts w:asciiTheme="minorHAnsi" w:hAnsiTheme="minorHAnsi"/>
                      <w:sz w:val="22"/>
                    </w:rPr>
                  </w:pPr>
                  <w:r w:rsidRPr="002344D0">
                    <w:rPr>
                      <w:rFonts w:asciiTheme="minorHAnsi" w:hAnsiTheme="minorHAnsi"/>
                      <w:b/>
                      <w:bCs/>
                      <w:sz w:val="22"/>
                    </w:rPr>
                    <w:t>13:00 – 14:30</w:t>
                  </w:r>
                </w:p>
              </w:tc>
              <w:tc>
                <w:tcPr>
                  <w:tcW w:w="8222" w:type="dxa"/>
                </w:tcPr>
                <w:p w:rsidR="00533C34"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Lunch</w:t>
                  </w:r>
                </w:p>
                <w:p w:rsidR="00533C34" w:rsidRPr="0082498D" w:rsidRDefault="00533C34" w:rsidP="00CE4E96">
                  <w:pPr>
                    <w:rPr>
                      <w:sz w:val="2"/>
                      <w:szCs w:val="8"/>
                      <w:lang w:val="en-GB"/>
                    </w:rPr>
                  </w:pPr>
                </w:p>
              </w:tc>
            </w:tr>
            <w:tr w:rsidR="00533C34" w:rsidRPr="002344D0" w:rsidTr="00CE4E96">
              <w:tc>
                <w:tcPr>
                  <w:tcW w:w="1701" w:type="dxa"/>
                </w:tcPr>
                <w:p w:rsidR="00533C34" w:rsidRPr="002344D0" w:rsidRDefault="00533C34" w:rsidP="00CE4E96">
                  <w:pPr>
                    <w:pStyle w:val="Event"/>
                    <w:rPr>
                      <w:rStyle w:val="PlaceholderText"/>
                      <w:rFonts w:asciiTheme="minorHAnsi" w:hAnsiTheme="minorHAnsi"/>
                      <w:sz w:val="22"/>
                    </w:rPr>
                  </w:pPr>
                  <w:r w:rsidRPr="002344D0">
                    <w:rPr>
                      <w:rFonts w:asciiTheme="minorHAnsi" w:hAnsiTheme="minorHAnsi"/>
                      <w:b/>
                      <w:bCs/>
                      <w:sz w:val="22"/>
                    </w:rPr>
                    <w:t>14:30 – 15:15</w:t>
                  </w:r>
                </w:p>
              </w:tc>
              <w:tc>
                <w:tcPr>
                  <w:tcW w:w="8222" w:type="dxa"/>
                </w:tcPr>
                <w:p w:rsidR="00533C34" w:rsidRPr="002344D0" w:rsidRDefault="00533C34" w:rsidP="00CE4E96">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Manufacturers promoting connected TV accessibility</w:t>
                  </w:r>
                </w:p>
                <w:p w:rsidR="00533C34" w:rsidRPr="002344D0" w:rsidRDefault="00533C34" w:rsidP="00533C34">
                  <w:pPr>
                    <w:pStyle w:val="Subtitle"/>
                    <w:numPr>
                      <w:ilvl w:val="0"/>
                      <w:numId w:val="49"/>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Diego Machado</w:t>
                  </w:r>
                  <w:r w:rsidRPr="002344D0">
                    <w:rPr>
                      <w:rFonts w:asciiTheme="minorHAnsi" w:hAnsiTheme="minorHAnsi"/>
                      <w:i w:val="0"/>
                      <w:iCs w:val="0"/>
                      <w:color w:val="000000" w:themeColor="text1"/>
                      <w:sz w:val="22"/>
                      <w:szCs w:val="22"/>
                    </w:rPr>
                    <w:t>, SAMSUNG</w:t>
                  </w:r>
                </w:p>
                <w:p w:rsidR="00533C34" w:rsidRPr="002344D0" w:rsidRDefault="00533C34" w:rsidP="00533C34">
                  <w:pPr>
                    <w:pStyle w:val="Subtitle"/>
                    <w:numPr>
                      <w:ilvl w:val="0"/>
                      <w:numId w:val="49"/>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 xml:space="preserve">Samuel </w:t>
                  </w:r>
                  <w:proofErr w:type="spellStart"/>
                  <w:r w:rsidRPr="002344D0">
                    <w:rPr>
                      <w:rFonts w:asciiTheme="minorHAnsi" w:hAnsiTheme="minorHAnsi"/>
                      <w:b/>
                      <w:bCs/>
                      <w:i w:val="0"/>
                      <w:iCs w:val="0"/>
                      <w:color w:val="000000" w:themeColor="text1"/>
                      <w:sz w:val="22"/>
                      <w:szCs w:val="22"/>
                    </w:rPr>
                    <w:t>Fabra</w:t>
                  </w:r>
                  <w:proofErr w:type="spellEnd"/>
                  <w:r w:rsidRPr="002344D0">
                    <w:rPr>
                      <w:rFonts w:asciiTheme="minorHAnsi" w:hAnsiTheme="minorHAnsi"/>
                      <w:i w:val="0"/>
                      <w:iCs w:val="0"/>
                      <w:color w:val="000000" w:themeColor="text1"/>
                      <w:sz w:val="22"/>
                      <w:szCs w:val="22"/>
                    </w:rPr>
                    <w:t>, SONY</w:t>
                  </w:r>
                </w:p>
                <w:p w:rsidR="00533C34" w:rsidRDefault="00533C34" w:rsidP="00533C34">
                  <w:pPr>
                    <w:pStyle w:val="Subtitle"/>
                    <w:numPr>
                      <w:ilvl w:val="0"/>
                      <w:numId w:val="49"/>
                    </w:numPr>
                    <w:ind w:left="601"/>
                    <w:rPr>
                      <w:rFonts w:asciiTheme="minorHAnsi" w:hAnsiTheme="minorHAnsi"/>
                      <w:i w:val="0"/>
                      <w:iCs w:val="0"/>
                      <w:color w:val="000000" w:themeColor="text1"/>
                      <w:sz w:val="22"/>
                      <w:szCs w:val="22"/>
                    </w:rPr>
                  </w:pPr>
                  <w:r w:rsidRPr="002344D0">
                    <w:rPr>
                      <w:rFonts w:asciiTheme="minorHAnsi" w:hAnsiTheme="minorHAnsi"/>
                      <w:i w:val="0"/>
                      <w:iCs w:val="0"/>
                      <w:color w:val="000000" w:themeColor="text1"/>
                      <w:sz w:val="22"/>
                      <w:szCs w:val="22"/>
                    </w:rPr>
                    <w:t>LG</w:t>
                  </w:r>
                </w:p>
                <w:p w:rsidR="00533C34" w:rsidRPr="0082498D" w:rsidRDefault="00533C34" w:rsidP="00CE4E96">
                  <w:pPr>
                    <w:rPr>
                      <w:sz w:val="2"/>
                      <w:szCs w:val="8"/>
                      <w:lang w:val="en-GB"/>
                    </w:rPr>
                  </w:pPr>
                </w:p>
                <w:p w:rsidR="00533C34" w:rsidRPr="0082498D" w:rsidRDefault="00533C34" w:rsidP="00CE4E96">
                  <w:pPr>
                    <w:rPr>
                      <w:sz w:val="2"/>
                      <w:szCs w:val="8"/>
                      <w:lang w:val="en-GB"/>
                    </w:rPr>
                  </w:pPr>
                </w:p>
              </w:tc>
            </w:tr>
            <w:tr w:rsidR="00533C34" w:rsidRPr="002344D0" w:rsidTr="00CE4E96">
              <w:tc>
                <w:tcPr>
                  <w:tcW w:w="1701" w:type="dxa"/>
                </w:tcPr>
                <w:p w:rsidR="00533C34" w:rsidRPr="002344D0" w:rsidRDefault="00533C34" w:rsidP="00CE4E96">
                  <w:pPr>
                    <w:pStyle w:val="Event"/>
                    <w:rPr>
                      <w:rStyle w:val="PlaceholderText"/>
                      <w:rFonts w:asciiTheme="minorHAnsi" w:hAnsiTheme="minorHAnsi"/>
                      <w:sz w:val="22"/>
                    </w:rPr>
                  </w:pPr>
                  <w:r w:rsidRPr="002344D0">
                    <w:rPr>
                      <w:rFonts w:asciiTheme="minorHAnsi" w:hAnsiTheme="minorHAnsi"/>
                      <w:b/>
                      <w:bCs/>
                      <w:sz w:val="22"/>
                    </w:rPr>
                    <w:lastRenderedPageBreak/>
                    <w:t>15:15 – 16:00</w:t>
                  </w:r>
                </w:p>
              </w:tc>
              <w:tc>
                <w:tcPr>
                  <w:tcW w:w="8222" w:type="dxa"/>
                </w:tcPr>
                <w:p w:rsidR="00533C34" w:rsidRPr="0082498D" w:rsidRDefault="00533C34" w:rsidP="00CE4E96">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Service Developers promoting connected TV accessibility</w:t>
                  </w:r>
                </w:p>
                <w:p w:rsidR="00533C34" w:rsidRPr="002344D0" w:rsidRDefault="00533C34" w:rsidP="00533C34">
                  <w:pPr>
                    <w:pStyle w:val="Subtitle"/>
                    <w:numPr>
                      <w:ilvl w:val="0"/>
                      <w:numId w:val="50"/>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lang w:val="en-US"/>
                    </w:rPr>
                    <w:t xml:space="preserve">Robin </w:t>
                  </w:r>
                  <w:proofErr w:type="spellStart"/>
                  <w:r w:rsidRPr="0082498D">
                    <w:rPr>
                      <w:rFonts w:asciiTheme="minorHAnsi" w:hAnsiTheme="minorHAnsi"/>
                      <w:b/>
                      <w:bCs/>
                      <w:i w:val="0"/>
                      <w:iCs w:val="0"/>
                      <w:color w:val="000000" w:themeColor="text1"/>
                      <w:sz w:val="22"/>
                      <w:szCs w:val="22"/>
                      <w:lang w:val="en-US"/>
                    </w:rPr>
                    <w:t>Nachtrab-Ribback</w:t>
                  </w:r>
                  <w:proofErr w:type="spellEnd"/>
                  <w:r w:rsidRPr="002344D0">
                    <w:rPr>
                      <w:rFonts w:asciiTheme="minorHAnsi" w:hAnsiTheme="minorHAnsi"/>
                      <w:i w:val="0"/>
                      <w:iCs w:val="0"/>
                      <w:color w:val="000000" w:themeColor="text1"/>
                      <w:sz w:val="22"/>
                      <w:szCs w:val="22"/>
                      <w:lang w:val="en-US"/>
                    </w:rPr>
                    <w:t xml:space="preserve">, </w:t>
                  </w:r>
                  <w:proofErr w:type="spellStart"/>
                  <w:r w:rsidRPr="002344D0">
                    <w:rPr>
                      <w:rFonts w:asciiTheme="minorHAnsi" w:hAnsiTheme="minorHAnsi"/>
                      <w:i w:val="0"/>
                      <w:iCs w:val="0"/>
                      <w:color w:val="000000" w:themeColor="text1"/>
                      <w:sz w:val="22"/>
                      <w:szCs w:val="22"/>
                    </w:rPr>
                    <w:t>Verbavoice</w:t>
                  </w:r>
                  <w:proofErr w:type="spellEnd"/>
                  <w:r w:rsidRPr="002344D0">
                    <w:rPr>
                      <w:rFonts w:asciiTheme="minorHAnsi" w:hAnsiTheme="minorHAnsi"/>
                      <w:i w:val="0"/>
                      <w:iCs w:val="0"/>
                      <w:color w:val="000000" w:themeColor="text1"/>
                      <w:sz w:val="22"/>
                      <w:szCs w:val="22"/>
                    </w:rPr>
                    <w:t>, Germany</w:t>
                  </w:r>
                </w:p>
                <w:p w:rsidR="00533C34" w:rsidRDefault="00533C34" w:rsidP="00533C34">
                  <w:pPr>
                    <w:pStyle w:val="Subtitle"/>
                    <w:numPr>
                      <w:ilvl w:val="0"/>
                      <w:numId w:val="50"/>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 xml:space="preserve">Igor Garcia </w:t>
                  </w:r>
                  <w:proofErr w:type="spellStart"/>
                  <w:r w:rsidRPr="0082498D">
                    <w:rPr>
                      <w:rFonts w:asciiTheme="minorHAnsi" w:hAnsiTheme="minorHAnsi"/>
                      <w:b/>
                      <w:bCs/>
                      <w:i w:val="0"/>
                      <w:iCs w:val="0"/>
                      <w:color w:val="000000" w:themeColor="text1"/>
                      <w:sz w:val="22"/>
                      <w:szCs w:val="22"/>
                    </w:rPr>
                    <w:t>Olaizola</w:t>
                  </w:r>
                  <w:proofErr w:type="spellEnd"/>
                  <w:r w:rsidRPr="002344D0">
                    <w:rPr>
                      <w:rFonts w:asciiTheme="minorHAnsi" w:hAnsiTheme="minorHAnsi"/>
                      <w:i w:val="0"/>
                      <w:iCs w:val="0"/>
                      <w:color w:val="000000" w:themeColor="text1"/>
                      <w:sz w:val="22"/>
                      <w:szCs w:val="22"/>
                    </w:rPr>
                    <w:t xml:space="preserve">, </w:t>
                  </w:r>
                  <w:proofErr w:type="spellStart"/>
                  <w:r w:rsidRPr="002344D0">
                    <w:rPr>
                      <w:rFonts w:asciiTheme="minorHAnsi" w:hAnsiTheme="minorHAnsi"/>
                      <w:i w:val="0"/>
                      <w:iCs w:val="0"/>
                      <w:color w:val="000000" w:themeColor="text1"/>
                      <w:sz w:val="22"/>
                      <w:szCs w:val="22"/>
                    </w:rPr>
                    <w:t>Vicomtech</w:t>
                  </w:r>
                  <w:proofErr w:type="spellEnd"/>
                  <w:r w:rsidRPr="002344D0">
                    <w:rPr>
                      <w:rFonts w:asciiTheme="minorHAnsi" w:hAnsiTheme="minorHAnsi"/>
                      <w:i w:val="0"/>
                      <w:iCs w:val="0"/>
                      <w:color w:val="000000" w:themeColor="text1"/>
                      <w:sz w:val="22"/>
                      <w:szCs w:val="22"/>
                    </w:rPr>
                    <w:t>, Spain</w:t>
                  </w:r>
                </w:p>
                <w:p w:rsidR="00533C34" w:rsidRPr="0082498D" w:rsidRDefault="00533C34" w:rsidP="00CE4E96">
                  <w:pPr>
                    <w:rPr>
                      <w:sz w:val="2"/>
                      <w:szCs w:val="2"/>
                      <w:lang w:val="en-GB"/>
                    </w:rPr>
                  </w:pPr>
                </w:p>
              </w:tc>
            </w:tr>
            <w:tr w:rsidR="00533C34" w:rsidRPr="002344D0" w:rsidTr="00CE4E96">
              <w:tc>
                <w:tcPr>
                  <w:tcW w:w="1701" w:type="dxa"/>
                </w:tcPr>
                <w:p w:rsidR="00533C34" w:rsidRPr="002344D0" w:rsidRDefault="00533C34" w:rsidP="00CE4E96">
                  <w:pPr>
                    <w:pStyle w:val="Event"/>
                    <w:rPr>
                      <w:rStyle w:val="PlaceholderText"/>
                      <w:rFonts w:asciiTheme="minorHAnsi" w:hAnsiTheme="minorHAnsi"/>
                      <w:sz w:val="22"/>
                    </w:rPr>
                  </w:pPr>
                  <w:r w:rsidRPr="002344D0">
                    <w:rPr>
                      <w:rFonts w:asciiTheme="minorHAnsi" w:hAnsiTheme="minorHAnsi"/>
                      <w:b/>
                      <w:bCs/>
                      <w:sz w:val="22"/>
                    </w:rPr>
                    <w:t>16:00 – 17:00</w:t>
                  </w:r>
                </w:p>
              </w:tc>
              <w:tc>
                <w:tcPr>
                  <w:tcW w:w="8222" w:type="dxa"/>
                </w:tcPr>
                <w:p w:rsidR="00533C34" w:rsidRPr="0082498D" w:rsidRDefault="00533C34" w:rsidP="00CE4E96">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Round table: Accessibility on connected TV</w:t>
                  </w:r>
                </w:p>
                <w:p w:rsidR="00533C34" w:rsidRDefault="00533C34" w:rsidP="00533C34">
                  <w:pPr>
                    <w:pStyle w:val="Subtitle"/>
                    <w:numPr>
                      <w:ilvl w:val="0"/>
                      <w:numId w:val="51"/>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 xml:space="preserve">Dani </w:t>
                  </w:r>
                  <w:proofErr w:type="spellStart"/>
                  <w:r w:rsidRPr="0082498D">
                    <w:rPr>
                      <w:rFonts w:asciiTheme="minorHAnsi" w:hAnsiTheme="minorHAnsi"/>
                      <w:b/>
                      <w:bCs/>
                      <w:i w:val="0"/>
                      <w:iCs w:val="0"/>
                      <w:color w:val="000000" w:themeColor="text1"/>
                      <w:sz w:val="22"/>
                      <w:szCs w:val="22"/>
                    </w:rPr>
                    <w:t>Giribet</w:t>
                  </w:r>
                  <w:proofErr w:type="spellEnd"/>
                  <w:r w:rsidRPr="00FB41FE">
                    <w:rPr>
                      <w:rFonts w:asciiTheme="minorHAnsi" w:hAnsiTheme="minorHAnsi"/>
                      <w:i w:val="0"/>
                      <w:iCs w:val="0"/>
                      <w:color w:val="000000" w:themeColor="text1"/>
                      <w:sz w:val="22"/>
                      <w:szCs w:val="22"/>
                    </w:rPr>
                    <w:t>, TVC, Spain</w:t>
                  </w:r>
                  <w:r>
                    <w:rPr>
                      <w:rFonts w:asciiTheme="minorHAnsi" w:hAnsiTheme="minorHAnsi"/>
                      <w:i w:val="0"/>
                      <w:iCs w:val="0"/>
                      <w:color w:val="000000" w:themeColor="text1"/>
                      <w:sz w:val="22"/>
                      <w:szCs w:val="22"/>
                    </w:rPr>
                    <w:t xml:space="preserve"> (Moderator)</w:t>
                  </w:r>
                </w:p>
                <w:p w:rsidR="00533C34" w:rsidRDefault="00533C34" w:rsidP="00533C34">
                  <w:pPr>
                    <w:pStyle w:val="Subtitle"/>
                    <w:numPr>
                      <w:ilvl w:val="0"/>
                      <w:numId w:val="51"/>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Andreas Tai</w:t>
                  </w:r>
                  <w:r>
                    <w:rPr>
                      <w:rFonts w:asciiTheme="minorHAnsi" w:hAnsiTheme="minorHAnsi"/>
                      <w:i w:val="0"/>
                      <w:iCs w:val="0"/>
                      <w:color w:val="000000" w:themeColor="text1"/>
                      <w:sz w:val="22"/>
                      <w:szCs w:val="22"/>
                    </w:rPr>
                    <w:t>, IRT, Germany</w:t>
                  </w:r>
                </w:p>
                <w:p w:rsidR="00533C34" w:rsidRDefault="00533C34" w:rsidP="00533C34">
                  <w:pPr>
                    <w:pStyle w:val="Subtitle"/>
                    <w:numPr>
                      <w:ilvl w:val="0"/>
                      <w:numId w:val="51"/>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John Birch</w:t>
                  </w:r>
                  <w:r>
                    <w:rPr>
                      <w:rFonts w:asciiTheme="minorHAnsi" w:hAnsiTheme="minorHAnsi"/>
                      <w:i w:val="0"/>
                      <w:iCs w:val="0"/>
                      <w:color w:val="000000" w:themeColor="text1"/>
                      <w:sz w:val="22"/>
                      <w:szCs w:val="22"/>
                    </w:rPr>
                    <w:t>, Screen</w:t>
                  </w:r>
                  <w:r w:rsidRPr="0082498D">
                    <w:rPr>
                      <w:rFonts w:asciiTheme="minorHAnsi" w:hAnsiTheme="minorHAnsi"/>
                      <w:i w:val="0"/>
                      <w:iCs w:val="0"/>
                      <w:color w:val="000000" w:themeColor="text1"/>
                      <w:sz w:val="22"/>
                      <w:szCs w:val="22"/>
                    </w:rPr>
                    <w:t xml:space="preserve"> </w:t>
                  </w:r>
                  <w:r>
                    <w:rPr>
                      <w:rFonts w:asciiTheme="minorHAnsi" w:hAnsiTheme="minorHAnsi"/>
                      <w:i w:val="0"/>
                      <w:iCs w:val="0"/>
                      <w:color w:val="000000" w:themeColor="text1"/>
                      <w:sz w:val="22"/>
                      <w:szCs w:val="22"/>
                    </w:rPr>
                    <w:t>Systems, UK</w:t>
                  </w:r>
                </w:p>
                <w:p w:rsidR="00533C34" w:rsidRDefault="00533C34" w:rsidP="00533C34">
                  <w:pPr>
                    <w:pStyle w:val="Subtitle"/>
                    <w:numPr>
                      <w:ilvl w:val="0"/>
                      <w:numId w:val="51"/>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 xml:space="preserve">Mario </w:t>
                  </w:r>
                  <w:proofErr w:type="spellStart"/>
                  <w:r w:rsidRPr="0082498D">
                    <w:rPr>
                      <w:rFonts w:asciiTheme="minorHAnsi" w:hAnsiTheme="minorHAnsi"/>
                      <w:b/>
                      <w:bCs/>
                      <w:i w:val="0"/>
                      <w:iCs w:val="0"/>
                      <w:color w:val="000000" w:themeColor="text1"/>
                      <w:sz w:val="22"/>
                      <w:szCs w:val="22"/>
                    </w:rPr>
                    <w:t>Vinagre</w:t>
                  </w:r>
                  <w:proofErr w:type="spellEnd"/>
                  <w:r>
                    <w:rPr>
                      <w:rFonts w:asciiTheme="minorHAnsi" w:hAnsiTheme="minorHAnsi"/>
                      <w:i w:val="0"/>
                      <w:iCs w:val="0"/>
                      <w:color w:val="000000" w:themeColor="text1"/>
                      <w:sz w:val="22"/>
                      <w:szCs w:val="22"/>
                    </w:rPr>
                    <w:t>, RTP, Portugal</w:t>
                  </w:r>
                </w:p>
                <w:p w:rsidR="00533C34" w:rsidRDefault="00533C34" w:rsidP="00533C34">
                  <w:pPr>
                    <w:pStyle w:val="Subtitle"/>
                    <w:numPr>
                      <w:ilvl w:val="0"/>
                      <w:numId w:val="51"/>
                    </w:numPr>
                    <w:ind w:left="601"/>
                    <w:rPr>
                      <w:rFonts w:asciiTheme="minorHAnsi" w:hAnsiTheme="minorHAnsi"/>
                      <w:i w:val="0"/>
                      <w:iCs w:val="0"/>
                      <w:color w:val="000000" w:themeColor="text1"/>
                      <w:sz w:val="22"/>
                      <w:szCs w:val="22"/>
                    </w:rPr>
                  </w:pPr>
                  <w:proofErr w:type="spellStart"/>
                  <w:r w:rsidRPr="0082498D">
                    <w:rPr>
                      <w:rFonts w:asciiTheme="minorHAnsi" w:hAnsiTheme="minorHAnsi"/>
                      <w:b/>
                      <w:bCs/>
                      <w:i w:val="0"/>
                      <w:iCs w:val="0"/>
                      <w:color w:val="000000" w:themeColor="text1"/>
                      <w:sz w:val="22"/>
                      <w:szCs w:val="22"/>
                    </w:rPr>
                    <w:t>Gion</w:t>
                  </w:r>
                  <w:proofErr w:type="spellEnd"/>
                  <w:r w:rsidRPr="0082498D">
                    <w:rPr>
                      <w:rFonts w:asciiTheme="minorHAnsi" w:hAnsiTheme="minorHAnsi"/>
                      <w:b/>
                      <w:bCs/>
                      <w:i w:val="0"/>
                      <w:iCs w:val="0"/>
                      <w:color w:val="000000" w:themeColor="text1"/>
                      <w:sz w:val="22"/>
                      <w:szCs w:val="22"/>
                    </w:rPr>
                    <w:t xml:space="preserve"> Linder</w:t>
                  </w:r>
                  <w:r>
                    <w:rPr>
                      <w:rFonts w:asciiTheme="minorHAnsi" w:hAnsiTheme="minorHAnsi"/>
                      <w:i w:val="0"/>
                      <w:iCs w:val="0"/>
                      <w:color w:val="000000" w:themeColor="text1"/>
                      <w:sz w:val="22"/>
                      <w:szCs w:val="22"/>
                    </w:rPr>
                    <w:t>, Swiss Txt, Switzerland</w:t>
                  </w:r>
                </w:p>
                <w:p w:rsidR="00533C34" w:rsidRPr="0082498D" w:rsidRDefault="00533C34" w:rsidP="00CE4E96">
                  <w:pPr>
                    <w:rPr>
                      <w:sz w:val="2"/>
                      <w:szCs w:val="2"/>
                      <w:lang w:val="en-GB"/>
                    </w:rPr>
                  </w:pPr>
                </w:p>
              </w:tc>
            </w:tr>
            <w:tr w:rsidR="00533C34" w:rsidRPr="002344D0" w:rsidTr="00CE4E96">
              <w:tc>
                <w:tcPr>
                  <w:tcW w:w="1701" w:type="dxa"/>
                </w:tcPr>
                <w:p w:rsidR="00533C34" w:rsidRPr="002344D0" w:rsidRDefault="00533C34" w:rsidP="00CE4E96">
                  <w:pPr>
                    <w:pStyle w:val="Event"/>
                    <w:rPr>
                      <w:rStyle w:val="PlaceholderText"/>
                      <w:rFonts w:asciiTheme="minorHAnsi" w:hAnsiTheme="minorHAnsi"/>
                      <w:sz w:val="22"/>
                    </w:rPr>
                  </w:pPr>
                  <w:r w:rsidRPr="002344D0">
                    <w:rPr>
                      <w:rFonts w:asciiTheme="minorHAnsi" w:hAnsiTheme="minorHAnsi"/>
                      <w:b/>
                      <w:bCs/>
                      <w:sz w:val="22"/>
                    </w:rPr>
                    <w:t>17:00 – 17:30</w:t>
                  </w:r>
                </w:p>
              </w:tc>
              <w:tc>
                <w:tcPr>
                  <w:tcW w:w="8222" w:type="dxa"/>
                </w:tcPr>
                <w:p w:rsidR="00533C34" w:rsidRPr="0082498D" w:rsidRDefault="00533C34" w:rsidP="00CE4E96">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Conclusions and Way Forward</w:t>
                  </w:r>
                </w:p>
              </w:tc>
            </w:tr>
          </w:tbl>
          <w:p w:rsidR="00533C34" w:rsidRPr="00533C34" w:rsidRDefault="00533C34" w:rsidP="00533C34">
            <w:pPr>
              <w:pStyle w:val="BDTOpening"/>
              <w:spacing w:after="0"/>
              <w:rPr>
                <w:rFonts w:cs="Calibri"/>
              </w:rPr>
            </w:pPr>
          </w:p>
          <w:p w:rsidR="00533C34" w:rsidRPr="00533C34" w:rsidRDefault="00533C34" w:rsidP="00533C34">
            <w:pPr>
              <w:pStyle w:val="BDTOpening"/>
              <w:spacing w:after="0"/>
              <w:rPr>
                <w:rFonts w:cs="Calibri"/>
              </w:rPr>
            </w:pPr>
            <w:r w:rsidRPr="00533C34">
              <w:rPr>
                <w:rFonts w:cs="Calibri"/>
              </w:rPr>
              <w:t xml:space="preserve">Note: TV3, </w:t>
            </w:r>
            <w:proofErr w:type="spellStart"/>
            <w:r w:rsidRPr="00533C34">
              <w:rPr>
                <w:rFonts w:cs="Calibri"/>
              </w:rPr>
              <w:t>Generalitat</w:t>
            </w:r>
            <w:proofErr w:type="spellEnd"/>
            <w:r w:rsidRPr="00533C34">
              <w:rPr>
                <w:rFonts w:cs="Calibri"/>
              </w:rPr>
              <w:t xml:space="preserve"> de </w:t>
            </w:r>
            <w:proofErr w:type="spellStart"/>
            <w:r w:rsidRPr="00533C34">
              <w:rPr>
                <w:rFonts w:cs="Calibri"/>
              </w:rPr>
              <w:t>Catalunya</w:t>
            </w:r>
            <w:proofErr w:type="spellEnd"/>
            <w:r w:rsidRPr="00533C34">
              <w:rPr>
                <w:rFonts w:cs="Calibri"/>
              </w:rPr>
              <w:t xml:space="preserve"> and </w:t>
            </w:r>
            <w:proofErr w:type="spellStart"/>
            <w:r w:rsidRPr="00533C34">
              <w:rPr>
                <w:rFonts w:cs="Calibri"/>
              </w:rPr>
              <w:t>S·Dos</w:t>
            </w:r>
            <w:proofErr w:type="spellEnd"/>
            <w:r w:rsidRPr="00533C34">
              <w:rPr>
                <w:rFonts w:cs="Calibri"/>
              </w:rPr>
              <w:t xml:space="preserve"> will offer a demo of their secondary screen accessibility services.</w:t>
            </w:r>
          </w:p>
          <w:p w:rsidR="00533C34" w:rsidRPr="00533C34" w:rsidRDefault="00533C34" w:rsidP="00533C34">
            <w:pPr>
              <w:pStyle w:val="BDTOpening"/>
              <w:spacing w:after="0"/>
              <w:rPr>
                <w:rFonts w:cs="Calibri"/>
              </w:rPr>
            </w:pPr>
          </w:p>
        </w:tc>
      </w:tr>
      <w:tr w:rsidR="00533C34" w:rsidRPr="00E5161D" w:rsidTr="00533C34">
        <w:trPr>
          <w:jc w:val="center"/>
        </w:trPr>
        <w:tc>
          <w:tcPr>
            <w:tcW w:w="9889" w:type="dxa"/>
            <w:gridSpan w:val="4"/>
            <w:shd w:val="clear" w:color="auto" w:fill="auto"/>
          </w:tcPr>
          <w:p w:rsidR="00533C34" w:rsidRPr="00533C34" w:rsidRDefault="00533C34" w:rsidP="00533C34">
            <w:pPr>
              <w:pStyle w:val="BDTOpening"/>
              <w:rPr>
                <w:rFonts w:cs="Calibri"/>
              </w:rPr>
            </w:pPr>
          </w:p>
        </w:tc>
      </w:tr>
    </w:tbl>
    <w:p w:rsidR="00563963" w:rsidRPr="00533C34" w:rsidRDefault="00563963" w:rsidP="00711707">
      <w:pPr>
        <w:pStyle w:val="BDTNormal"/>
        <w:rPr>
          <w:rStyle w:val="BookTitle"/>
          <w:lang w:val="en-US"/>
        </w:rPr>
      </w:pPr>
    </w:p>
    <w:sectPr w:rsidR="00563963" w:rsidRPr="00533C34" w:rsidSect="00563963">
      <w:headerReference w:type="even" r:id="rId17"/>
      <w:headerReference w:type="first" r:id="rId18"/>
      <w:footerReference w:type="first" r:id="rId1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043CF" w:rsidRDefault="002043CF"/>
  </w:endnote>
  <w:endnote w:type="continuationSeparator" w:id="0">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043CF" w:rsidRDefault="0020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28" w:rsidRPr="00367D8B" w:rsidRDefault="00817728" w:rsidP="00817728">
    <w:pPr>
      <w:pStyle w:val="BDTFooter"/>
      <w:jc w:val="center"/>
      <w:rPr>
        <w:color w:val="0070C0"/>
        <w:lang w:val="fr-CH"/>
      </w:rPr>
    </w:pPr>
    <w:r w:rsidRPr="00367D8B">
      <w:rPr>
        <w:color w:val="0070C0"/>
        <w:lang w:val="fr-CH"/>
      </w:rPr>
      <w:t xml:space="preserve">International </w:t>
    </w:r>
    <w:proofErr w:type="spellStart"/>
    <w:r w:rsidRPr="00367D8B">
      <w:rPr>
        <w:color w:val="0070C0"/>
        <w:lang w:val="fr-CH"/>
      </w:rPr>
      <w:t>Telecommunication</w:t>
    </w:r>
    <w:proofErr w:type="spellEnd"/>
    <w:r w:rsidRPr="00367D8B">
      <w:rPr>
        <w:color w:val="0070C0"/>
        <w:lang w:val="fr-CH"/>
      </w:rPr>
      <w:t xml:space="preserve"> Union • Place des Nations • CH-1211 Geneva 20 • </w:t>
    </w:r>
    <w:proofErr w:type="spellStart"/>
    <w:r w:rsidRPr="00367D8B">
      <w:rPr>
        <w:color w:val="0070C0"/>
        <w:lang w:val="fr-CH"/>
      </w:rPr>
      <w:t>Switzerland</w:t>
    </w:r>
    <w:proofErr w:type="spellEnd"/>
    <w:r w:rsidRPr="00367D8B">
      <w:rPr>
        <w:color w:val="0070C0"/>
        <w:lang w:val="fr-CH"/>
      </w:rPr>
      <w:t xml:space="preserve"> </w:t>
    </w:r>
    <w:r w:rsidRPr="00367D8B">
      <w:rPr>
        <w:color w:val="0070C0"/>
        <w:lang w:val="fr-CH"/>
      </w:rPr>
      <w:br/>
      <w:t xml:space="preserve">Tel: +41 22 730 5111 • Fax: +41 22 730 5545/730 5484 • </w:t>
    </w:r>
  </w:p>
  <w:p w:rsidR="00817728" w:rsidRPr="00367D8B" w:rsidRDefault="00817728" w:rsidP="00817728">
    <w:pPr>
      <w:pStyle w:val="BDTFooter"/>
      <w:jc w:val="center"/>
      <w:rPr>
        <w:color w:val="0070C0"/>
        <w:lang w:val="fr-CH"/>
      </w:rPr>
    </w:pPr>
    <w:r w:rsidRPr="00367D8B">
      <w:rPr>
        <w:color w:val="0070C0"/>
        <w:lang w:val="fr-CH"/>
      </w:rPr>
      <w:t xml:space="preserve">E-mail: </w:t>
    </w:r>
    <w:hyperlink r:id="rId1" w:history="1">
      <w:r w:rsidRPr="00367D8B">
        <w:rPr>
          <w:rStyle w:val="Hyperlink"/>
          <w:rFonts w:cs="Traditional Arabic"/>
          <w:color w:val="0070C0"/>
          <w:szCs w:val="18"/>
          <w:lang w:val="fr-CH"/>
        </w:rPr>
        <w:t>bdtmail@itu.int</w:t>
      </w:r>
    </w:hyperlink>
    <w:r w:rsidRPr="00367D8B">
      <w:rPr>
        <w:color w:val="0070C0"/>
        <w:lang w:val="fr-CH"/>
      </w:rPr>
      <w:t xml:space="preserve"> • </w:t>
    </w:r>
    <w:hyperlink r:id="rId2" w:history="1">
      <w:r w:rsidRPr="00367D8B">
        <w:rPr>
          <w:rStyle w:val="Hyperlink"/>
          <w:rFonts w:cs="Traditional Arabic"/>
          <w:color w:val="0070C0"/>
          <w:lang w:val="fr-CH"/>
        </w:rPr>
        <w:t>www.itu.int</w:t>
      </w:r>
      <w:r w:rsidRPr="00367D8B">
        <w:rPr>
          <w:rStyle w:val="Hyperlink"/>
          <w:rFonts w:cs="Traditional Arabic"/>
          <w:color w:val="0070C0"/>
        </w:rPr>
        <w:t>/itu-d</w:t>
      </w:r>
    </w:hyperlink>
    <w:r w:rsidRPr="00367D8B">
      <w:rPr>
        <w:color w:val="0070C0"/>
      </w:rPr>
      <w:t xml:space="preserve"> </w:t>
    </w:r>
    <w:r w:rsidRPr="00367D8B">
      <w:rPr>
        <w:color w:val="0070C0"/>
        <w:lang w:val="fr-CH"/>
      </w:rPr>
      <w:t>• www.itu150.org</w:t>
    </w:r>
  </w:p>
  <w:p w:rsidR="00A36662" w:rsidRPr="00817728" w:rsidRDefault="00A36662" w:rsidP="00817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043CF" w:rsidRDefault="002043CF"/>
  </w:footnote>
  <w:footnote w:type="continuationSeparator" w:id="0">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043CF" w:rsidRDefault="002043C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043CF" w:rsidRDefault="00204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62" w:rsidRDefault="00A3666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641811">
      <w:fldChar w:fldCharType="begin"/>
    </w:r>
    <w:r>
      <w:instrText xml:space="preserve"> PAGE </w:instrText>
    </w:r>
    <w:r w:rsidR="00641811">
      <w:fldChar w:fldCharType="separate"/>
    </w:r>
    <w:r w:rsidR="004C2C5E">
      <w:rPr>
        <w:noProof/>
      </w:rPr>
      <w:t>4</w:t>
    </w:r>
    <w:r w:rsidR="00641811">
      <w:fldChar w:fldCharType="end"/>
    </w:r>
    <w:r>
      <w:t xml:space="preserve"> –</w:t>
    </w:r>
  </w:p>
  <w:p w:rsidR="00A36662" w:rsidRDefault="00A3666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36662" w:rsidRDefault="00A366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17728" w:rsidRPr="00367D8B" w:rsidTr="00B259E5">
      <w:tc>
        <w:tcPr>
          <w:tcW w:w="4889" w:type="dxa"/>
        </w:tcPr>
        <w:p w:rsidR="00817728" w:rsidRPr="00367D8B" w:rsidRDefault="00817728" w:rsidP="00817728">
          <w:pPr>
            <w:tabs>
              <w:tab w:val="center" w:pos="9639"/>
            </w:tabs>
            <w:overflowPunct w:val="0"/>
            <w:autoSpaceDE w:val="0"/>
            <w:autoSpaceDN w:val="0"/>
            <w:adjustRightInd w:val="0"/>
            <w:spacing w:after="0" w:line="360" w:lineRule="auto"/>
            <w:textAlignment w:val="baseline"/>
            <w:rPr>
              <w:rFonts w:eastAsia="Times New Roman" w:cs="Calibri"/>
              <w:szCs w:val="22"/>
            </w:rPr>
          </w:pPr>
          <w:r w:rsidRPr="00367D8B">
            <w:rPr>
              <w:rFonts w:eastAsia="Times New Roman" w:cs="Calibri"/>
              <w:b/>
              <w:bCs/>
              <w:noProof/>
              <w:szCs w:val="22"/>
              <w:lang w:eastAsia="zh-CN"/>
            </w:rPr>
            <w:drawing>
              <wp:inline distT="0" distB="0" distL="0" distR="0" wp14:anchorId="659E15C0" wp14:editId="7CB54DC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17728" w:rsidRPr="00367D8B" w:rsidRDefault="00817728" w:rsidP="00817728">
          <w:pPr>
            <w:tabs>
              <w:tab w:val="center" w:pos="9639"/>
            </w:tabs>
            <w:overflowPunct w:val="0"/>
            <w:autoSpaceDE w:val="0"/>
            <w:autoSpaceDN w:val="0"/>
            <w:adjustRightInd w:val="0"/>
            <w:spacing w:before="0" w:after="0" w:line="360" w:lineRule="auto"/>
            <w:jc w:val="right"/>
            <w:textAlignment w:val="baseline"/>
            <w:rPr>
              <w:rFonts w:eastAsia="Times New Roman" w:cs="Calibri"/>
              <w:szCs w:val="22"/>
            </w:rPr>
          </w:pPr>
          <w:r w:rsidRPr="00367D8B">
            <w:rPr>
              <w:rFonts w:eastAsia="Times New Roman" w:cs="Calibri"/>
              <w:noProof/>
              <w:szCs w:val="22"/>
              <w:lang w:eastAsia="zh-CN"/>
            </w:rPr>
            <w:drawing>
              <wp:inline distT="0" distB="0" distL="0" distR="0" wp14:anchorId="52759BC4" wp14:editId="04E58B58">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36662" w:rsidRDefault="00A3666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3075AC3"/>
    <w:multiLevelType w:val="hybridMultilevel"/>
    <w:tmpl w:val="6616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2155DD6"/>
    <w:multiLevelType w:val="hybridMultilevel"/>
    <w:tmpl w:val="E48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8">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1">
    <w:nsid w:val="5DA26C22"/>
    <w:multiLevelType w:val="hybridMultilevel"/>
    <w:tmpl w:val="593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F2670"/>
    <w:multiLevelType w:val="hybridMultilevel"/>
    <w:tmpl w:val="AC4E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5737A5"/>
    <w:multiLevelType w:val="hybridMultilevel"/>
    <w:tmpl w:val="CB06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853C6"/>
    <w:multiLevelType w:val="hybridMultilevel"/>
    <w:tmpl w:val="389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27">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8"/>
  </w:num>
  <w:num w:numId="2">
    <w:abstractNumId w:val="9"/>
    <w:lvlOverride w:ilvl="0">
      <w:startOverride w:val="1"/>
    </w:lvlOverride>
  </w:num>
  <w:num w:numId="3">
    <w:abstractNumId w:val="12"/>
  </w:num>
  <w:num w:numId="4">
    <w:abstractNumId w:val="29"/>
  </w:num>
  <w:num w:numId="5">
    <w:abstractNumId w:val="10"/>
  </w:num>
  <w:num w:numId="6">
    <w:abstractNumId w:val="6"/>
  </w:num>
  <w:num w:numId="7">
    <w:abstractNumId w:val="23"/>
  </w:num>
  <w:num w:numId="8">
    <w:abstractNumId w:val="19"/>
  </w:num>
  <w:num w:numId="9">
    <w:abstractNumId w:val="5"/>
  </w:num>
  <w:num w:numId="10">
    <w:abstractNumId w:val="27"/>
  </w:num>
  <w:num w:numId="11">
    <w:abstractNumId w:val="17"/>
  </w:num>
  <w:num w:numId="12">
    <w:abstractNumId w:val="4"/>
  </w:num>
  <w:num w:numId="13">
    <w:abstractNumId w:val="7"/>
  </w:num>
  <w:num w:numId="14">
    <w:abstractNumId w:val="1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lvlOverride w:ilvl="0">
      <w:startOverride w:val="1"/>
    </w:lvlOverride>
  </w:num>
  <w:num w:numId="22">
    <w:abstractNumId w:val="13"/>
  </w:num>
  <w:num w:numId="23">
    <w:abstractNumId w:val="18"/>
    <w:lvlOverride w:ilvl="0">
      <w:startOverride w:val="1"/>
    </w:lvlOverride>
  </w:num>
  <w:num w:numId="24">
    <w:abstractNumId w:val="18"/>
    <w:lvlOverride w:ilvl="0">
      <w:startOverride w:val="1"/>
    </w:lvlOverride>
  </w:num>
  <w:num w:numId="25">
    <w:abstractNumId w:val="20"/>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11"/>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num>
  <w:num w:numId="38">
    <w:abstractNumId w:val="11"/>
    <w:lvlOverride w:ilvl="0">
      <w:startOverride w:val="1"/>
    </w:lvlOverride>
  </w:num>
  <w:num w:numId="39">
    <w:abstractNumId w:val="15"/>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22"/>
  </w:num>
  <w:num w:numId="47">
    <w:abstractNumId w:val="14"/>
  </w:num>
  <w:num w:numId="48">
    <w:abstractNumId w:val="8"/>
  </w:num>
  <w:num w:numId="49">
    <w:abstractNumId w:val="24"/>
  </w:num>
  <w:num w:numId="50">
    <w:abstractNumId w:val="25"/>
  </w:num>
  <w:num w:numId="51">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17728"/>
    <w:rsid w:val="00084975"/>
    <w:rsid w:val="00085051"/>
    <w:rsid w:val="00085996"/>
    <w:rsid w:val="000A7BB6"/>
    <w:rsid w:val="000B18D5"/>
    <w:rsid w:val="001528F7"/>
    <w:rsid w:val="001C1C51"/>
    <w:rsid w:val="001C3CA9"/>
    <w:rsid w:val="001E653A"/>
    <w:rsid w:val="002043CF"/>
    <w:rsid w:val="00206A47"/>
    <w:rsid w:val="00225F62"/>
    <w:rsid w:val="002501A4"/>
    <w:rsid w:val="002950C2"/>
    <w:rsid w:val="002B4D89"/>
    <w:rsid w:val="002F06AF"/>
    <w:rsid w:val="002F137C"/>
    <w:rsid w:val="003010E1"/>
    <w:rsid w:val="00302256"/>
    <w:rsid w:val="00305D8C"/>
    <w:rsid w:val="0033005B"/>
    <w:rsid w:val="0033215A"/>
    <w:rsid w:val="0033597E"/>
    <w:rsid w:val="003457D6"/>
    <w:rsid w:val="0037009B"/>
    <w:rsid w:val="003754FF"/>
    <w:rsid w:val="00390EF6"/>
    <w:rsid w:val="003964CD"/>
    <w:rsid w:val="003E14A3"/>
    <w:rsid w:val="003E4048"/>
    <w:rsid w:val="00421117"/>
    <w:rsid w:val="00453D41"/>
    <w:rsid w:val="00464783"/>
    <w:rsid w:val="004921BB"/>
    <w:rsid w:val="004A2CFD"/>
    <w:rsid w:val="004C2C5E"/>
    <w:rsid w:val="005005F8"/>
    <w:rsid w:val="0053286C"/>
    <w:rsid w:val="00533C34"/>
    <w:rsid w:val="00563963"/>
    <w:rsid w:val="00597493"/>
    <w:rsid w:val="006379F7"/>
    <w:rsid w:val="00641811"/>
    <w:rsid w:val="006534A3"/>
    <w:rsid w:val="00657727"/>
    <w:rsid w:val="006617F7"/>
    <w:rsid w:val="006A13A5"/>
    <w:rsid w:val="006E14FB"/>
    <w:rsid w:val="00711707"/>
    <w:rsid w:val="00783AD1"/>
    <w:rsid w:val="007B267A"/>
    <w:rsid w:val="007B29D4"/>
    <w:rsid w:val="00816A6D"/>
    <w:rsid w:val="00817728"/>
    <w:rsid w:val="00854436"/>
    <w:rsid w:val="00877F38"/>
    <w:rsid w:val="008A3134"/>
    <w:rsid w:val="008D2550"/>
    <w:rsid w:val="008D5E25"/>
    <w:rsid w:val="008E1A01"/>
    <w:rsid w:val="00913459"/>
    <w:rsid w:val="00947968"/>
    <w:rsid w:val="0097562D"/>
    <w:rsid w:val="00996421"/>
    <w:rsid w:val="009A5551"/>
    <w:rsid w:val="009D19D7"/>
    <w:rsid w:val="00A0174D"/>
    <w:rsid w:val="00A02840"/>
    <w:rsid w:val="00A1244C"/>
    <w:rsid w:val="00A35629"/>
    <w:rsid w:val="00A36662"/>
    <w:rsid w:val="00A77CC5"/>
    <w:rsid w:val="00A848BF"/>
    <w:rsid w:val="00A90B13"/>
    <w:rsid w:val="00AB0AD0"/>
    <w:rsid w:val="00AC5867"/>
    <w:rsid w:val="00AD7E82"/>
    <w:rsid w:val="00AE2978"/>
    <w:rsid w:val="00B04692"/>
    <w:rsid w:val="00B233C9"/>
    <w:rsid w:val="00B30163"/>
    <w:rsid w:val="00B85663"/>
    <w:rsid w:val="00B97C78"/>
    <w:rsid w:val="00BA30B2"/>
    <w:rsid w:val="00BB473C"/>
    <w:rsid w:val="00C3672B"/>
    <w:rsid w:val="00C42711"/>
    <w:rsid w:val="00CB37B7"/>
    <w:rsid w:val="00CB7D13"/>
    <w:rsid w:val="00CF0209"/>
    <w:rsid w:val="00D21F31"/>
    <w:rsid w:val="00D423B1"/>
    <w:rsid w:val="00D47754"/>
    <w:rsid w:val="00D74B1F"/>
    <w:rsid w:val="00D843FC"/>
    <w:rsid w:val="00DA6FD5"/>
    <w:rsid w:val="00DB600F"/>
    <w:rsid w:val="00DC5164"/>
    <w:rsid w:val="00DE3B50"/>
    <w:rsid w:val="00E50FA5"/>
    <w:rsid w:val="00E535F7"/>
    <w:rsid w:val="00E57DF1"/>
    <w:rsid w:val="00EA4D50"/>
    <w:rsid w:val="00EC66F4"/>
    <w:rsid w:val="00EF538C"/>
    <w:rsid w:val="00F11BE8"/>
    <w:rsid w:val="00F30071"/>
    <w:rsid w:val="00F40C2C"/>
    <w:rsid w:val="00F55C95"/>
    <w:rsid w:val="00F65992"/>
    <w:rsid w:val="00F76174"/>
    <w:rsid w:val="00F853A0"/>
    <w:rsid w:val="00F957B2"/>
    <w:rsid w:val="00FC258E"/>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iPriority="11" w:unhideWhenUsed="0" w:qFormat="1"/>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996421"/>
    <w:pPr>
      <w:tabs>
        <w:tab w:val="center" w:pos="4680"/>
        <w:tab w:val="right" w:pos="9360"/>
      </w:tabs>
      <w:spacing w:before="0" w:after="0"/>
    </w:pPr>
  </w:style>
  <w:style w:type="character" w:customStyle="1" w:styleId="FooterChar">
    <w:name w:val="Footer Char"/>
    <w:basedOn w:val="DefaultParagraphFont"/>
    <w:link w:val="Footer"/>
    <w:uiPriority w:val="99"/>
    <w:rsid w:val="00996421"/>
    <w:rPr>
      <w:rFonts w:eastAsia="SimSun" w:cs="Traditional Arabic"/>
      <w:sz w:val="22"/>
      <w:szCs w:val="30"/>
      <w:lang w:val="en-US" w:eastAsia="en-US"/>
    </w:rPr>
  </w:style>
  <w:style w:type="paragraph" w:styleId="Header">
    <w:name w:val="header"/>
    <w:basedOn w:val="Normal"/>
    <w:link w:val="HeaderChar"/>
    <w:uiPriority w:val="99"/>
    <w:unhideWhenUsed/>
    <w:locked/>
    <w:rsid w:val="00817728"/>
    <w:pPr>
      <w:tabs>
        <w:tab w:val="center" w:pos="4680"/>
        <w:tab w:val="right" w:pos="9360"/>
      </w:tabs>
      <w:spacing w:before="0" w:after="0"/>
    </w:pPr>
  </w:style>
  <w:style w:type="character" w:customStyle="1" w:styleId="HeaderChar">
    <w:name w:val="Header Char"/>
    <w:basedOn w:val="DefaultParagraphFont"/>
    <w:link w:val="Header"/>
    <w:uiPriority w:val="99"/>
    <w:rsid w:val="00817728"/>
    <w:rPr>
      <w:rFonts w:eastAsia="SimSun" w:cs="Traditional Arabic"/>
      <w:sz w:val="22"/>
      <w:szCs w:val="30"/>
      <w:lang w:val="en-US" w:eastAsia="en-US"/>
    </w:rPr>
  </w:style>
  <w:style w:type="table" w:styleId="TableGrid">
    <w:name w:val="Table Grid"/>
    <w:basedOn w:val="TableNormal"/>
    <w:uiPriority w:val="59"/>
    <w:locked/>
    <w:rsid w:val="0081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DefaultParagraphFont"/>
    <w:link w:val="BDTNormal"/>
    <w:uiPriority w:val="99"/>
    <w:locked/>
    <w:rsid w:val="00533C34"/>
    <w:rPr>
      <w:rFonts w:eastAsia="SimSun" w:cs="Traditional Arabic"/>
      <w:sz w:val="22"/>
      <w:szCs w:val="30"/>
      <w:lang w:val="es-ES" w:eastAsia="en-US"/>
    </w:rPr>
  </w:style>
  <w:style w:type="paragraph" w:styleId="NormalWeb">
    <w:name w:val="Normal (Web)"/>
    <w:basedOn w:val="Normal"/>
    <w:uiPriority w:val="99"/>
    <w:unhideWhenUsed/>
    <w:locked/>
    <w:rsid w:val="00533C34"/>
    <w:pPr>
      <w:spacing w:before="100" w:beforeAutospacing="1" w:after="100" w:afterAutospacing="1"/>
    </w:pPr>
    <w:rPr>
      <w:rFonts w:ascii="Times New Roman" w:eastAsiaTheme="minorEastAsia" w:hAnsi="Times New Roman" w:cs="Times New Roman"/>
      <w:sz w:val="24"/>
      <w:szCs w:val="24"/>
      <w:lang w:eastAsia="zh-CN"/>
    </w:rPr>
  </w:style>
  <w:style w:type="paragraph" w:customStyle="1" w:styleId="CEOMeetingDates">
    <w:name w:val="CEO_MeetingDates"/>
    <w:basedOn w:val="Normal"/>
    <w:rsid w:val="00533C34"/>
    <w:rPr>
      <w:rFonts w:ascii="Verdana" w:hAnsi="Verdana" w:cs="Times New Roman"/>
      <w:b/>
      <w:bCs/>
      <w:sz w:val="19"/>
      <w:szCs w:val="20"/>
      <w:lang w:val="en-GB"/>
    </w:rPr>
  </w:style>
  <w:style w:type="character" w:styleId="PlaceholderText">
    <w:name w:val="Placeholder Text"/>
    <w:basedOn w:val="DefaultParagraphFont"/>
    <w:uiPriority w:val="99"/>
    <w:semiHidden/>
    <w:rsid w:val="00533C34"/>
    <w:rPr>
      <w:color w:val="808080"/>
    </w:rPr>
  </w:style>
  <w:style w:type="paragraph" w:customStyle="1" w:styleId="Event">
    <w:name w:val="Event"/>
    <w:basedOn w:val="Normal"/>
    <w:qFormat/>
    <w:rsid w:val="00533C34"/>
    <w:pPr>
      <w:spacing w:before="0" w:after="80"/>
    </w:pPr>
    <w:rPr>
      <w:rFonts w:eastAsia="Calibri" w:cs="Arial"/>
      <w:sz w:val="18"/>
      <w:szCs w:val="22"/>
    </w:rPr>
  </w:style>
  <w:style w:type="paragraph" w:styleId="Subtitle">
    <w:name w:val="Subtitle"/>
    <w:basedOn w:val="Normal"/>
    <w:next w:val="Normal"/>
    <w:link w:val="SubtitleChar"/>
    <w:uiPriority w:val="11"/>
    <w:qFormat/>
    <w:locked/>
    <w:rsid w:val="00533C34"/>
    <w:pPr>
      <w:numPr>
        <w:ilvl w:val="1"/>
      </w:numPr>
      <w:spacing w:before="0" w:after="0"/>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533C34"/>
    <w:rPr>
      <w:rFonts w:asciiTheme="majorHAnsi" w:eastAsiaTheme="majorEastAsia" w:hAnsiTheme="majorHAnsi" w:cstheme="majorBidi"/>
      <w:i/>
      <w:iCs/>
      <w:color w:val="4F81BD" w:themeColor="accent1"/>
      <w:spacing w:val="15"/>
      <w:sz w:val="24"/>
      <w:szCs w:val="24"/>
      <w:lang w:val="en-GB" w:eastAsia="en-US"/>
    </w:rPr>
  </w:style>
  <w:style w:type="character" w:customStyle="1" w:styleId="apple-converted-space">
    <w:name w:val="apple-converted-space"/>
    <w:basedOn w:val="DefaultParagraphFont"/>
    <w:rsid w:val="00533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iPriority="11" w:unhideWhenUsed="0" w:qFormat="1"/>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996421"/>
    <w:pPr>
      <w:tabs>
        <w:tab w:val="center" w:pos="4680"/>
        <w:tab w:val="right" w:pos="9360"/>
      </w:tabs>
      <w:spacing w:before="0" w:after="0"/>
    </w:pPr>
  </w:style>
  <w:style w:type="character" w:customStyle="1" w:styleId="FooterChar">
    <w:name w:val="Footer Char"/>
    <w:basedOn w:val="DefaultParagraphFont"/>
    <w:link w:val="Footer"/>
    <w:uiPriority w:val="99"/>
    <w:rsid w:val="00996421"/>
    <w:rPr>
      <w:rFonts w:eastAsia="SimSun" w:cs="Traditional Arabic"/>
      <w:sz w:val="22"/>
      <w:szCs w:val="30"/>
      <w:lang w:val="en-US" w:eastAsia="en-US"/>
    </w:rPr>
  </w:style>
  <w:style w:type="paragraph" w:styleId="Header">
    <w:name w:val="header"/>
    <w:basedOn w:val="Normal"/>
    <w:link w:val="HeaderChar"/>
    <w:uiPriority w:val="99"/>
    <w:unhideWhenUsed/>
    <w:locked/>
    <w:rsid w:val="00817728"/>
    <w:pPr>
      <w:tabs>
        <w:tab w:val="center" w:pos="4680"/>
        <w:tab w:val="right" w:pos="9360"/>
      </w:tabs>
      <w:spacing w:before="0" w:after="0"/>
    </w:pPr>
  </w:style>
  <w:style w:type="character" w:customStyle="1" w:styleId="HeaderChar">
    <w:name w:val="Header Char"/>
    <w:basedOn w:val="DefaultParagraphFont"/>
    <w:link w:val="Header"/>
    <w:uiPriority w:val="99"/>
    <w:rsid w:val="00817728"/>
    <w:rPr>
      <w:rFonts w:eastAsia="SimSun" w:cs="Traditional Arabic"/>
      <w:sz w:val="22"/>
      <w:szCs w:val="30"/>
      <w:lang w:val="en-US" w:eastAsia="en-US"/>
    </w:rPr>
  </w:style>
  <w:style w:type="table" w:styleId="TableGrid">
    <w:name w:val="Table Grid"/>
    <w:basedOn w:val="TableNormal"/>
    <w:uiPriority w:val="59"/>
    <w:locked/>
    <w:rsid w:val="0081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DefaultParagraphFont"/>
    <w:link w:val="BDTNormal"/>
    <w:uiPriority w:val="99"/>
    <w:locked/>
    <w:rsid w:val="00533C34"/>
    <w:rPr>
      <w:rFonts w:eastAsia="SimSun" w:cs="Traditional Arabic"/>
      <w:sz w:val="22"/>
      <w:szCs w:val="30"/>
      <w:lang w:val="es-ES" w:eastAsia="en-US"/>
    </w:rPr>
  </w:style>
  <w:style w:type="paragraph" w:styleId="NormalWeb">
    <w:name w:val="Normal (Web)"/>
    <w:basedOn w:val="Normal"/>
    <w:uiPriority w:val="99"/>
    <w:unhideWhenUsed/>
    <w:locked/>
    <w:rsid w:val="00533C34"/>
    <w:pPr>
      <w:spacing w:before="100" w:beforeAutospacing="1" w:after="100" w:afterAutospacing="1"/>
    </w:pPr>
    <w:rPr>
      <w:rFonts w:ascii="Times New Roman" w:eastAsiaTheme="minorEastAsia" w:hAnsi="Times New Roman" w:cs="Times New Roman"/>
      <w:sz w:val="24"/>
      <w:szCs w:val="24"/>
      <w:lang w:eastAsia="zh-CN"/>
    </w:rPr>
  </w:style>
  <w:style w:type="paragraph" w:customStyle="1" w:styleId="CEOMeetingDates">
    <w:name w:val="CEO_MeetingDates"/>
    <w:basedOn w:val="Normal"/>
    <w:rsid w:val="00533C34"/>
    <w:rPr>
      <w:rFonts w:ascii="Verdana" w:hAnsi="Verdana" w:cs="Times New Roman"/>
      <w:b/>
      <w:bCs/>
      <w:sz w:val="19"/>
      <w:szCs w:val="20"/>
      <w:lang w:val="en-GB"/>
    </w:rPr>
  </w:style>
  <w:style w:type="character" w:styleId="PlaceholderText">
    <w:name w:val="Placeholder Text"/>
    <w:basedOn w:val="DefaultParagraphFont"/>
    <w:uiPriority w:val="99"/>
    <w:semiHidden/>
    <w:rsid w:val="00533C34"/>
    <w:rPr>
      <w:color w:val="808080"/>
    </w:rPr>
  </w:style>
  <w:style w:type="paragraph" w:customStyle="1" w:styleId="Event">
    <w:name w:val="Event"/>
    <w:basedOn w:val="Normal"/>
    <w:qFormat/>
    <w:rsid w:val="00533C34"/>
    <w:pPr>
      <w:spacing w:before="0" w:after="80"/>
    </w:pPr>
    <w:rPr>
      <w:rFonts w:eastAsia="Calibri" w:cs="Arial"/>
      <w:sz w:val="18"/>
      <w:szCs w:val="22"/>
    </w:rPr>
  </w:style>
  <w:style w:type="paragraph" w:styleId="Subtitle">
    <w:name w:val="Subtitle"/>
    <w:basedOn w:val="Normal"/>
    <w:next w:val="Normal"/>
    <w:link w:val="SubtitleChar"/>
    <w:uiPriority w:val="11"/>
    <w:qFormat/>
    <w:locked/>
    <w:rsid w:val="00533C34"/>
    <w:pPr>
      <w:numPr>
        <w:ilvl w:val="1"/>
      </w:numPr>
      <w:spacing w:before="0" w:after="0"/>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533C34"/>
    <w:rPr>
      <w:rFonts w:asciiTheme="majorHAnsi" w:eastAsiaTheme="majorEastAsia" w:hAnsiTheme="majorHAnsi" w:cstheme="majorBidi"/>
      <w:i/>
      <w:iCs/>
      <w:color w:val="4F81BD" w:themeColor="accent1"/>
      <w:spacing w:val="15"/>
      <w:sz w:val="24"/>
      <w:szCs w:val="24"/>
      <w:lang w:val="en-GB" w:eastAsia="en-US"/>
    </w:rPr>
  </w:style>
  <w:style w:type="character" w:customStyle="1" w:styleId="apple-converted-space">
    <w:name w:val="apple-converted-space"/>
    <w:basedOn w:val="DefaultParagraphFont"/>
    <w:rsid w:val="0053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urregion@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ITU-D/Regional-Presence/Europe/Pages/Smart-Accessibility-on-Connected-TV.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customXml" Target="../customXml/item3.xml"/><Relationship Id="rId10" Type="http://schemas.openxmlformats.org/officeDocument/2006/relationships/hyperlink" Target="mailto:eurreg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ilar.orero@uab.cat" TargetMode="External"/><Relationship Id="rId14" Type="http://schemas.openxmlformats.org/officeDocument/2006/relationships/image" Target="media/image3.pn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F79D46-F9DF-4347-AFC9-68660095FCBE}"/>
</file>

<file path=customXml/itemProps2.xml><?xml version="1.0" encoding="utf-8"?>
<ds:datastoreItem xmlns:ds="http://schemas.openxmlformats.org/officeDocument/2006/customXml" ds:itemID="{D8DCC03D-967E-42AA-A8AE-CC6D382DEB8D}"/>
</file>

<file path=customXml/itemProps3.xml><?xml version="1.0" encoding="utf-8"?>
<ds:datastoreItem xmlns:ds="http://schemas.openxmlformats.org/officeDocument/2006/customXml" ds:itemID="{FC3F0528-FFCF-4A23-AFA7-E61E581212EA}"/>
</file>

<file path=customXml/itemProps4.xml><?xml version="1.0" encoding="utf-8"?>
<ds:datastoreItem xmlns:ds="http://schemas.openxmlformats.org/officeDocument/2006/customXml" ds:itemID="{5E6F5229-A5AA-42E9-B7D6-975817EA63B5}"/>
</file>

<file path=docProps/app.xml><?xml version="1.0" encoding="utf-8"?>
<Properties xmlns="http://schemas.openxmlformats.org/officeDocument/2006/extended-properties" xmlns:vt="http://schemas.openxmlformats.org/officeDocument/2006/docPropsVTypes">
  <Template>Normal.dotm</Template>
  <TotalTime>10</TotalTime>
  <Pages>4</Pages>
  <Words>666</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Murekatete, Rita</dc:creator>
  <cp:lastModifiedBy>Chevtchenko, Marina</cp:lastModifiedBy>
  <cp:revision>4</cp:revision>
  <cp:lastPrinted>2015-01-29T09:55:00Z</cp:lastPrinted>
  <dcterms:created xsi:type="dcterms:W3CDTF">2015-01-29T09:46:00Z</dcterms:created>
  <dcterms:modified xsi:type="dcterms:W3CDTF">2015-02-02T15:21:00Z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