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8367"/>
      </w:tblGrid>
      <w:tr w:rsidR="00A543DB" w:rsidRPr="003A124C" w14:paraId="0C863F20" w14:textId="77777777" w:rsidTr="00A543DB">
        <w:trPr>
          <w:trHeight w:hRule="exact" w:val="1128"/>
        </w:trPr>
        <w:tc>
          <w:tcPr>
            <w:tcW w:w="2373" w:type="dxa"/>
            <w:vAlign w:val="center"/>
          </w:tcPr>
          <w:p w14:paraId="1678ABAE" w14:textId="77777777" w:rsidR="00A543DB" w:rsidRPr="003A124C" w:rsidRDefault="00A543DB" w:rsidP="00A543DB">
            <w:pPr>
              <w:spacing w:line="360" w:lineRule="auto"/>
              <w:ind w:left="-35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  <w:r w:rsidRPr="003A124C">
              <w:rPr>
                <w:rFonts w:ascii="Arial" w:hAnsi="Arial" w:cs="Arial"/>
              </w:rPr>
              <w:object w:dxaOrig="6405" w:dyaOrig="3315" w14:anchorId="7BC5E8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pt;height:47.5pt" o:ole="">
                  <v:imagedata r:id="rId6" o:title=""/>
                </v:shape>
                <o:OLEObject Type="Embed" ProgID="PBrush" ShapeID="_x0000_i1025" DrawAspect="Content" ObjectID="_1773823499" r:id="rId7"/>
              </w:object>
            </w:r>
          </w:p>
        </w:tc>
        <w:tc>
          <w:tcPr>
            <w:tcW w:w="8367" w:type="dxa"/>
            <w:vAlign w:val="center"/>
          </w:tcPr>
          <w:p w14:paraId="2E5EE397" w14:textId="77777777" w:rsidR="00A543DB" w:rsidRDefault="00A543DB" w:rsidP="00A543DB">
            <w:pPr>
              <w:spacing w:line="360" w:lineRule="auto"/>
              <w:jc w:val="right"/>
              <w:rPr>
                <w:rFonts w:ascii="Arial" w:hAnsi="Arial" w:cs="Arial"/>
                <w:b/>
                <w:color w:val="4472C4"/>
                <w:sz w:val="28"/>
                <w:szCs w:val="28"/>
              </w:rPr>
            </w:pPr>
            <w:r w:rsidRPr="003A124C">
              <w:rPr>
                <w:rFonts w:ascii="Arial" w:hAnsi="Arial" w:cs="Arial"/>
                <w:b/>
                <w:color w:val="4472C4"/>
                <w:sz w:val="28"/>
                <w:szCs w:val="28"/>
              </w:rPr>
              <w:t>CONFERENCE AGENDA</w:t>
            </w:r>
          </w:p>
          <w:p w14:paraId="094DE63C" w14:textId="77777777" w:rsidR="00A543DB" w:rsidRPr="00A543DB" w:rsidRDefault="00A543DB" w:rsidP="00A543DB">
            <w:pPr>
              <w:spacing w:line="360" w:lineRule="auto"/>
              <w:ind w:left="-35"/>
              <w:jc w:val="right"/>
              <w:rPr>
                <w:rFonts w:ascii="Arial" w:hAnsi="Arial" w:cs="Arial"/>
                <w:b/>
                <w:color w:val="4472C4"/>
                <w:sz w:val="22"/>
                <w:szCs w:val="22"/>
              </w:rPr>
            </w:pPr>
            <w:r w:rsidRPr="00A543DB">
              <w:rPr>
                <w:rFonts w:ascii="Arial" w:hAnsi="Arial" w:cs="Arial"/>
                <w:b/>
                <w:color w:val="4472C4"/>
                <w:sz w:val="22"/>
                <w:szCs w:val="22"/>
              </w:rPr>
              <w:t>AGENCY FOR ELECTRONIC COMMUNICATIONS</w:t>
            </w:r>
          </w:p>
        </w:tc>
      </w:tr>
    </w:tbl>
    <w:p w14:paraId="1530725D" w14:textId="77777777" w:rsidR="00A543DB" w:rsidRPr="003A124C" w:rsidRDefault="00A543DB" w:rsidP="00BD36D1">
      <w:pPr>
        <w:spacing w:line="360" w:lineRule="auto"/>
        <w:jc w:val="center"/>
        <w:rPr>
          <w:rFonts w:ascii="Arial" w:hAnsi="Arial" w:cs="Arial"/>
          <w:b/>
          <w:color w:val="4472C4"/>
          <w:sz w:val="28"/>
          <w:szCs w:val="28"/>
        </w:rPr>
      </w:pPr>
    </w:p>
    <w:p w14:paraId="7EA0150D" w14:textId="77777777" w:rsidR="005F3074" w:rsidRPr="003A124C" w:rsidRDefault="005F3074" w:rsidP="00160B60">
      <w:pPr>
        <w:spacing w:line="360" w:lineRule="auto"/>
        <w:jc w:val="both"/>
        <w:rPr>
          <w:rFonts w:ascii="Arial" w:hAnsi="Arial" w:cs="Arial"/>
          <w:b/>
          <w:color w:val="4472C4"/>
          <w:sz w:val="28"/>
          <w:szCs w:val="28"/>
        </w:rPr>
      </w:pPr>
    </w:p>
    <w:tbl>
      <w:tblPr>
        <w:tblpPr w:leftFromText="180" w:rightFromText="180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883B40" w:rsidRPr="003A124C" w14:paraId="42E92ABD" w14:textId="77777777" w:rsidTr="00883B40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E54878F" w14:textId="77777777" w:rsidR="00883B40" w:rsidRPr="003A124C" w:rsidRDefault="00883B40" w:rsidP="00883B40">
            <w:pPr>
              <w:spacing w:line="360" w:lineRule="auto"/>
              <w:jc w:val="right"/>
              <w:rPr>
                <w:rFonts w:ascii="Arial" w:hAnsi="Arial" w:cs="Arial"/>
                <w:b/>
                <w:color w:val="5B9BD5"/>
                <w:sz w:val="28"/>
                <w:szCs w:val="28"/>
              </w:rPr>
            </w:pPr>
            <w:r w:rsidRPr="003A124C">
              <w:rPr>
                <w:rFonts w:ascii="Arial" w:hAnsi="Arial" w:cs="Arial"/>
                <w:b/>
                <w:color w:val="5B9BD5"/>
                <w:sz w:val="20"/>
                <w:szCs w:val="20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BE17241" w14:textId="50536FDD" w:rsidR="00883B40" w:rsidRPr="003A124C" w:rsidRDefault="00B86931" w:rsidP="0089510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May </w:t>
            </w:r>
            <w:r w:rsidR="008517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951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23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517B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9510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8517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83B40" w:rsidRPr="003A124C" w14:paraId="4646565F" w14:textId="77777777" w:rsidTr="00883B40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061969B5" w14:textId="77777777" w:rsidR="00883B40" w:rsidRPr="003A124C" w:rsidRDefault="00883B40" w:rsidP="00883B40">
            <w:pPr>
              <w:spacing w:line="360" w:lineRule="auto"/>
              <w:jc w:val="right"/>
              <w:rPr>
                <w:rFonts w:ascii="Arial" w:hAnsi="Arial" w:cs="Arial"/>
                <w:b/>
                <w:color w:val="5B9BD5"/>
                <w:sz w:val="28"/>
                <w:szCs w:val="28"/>
              </w:rPr>
            </w:pPr>
            <w:r w:rsidRPr="003A124C">
              <w:rPr>
                <w:rFonts w:ascii="Arial" w:hAnsi="Arial" w:cs="Arial"/>
                <w:b/>
                <w:color w:val="5B9BD5"/>
                <w:sz w:val="20"/>
                <w:szCs w:val="20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7F8FE74" w14:textId="1033093F" w:rsidR="00883B40" w:rsidRPr="00843CE8" w:rsidRDefault="008517B8" w:rsidP="0089510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Ohrid</w:t>
            </w:r>
            <w:r w:rsidR="00843CE8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, </w:t>
            </w:r>
            <w:r w:rsidR="00843CE8">
              <w:rPr>
                <w:rFonts w:ascii="Arial" w:hAnsi="Arial" w:cs="Arial"/>
                <w:color w:val="000000"/>
                <w:sz w:val="20"/>
                <w:szCs w:val="20"/>
              </w:rPr>
              <w:t>Macedonia</w:t>
            </w:r>
          </w:p>
        </w:tc>
      </w:tr>
    </w:tbl>
    <w:p w14:paraId="136C5720" w14:textId="77777777" w:rsidR="005F3074" w:rsidRPr="003A124C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 w:cs="Arial"/>
          <w:b/>
          <w:color w:val="4472C4"/>
          <w:sz w:val="28"/>
          <w:szCs w:val="28"/>
        </w:rPr>
      </w:pPr>
    </w:p>
    <w:p w14:paraId="3E572D95" w14:textId="77777777" w:rsidR="009E1F40" w:rsidRPr="003A124C" w:rsidRDefault="009E1F40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 w:cs="Arial"/>
          <w:b/>
          <w:color w:val="4472C4"/>
          <w:sz w:val="28"/>
          <w:szCs w:val="28"/>
        </w:rPr>
      </w:pPr>
    </w:p>
    <w:p w14:paraId="317C877E" w14:textId="77777777" w:rsidR="005645FD" w:rsidRPr="003A124C" w:rsidRDefault="005645FD" w:rsidP="005532CA">
      <w:pPr>
        <w:spacing w:line="360" w:lineRule="auto"/>
        <w:rPr>
          <w:rFonts w:ascii="Arial" w:hAnsi="Arial" w:cs="Arial"/>
          <w:b/>
          <w:color w:val="4472C4"/>
          <w:sz w:val="22"/>
          <w:szCs w:val="22"/>
        </w:rPr>
      </w:pPr>
    </w:p>
    <w:tbl>
      <w:tblPr>
        <w:tblStyle w:val="TableGrid"/>
        <w:tblW w:w="0" w:type="auto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8541"/>
      </w:tblGrid>
      <w:tr w:rsidR="006B75C1" w:rsidRPr="003A124C" w14:paraId="0C8BCFDE" w14:textId="77777777" w:rsidTr="00726346">
        <w:trPr>
          <w:trHeight w:hRule="exact" w:val="663"/>
        </w:trPr>
        <w:tc>
          <w:tcPr>
            <w:tcW w:w="2373" w:type="dxa"/>
            <w:vAlign w:val="center"/>
          </w:tcPr>
          <w:p w14:paraId="1166C8DD" w14:textId="77777777" w:rsidR="006B75C1" w:rsidRPr="003A124C" w:rsidRDefault="006B75C1" w:rsidP="00BD36D1">
            <w:pPr>
              <w:spacing w:line="360" w:lineRule="auto"/>
              <w:ind w:left="-35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  <w:r w:rsidRPr="003A124C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>CONFERENCE TITLE:</w:t>
            </w:r>
          </w:p>
        </w:tc>
        <w:tc>
          <w:tcPr>
            <w:tcW w:w="8609" w:type="dxa"/>
            <w:vAlign w:val="center"/>
          </w:tcPr>
          <w:p w14:paraId="2F3482D4" w14:textId="7C0B48E7" w:rsidR="006B75C1" w:rsidRPr="00A543DB" w:rsidRDefault="008517B8" w:rsidP="00880A7E">
            <w:pPr>
              <w:spacing w:line="360" w:lineRule="auto"/>
              <w:ind w:left="-35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</w:rPr>
            </w:pPr>
            <w:r w:rsidRPr="008517B8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</w:rPr>
              <w:t>Bridging the Gap, Enter the New Era</w:t>
            </w:r>
          </w:p>
        </w:tc>
      </w:tr>
    </w:tbl>
    <w:p w14:paraId="6AB22ABF" w14:textId="4305C42B" w:rsidR="009E1F40" w:rsidRDefault="0089510B" w:rsidP="00B8565C">
      <w:pPr>
        <w:tabs>
          <w:tab w:val="left" w:pos="3040"/>
        </w:tabs>
        <w:spacing w:line="360" w:lineRule="auto"/>
        <w:rPr>
          <w:rFonts w:ascii="Arial" w:hAnsi="Arial" w:cs="Arial"/>
          <w:b/>
          <w:color w:val="5B9BD5" w:themeColor="accent1"/>
          <w:sz w:val="20"/>
          <w:szCs w:val="20"/>
        </w:rPr>
      </w:pPr>
      <w:r>
        <w:rPr>
          <w:rFonts w:ascii="Arial" w:hAnsi="Arial" w:cs="Arial"/>
          <w:b/>
          <w:color w:val="5B9BD5" w:themeColor="accent1"/>
          <w:sz w:val="20"/>
          <w:szCs w:val="20"/>
        </w:rPr>
        <w:t>Hotel I</w:t>
      </w:r>
      <w:r w:rsidR="008517B8">
        <w:rPr>
          <w:rFonts w:ascii="Arial" w:hAnsi="Arial" w:cs="Arial"/>
          <w:b/>
          <w:color w:val="5B9BD5" w:themeColor="accent1"/>
          <w:sz w:val="20"/>
          <w:szCs w:val="20"/>
        </w:rPr>
        <w:t>neks Olgica</w:t>
      </w:r>
    </w:p>
    <w:p w14:paraId="501EDCF1" w14:textId="688B5E0A" w:rsidR="00C36B3D" w:rsidRDefault="00F23092" w:rsidP="00B8565C">
      <w:pPr>
        <w:tabs>
          <w:tab w:val="left" w:pos="3040"/>
        </w:tabs>
        <w:spacing w:line="360" w:lineRule="auto"/>
        <w:rPr>
          <w:rFonts w:ascii="Arial" w:hAnsi="Arial" w:cs="Arial"/>
          <w:b/>
          <w:color w:val="5B9BD5" w:themeColor="accent1"/>
          <w:sz w:val="20"/>
          <w:szCs w:val="20"/>
        </w:rPr>
      </w:pPr>
      <w:r>
        <w:rPr>
          <w:rFonts w:ascii="Arial" w:hAnsi="Arial" w:cs="Arial"/>
          <w:b/>
          <w:color w:val="5B9BD5" w:themeColor="accent1"/>
          <w:sz w:val="20"/>
          <w:szCs w:val="20"/>
        </w:rPr>
        <w:t xml:space="preserve">May </w:t>
      </w:r>
      <w:r w:rsidR="008517B8">
        <w:rPr>
          <w:rFonts w:ascii="Arial" w:hAnsi="Arial" w:cs="Arial"/>
          <w:b/>
          <w:color w:val="5B9BD5" w:themeColor="accent1"/>
          <w:sz w:val="20"/>
          <w:szCs w:val="20"/>
        </w:rPr>
        <w:t>13</w:t>
      </w:r>
      <w:r w:rsidR="0089510B">
        <w:rPr>
          <w:rFonts w:ascii="Arial" w:hAnsi="Arial" w:cs="Arial"/>
          <w:b/>
          <w:color w:val="5B9BD5" w:themeColor="accent1"/>
          <w:sz w:val="20"/>
          <w:szCs w:val="20"/>
        </w:rPr>
        <w:t>/</w:t>
      </w:r>
      <w:r w:rsidR="00B86931">
        <w:rPr>
          <w:rFonts w:ascii="Arial" w:hAnsi="Arial" w:cs="Arial"/>
          <w:b/>
          <w:color w:val="5B9BD5" w:themeColor="accent1"/>
          <w:sz w:val="20"/>
          <w:szCs w:val="20"/>
        </w:rPr>
        <w:t>202</w:t>
      </w:r>
      <w:r w:rsidR="008517B8">
        <w:rPr>
          <w:rFonts w:ascii="Arial" w:hAnsi="Arial" w:cs="Arial"/>
          <w:b/>
          <w:color w:val="5B9BD5" w:themeColor="accent1"/>
          <w:sz w:val="20"/>
          <w:szCs w:val="20"/>
        </w:rPr>
        <w:t>4</w:t>
      </w:r>
    </w:p>
    <w:p w14:paraId="4B0EF78C" w14:textId="77777777" w:rsidR="001D00C7" w:rsidRDefault="001D00C7" w:rsidP="00B8565C">
      <w:pPr>
        <w:tabs>
          <w:tab w:val="left" w:pos="3040"/>
        </w:tabs>
        <w:spacing w:line="360" w:lineRule="auto"/>
        <w:rPr>
          <w:rFonts w:ascii="Arial" w:hAnsi="Arial" w:cs="Arial"/>
          <w:b/>
          <w:color w:val="5B9BD5" w:themeColor="accent1"/>
          <w:sz w:val="20"/>
          <w:szCs w:val="20"/>
        </w:rPr>
      </w:pPr>
    </w:p>
    <w:p w14:paraId="183B8237" w14:textId="77777777" w:rsidR="00F23092" w:rsidRPr="003A124C" w:rsidRDefault="00F23092" w:rsidP="00B8565C">
      <w:pPr>
        <w:tabs>
          <w:tab w:val="left" w:pos="3040"/>
        </w:tabs>
        <w:spacing w:line="360" w:lineRule="auto"/>
        <w:rPr>
          <w:rFonts w:ascii="Arial" w:hAnsi="Arial" w:cs="Arial"/>
          <w:b/>
          <w:color w:val="5B9BD5" w:themeColor="accent1"/>
          <w:sz w:val="20"/>
          <w:szCs w:val="20"/>
        </w:rPr>
      </w:pPr>
      <w:r>
        <w:rPr>
          <w:rFonts w:ascii="Arial" w:hAnsi="Arial" w:cs="Arial"/>
          <w:b/>
          <w:color w:val="5B9BD5" w:themeColor="accent1"/>
          <w:sz w:val="20"/>
          <w:szCs w:val="20"/>
        </w:rPr>
        <w:t>20:00</w:t>
      </w:r>
      <w:r w:rsidR="001D00C7">
        <w:rPr>
          <w:rFonts w:ascii="Arial" w:hAnsi="Arial" w:cs="Arial"/>
          <w:b/>
          <w:color w:val="5B9BD5" w:themeColor="accent1"/>
          <w:sz w:val="20"/>
          <w:szCs w:val="20"/>
        </w:rPr>
        <w:t xml:space="preserve">    00:00     Welcome cocktail</w:t>
      </w:r>
    </w:p>
    <w:p w14:paraId="3DFF2EFA" w14:textId="77777777" w:rsidR="009E1F40" w:rsidRDefault="009E1F40" w:rsidP="00B8565C">
      <w:pPr>
        <w:tabs>
          <w:tab w:val="left" w:pos="3040"/>
        </w:tabs>
        <w:spacing w:line="360" w:lineRule="auto"/>
        <w:rPr>
          <w:rFonts w:ascii="Arial" w:hAnsi="Arial" w:cs="Arial"/>
          <w:b/>
          <w:color w:val="5B9BD5" w:themeColor="accent1"/>
          <w:sz w:val="20"/>
          <w:szCs w:val="20"/>
        </w:rPr>
      </w:pPr>
    </w:p>
    <w:p w14:paraId="01BA131A" w14:textId="39B75C74" w:rsidR="00B8565C" w:rsidRPr="003A124C" w:rsidRDefault="00A543DB" w:rsidP="00B8565C">
      <w:pPr>
        <w:tabs>
          <w:tab w:val="left" w:pos="3040"/>
        </w:tabs>
        <w:spacing w:line="360" w:lineRule="auto"/>
        <w:rPr>
          <w:rFonts w:ascii="Arial" w:hAnsi="Arial" w:cs="Arial"/>
          <w:b/>
          <w:color w:val="5B9BD5" w:themeColor="accent1"/>
          <w:sz w:val="20"/>
          <w:szCs w:val="20"/>
        </w:rPr>
      </w:pPr>
      <w:r>
        <w:rPr>
          <w:rFonts w:ascii="Arial" w:hAnsi="Arial" w:cs="Arial"/>
          <w:b/>
          <w:color w:val="5B9BD5" w:themeColor="accent1"/>
          <w:sz w:val="20"/>
          <w:szCs w:val="20"/>
        </w:rPr>
        <w:t xml:space="preserve">May </w:t>
      </w:r>
      <w:r w:rsidR="008517B8">
        <w:rPr>
          <w:rFonts w:ascii="Arial" w:hAnsi="Arial" w:cs="Arial"/>
          <w:b/>
          <w:color w:val="5B9BD5" w:themeColor="accent1"/>
          <w:sz w:val="20"/>
          <w:szCs w:val="20"/>
        </w:rPr>
        <w:t>14</w:t>
      </w:r>
      <w:r w:rsidR="0089510B">
        <w:rPr>
          <w:rFonts w:ascii="Arial" w:hAnsi="Arial" w:cs="Arial"/>
          <w:b/>
          <w:color w:val="5B9BD5" w:themeColor="accent1"/>
          <w:sz w:val="20"/>
          <w:szCs w:val="20"/>
        </w:rPr>
        <w:t>/</w:t>
      </w:r>
      <w:r w:rsidR="00B86931">
        <w:rPr>
          <w:rFonts w:ascii="Arial" w:hAnsi="Arial" w:cs="Arial"/>
          <w:b/>
          <w:color w:val="5B9BD5" w:themeColor="accent1"/>
          <w:sz w:val="20"/>
          <w:szCs w:val="20"/>
        </w:rPr>
        <w:t>202</w:t>
      </w:r>
      <w:r w:rsidR="008517B8">
        <w:rPr>
          <w:rFonts w:ascii="Arial" w:hAnsi="Arial" w:cs="Arial"/>
          <w:b/>
          <w:color w:val="5B9BD5" w:themeColor="accent1"/>
          <w:sz w:val="20"/>
          <w:szCs w:val="20"/>
        </w:rPr>
        <w:t>4</w:t>
      </w:r>
    </w:p>
    <w:tbl>
      <w:tblPr>
        <w:tblStyle w:val="LightShading-Accent5"/>
        <w:tblW w:w="10610" w:type="dxa"/>
        <w:tblLook w:val="04A0" w:firstRow="1" w:lastRow="0" w:firstColumn="1" w:lastColumn="0" w:noHBand="0" w:noVBand="1"/>
      </w:tblPr>
      <w:tblGrid>
        <w:gridCol w:w="866"/>
        <w:gridCol w:w="822"/>
        <w:gridCol w:w="8922"/>
      </w:tblGrid>
      <w:tr w:rsidR="00A543DB" w:rsidRPr="003A124C" w14:paraId="34169A5E" w14:textId="77777777" w:rsidTr="00DA7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5A7B7D99" w14:textId="77777777" w:rsidR="00A543DB" w:rsidRPr="003A124C" w:rsidRDefault="00A543DB" w:rsidP="00E6414C">
            <w:pPr>
              <w:tabs>
                <w:tab w:val="right" w:pos="3120"/>
              </w:tabs>
              <w:spacing w:line="360" w:lineRule="auto"/>
              <w:ind w:left="-18"/>
              <w:rPr>
                <w:rFonts w:ascii="Arial" w:hAnsi="Arial" w:cs="Arial"/>
                <w:b w:val="0"/>
                <w:color w:val="4472C4" w:themeColor="accent5"/>
                <w:sz w:val="28"/>
                <w:szCs w:val="28"/>
              </w:rPr>
            </w:pPr>
            <w:r w:rsidRPr="003A124C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START </w:t>
            </w:r>
          </w:p>
        </w:tc>
        <w:tc>
          <w:tcPr>
            <w:tcW w:w="822" w:type="dxa"/>
          </w:tcPr>
          <w:p w14:paraId="4E8E366B" w14:textId="77777777" w:rsidR="00A543DB" w:rsidRPr="003A124C" w:rsidRDefault="00A543DB" w:rsidP="00E6414C">
            <w:pPr>
              <w:tabs>
                <w:tab w:val="right" w:pos="3120"/>
              </w:tabs>
              <w:spacing w:line="360" w:lineRule="auto"/>
              <w:ind w:left="-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72C4" w:themeColor="accent5"/>
                <w:sz w:val="28"/>
                <w:szCs w:val="28"/>
              </w:rPr>
            </w:pPr>
            <w:r w:rsidRPr="003A124C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END </w:t>
            </w:r>
          </w:p>
        </w:tc>
        <w:tc>
          <w:tcPr>
            <w:tcW w:w="8922" w:type="dxa"/>
          </w:tcPr>
          <w:p w14:paraId="40CA7D90" w14:textId="77777777" w:rsidR="00A543DB" w:rsidRDefault="00A543DB" w:rsidP="009F5C3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3A124C">
              <w:rPr>
                <w:rFonts w:ascii="Arial" w:hAnsi="Arial" w:cs="Arial"/>
                <w:color w:val="4472C4" w:themeColor="accent5"/>
                <w:sz w:val="20"/>
                <w:szCs w:val="20"/>
              </w:rPr>
              <w:t>AGENDA ITEM</w:t>
            </w:r>
          </w:p>
          <w:p w14:paraId="333FDD39" w14:textId="77777777" w:rsidR="004C2422" w:rsidRPr="003A124C" w:rsidRDefault="004C2422" w:rsidP="009F5C3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72C4" w:themeColor="accent5"/>
                <w:sz w:val="20"/>
                <w:szCs w:val="20"/>
              </w:rPr>
            </w:pPr>
          </w:p>
        </w:tc>
      </w:tr>
      <w:tr w:rsidR="00A543DB" w:rsidRPr="003A124C" w14:paraId="58B28790" w14:textId="77777777" w:rsidTr="00DA7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622CC6A3" w14:textId="77777777" w:rsidR="00A543DB" w:rsidRPr="003A124C" w:rsidRDefault="00A543DB" w:rsidP="000034FF">
            <w:pPr>
              <w:spacing w:line="360" w:lineRule="auto"/>
              <w:ind w:left="-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24C">
              <w:rPr>
                <w:rFonts w:ascii="Arial" w:hAnsi="Arial" w:cs="Arial"/>
                <w:color w:val="000000" w:themeColor="text1"/>
                <w:sz w:val="20"/>
                <w:szCs w:val="20"/>
              </w:rPr>
              <w:t>09:</w:t>
            </w:r>
            <w:r w:rsidR="000034F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3A12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22" w:type="dxa"/>
          </w:tcPr>
          <w:p w14:paraId="6ACD47C9" w14:textId="77777777" w:rsidR="00A543DB" w:rsidRPr="003A124C" w:rsidRDefault="00A543DB" w:rsidP="003718E8">
            <w:pPr>
              <w:spacing w:line="36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A12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8922" w:type="dxa"/>
          </w:tcPr>
          <w:p w14:paraId="6047CB6D" w14:textId="77777777" w:rsidR="00A543DB" w:rsidRDefault="004C2422" w:rsidP="009F5C3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Registration</w:t>
            </w:r>
          </w:p>
          <w:p w14:paraId="3D53F388" w14:textId="77777777" w:rsidR="004C2422" w:rsidRPr="001D6F53" w:rsidRDefault="004C2422" w:rsidP="009F5C3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mk-MK"/>
              </w:rPr>
            </w:pPr>
          </w:p>
        </w:tc>
      </w:tr>
      <w:tr w:rsidR="00A543DB" w:rsidRPr="003A124C" w14:paraId="2C735BB0" w14:textId="77777777" w:rsidTr="00DA7679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54079360" w14:textId="77777777" w:rsidR="00A543DB" w:rsidRPr="003A124C" w:rsidRDefault="00A543DB" w:rsidP="009F5C39">
            <w:pPr>
              <w:spacing w:line="360" w:lineRule="auto"/>
              <w:ind w:left="-18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3A12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10:00 </w:t>
            </w:r>
          </w:p>
        </w:tc>
        <w:tc>
          <w:tcPr>
            <w:tcW w:w="822" w:type="dxa"/>
          </w:tcPr>
          <w:p w14:paraId="41ADB193" w14:textId="77777777" w:rsidR="00A543DB" w:rsidRPr="003A124C" w:rsidRDefault="00A543DB" w:rsidP="000034FF">
            <w:pPr>
              <w:spacing w:line="360" w:lineRule="auto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  <w:r w:rsidRPr="003A12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0034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Pr="003A12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0034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922" w:type="dxa"/>
          </w:tcPr>
          <w:p w14:paraId="3F823D3A" w14:textId="77777777" w:rsidR="000034FF" w:rsidRPr="00DA7679" w:rsidRDefault="000034FF" w:rsidP="000034FF">
            <w:pPr>
              <w:ind w:lef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Welcoming speech </w:t>
            </w:r>
          </w:p>
          <w:p w14:paraId="0273B856" w14:textId="77777777" w:rsidR="00A543DB" w:rsidRPr="00DA7679" w:rsidRDefault="00A543DB" w:rsidP="00A54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543DB" w:rsidRPr="003A124C" w14:paraId="61A6615D" w14:textId="77777777" w:rsidTr="00DA7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60913B5D" w14:textId="77777777" w:rsidR="00A543DB" w:rsidRPr="003A124C" w:rsidRDefault="00A543DB" w:rsidP="000034FF">
            <w:pPr>
              <w:spacing w:line="360" w:lineRule="auto"/>
              <w:ind w:left="-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24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034FF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3A124C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0034FF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  <w:r w:rsidRPr="003A12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14:paraId="3E9F5A1E" w14:textId="77777777" w:rsidR="00A543DB" w:rsidRPr="003A124C" w:rsidRDefault="00A543DB" w:rsidP="000034FF">
            <w:pPr>
              <w:spacing w:line="36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0034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Pr="003A12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0034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922" w:type="dxa"/>
          </w:tcPr>
          <w:p w14:paraId="025109FE" w14:textId="77777777" w:rsidR="00A543DB" w:rsidRPr="001D6F53" w:rsidRDefault="001D6F53" w:rsidP="00A543DB">
            <w:pPr>
              <w:ind w:lef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</w:pPr>
            <w:r w:rsidRPr="001D6F53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coffee break</w:t>
            </w:r>
          </w:p>
          <w:p w14:paraId="79F9079F" w14:textId="77777777" w:rsidR="00A543DB" w:rsidRPr="00DA7679" w:rsidRDefault="00A543DB" w:rsidP="00E64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4472C4" w:themeColor="accent5"/>
                <w:sz w:val="18"/>
                <w:szCs w:val="18"/>
              </w:rPr>
            </w:pPr>
          </w:p>
        </w:tc>
      </w:tr>
      <w:tr w:rsidR="00DA7679" w:rsidRPr="003A124C" w14:paraId="1E98AFFF" w14:textId="77777777" w:rsidTr="00DA7679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46F20E44" w14:textId="77777777" w:rsidR="00DA7679" w:rsidRPr="003A124C" w:rsidRDefault="00DA7679" w:rsidP="000034FF">
            <w:pPr>
              <w:spacing w:line="360" w:lineRule="auto"/>
              <w:ind w:left="-18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034FF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3A124C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0034FF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  <w:r w:rsidRPr="003A12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14:paraId="4F1A2C9B" w14:textId="77777777" w:rsidR="00DA7679" w:rsidRPr="003A124C" w:rsidRDefault="00DA7679" w:rsidP="00FA3F09">
            <w:pPr>
              <w:spacing w:line="360" w:lineRule="auto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  <w:r w:rsidRPr="003A12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FA3F0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Pr="003A12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FA3F0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Pr="003A12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22" w:type="dxa"/>
          </w:tcPr>
          <w:p w14:paraId="3A2E1159" w14:textId="66927C64" w:rsidR="000034FF" w:rsidRPr="000034FF" w:rsidRDefault="000034FF" w:rsidP="000034FF">
            <w:pPr>
              <w:ind w:lef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34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Session 1</w:t>
            </w:r>
            <w:r w:rsidR="004B17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34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</w:t>
            </w:r>
            <w:r w:rsidR="004D5AA1" w:rsidRPr="000034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517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Spectrum Management and Monitoring</w:t>
            </w:r>
          </w:p>
          <w:p w14:paraId="145C5169" w14:textId="77777777" w:rsidR="00DA7679" w:rsidRDefault="0089510B" w:rsidP="004D5AA1">
            <w:pPr>
              <w:ind w:lef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8951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technology, case study, QoS, measurements, coverage, challenges, infrastructure sharing …</w:t>
            </w:r>
          </w:p>
          <w:p w14:paraId="34ABE6F6" w14:textId="77777777" w:rsidR="009F3A0F" w:rsidRDefault="009F3A0F" w:rsidP="004D5AA1">
            <w:pPr>
              <w:ind w:lef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26A18C86" w14:textId="77777777" w:rsidR="00C558AE" w:rsidRPr="009F3A0F" w:rsidRDefault="00C558AE" w:rsidP="008517B8">
            <w:pPr>
              <w:pStyle w:val="ListParagraph"/>
              <w:ind w:left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A7679" w:rsidRPr="003A124C" w14:paraId="33869941" w14:textId="77777777" w:rsidTr="00DA7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62A48FC5" w14:textId="77777777" w:rsidR="00DA7679" w:rsidRDefault="00DA7679" w:rsidP="00FA3F09">
            <w:pPr>
              <w:spacing w:line="360" w:lineRule="auto"/>
              <w:ind w:left="-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A3F0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FA3F0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5E2C5301" w14:textId="77777777" w:rsidR="00DA7679" w:rsidRPr="003A124C" w:rsidRDefault="00DA7679" w:rsidP="00FA3F09">
            <w:pPr>
              <w:spacing w:line="36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0034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FA3F0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22" w:type="dxa"/>
          </w:tcPr>
          <w:p w14:paraId="6579306B" w14:textId="77777777" w:rsidR="00DA7679" w:rsidRDefault="00DA7679" w:rsidP="00A543DB">
            <w:pPr>
              <w:ind w:lef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76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Lunch break</w:t>
            </w:r>
          </w:p>
          <w:p w14:paraId="754357A7" w14:textId="77777777" w:rsidR="00C558AE" w:rsidRPr="00DA7679" w:rsidRDefault="00C558AE" w:rsidP="00A543DB">
            <w:pPr>
              <w:ind w:lef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A7679" w:rsidRPr="003A124C" w14:paraId="4765C1D8" w14:textId="77777777" w:rsidTr="00DA7679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4DB2288E" w14:textId="77777777" w:rsidR="00DA7679" w:rsidRDefault="00DA7679" w:rsidP="00FA3F09">
            <w:pPr>
              <w:spacing w:line="360" w:lineRule="auto"/>
              <w:ind w:left="-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767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034FF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DA767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FA3F0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DA767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46CAB68A" w14:textId="77777777" w:rsidR="00DA7679" w:rsidRPr="003A124C" w:rsidRDefault="00DA7679" w:rsidP="00F33EB0">
            <w:pPr>
              <w:spacing w:line="360" w:lineRule="auto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F33EB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F33EB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22" w:type="dxa"/>
          </w:tcPr>
          <w:p w14:paraId="69C995A3" w14:textId="77777777" w:rsidR="000034FF" w:rsidRPr="000034FF" w:rsidRDefault="000034FF" w:rsidP="000034FF">
            <w:pPr>
              <w:ind w:lef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34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Session 2</w:t>
            </w:r>
            <w:r w:rsidR="004B17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34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</w:t>
            </w:r>
            <w:r w:rsidR="004B17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9510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Cybersecurity</w:t>
            </w:r>
          </w:p>
          <w:p w14:paraId="757E6F52" w14:textId="77777777" w:rsidR="004703A7" w:rsidRDefault="00BA7CE1" w:rsidP="00F33EB0">
            <w:pPr>
              <w:ind w:lef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</w:t>
            </w:r>
            <w:r w:rsidR="0089510B" w:rsidRPr="008951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egional cooperation, cybersecurity priorities, raising awareness, security strategies, need for proactive approach, cybercrime, operators of critical infrastructure…</w:t>
            </w:r>
          </w:p>
          <w:p w14:paraId="0E818637" w14:textId="77777777" w:rsidR="00F33EB0" w:rsidRDefault="00F33EB0" w:rsidP="00F33EB0">
            <w:pPr>
              <w:ind w:lef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1D119AA1" w14:textId="77777777" w:rsidR="00C558AE" w:rsidRPr="004703A7" w:rsidRDefault="00C558AE" w:rsidP="008517B8">
            <w:pPr>
              <w:pStyle w:val="ListParagraph"/>
              <w:ind w:left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25CA4D84" w14:textId="77777777" w:rsidR="00C36B3D" w:rsidRPr="00843CE8" w:rsidRDefault="00C36B3D" w:rsidP="006B75C1">
      <w:pPr>
        <w:tabs>
          <w:tab w:val="left" w:pos="3040"/>
        </w:tabs>
        <w:spacing w:line="360" w:lineRule="auto"/>
        <w:rPr>
          <w:rFonts w:ascii="Arial" w:hAnsi="Arial" w:cs="Arial"/>
          <w:b/>
          <w:color w:val="5B9BD5" w:themeColor="accent1"/>
          <w:sz w:val="20"/>
          <w:szCs w:val="20"/>
          <w:lang w:val="mk-MK"/>
        </w:rPr>
      </w:pPr>
    </w:p>
    <w:p w14:paraId="5D0C96D2" w14:textId="19B7D30B" w:rsidR="00BD36D1" w:rsidRPr="003A124C" w:rsidRDefault="00A543DB" w:rsidP="00BD36D1">
      <w:pPr>
        <w:tabs>
          <w:tab w:val="left" w:pos="3040"/>
        </w:tabs>
        <w:spacing w:line="360" w:lineRule="auto"/>
        <w:rPr>
          <w:rFonts w:ascii="Arial" w:hAnsi="Arial" w:cs="Arial"/>
          <w:b/>
          <w:color w:val="5B9BD5" w:themeColor="accent1"/>
          <w:sz w:val="20"/>
          <w:szCs w:val="20"/>
        </w:rPr>
      </w:pPr>
      <w:r>
        <w:rPr>
          <w:rFonts w:ascii="Arial" w:hAnsi="Arial" w:cs="Arial"/>
          <w:b/>
          <w:color w:val="5B9BD5" w:themeColor="accent1"/>
          <w:sz w:val="20"/>
          <w:szCs w:val="20"/>
        </w:rPr>
        <w:t xml:space="preserve">May </w:t>
      </w:r>
      <w:r w:rsidR="008517B8">
        <w:rPr>
          <w:rFonts w:ascii="Arial" w:hAnsi="Arial" w:cs="Arial"/>
          <w:b/>
          <w:color w:val="5B9BD5" w:themeColor="accent1"/>
          <w:sz w:val="20"/>
          <w:szCs w:val="20"/>
        </w:rPr>
        <w:t>15</w:t>
      </w:r>
      <w:r w:rsidR="0089510B">
        <w:rPr>
          <w:rFonts w:ascii="Arial" w:hAnsi="Arial" w:cs="Arial"/>
          <w:b/>
          <w:color w:val="5B9BD5" w:themeColor="accent1"/>
          <w:sz w:val="20"/>
          <w:szCs w:val="20"/>
        </w:rPr>
        <w:t>/</w:t>
      </w:r>
      <w:r w:rsidR="00B86931">
        <w:rPr>
          <w:rFonts w:ascii="Arial" w:hAnsi="Arial" w:cs="Arial"/>
          <w:b/>
          <w:color w:val="5B9BD5" w:themeColor="accent1"/>
          <w:sz w:val="20"/>
          <w:szCs w:val="20"/>
        </w:rPr>
        <w:t>202</w:t>
      </w:r>
      <w:r w:rsidR="008517B8">
        <w:rPr>
          <w:rFonts w:ascii="Arial" w:hAnsi="Arial" w:cs="Arial"/>
          <w:b/>
          <w:color w:val="5B9BD5" w:themeColor="accent1"/>
          <w:sz w:val="20"/>
          <w:szCs w:val="20"/>
        </w:rPr>
        <w:t>4</w:t>
      </w:r>
    </w:p>
    <w:tbl>
      <w:tblPr>
        <w:tblStyle w:val="LightShading-Accent5"/>
        <w:tblW w:w="10610" w:type="dxa"/>
        <w:tblLook w:val="04A0" w:firstRow="1" w:lastRow="0" w:firstColumn="1" w:lastColumn="0" w:noHBand="0" w:noVBand="1"/>
      </w:tblPr>
      <w:tblGrid>
        <w:gridCol w:w="866"/>
        <w:gridCol w:w="822"/>
        <w:gridCol w:w="8922"/>
      </w:tblGrid>
      <w:tr w:rsidR="005C194E" w:rsidRPr="003A124C" w14:paraId="07827D0D" w14:textId="77777777" w:rsidTr="00906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4702D646" w14:textId="77777777" w:rsidR="005C194E" w:rsidRPr="003A124C" w:rsidRDefault="005C194E" w:rsidP="009065A6">
            <w:pPr>
              <w:tabs>
                <w:tab w:val="right" w:pos="3120"/>
              </w:tabs>
              <w:spacing w:line="360" w:lineRule="auto"/>
              <w:ind w:left="-18"/>
              <w:rPr>
                <w:rFonts w:ascii="Arial" w:hAnsi="Arial" w:cs="Arial"/>
                <w:b w:val="0"/>
                <w:color w:val="4472C4" w:themeColor="accent5"/>
                <w:sz w:val="28"/>
                <w:szCs w:val="28"/>
              </w:rPr>
            </w:pPr>
            <w:r w:rsidRPr="003A124C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START </w:t>
            </w:r>
          </w:p>
        </w:tc>
        <w:tc>
          <w:tcPr>
            <w:tcW w:w="822" w:type="dxa"/>
          </w:tcPr>
          <w:p w14:paraId="52E3090E" w14:textId="77777777" w:rsidR="005C194E" w:rsidRPr="003A124C" w:rsidRDefault="005C194E" w:rsidP="009065A6">
            <w:pPr>
              <w:tabs>
                <w:tab w:val="right" w:pos="3120"/>
              </w:tabs>
              <w:spacing w:line="360" w:lineRule="auto"/>
              <w:ind w:left="-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72C4" w:themeColor="accent5"/>
                <w:sz w:val="28"/>
                <w:szCs w:val="28"/>
              </w:rPr>
            </w:pPr>
            <w:r w:rsidRPr="003A124C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END </w:t>
            </w:r>
          </w:p>
        </w:tc>
        <w:tc>
          <w:tcPr>
            <w:tcW w:w="8922" w:type="dxa"/>
          </w:tcPr>
          <w:p w14:paraId="6ADF3ED1" w14:textId="77777777" w:rsidR="005C194E" w:rsidRDefault="005C194E" w:rsidP="009065A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3A124C">
              <w:rPr>
                <w:rFonts w:ascii="Arial" w:hAnsi="Arial" w:cs="Arial"/>
                <w:color w:val="4472C4" w:themeColor="accent5"/>
                <w:sz w:val="20"/>
                <w:szCs w:val="20"/>
              </w:rPr>
              <w:t>AGENDA ITEM</w:t>
            </w:r>
          </w:p>
          <w:p w14:paraId="1179C4E0" w14:textId="77777777" w:rsidR="005C194E" w:rsidRPr="003A124C" w:rsidRDefault="005C194E" w:rsidP="009065A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72C4" w:themeColor="accent5"/>
                <w:sz w:val="20"/>
                <w:szCs w:val="20"/>
              </w:rPr>
            </w:pPr>
          </w:p>
        </w:tc>
      </w:tr>
      <w:tr w:rsidR="005C194E" w:rsidRPr="003A124C" w14:paraId="4757282E" w14:textId="77777777" w:rsidTr="0090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34040DA0" w14:textId="77777777" w:rsidR="005C194E" w:rsidRPr="003A124C" w:rsidRDefault="005C194E" w:rsidP="009065A6">
            <w:pPr>
              <w:spacing w:line="360" w:lineRule="auto"/>
              <w:ind w:left="-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24C">
              <w:rPr>
                <w:rFonts w:ascii="Arial" w:hAnsi="Arial" w:cs="Arial"/>
                <w:color w:val="000000" w:themeColor="text1"/>
                <w:sz w:val="20"/>
                <w:szCs w:val="20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3A12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22" w:type="dxa"/>
          </w:tcPr>
          <w:p w14:paraId="1A8B8BEB" w14:textId="77777777" w:rsidR="005C194E" w:rsidRPr="003A124C" w:rsidRDefault="005C194E" w:rsidP="007B1E7F">
            <w:pPr>
              <w:spacing w:line="36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A12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7B1E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Pr="003A12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7B1E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Pr="003A12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22" w:type="dxa"/>
          </w:tcPr>
          <w:p w14:paraId="76837336" w14:textId="157B5C36" w:rsidR="005C194E" w:rsidRDefault="005C194E" w:rsidP="009065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Session 3</w:t>
            </w:r>
            <w:r w:rsidR="008517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Broadband and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Regulatory</w:t>
            </w:r>
            <w:r w:rsidR="008517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Issues</w:t>
            </w:r>
          </w:p>
          <w:p w14:paraId="2BE7CB57" w14:textId="1EA8586D" w:rsidR="005C194E" w:rsidRDefault="00181861" w:rsidP="005C1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</w:t>
            </w:r>
            <w:r w:rsidR="005C194E" w:rsidRPr="005C194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urrent</w:t>
            </w:r>
            <w:r w:rsidR="005C194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situation on the market, building networks, </w:t>
            </w:r>
            <w:r w:rsidR="008517B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infrastructure, </w:t>
            </w:r>
            <w:r w:rsidR="005C194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OTT regulation, market analyses, competition, pricing, roaming</w:t>
            </w:r>
            <w:r w:rsidR="00145F7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 end users</w:t>
            </w:r>
            <w:r w:rsidR="005C194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…</w:t>
            </w:r>
          </w:p>
          <w:p w14:paraId="767091A8" w14:textId="77777777" w:rsidR="005C194E" w:rsidRPr="005C194E" w:rsidRDefault="005C194E" w:rsidP="005C194E">
            <w:pPr>
              <w:pStyle w:val="ListParagraph"/>
              <w:ind w:lef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2E74B5" w:themeColor="accent1" w:themeShade="BF"/>
                <w:sz w:val="20"/>
                <w:szCs w:val="20"/>
              </w:rPr>
            </w:pPr>
          </w:p>
          <w:p w14:paraId="384B99C7" w14:textId="77777777" w:rsidR="007B1E7F" w:rsidRPr="000E11BA" w:rsidRDefault="007B1E7F" w:rsidP="008517B8">
            <w:pPr>
              <w:pStyle w:val="ListParagraph"/>
              <w:ind w:lef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2E74B5" w:themeColor="accent1" w:themeShade="BF"/>
                <w:sz w:val="20"/>
                <w:szCs w:val="20"/>
              </w:rPr>
            </w:pPr>
          </w:p>
        </w:tc>
      </w:tr>
      <w:tr w:rsidR="005C194E" w:rsidRPr="003A124C" w14:paraId="370F31A3" w14:textId="77777777" w:rsidTr="009065A6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75AD5216" w14:textId="3357D83C" w:rsidR="005C194E" w:rsidRPr="003A124C" w:rsidRDefault="005C194E" w:rsidP="007B1E7F">
            <w:pPr>
              <w:spacing w:line="360" w:lineRule="auto"/>
              <w:ind w:left="-18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</w:p>
        </w:tc>
        <w:tc>
          <w:tcPr>
            <w:tcW w:w="822" w:type="dxa"/>
          </w:tcPr>
          <w:p w14:paraId="15330CFB" w14:textId="3F5B79AE" w:rsidR="005C194E" w:rsidRPr="003A124C" w:rsidRDefault="005C194E" w:rsidP="007B1E7F">
            <w:pPr>
              <w:spacing w:line="360" w:lineRule="auto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922" w:type="dxa"/>
          </w:tcPr>
          <w:p w14:paraId="3FCD0395" w14:textId="77777777" w:rsidR="005C194E" w:rsidRPr="00DA7679" w:rsidRDefault="005C194E" w:rsidP="00906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C194E" w:rsidRPr="003A124C" w14:paraId="23111B52" w14:textId="77777777" w:rsidTr="0090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5CF01121" w14:textId="4A97DF39" w:rsidR="005C194E" w:rsidRPr="003A124C" w:rsidRDefault="005C194E" w:rsidP="007B1E7F">
            <w:pPr>
              <w:spacing w:line="360" w:lineRule="auto"/>
              <w:ind w:left="-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14:paraId="00CE13CE" w14:textId="3B551874" w:rsidR="005C194E" w:rsidRPr="003A124C" w:rsidRDefault="005C194E" w:rsidP="007B1E7F">
            <w:pPr>
              <w:spacing w:line="36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22" w:type="dxa"/>
          </w:tcPr>
          <w:p w14:paraId="508F432E" w14:textId="77777777" w:rsidR="005C194E" w:rsidRPr="008517B8" w:rsidRDefault="005C194E" w:rsidP="00906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4472C4" w:themeColor="accent5"/>
                <w:sz w:val="18"/>
                <w:szCs w:val="18"/>
              </w:rPr>
            </w:pPr>
          </w:p>
        </w:tc>
      </w:tr>
      <w:tr w:rsidR="005C194E" w:rsidRPr="003A124C" w14:paraId="4F73694C" w14:textId="77777777" w:rsidTr="009065A6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6251E9EF" w14:textId="77777777" w:rsidR="005C194E" w:rsidRDefault="005C194E" w:rsidP="009065A6">
            <w:pPr>
              <w:spacing w:line="360" w:lineRule="auto"/>
              <w:ind w:left="-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14:paraId="7B886B29" w14:textId="77777777" w:rsidR="005C194E" w:rsidRPr="003A124C" w:rsidRDefault="005C194E" w:rsidP="009065A6">
            <w:pPr>
              <w:spacing w:line="360" w:lineRule="auto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22" w:type="dxa"/>
          </w:tcPr>
          <w:p w14:paraId="3B83EEF8" w14:textId="77777777" w:rsidR="005C194E" w:rsidRPr="00DA7679" w:rsidRDefault="005C194E" w:rsidP="009065A6">
            <w:pPr>
              <w:ind w:lef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199B7436" w14:textId="77777777" w:rsidR="00800894" w:rsidRDefault="00800894" w:rsidP="00800894">
      <w:pPr>
        <w:rPr>
          <w:rFonts w:ascii="Arial" w:hAnsi="Arial" w:cs="Arial"/>
          <w:b/>
          <w:color w:val="5B9BD5" w:themeColor="accent1"/>
          <w:sz w:val="20"/>
          <w:szCs w:val="20"/>
        </w:rPr>
      </w:pPr>
    </w:p>
    <w:sectPr w:rsidR="00800894" w:rsidSect="00386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5AA"/>
    <w:multiLevelType w:val="hybridMultilevel"/>
    <w:tmpl w:val="92F8B83C"/>
    <w:lvl w:ilvl="0" w:tplc="12024962">
      <w:numFmt w:val="bullet"/>
      <w:lvlText w:val=""/>
      <w:lvlJc w:val="left"/>
      <w:pPr>
        <w:ind w:left="703" w:hanging="360"/>
      </w:pPr>
      <w:rPr>
        <w:rFonts w:ascii="Wingdings" w:eastAsia="Calibri" w:hAnsi="Wingdings" w:cs="Arial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 w15:restartNumberingAfterBreak="0">
    <w:nsid w:val="249D4B7E"/>
    <w:multiLevelType w:val="hybridMultilevel"/>
    <w:tmpl w:val="E8FE136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3B73"/>
    <w:multiLevelType w:val="hybridMultilevel"/>
    <w:tmpl w:val="52F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5C9D"/>
    <w:multiLevelType w:val="hybridMultilevel"/>
    <w:tmpl w:val="7006F5BC"/>
    <w:lvl w:ilvl="0" w:tplc="042F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3225034F"/>
    <w:multiLevelType w:val="hybridMultilevel"/>
    <w:tmpl w:val="5EB82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96110"/>
    <w:multiLevelType w:val="hybridMultilevel"/>
    <w:tmpl w:val="1ADE2226"/>
    <w:lvl w:ilvl="0" w:tplc="E8E40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801DF"/>
    <w:multiLevelType w:val="hybridMultilevel"/>
    <w:tmpl w:val="E44A9A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02137"/>
    <w:multiLevelType w:val="hybridMultilevel"/>
    <w:tmpl w:val="CD141D6A"/>
    <w:lvl w:ilvl="0" w:tplc="C70E216E">
      <w:numFmt w:val="bullet"/>
      <w:lvlText w:val="-"/>
      <w:lvlJc w:val="left"/>
      <w:pPr>
        <w:ind w:left="3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557AB"/>
    <w:multiLevelType w:val="hybridMultilevel"/>
    <w:tmpl w:val="77D0DB4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C7ABD"/>
    <w:multiLevelType w:val="hybridMultilevel"/>
    <w:tmpl w:val="ADA4F4E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4451"/>
    <w:multiLevelType w:val="hybridMultilevel"/>
    <w:tmpl w:val="0E5E7180"/>
    <w:lvl w:ilvl="0" w:tplc="9C446892">
      <w:numFmt w:val="bullet"/>
      <w:lvlText w:val="-"/>
      <w:lvlJc w:val="left"/>
      <w:pPr>
        <w:ind w:left="3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num w:numId="1" w16cid:durableId="2035839482">
    <w:abstractNumId w:val="8"/>
  </w:num>
  <w:num w:numId="2" w16cid:durableId="1088573056">
    <w:abstractNumId w:val="2"/>
  </w:num>
  <w:num w:numId="3" w16cid:durableId="129326189">
    <w:abstractNumId w:val="10"/>
  </w:num>
  <w:num w:numId="4" w16cid:durableId="1020624080">
    <w:abstractNumId w:val="5"/>
  </w:num>
  <w:num w:numId="5" w16cid:durableId="1237396627">
    <w:abstractNumId w:val="4"/>
  </w:num>
  <w:num w:numId="6" w16cid:durableId="1903712026">
    <w:abstractNumId w:val="9"/>
  </w:num>
  <w:num w:numId="7" w16cid:durableId="1290472168">
    <w:abstractNumId w:val="11"/>
  </w:num>
  <w:num w:numId="8" w16cid:durableId="1356269580">
    <w:abstractNumId w:val="3"/>
  </w:num>
  <w:num w:numId="9" w16cid:durableId="540630990">
    <w:abstractNumId w:val="1"/>
  </w:num>
  <w:num w:numId="10" w16cid:durableId="749618621">
    <w:abstractNumId w:val="6"/>
  </w:num>
  <w:num w:numId="11" w16cid:durableId="535896732">
    <w:abstractNumId w:val="7"/>
  </w:num>
  <w:num w:numId="12" w16cid:durableId="520780989">
    <w:abstractNumId w:val="12"/>
  </w:num>
  <w:num w:numId="13" w16cid:durableId="137973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9C"/>
    <w:rsid w:val="000032F6"/>
    <w:rsid w:val="000034FF"/>
    <w:rsid w:val="00006337"/>
    <w:rsid w:val="0008308F"/>
    <w:rsid w:val="00096FF5"/>
    <w:rsid w:val="00097243"/>
    <w:rsid w:val="000E11BA"/>
    <w:rsid w:val="000F0154"/>
    <w:rsid w:val="0010041E"/>
    <w:rsid w:val="001417F4"/>
    <w:rsid w:val="00145F7D"/>
    <w:rsid w:val="001554A1"/>
    <w:rsid w:val="001603A2"/>
    <w:rsid w:val="00160B60"/>
    <w:rsid w:val="00172313"/>
    <w:rsid w:val="00181861"/>
    <w:rsid w:val="0018726E"/>
    <w:rsid w:val="00187475"/>
    <w:rsid w:val="00193248"/>
    <w:rsid w:val="001C5CE3"/>
    <w:rsid w:val="001C7A33"/>
    <w:rsid w:val="001D00C7"/>
    <w:rsid w:val="001D6F53"/>
    <w:rsid w:val="0020154A"/>
    <w:rsid w:val="00243011"/>
    <w:rsid w:val="002475F6"/>
    <w:rsid w:val="00266297"/>
    <w:rsid w:val="00266F29"/>
    <w:rsid w:val="002A6021"/>
    <w:rsid w:val="002B7AD3"/>
    <w:rsid w:val="002D18A2"/>
    <w:rsid w:val="003003C9"/>
    <w:rsid w:val="003151C2"/>
    <w:rsid w:val="00332EDD"/>
    <w:rsid w:val="0034140B"/>
    <w:rsid w:val="00351CCC"/>
    <w:rsid w:val="00373DC7"/>
    <w:rsid w:val="0038620D"/>
    <w:rsid w:val="003A114F"/>
    <w:rsid w:val="003A124C"/>
    <w:rsid w:val="003D029E"/>
    <w:rsid w:val="00405170"/>
    <w:rsid w:val="004057C4"/>
    <w:rsid w:val="00415140"/>
    <w:rsid w:val="00447857"/>
    <w:rsid w:val="00451B87"/>
    <w:rsid w:val="00460CD9"/>
    <w:rsid w:val="00464449"/>
    <w:rsid w:val="004703A7"/>
    <w:rsid w:val="00471C74"/>
    <w:rsid w:val="00482E1F"/>
    <w:rsid w:val="004937B7"/>
    <w:rsid w:val="004966B3"/>
    <w:rsid w:val="004B1738"/>
    <w:rsid w:val="004B2402"/>
    <w:rsid w:val="004C2422"/>
    <w:rsid w:val="004D5AA1"/>
    <w:rsid w:val="005176A7"/>
    <w:rsid w:val="005532CA"/>
    <w:rsid w:val="005645FD"/>
    <w:rsid w:val="005671A5"/>
    <w:rsid w:val="005A35CB"/>
    <w:rsid w:val="005C194E"/>
    <w:rsid w:val="005C6979"/>
    <w:rsid w:val="005F23B2"/>
    <w:rsid w:val="005F3074"/>
    <w:rsid w:val="00612D0C"/>
    <w:rsid w:val="0062724E"/>
    <w:rsid w:val="006317B6"/>
    <w:rsid w:val="00640EDD"/>
    <w:rsid w:val="00642D7F"/>
    <w:rsid w:val="006442D4"/>
    <w:rsid w:val="00652163"/>
    <w:rsid w:val="006526EE"/>
    <w:rsid w:val="00652787"/>
    <w:rsid w:val="0069089B"/>
    <w:rsid w:val="006B212F"/>
    <w:rsid w:val="006B75C1"/>
    <w:rsid w:val="006E70AB"/>
    <w:rsid w:val="00712218"/>
    <w:rsid w:val="0072414A"/>
    <w:rsid w:val="00726346"/>
    <w:rsid w:val="00730285"/>
    <w:rsid w:val="007377B3"/>
    <w:rsid w:val="0074181E"/>
    <w:rsid w:val="0079162E"/>
    <w:rsid w:val="007B1E7F"/>
    <w:rsid w:val="007C632E"/>
    <w:rsid w:val="007F7AF8"/>
    <w:rsid w:val="00800894"/>
    <w:rsid w:val="0082280A"/>
    <w:rsid w:val="00843CE8"/>
    <w:rsid w:val="00850B04"/>
    <w:rsid w:val="008517B8"/>
    <w:rsid w:val="008613EA"/>
    <w:rsid w:val="00861574"/>
    <w:rsid w:val="00880A7E"/>
    <w:rsid w:val="00883B40"/>
    <w:rsid w:val="0089510B"/>
    <w:rsid w:val="00896B31"/>
    <w:rsid w:val="008C4D9C"/>
    <w:rsid w:val="008F3774"/>
    <w:rsid w:val="0090684C"/>
    <w:rsid w:val="00930DA0"/>
    <w:rsid w:val="00957E8E"/>
    <w:rsid w:val="00961840"/>
    <w:rsid w:val="009636BE"/>
    <w:rsid w:val="00972465"/>
    <w:rsid w:val="00980FF8"/>
    <w:rsid w:val="009A5992"/>
    <w:rsid w:val="009B1D25"/>
    <w:rsid w:val="009B71C9"/>
    <w:rsid w:val="009E1F40"/>
    <w:rsid w:val="009F3A0F"/>
    <w:rsid w:val="009F5C39"/>
    <w:rsid w:val="00A03F98"/>
    <w:rsid w:val="00A237CC"/>
    <w:rsid w:val="00A254E8"/>
    <w:rsid w:val="00A52863"/>
    <w:rsid w:val="00A543DB"/>
    <w:rsid w:val="00A65863"/>
    <w:rsid w:val="00A70F3D"/>
    <w:rsid w:val="00AD783C"/>
    <w:rsid w:val="00AE090F"/>
    <w:rsid w:val="00B44CC4"/>
    <w:rsid w:val="00B61653"/>
    <w:rsid w:val="00B70FAE"/>
    <w:rsid w:val="00B8354F"/>
    <w:rsid w:val="00B8565C"/>
    <w:rsid w:val="00B86931"/>
    <w:rsid w:val="00BA7CE1"/>
    <w:rsid w:val="00BD36D1"/>
    <w:rsid w:val="00BD462C"/>
    <w:rsid w:val="00BF5FD7"/>
    <w:rsid w:val="00C0292E"/>
    <w:rsid w:val="00C16EE4"/>
    <w:rsid w:val="00C23EB1"/>
    <w:rsid w:val="00C328C7"/>
    <w:rsid w:val="00C36B3D"/>
    <w:rsid w:val="00C44A2A"/>
    <w:rsid w:val="00C558AE"/>
    <w:rsid w:val="00CC4E15"/>
    <w:rsid w:val="00CD17A4"/>
    <w:rsid w:val="00CD64BE"/>
    <w:rsid w:val="00CD6ABE"/>
    <w:rsid w:val="00D21A81"/>
    <w:rsid w:val="00D235EB"/>
    <w:rsid w:val="00D8342F"/>
    <w:rsid w:val="00DA7679"/>
    <w:rsid w:val="00DB33D6"/>
    <w:rsid w:val="00DC0D6E"/>
    <w:rsid w:val="00E345C3"/>
    <w:rsid w:val="00E47869"/>
    <w:rsid w:val="00E568FF"/>
    <w:rsid w:val="00E6414C"/>
    <w:rsid w:val="00E84B47"/>
    <w:rsid w:val="00EE4DFF"/>
    <w:rsid w:val="00EE639C"/>
    <w:rsid w:val="00EF7E30"/>
    <w:rsid w:val="00F04EE5"/>
    <w:rsid w:val="00F23092"/>
    <w:rsid w:val="00F23CA3"/>
    <w:rsid w:val="00F33EB0"/>
    <w:rsid w:val="00F47F03"/>
    <w:rsid w:val="00F628DA"/>
    <w:rsid w:val="00F85AA5"/>
    <w:rsid w:val="00F872B6"/>
    <w:rsid w:val="00F87B25"/>
    <w:rsid w:val="00F91C39"/>
    <w:rsid w:val="00FA0186"/>
    <w:rsid w:val="00FA3F09"/>
    <w:rsid w:val="00FA4AF6"/>
    <w:rsid w:val="00FB1DE8"/>
    <w:rsid w:val="00FB4B23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915D9"/>
  <w15:docId w15:val="{9D2C9794-56B5-4705-A2D0-1960C039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7F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C7A33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4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C7A33"/>
    <w:rPr>
      <w:rFonts w:ascii="Times New Roman" w:eastAsia="Times New Roman" w:hAnsi="Times New Roman"/>
      <w:b/>
      <w:bCs/>
      <w:lang w:val="mk-MK" w:eastAsia="mk-MK"/>
    </w:rPr>
  </w:style>
  <w:style w:type="character" w:styleId="Strong">
    <w:name w:val="Strong"/>
    <w:basedOn w:val="DefaultParagraphFont"/>
    <w:uiPriority w:val="22"/>
    <w:qFormat/>
    <w:rsid w:val="001C7A33"/>
    <w:rPr>
      <w:b/>
      <w:bCs/>
    </w:rPr>
  </w:style>
  <w:style w:type="table" w:styleId="LightShading-Accent5">
    <w:name w:val="Light Shading Accent 5"/>
    <w:basedOn w:val="TableNormal"/>
    <w:uiPriority w:val="60"/>
    <w:rsid w:val="0041514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243011"/>
    <w:rPr>
      <w:color w:val="0563C1" w:themeColor="hyperlink"/>
      <w:u w:val="single"/>
    </w:rPr>
  </w:style>
  <w:style w:type="table" w:customStyle="1" w:styleId="LightShading-Accent51">
    <w:name w:val="Light Shading - Accent 51"/>
    <w:basedOn w:val="TableNormal"/>
    <w:next w:val="LightShading-Accent5"/>
    <w:uiPriority w:val="60"/>
    <w:rsid w:val="004B1738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AE9C88-F4C1-4759-BDD7-FC7D45405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8F9DD-1F44-4115-85FC-1FA3CC9FDEC4}"/>
</file>

<file path=customXml/itemProps3.xml><?xml version="1.0" encoding="utf-8"?>
<ds:datastoreItem xmlns:ds="http://schemas.openxmlformats.org/officeDocument/2006/customXml" ds:itemID="{8D4FE765-D745-455A-904F-B1BA3B51F598}"/>
</file>

<file path=customXml/itemProps4.xml><?xml version="1.0" encoding="utf-8"?>
<ds:datastoreItem xmlns:ds="http://schemas.openxmlformats.org/officeDocument/2006/customXml" ds:itemID="{30C14EF0-E286-4EAD-88FF-5A6A6A541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Dalley</dc:creator>
  <cp:lastModifiedBy>Elizabeta Dvojakova</cp:lastModifiedBy>
  <cp:revision>2</cp:revision>
  <cp:lastPrinted>2023-05-23T07:25:00Z</cp:lastPrinted>
  <dcterms:created xsi:type="dcterms:W3CDTF">2024-04-05T09:59:00Z</dcterms:created>
  <dcterms:modified xsi:type="dcterms:W3CDTF">2024-04-05T09:59:00Z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