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63A67" w14:textId="77777777" w:rsidR="001D7CE5" w:rsidRPr="007414EE" w:rsidRDefault="001D7CE5" w:rsidP="001D7CE5">
      <w:pPr>
        <w:jc w:val="center"/>
        <w:rPr>
          <w:rFonts w:cs="Arial"/>
          <w:b/>
          <w:color w:val="FF0000"/>
          <w:sz w:val="24"/>
          <w:szCs w:val="24"/>
          <w:lang w:val="en-GB"/>
        </w:rPr>
      </w:pPr>
    </w:p>
    <w:p w14:paraId="55DB80F2" w14:textId="77777777" w:rsidR="001D7CE5" w:rsidRPr="00097921" w:rsidRDefault="001D7CE5" w:rsidP="001D7CE5">
      <w:pPr>
        <w:jc w:val="center"/>
        <w:rPr>
          <w:rFonts w:eastAsiaTheme="minorHAnsi" w:cs="Arial"/>
          <w:b/>
          <w:color w:val="FF0000"/>
          <w:sz w:val="36"/>
          <w:szCs w:val="36"/>
          <w:lang w:val="en-GB"/>
        </w:rPr>
      </w:pPr>
      <w:r w:rsidRPr="00097921">
        <w:rPr>
          <w:rFonts w:cs="Arial"/>
          <w:b/>
          <w:color w:val="FF0000"/>
          <w:sz w:val="36"/>
          <w:szCs w:val="36"/>
          <w:lang w:val="en-GB"/>
        </w:rPr>
        <w:t xml:space="preserve">ITU Regional </w:t>
      </w:r>
      <w:r>
        <w:rPr>
          <w:rFonts w:cs="Arial"/>
          <w:b/>
          <w:color w:val="FF0000"/>
          <w:sz w:val="36"/>
          <w:szCs w:val="36"/>
          <w:lang w:val="en-GB"/>
        </w:rPr>
        <w:t>Engagement</w:t>
      </w:r>
      <w:r w:rsidRPr="00097921">
        <w:rPr>
          <w:rFonts w:cs="Arial"/>
          <w:b/>
          <w:color w:val="FF0000"/>
          <w:sz w:val="36"/>
          <w:szCs w:val="36"/>
          <w:lang w:val="en-GB"/>
        </w:rPr>
        <w:t xml:space="preserve"> </w:t>
      </w:r>
      <w:r>
        <w:rPr>
          <w:rFonts w:cs="Arial"/>
          <w:b/>
          <w:color w:val="FF0000"/>
          <w:sz w:val="36"/>
          <w:szCs w:val="36"/>
          <w:lang w:val="en-GB"/>
        </w:rPr>
        <w:t>Roundtable</w:t>
      </w:r>
      <w:r w:rsidRPr="00097921">
        <w:rPr>
          <w:rFonts w:cs="Arial"/>
          <w:b/>
          <w:color w:val="FF0000"/>
          <w:sz w:val="36"/>
          <w:szCs w:val="36"/>
          <w:lang w:val="en-GB"/>
        </w:rPr>
        <w:t xml:space="preserve"> for Europe </w:t>
      </w:r>
    </w:p>
    <w:p w14:paraId="60EEA3BF" w14:textId="77777777" w:rsidR="001D7CE5" w:rsidRDefault="001D7CE5" w:rsidP="001D7CE5">
      <w:pPr>
        <w:jc w:val="center"/>
        <w:rPr>
          <w:rFonts w:cs="Arial"/>
          <w:b/>
          <w:i/>
          <w:iCs/>
          <w:color w:val="1F497D"/>
          <w:sz w:val="28"/>
          <w:szCs w:val="32"/>
          <w:lang w:val="en-GB"/>
        </w:rPr>
      </w:pPr>
      <w:r w:rsidRPr="00C41537">
        <w:rPr>
          <w:rFonts w:cs="Arial"/>
          <w:b/>
          <w:i/>
          <w:iCs/>
          <w:color w:val="1F497D"/>
          <w:sz w:val="28"/>
          <w:szCs w:val="32"/>
          <w:lang w:val="en-GB"/>
        </w:rPr>
        <w:t xml:space="preserve">Digital </w:t>
      </w:r>
      <w:r>
        <w:rPr>
          <w:rFonts w:cs="Arial"/>
          <w:b/>
          <w:i/>
          <w:iCs/>
          <w:color w:val="1F497D"/>
          <w:sz w:val="28"/>
          <w:szCs w:val="32"/>
          <w:lang w:val="en-GB"/>
        </w:rPr>
        <w:t xml:space="preserve">Transformation </w:t>
      </w:r>
      <w:r w:rsidRPr="00C41537">
        <w:rPr>
          <w:rFonts w:cs="Arial"/>
          <w:b/>
          <w:i/>
          <w:iCs/>
          <w:color w:val="1F497D"/>
          <w:sz w:val="28"/>
          <w:szCs w:val="32"/>
          <w:lang w:val="en-GB"/>
        </w:rPr>
        <w:t>for Sustainable Development Goals</w:t>
      </w:r>
    </w:p>
    <w:p w14:paraId="3E0CBC71" w14:textId="77777777" w:rsidR="001D7CE5" w:rsidRPr="006A0190" w:rsidRDefault="001D7CE5" w:rsidP="001D7CE5">
      <w:pPr>
        <w:jc w:val="center"/>
        <w:rPr>
          <w:rFonts w:cs="Arial"/>
          <w:bCs/>
          <w:color w:val="1F497D"/>
          <w:szCs w:val="24"/>
          <w:lang w:val="en-GB"/>
        </w:rPr>
      </w:pPr>
      <w:r w:rsidRPr="006A0190">
        <w:rPr>
          <w:rFonts w:cs="Arial"/>
          <w:bCs/>
          <w:color w:val="1F497D"/>
          <w:szCs w:val="24"/>
          <w:lang w:val="en-GB"/>
        </w:rPr>
        <w:t>Organised by the International Telecommunication Union with the support of Ministry of Economy and Sustainable Development of Georgia</w:t>
      </w:r>
    </w:p>
    <w:p w14:paraId="09A5FDAA" w14:textId="77777777" w:rsidR="001D7CE5" w:rsidRDefault="001D7CE5" w:rsidP="001D7CE5">
      <w:pPr>
        <w:jc w:val="center"/>
        <w:rPr>
          <w:rFonts w:cs="Arial"/>
          <w:bCs/>
          <w:color w:val="1F497D"/>
          <w:szCs w:val="24"/>
          <w:lang w:val="en-GB"/>
        </w:rPr>
      </w:pPr>
    </w:p>
    <w:p w14:paraId="40012897" w14:textId="77777777" w:rsidR="001D7CE5" w:rsidRPr="0003110F" w:rsidRDefault="001D7CE5" w:rsidP="001D7CE5">
      <w:pPr>
        <w:jc w:val="center"/>
        <w:rPr>
          <w:rFonts w:cs="Arial"/>
          <w:bCs/>
          <w:color w:val="1F497D"/>
          <w:szCs w:val="24"/>
          <w:lang w:val="en-GB"/>
        </w:rPr>
      </w:pPr>
      <w:r>
        <w:rPr>
          <w:rFonts w:cs="Arial"/>
          <w:bCs/>
          <w:noProof/>
          <w:color w:val="1F497D"/>
          <w:szCs w:val="24"/>
          <w:lang w:val="en-GB"/>
        </w:rPr>
        <w:drawing>
          <wp:inline distT="0" distB="0" distL="0" distR="0" wp14:anchorId="4A768585" wp14:editId="3FED1CC1">
            <wp:extent cx="1640855" cy="949037"/>
            <wp:effectExtent l="0" t="0" r="0" b="3810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2309" cy="96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F0DCA" w14:textId="77777777" w:rsidR="001D7CE5" w:rsidRPr="00DB7298" w:rsidRDefault="001D7CE5" w:rsidP="001D7CE5">
      <w:pPr>
        <w:jc w:val="center"/>
        <w:rPr>
          <w:rFonts w:cs="Arial"/>
          <w:b/>
          <w:i/>
          <w:iCs/>
          <w:color w:val="1F497D"/>
          <w:sz w:val="28"/>
          <w:szCs w:val="32"/>
          <w:lang w:val="en-GB"/>
        </w:rPr>
      </w:pPr>
    </w:p>
    <w:p w14:paraId="3040A532" w14:textId="77777777" w:rsidR="001D7CE5" w:rsidRDefault="001D7CE5" w:rsidP="001D7CE5">
      <w:pPr>
        <w:jc w:val="center"/>
        <w:rPr>
          <w:rFonts w:cs="Arial"/>
          <w:b/>
          <w:color w:val="1F497D"/>
          <w:sz w:val="28"/>
          <w:szCs w:val="32"/>
          <w:lang w:val="en-GB"/>
        </w:rPr>
      </w:pPr>
      <w:r w:rsidRPr="0037012D">
        <w:rPr>
          <w:rFonts w:cs="Arial"/>
          <w:b/>
          <w:color w:val="1F497D"/>
          <w:sz w:val="24"/>
          <w:szCs w:val="28"/>
          <w:lang w:val="en-GB"/>
        </w:rPr>
        <w:t>Monday</w:t>
      </w:r>
      <w:r>
        <w:rPr>
          <w:rFonts w:cs="Arial"/>
          <w:b/>
          <w:color w:val="1F497D"/>
          <w:sz w:val="24"/>
          <w:szCs w:val="28"/>
          <w:lang w:val="en-GB"/>
        </w:rPr>
        <w:t>,</w:t>
      </w:r>
      <w:r w:rsidRPr="0037012D">
        <w:rPr>
          <w:rFonts w:cs="Arial"/>
          <w:b/>
          <w:color w:val="1F497D"/>
          <w:sz w:val="24"/>
          <w:szCs w:val="28"/>
          <w:lang w:val="en-GB"/>
        </w:rPr>
        <w:t xml:space="preserve"> </w:t>
      </w:r>
      <w:r>
        <w:rPr>
          <w:rFonts w:cs="Arial"/>
          <w:b/>
          <w:color w:val="1F497D"/>
          <w:sz w:val="24"/>
          <w:szCs w:val="28"/>
          <w:lang w:val="en-GB"/>
        </w:rPr>
        <w:t>13</w:t>
      </w:r>
      <w:r w:rsidRPr="0037012D">
        <w:rPr>
          <w:rFonts w:cs="Arial"/>
          <w:b/>
          <w:color w:val="1F497D"/>
          <w:sz w:val="24"/>
          <w:szCs w:val="28"/>
          <w:vertAlign w:val="superscript"/>
          <w:lang w:val="en-GB"/>
        </w:rPr>
        <w:t>th</w:t>
      </w:r>
      <w:r w:rsidRPr="0037012D">
        <w:rPr>
          <w:rFonts w:cs="Arial"/>
          <w:b/>
          <w:color w:val="1F497D"/>
          <w:sz w:val="24"/>
          <w:szCs w:val="28"/>
          <w:lang w:val="en-GB"/>
        </w:rPr>
        <w:t xml:space="preserve"> September 2021 | </w:t>
      </w:r>
      <w:r>
        <w:rPr>
          <w:rFonts w:cs="Arial"/>
          <w:b/>
          <w:color w:val="1F497D"/>
          <w:sz w:val="24"/>
          <w:szCs w:val="28"/>
          <w:lang w:val="en-GB"/>
        </w:rPr>
        <w:t>9</w:t>
      </w:r>
      <w:r w:rsidRPr="0037012D">
        <w:rPr>
          <w:rFonts w:cs="Arial"/>
          <w:b/>
          <w:color w:val="1F497D"/>
          <w:sz w:val="24"/>
          <w:szCs w:val="28"/>
          <w:lang w:val="en-GB"/>
        </w:rPr>
        <w:t>:00 – 13:00 CEST | Virtual Meeting</w:t>
      </w:r>
    </w:p>
    <w:p w14:paraId="3B0E4C73" w14:textId="77777777" w:rsidR="001D7CE5" w:rsidRPr="005101E0" w:rsidRDefault="001D7CE5" w:rsidP="001D7CE5">
      <w:pPr>
        <w:jc w:val="center"/>
        <w:rPr>
          <w:rFonts w:cstheme="minorBidi"/>
          <w:b/>
          <w:color w:val="000000" w:themeColor="text1"/>
          <w:sz w:val="12"/>
          <w:szCs w:val="22"/>
        </w:rPr>
      </w:pPr>
      <w:hyperlink r:id="rId12" w:history="1">
        <w:r w:rsidRPr="00B13B0D">
          <w:rPr>
            <w:rStyle w:val="Hyperlink"/>
          </w:rPr>
          <w:t>http://www.itu.int/go/403C</w:t>
        </w:r>
      </w:hyperlink>
      <w:r>
        <w:t xml:space="preserve"> </w:t>
      </w:r>
    </w:p>
    <w:p w14:paraId="2E97B716" w14:textId="77777777" w:rsidR="001D7CE5" w:rsidRPr="00FE014D" w:rsidRDefault="001D7CE5" w:rsidP="001D7CE5">
      <w:pPr>
        <w:jc w:val="center"/>
        <w:rPr>
          <w:rFonts w:cs="Arial"/>
          <w:b/>
          <w:color w:val="1F497D"/>
          <w:sz w:val="32"/>
          <w:szCs w:val="36"/>
          <w:lang w:val="en-GB"/>
        </w:rPr>
      </w:pPr>
      <w:r>
        <w:rPr>
          <w:rFonts w:cs="Arial"/>
          <w:b/>
          <w:color w:val="1F497D"/>
          <w:sz w:val="32"/>
          <w:szCs w:val="36"/>
          <w:lang w:val="en-GB"/>
        </w:rPr>
        <w:t xml:space="preserve">REGIONAL </w:t>
      </w:r>
      <w:r w:rsidRPr="00FE014D">
        <w:rPr>
          <w:rFonts w:cs="Arial"/>
          <w:b/>
          <w:color w:val="1F497D"/>
          <w:sz w:val="32"/>
          <w:szCs w:val="36"/>
          <w:lang w:val="en-GB"/>
        </w:rPr>
        <w:t>CONSULTATION</w:t>
      </w:r>
      <w:r>
        <w:rPr>
          <w:rFonts w:cs="Arial"/>
          <w:b/>
          <w:color w:val="1F497D"/>
          <w:sz w:val="32"/>
          <w:szCs w:val="36"/>
          <w:lang w:val="en-GB"/>
        </w:rPr>
        <w:t xml:space="preserve">: </w:t>
      </w:r>
      <w:r w:rsidRPr="00FE014D">
        <w:rPr>
          <w:rFonts w:cs="Arial"/>
          <w:b/>
          <w:color w:val="1F497D"/>
          <w:sz w:val="32"/>
          <w:szCs w:val="36"/>
          <w:lang w:val="en-GB"/>
        </w:rPr>
        <w:t xml:space="preserve">SUBMISSION FORM </w:t>
      </w:r>
    </w:p>
    <w:p w14:paraId="0D57A2A2" w14:textId="77777777" w:rsidR="001D7CE5" w:rsidRPr="00FE014D" w:rsidRDefault="001D7CE5" w:rsidP="001D7CE5">
      <w:pPr>
        <w:jc w:val="center"/>
        <w:rPr>
          <w:rFonts w:cs="Arial"/>
          <w:b/>
          <w:color w:val="1F497D"/>
          <w:sz w:val="32"/>
          <w:szCs w:val="36"/>
          <w:lang w:val="en-GB"/>
        </w:rPr>
      </w:pPr>
      <w:r w:rsidRPr="00066A2E">
        <w:rPr>
          <w:rFonts w:cs="Arial"/>
          <w:b/>
          <w:color w:val="1F497D"/>
          <w:sz w:val="32"/>
          <w:szCs w:val="36"/>
          <w:lang w:val="en-GB"/>
        </w:rPr>
        <w:t>Regional consultation on the national and</w:t>
      </w:r>
      <w:r>
        <w:rPr>
          <w:rFonts w:cs="Arial"/>
          <w:b/>
          <w:color w:val="1F497D"/>
          <w:sz w:val="32"/>
          <w:szCs w:val="36"/>
          <w:lang w:val="en-GB"/>
        </w:rPr>
        <w:t>/or</w:t>
      </w:r>
      <w:r w:rsidRPr="00066A2E">
        <w:rPr>
          <w:rFonts w:cs="Arial"/>
          <w:b/>
          <w:color w:val="1F497D"/>
          <w:sz w:val="32"/>
          <w:szCs w:val="36"/>
          <w:lang w:val="en-GB"/>
        </w:rPr>
        <w:t xml:space="preserve"> regional challenges related to digital development in Europe region</w:t>
      </w:r>
      <w:r>
        <w:rPr>
          <w:rFonts w:cs="Arial"/>
          <w:b/>
          <w:color w:val="1F497D"/>
          <w:sz w:val="32"/>
          <w:szCs w:val="36"/>
          <w:lang w:val="en-GB"/>
        </w:rPr>
        <w:t xml:space="preserve"> </w:t>
      </w:r>
    </w:p>
    <w:p w14:paraId="7606D9F2" w14:textId="77777777" w:rsidR="001D7CE5" w:rsidRPr="007414EE" w:rsidRDefault="001D7CE5" w:rsidP="001D7CE5">
      <w:pPr>
        <w:jc w:val="center"/>
        <w:rPr>
          <w:b/>
          <w:sz w:val="24"/>
          <w:szCs w:val="24"/>
          <w:lang w:val="en-GB"/>
        </w:rPr>
      </w:pPr>
    </w:p>
    <w:p w14:paraId="7FE4027C" w14:textId="77777777" w:rsidR="001D7CE5" w:rsidRDefault="001D7CE5" w:rsidP="001D7CE5">
      <w:pPr>
        <w:jc w:val="center"/>
        <w:rPr>
          <w:b/>
          <w:sz w:val="32"/>
          <w:lang w:val="en-GB"/>
        </w:rPr>
      </w:pPr>
      <w:r>
        <w:rPr>
          <w:b/>
          <w:sz w:val="32"/>
          <w:lang w:val="en-GB"/>
        </w:rPr>
        <w:t>[ORGANISATION], [COUNTRY]</w:t>
      </w:r>
    </w:p>
    <w:p w14:paraId="69404CB3" w14:textId="77777777" w:rsidR="001D7CE5" w:rsidRPr="00315062" w:rsidRDefault="001D7CE5" w:rsidP="001D7CE5">
      <w:pPr>
        <w:jc w:val="center"/>
        <w:rPr>
          <w:b/>
          <w:sz w:val="28"/>
          <w:szCs w:val="24"/>
          <w:lang w:val="en-GB"/>
        </w:rPr>
      </w:pPr>
      <w:r>
        <w:rPr>
          <w:b/>
          <w:sz w:val="32"/>
          <w:szCs w:val="24"/>
          <w:lang w:val="en-GB"/>
        </w:rPr>
        <w:t>[</w:t>
      </w:r>
      <w:r w:rsidRPr="00315062">
        <w:rPr>
          <w:b/>
          <w:sz w:val="32"/>
          <w:szCs w:val="24"/>
          <w:lang w:val="en-GB"/>
        </w:rPr>
        <w:t>TITLE</w:t>
      </w:r>
      <w:r>
        <w:rPr>
          <w:b/>
          <w:sz w:val="32"/>
          <w:szCs w:val="24"/>
          <w:lang w:val="en-GB"/>
        </w:rPr>
        <w:t xml:space="preserve"> of the Contribution]</w:t>
      </w:r>
    </w:p>
    <w:p w14:paraId="62CB6064" w14:textId="77777777" w:rsidR="001D7CE5" w:rsidRPr="00315062" w:rsidRDefault="001D7CE5" w:rsidP="001D7CE5">
      <w:pPr>
        <w:ind w:left="1134" w:hanging="1134"/>
        <w:jc w:val="center"/>
        <w:rPr>
          <w:bCs/>
          <w:sz w:val="24"/>
          <w:szCs w:val="24"/>
          <w:lang w:val="en-GB"/>
        </w:rPr>
      </w:pPr>
      <w:r w:rsidRPr="00315062">
        <w:rPr>
          <w:b/>
          <w:bCs/>
          <w:sz w:val="24"/>
          <w:szCs w:val="24"/>
          <w:lang w:val="en-GB"/>
        </w:rPr>
        <w:t>CONTACT</w:t>
      </w:r>
      <w:proofErr w:type="gramStart"/>
      <w:r w:rsidRPr="00315062">
        <w:rPr>
          <w:b/>
          <w:bCs/>
          <w:sz w:val="24"/>
          <w:szCs w:val="24"/>
          <w:lang w:val="en-GB"/>
        </w:rPr>
        <w:t>:</w:t>
      </w:r>
      <w:r w:rsidRPr="00315062">
        <w:rPr>
          <w:bCs/>
          <w:sz w:val="24"/>
          <w:szCs w:val="24"/>
          <w:lang w:val="en-GB"/>
        </w:rPr>
        <w:t xml:space="preserve"> </w:t>
      </w:r>
      <w:r>
        <w:rPr>
          <w:bCs/>
          <w:sz w:val="24"/>
          <w:szCs w:val="24"/>
          <w:lang w:val="en-GB"/>
        </w:rPr>
        <w:t xml:space="preserve"> </w:t>
      </w:r>
      <w:r w:rsidRPr="00315062">
        <w:rPr>
          <w:bCs/>
          <w:sz w:val="24"/>
          <w:szCs w:val="24"/>
          <w:lang w:val="en-GB"/>
        </w:rPr>
        <w:t>[</w:t>
      </w:r>
      <w:proofErr w:type="gramEnd"/>
      <w:r w:rsidRPr="00315062">
        <w:rPr>
          <w:bCs/>
          <w:sz w:val="24"/>
          <w:szCs w:val="24"/>
          <w:lang w:val="en-GB"/>
        </w:rPr>
        <w:t>Name</w:t>
      </w:r>
      <w:r>
        <w:rPr>
          <w:bCs/>
          <w:sz w:val="24"/>
          <w:szCs w:val="24"/>
          <w:lang w:val="en-GB"/>
        </w:rPr>
        <w:t>] [Surname] [</w:t>
      </w:r>
      <w:r w:rsidRPr="00315062">
        <w:rPr>
          <w:bCs/>
          <w:sz w:val="24"/>
          <w:szCs w:val="24"/>
          <w:lang w:val="en-GB"/>
        </w:rPr>
        <w:t>email</w:t>
      </w:r>
      <w:r>
        <w:rPr>
          <w:bCs/>
          <w:sz w:val="24"/>
          <w:szCs w:val="24"/>
          <w:lang w:val="en-GB"/>
        </w:rPr>
        <w:t>] [</w:t>
      </w:r>
      <w:r w:rsidRPr="00315062">
        <w:rPr>
          <w:bCs/>
          <w:sz w:val="24"/>
          <w:szCs w:val="24"/>
          <w:lang w:val="en-GB"/>
        </w:rPr>
        <w:t>phone]</w:t>
      </w:r>
    </w:p>
    <w:p w14:paraId="2F3DD5B7" w14:textId="77777777" w:rsidR="001D7CE5" w:rsidRPr="007414EE" w:rsidRDefault="001D7CE5" w:rsidP="001D7CE5">
      <w:pPr>
        <w:rPr>
          <w:b/>
          <w:sz w:val="32"/>
          <w:szCs w:val="32"/>
          <w:lang w:val="en-GB"/>
        </w:rPr>
      </w:pPr>
    </w:p>
    <w:p w14:paraId="723C8AD8" w14:textId="77777777" w:rsidR="001D7CE5" w:rsidRDefault="001D7CE5" w:rsidP="001D7CE5">
      <w:pPr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>Tick the box to the relevant ITU Regional Initiative for Europe and/or BDT Thematic Priority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375"/>
        <w:gridCol w:w="4587"/>
      </w:tblGrid>
      <w:tr w:rsidR="001D7CE5" w14:paraId="14380A36" w14:textId="77777777" w:rsidTr="00CC2C16">
        <w:tc>
          <w:tcPr>
            <w:tcW w:w="4531" w:type="dxa"/>
            <w:shd w:val="clear" w:color="auto" w:fill="D5DCE4" w:themeFill="text2" w:themeFillTint="33"/>
          </w:tcPr>
          <w:p w14:paraId="17A7779C" w14:textId="77777777" w:rsidR="001D7CE5" w:rsidRDefault="001D7CE5" w:rsidP="00CC2C16">
            <w:pPr>
              <w:rPr>
                <w:b/>
                <w:sz w:val="24"/>
                <w:szCs w:val="24"/>
                <w:lang w:val="en-GB"/>
              </w:rPr>
            </w:pPr>
            <w:hyperlink r:id="rId13" w:history="1">
              <w:r w:rsidRPr="00382016">
                <w:rPr>
                  <w:rStyle w:val="Hyperlink"/>
                  <w:b/>
                  <w:sz w:val="24"/>
                  <w:szCs w:val="24"/>
                  <w:lang w:val="en-GB"/>
                </w:rPr>
                <w:t>ITU Regional Initiatives for Europe</w:t>
              </w:r>
            </w:hyperlink>
            <w:r>
              <w:rPr>
                <w:b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75" w:type="dxa"/>
            <w:tcBorders>
              <w:top w:val="nil"/>
              <w:bottom w:val="nil"/>
            </w:tcBorders>
          </w:tcPr>
          <w:p w14:paraId="0EA447F5" w14:textId="77777777" w:rsidR="001D7CE5" w:rsidRDefault="001D7CE5" w:rsidP="00CC2C16">
            <w:pPr>
              <w:rPr>
                <w:b/>
                <w:sz w:val="24"/>
                <w:szCs w:val="24"/>
                <w:lang w:val="en-GB"/>
              </w:rPr>
            </w:pPr>
          </w:p>
        </w:tc>
        <w:tc>
          <w:tcPr>
            <w:tcW w:w="4587" w:type="dxa"/>
            <w:shd w:val="clear" w:color="auto" w:fill="D5DCE4" w:themeFill="text2" w:themeFillTint="33"/>
          </w:tcPr>
          <w:p w14:paraId="4F6942E4" w14:textId="77777777" w:rsidR="001D7CE5" w:rsidRDefault="001D7CE5" w:rsidP="00CC2C16">
            <w:pPr>
              <w:rPr>
                <w:b/>
                <w:sz w:val="24"/>
                <w:szCs w:val="24"/>
                <w:lang w:val="en-GB"/>
              </w:rPr>
            </w:pPr>
            <w:hyperlink r:id="rId14" w:history="1">
              <w:r w:rsidRPr="00382016">
                <w:rPr>
                  <w:rStyle w:val="Hyperlink"/>
                  <w:b/>
                  <w:sz w:val="24"/>
                  <w:szCs w:val="24"/>
                  <w:lang w:val="en-GB"/>
                </w:rPr>
                <w:t>BDT Thematic Priorities</w:t>
              </w:r>
            </w:hyperlink>
          </w:p>
        </w:tc>
      </w:tr>
      <w:tr w:rsidR="001D7CE5" w14:paraId="4445B2D7" w14:textId="77777777" w:rsidTr="00CC2C16">
        <w:tc>
          <w:tcPr>
            <w:tcW w:w="4531" w:type="dxa"/>
            <w:vMerge w:val="restart"/>
          </w:tcPr>
          <w:p w14:paraId="44EC63E0" w14:textId="77777777" w:rsidR="001D7CE5" w:rsidRDefault="001D7CE5" w:rsidP="00CC2C16">
            <w:pPr>
              <w:ind w:left="316" w:hanging="316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328583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6A1F">
                  <w:rPr>
                    <w:rFonts w:ascii="Segoe UI Symbol" w:hAnsi="Segoe UI Symbol" w:cs="Segoe UI Symbol"/>
                    <w:bCs/>
                    <w:sz w:val="24"/>
                    <w:szCs w:val="24"/>
                  </w:rPr>
                  <w:t>☐</w:t>
                </w:r>
              </w:sdtContent>
            </w:sdt>
            <w:r w:rsidRPr="00956A1F">
              <w:rPr>
                <w:bCs/>
                <w:sz w:val="24"/>
                <w:szCs w:val="24"/>
              </w:rPr>
              <w:t xml:space="preserve"> EUR1: Broadband infrastructure, </w:t>
            </w:r>
            <w:proofErr w:type="gramStart"/>
            <w:r w:rsidRPr="00956A1F">
              <w:rPr>
                <w:bCs/>
                <w:sz w:val="24"/>
                <w:szCs w:val="24"/>
              </w:rPr>
              <w:t>broadcasting</w:t>
            </w:r>
            <w:proofErr w:type="gramEnd"/>
            <w:r w:rsidRPr="00956A1F">
              <w:rPr>
                <w:bCs/>
                <w:sz w:val="24"/>
                <w:szCs w:val="24"/>
              </w:rPr>
              <w:t xml:space="preserve"> and spectrum management</w:t>
            </w:r>
          </w:p>
          <w:p w14:paraId="3BC0734C" w14:textId="77777777" w:rsidR="001D7CE5" w:rsidRPr="00956A1F" w:rsidRDefault="001D7CE5" w:rsidP="00CC2C16">
            <w:pPr>
              <w:ind w:left="316" w:hanging="316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069578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6A1F">
                  <w:rPr>
                    <w:rFonts w:ascii="Segoe UI Symbol" w:hAnsi="Segoe UI Symbol" w:cs="Segoe UI Symbol"/>
                    <w:bCs/>
                    <w:sz w:val="24"/>
                    <w:szCs w:val="24"/>
                  </w:rPr>
                  <w:t>☐</w:t>
                </w:r>
              </w:sdtContent>
            </w:sdt>
            <w:r w:rsidRPr="00956A1F">
              <w:rPr>
                <w:bCs/>
                <w:sz w:val="24"/>
                <w:szCs w:val="24"/>
              </w:rPr>
              <w:t xml:space="preserve"> EUR2: A citizen-centric approach to building services for national administrations</w:t>
            </w:r>
          </w:p>
          <w:p w14:paraId="61140C2A" w14:textId="77777777" w:rsidR="001D7CE5" w:rsidRPr="00956A1F" w:rsidRDefault="001D7CE5" w:rsidP="00CC2C16">
            <w:pPr>
              <w:ind w:left="316" w:hanging="316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006174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6A1F">
                  <w:rPr>
                    <w:rFonts w:ascii="Segoe UI Symbol" w:hAnsi="Segoe UI Symbol" w:cs="Segoe UI Symbol"/>
                    <w:bCs/>
                    <w:sz w:val="24"/>
                    <w:szCs w:val="24"/>
                  </w:rPr>
                  <w:t>☐</w:t>
                </w:r>
              </w:sdtContent>
            </w:sdt>
            <w:r w:rsidRPr="00956A1F">
              <w:rPr>
                <w:bCs/>
                <w:sz w:val="24"/>
                <w:szCs w:val="24"/>
              </w:rPr>
              <w:t xml:space="preserve"> EUR3: Accessibility, </w:t>
            </w:r>
            <w:proofErr w:type="gramStart"/>
            <w:r w:rsidRPr="00956A1F">
              <w:rPr>
                <w:bCs/>
                <w:sz w:val="24"/>
                <w:szCs w:val="24"/>
              </w:rPr>
              <w:t>affordability</w:t>
            </w:r>
            <w:proofErr w:type="gramEnd"/>
            <w:r w:rsidRPr="00956A1F">
              <w:rPr>
                <w:bCs/>
                <w:sz w:val="24"/>
                <w:szCs w:val="24"/>
              </w:rPr>
              <w:t xml:space="preserve"> and skills development for all to ensure </w:t>
            </w:r>
            <w:r w:rsidRPr="00956A1F">
              <w:rPr>
                <w:bCs/>
                <w:sz w:val="24"/>
                <w:szCs w:val="24"/>
              </w:rPr>
              <w:lastRenderedPageBreak/>
              <w:t>digital inclusion and sustainable development</w:t>
            </w:r>
          </w:p>
          <w:p w14:paraId="59239421" w14:textId="77777777" w:rsidR="001D7CE5" w:rsidRPr="00956A1F" w:rsidRDefault="001D7CE5" w:rsidP="00CC2C16">
            <w:pPr>
              <w:ind w:left="316" w:hanging="316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399260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6A1F">
                  <w:rPr>
                    <w:rFonts w:ascii="Segoe UI Symbol" w:hAnsi="Segoe UI Symbol" w:cs="Segoe UI Symbol"/>
                    <w:bCs/>
                    <w:sz w:val="24"/>
                    <w:szCs w:val="24"/>
                  </w:rPr>
                  <w:t>☐</w:t>
                </w:r>
              </w:sdtContent>
            </w:sdt>
            <w:r w:rsidRPr="00956A1F">
              <w:rPr>
                <w:bCs/>
                <w:sz w:val="24"/>
                <w:szCs w:val="24"/>
              </w:rPr>
              <w:t xml:space="preserve"> EUR4: Enhancing trust and confidence in the use of information and communication technologies</w:t>
            </w:r>
          </w:p>
          <w:p w14:paraId="44F68CE8" w14:textId="77777777" w:rsidR="001D7CE5" w:rsidRPr="00956A1F" w:rsidRDefault="001D7CE5" w:rsidP="00CC2C16">
            <w:pPr>
              <w:ind w:left="316" w:hanging="316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1506243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6A1F">
                  <w:rPr>
                    <w:rFonts w:ascii="Segoe UI Symbol" w:hAnsi="Segoe UI Symbol" w:cs="Segoe UI Symbol"/>
                    <w:bCs/>
                    <w:sz w:val="24"/>
                    <w:szCs w:val="24"/>
                  </w:rPr>
                  <w:t>☐</w:t>
                </w:r>
              </w:sdtContent>
            </w:sdt>
            <w:r w:rsidRPr="00956A1F">
              <w:rPr>
                <w:bCs/>
                <w:sz w:val="24"/>
                <w:szCs w:val="24"/>
              </w:rPr>
              <w:t xml:space="preserve"> EUR5: ICT-centric innovation ecosystems</w:t>
            </w:r>
          </w:p>
        </w:tc>
        <w:tc>
          <w:tcPr>
            <w:tcW w:w="375" w:type="dxa"/>
            <w:tcBorders>
              <w:top w:val="nil"/>
              <w:bottom w:val="nil"/>
            </w:tcBorders>
          </w:tcPr>
          <w:p w14:paraId="41886EBB" w14:textId="77777777" w:rsidR="001D7CE5" w:rsidRPr="00DB3607" w:rsidRDefault="001D7CE5" w:rsidP="00CC2C16">
            <w:pPr>
              <w:rPr>
                <w:bCs/>
                <w:sz w:val="24"/>
                <w:szCs w:val="24"/>
                <w:lang w:val="en-GB"/>
              </w:rPr>
            </w:pPr>
          </w:p>
        </w:tc>
        <w:tc>
          <w:tcPr>
            <w:tcW w:w="4587" w:type="dxa"/>
            <w:vMerge w:val="restart"/>
          </w:tcPr>
          <w:p w14:paraId="2A0CDC98" w14:textId="77777777" w:rsidR="001D7CE5" w:rsidRDefault="001D7CE5" w:rsidP="00CC2C16">
            <w:pPr>
              <w:rPr>
                <w:b/>
                <w:sz w:val="24"/>
                <w:szCs w:val="24"/>
                <w:lang w:val="en-GB"/>
              </w:rPr>
            </w:pPr>
            <w:sdt>
              <w:sdtPr>
                <w:rPr>
                  <w:bCs/>
                  <w:sz w:val="24"/>
                  <w:szCs w:val="24"/>
                  <w:lang w:val="en-GB"/>
                </w:rPr>
                <w:id w:val="-1135875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B3607">
                  <w:rPr>
                    <w:rFonts w:ascii="MS Gothic" w:eastAsia="MS Gothic" w:hAnsi="MS Gothic"/>
                    <w:bCs/>
                    <w:sz w:val="24"/>
                    <w:szCs w:val="24"/>
                    <w:lang w:val="en-GB"/>
                  </w:rPr>
                  <w:t>☐</w:t>
                </w:r>
              </w:sdtContent>
            </w:sdt>
            <w:r w:rsidRPr="00DB3607">
              <w:rPr>
                <w:bCs/>
                <w:sz w:val="24"/>
                <w:szCs w:val="24"/>
                <w:lang w:val="en-GB"/>
              </w:rPr>
              <w:t xml:space="preserve"> </w:t>
            </w:r>
            <w:r w:rsidRPr="00956A1F">
              <w:rPr>
                <w:bCs/>
                <w:sz w:val="24"/>
                <w:szCs w:val="24"/>
              </w:rPr>
              <w:t>Capacity development</w:t>
            </w:r>
          </w:p>
          <w:p w14:paraId="4A7772D5" w14:textId="77777777" w:rsidR="001D7CE5" w:rsidRDefault="001D7CE5" w:rsidP="00CC2C16">
            <w:pPr>
              <w:rPr>
                <w:b/>
                <w:sz w:val="24"/>
                <w:szCs w:val="24"/>
                <w:lang w:val="en-GB"/>
              </w:rPr>
            </w:pPr>
            <w:sdt>
              <w:sdtPr>
                <w:rPr>
                  <w:bCs/>
                  <w:sz w:val="24"/>
                  <w:szCs w:val="24"/>
                  <w:lang w:val="en-GB"/>
                </w:rPr>
                <w:id w:val="1640381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B3607">
                  <w:rPr>
                    <w:rFonts w:ascii="MS Gothic" w:eastAsia="MS Gothic" w:hAnsi="MS Gothic"/>
                    <w:bCs/>
                    <w:sz w:val="24"/>
                    <w:szCs w:val="24"/>
                    <w:lang w:val="en-GB"/>
                  </w:rPr>
                  <w:t>☐</w:t>
                </w:r>
              </w:sdtContent>
            </w:sdt>
            <w:r w:rsidRPr="00DB3607">
              <w:rPr>
                <w:bCs/>
                <w:sz w:val="24"/>
                <w:szCs w:val="24"/>
                <w:lang w:val="en-GB"/>
              </w:rPr>
              <w:t xml:space="preserve"> </w:t>
            </w:r>
            <w:r w:rsidRPr="00956A1F">
              <w:rPr>
                <w:bCs/>
                <w:sz w:val="24"/>
                <w:szCs w:val="24"/>
              </w:rPr>
              <w:t>Cybersecurity</w:t>
            </w:r>
          </w:p>
          <w:p w14:paraId="637D3762" w14:textId="77777777" w:rsidR="001D7CE5" w:rsidRDefault="001D7CE5" w:rsidP="00CC2C16">
            <w:pPr>
              <w:rPr>
                <w:b/>
                <w:sz w:val="24"/>
                <w:szCs w:val="24"/>
                <w:lang w:val="en-GB"/>
              </w:rPr>
            </w:pPr>
            <w:sdt>
              <w:sdtPr>
                <w:rPr>
                  <w:bCs/>
                  <w:sz w:val="24"/>
                  <w:szCs w:val="24"/>
                  <w:lang w:val="en-GB"/>
                </w:rPr>
                <w:id w:val="-2104638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B3607">
                  <w:rPr>
                    <w:rFonts w:ascii="MS Gothic" w:eastAsia="MS Gothic" w:hAnsi="MS Gothic"/>
                    <w:bCs/>
                    <w:sz w:val="24"/>
                    <w:szCs w:val="24"/>
                    <w:lang w:val="en-GB"/>
                  </w:rPr>
                  <w:t>☐</w:t>
                </w:r>
              </w:sdtContent>
            </w:sdt>
            <w:r w:rsidRPr="00DB3607">
              <w:rPr>
                <w:bCs/>
                <w:sz w:val="24"/>
                <w:szCs w:val="24"/>
                <w:lang w:val="en-GB"/>
              </w:rPr>
              <w:t xml:space="preserve"> </w:t>
            </w:r>
            <w:r w:rsidRPr="00956A1F">
              <w:rPr>
                <w:bCs/>
                <w:sz w:val="24"/>
                <w:szCs w:val="24"/>
              </w:rPr>
              <w:t>Digital inclusion</w:t>
            </w:r>
          </w:p>
          <w:p w14:paraId="55C29AEB" w14:textId="77777777" w:rsidR="001D7CE5" w:rsidRDefault="001D7CE5" w:rsidP="00CC2C16">
            <w:pPr>
              <w:rPr>
                <w:b/>
                <w:sz w:val="24"/>
                <w:szCs w:val="24"/>
                <w:lang w:val="en-GB"/>
              </w:rPr>
            </w:pPr>
            <w:sdt>
              <w:sdtPr>
                <w:rPr>
                  <w:bCs/>
                  <w:sz w:val="24"/>
                  <w:szCs w:val="24"/>
                  <w:lang w:val="en-GB"/>
                </w:rPr>
                <w:id w:val="35167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B3607">
                  <w:rPr>
                    <w:rFonts w:ascii="MS Gothic" w:eastAsia="MS Gothic" w:hAnsi="MS Gothic"/>
                    <w:bCs/>
                    <w:sz w:val="24"/>
                    <w:szCs w:val="24"/>
                    <w:lang w:val="en-GB"/>
                  </w:rPr>
                  <w:t>☐</w:t>
                </w:r>
              </w:sdtContent>
            </w:sdt>
            <w:r w:rsidRPr="00DB3607">
              <w:rPr>
                <w:bCs/>
                <w:sz w:val="24"/>
                <w:szCs w:val="24"/>
                <w:lang w:val="en-GB"/>
              </w:rPr>
              <w:t xml:space="preserve"> </w:t>
            </w:r>
            <w:r w:rsidRPr="00956A1F">
              <w:rPr>
                <w:bCs/>
                <w:sz w:val="24"/>
                <w:szCs w:val="24"/>
              </w:rPr>
              <w:t>Digital innovation ecosystems</w:t>
            </w:r>
          </w:p>
          <w:p w14:paraId="25BE0DED" w14:textId="77777777" w:rsidR="001D7CE5" w:rsidRDefault="001D7CE5" w:rsidP="00CC2C16">
            <w:pPr>
              <w:rPr>
                <w:b/>
                <w:sz w:val="24"/>
                <w:szCs w:val="24"/>
                <w:lang w:val="en-GB"/>
              </w:rPr>
            </w:pPr>
            <w:sdt>
              <w:sdtPr>
                <w:rPr>
                  <w:bCs/>
                  <w:sz w:val="24"/>
                  <w:szCs w:val="24"/>
                  <w:lang w:val="en-GB"/>
                </w:rPr>
                <w:id w:val="-150600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B3607">
                  <w:rPr>
                    <w:rFonts w:ascii="MS Gothic" w:eastAsia="MS Gothic" w:hAnsi="MS Gothic"/>
                    <w:bCs/>
                    <w:sz w:val="24"/>
                    <w:szCs w:val="24"/>
                    <w:lang w:val="en-GB"/>
                  </w:rPr>
                  <w:t>☐</w:t>
                </w:r>
              </w:sdtContent>
            </w:sdt>
            <w:r w:rsidRPr="00DB3607">
              <w:rPr>
                <w:bCs/>
                <w:sz w:val="24"/>
                <w:szCs w:val="24"/>
                <w:lang w:val="en-GB"/>
              </w:rPr>
              <w:t xml:space="preserve"> </w:t>
            </w:r>
            <w:r w:rsidRPr="00956A1F">
              <w:rPr>
                <w:bCs/>
                <w:sz w:val="24"/>
                <w:szCs w:val="24"/>
              </w:rPr>
              <w:t>Digital services and applications</w:t>
            </w:r>
          </w:p>
          <w:p w14:paraId="07290DCD" w14:textId="77777777" w:rsidR="001D7CE5" w:rsidRDefault="001D7CE5" w:rsidP="00CC2C16">
            <w:pPr>
              <w:rPr>
                <w:b/>
                <w:sz w:val="24"/>
                <w:szCs w:val="24"/>
                <w:lang w:val="en-GB"/>
              </w:rPr>
            </w:pPr>
            <w:sdt>
              <w:sdtPr>
                <w:rPr>
                  <w:bCs/>
                  <w:sz w:val="24"/>
                  <w:szCs w:val="24"/>
                  <w:lang w:val="en-GB"/>
                </w:rPr>
                <w:id w:val="-21480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B3607">
                  <w:rPr>
                    <w:rFonts w:ascii="MS Gothic" w:eastAsia="MS Gothic" w:hAnsi="MS Gothic"/>
                    <w:bCs/>
                    <w:sz w:val="24"/>
                    <w:szCs w:val="24"/>
                    <w:lang w:val="en-GB"/>
                  </w:rPr>
                  <w:t>☐</w:t>
                </w:r>
              </w:sdtContent>
            </w:sdt>
            <w:r w:rsidRPr="00DB3607">
              <w:rPr>
                <w:bCs/>
                <w:sz w:val="24"/>
                <w:szCs w:val="24"/>
                <w:lang w:val="en-GB"/>
              </w:rPr>
              <w:t xml:space="preserve"> </w:t>
            </w:r>
            <w:r w:rsidRPr="00956A1F">
              <w:rPr>
                <w:bCs/>
                <w:sz w:val="24"/>
                <w:szCs w:val="24"/>
              </w:rPr>
              <w:t>Emergency telecommunications</w:t>
            </w:r>
          </w:p>
          <w:p w14:paraId="4D0316A3" w14:textId="77777777" w:rsidR="001D7CE5" w:rsidRDefault="001D7CE5" w:rsidP="00CC2C16">
            <w:pPr>
              <w:rPr>
                <w:b/>
                <w:sz w:val="24"/>
                <w:szCs w:val="24"/>
                <w:lang w:val="en-GB"/>
              </w:rPr>
            </w:pPr>
            <w:sdt>
              <w:sdtPr>
                <w:rPr>
                  <w:bCs/>
                  <w:sz w:val="24"/>
                  <w:szCs w:val="24"/>
                  <w:lang w:val="en-GB"/>
                </w:rPr>
                <w:id w:val="1463614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B3607">
                  <w:rPr>
                    <w:rFonts w:ascii="MS Gothic" w:eastAsia="MS Gothic" w:hAnsi="MS Gothic"/>
                    <w:bCs/>
                    <w:sz w:val="24"/>
                    <w:szCs w:val="24"/>
                    <w:lang w:val="en-GB"/>
                  </w:rPr>
                  <w:t>☐</w:t>
                </w:r>
              </w:sdtContent>
            </w:sdt>
            <w:r w:rsidRPr="00DB3607">
              <w:rPr>
                <w:bCs/>
                <w:sz w:val="24"/>
                <w:szCs w:val="24"/>
                <w:lang w:val="en-GB"/>
              </w:rPr>
              <w:t xml:space="preserve"> </w:t>
            </w:r>
            <w:r w:rsidRPr="00956A1F">
              <w:rPr>
                <w:bCs/>
                <w:sz w:val="24"/>
                <w:szCs w:val="24"/>
              </w:rPr>
              <w:t>Environment</w:t>
            </w:r>
          </w:p>
          <w:p w14:paraId="0A8848A7" w14:textId="77777777" w:rsidR="001D7CE5" w:rsidRDefault="001D7CE5" w:rsidP="00CC2C16">
            <w:pPr>
              <w:rPr>
                <w:b/>
                <w:sz w:val="24"/>
                <w:szCs w:val="24"/>
                <w:lang w:val="en-GB"/>
              </w:rPr>
            </w:pPr>
            <w:sdt>
              <w:sdtPr>
                <w:rPr>
                  <w:bCs/>
                  <w:sz w:val="24"/>
                  <w:szCs w:val="24"/>
                  <w:lang w:val="en-GB"/>
                </w:rPr>
                <w:id w:val="-510460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B3607">
                  <w:rPr>
                    <w:rFonts w:ascii="MS Gothic" w:eastAsia="MS Gothic" w:hAnsi="MS Gothic"/>
                    <w:bCs/>
                    <w:sz w:val="24"/>
                    <w:szCs w:val="24"/>
                    <w:lang w:val="en-GB"/>
                  </w:rPr>
                  <w:t>☐</w:t>
                </w:r>
              </w:sdtContent>
            </w:sdt>
            <w:r w:rsidRPr="00DB3607">
              <w:rPr>
                <w:bCs/>
                <w:sz w:val="24"/>
                <w:szCs w:val="24"/>
                <w:lang w:val="en-GB"/>
              </w:rPr>
              <w:t xml:space="preserve"> </w:t>
            </w:r>
            <w:r w:rsidRPr="00956A1F">
              <w:rPr>
                <w:bCs/>
                <w:sz w:val="24"/>
                <w:szCs w:val="24"/>
              </w:rPr>
              <w:t>Network and digital infrastructure</w:t>
            </w:r>
          </w:p>
          <w:p w14:paraId="2957F58D" w14:textId="77777777" w:rsidR="001D7CE5" w:rsidRDefault="001D7CE5" w:rsidP="00CC2C16">
            <w:pPr>
              <w:rPr>
                <w:b/>
                <w:sz w:val="24"/>
                <w:szCs w:val="24"/>
                <w:lang w:val="en-GB"/>
              </w:rPr>
            </w:pPr>
            <w:sdt>
              <w:sdtPr>
                <w:rPr>
                  <w:bCs/>
                  <w:sz w:val="24"/>
                  <w:szCs w:val="24"/>
                  <w:lang w:val="en-GB"/>
                </w:rPr>
                <w:id w:val="1672219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B3607">
                  <w:rPr>
                    <w:rFonts w:ascii="MS Gothic" w:eastAsia="MS Gothic" w:hAnsi="MS Gothic"/>
                    <w:bCs/>
                    <w:sz w:val="24"/>
                    <w:szCs w:val="24"/>
                    <w:lang w:val="en-GB"/>
                  </w:rPr>
                  <w:t>☐</w:t>
                </w:r>
              </w:sdtContent>
            </w:sdt>
            <w:r w:rsidRPr="00DB3607">
              <w:rPr>
                <w:bCs/>
                <w:sz w:val="24"/>
                <w:szCs w:val="24"/>
                <w:lang w:val="en-GB"/>
              </w:rPr>
              <w:t xml:space="preserve"> </w:t>
            </w:r>
            <w:r w:rsidRPr="00956A1F">
              <w:rPr>
                <w:bCs/>
                <w:sz w:val="24"/>
                <w:szCs w:val="24"/>
              </w:rPr>
              <w:t>Policy and Regulation</w:t>
            </w:r>
          </w:p>
          <w:p w14:paraId="2E73F59F" w14:textId="77777777" w:rsidR="001D7CE5" w:rsidRDefault="001D7CE5" w:rsidP="00CC2C16">
            <w:pPr>
              <w:rPr>
                <w:b/>
                <w:sz w:val="24"/>
                <w:szCs w:val="24"/>
                <w:lang w:val="en-GB"/>
              </w:rPr>
            </w:pPr>
            <w:sdt>
              <w:sdtPr>
                <w:rPr>
                  <w:bCs/>
                  <w:sz w:val="24"/>
                  <w:szCs w:val="24"/>
                </w:rPr>
                <w:id w:val="1734745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6A1F">
                  <w:rPr>
                    <w:rFonts w:ascii="MS Gothic" w:eastAsia="MS Gothic" w:hAnsi="MS Gothic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Pr="00956A1F">
              <w:rPr>
                <w:bCs/>
                <w:sz w:val="24"/>
                <w:szCs w:val="24"/>
              </w:rPr>
              <w:t xml:space="preserve"> Statistics</w:t>
            </w:r>
          </w:p>
          <w:p w14:paraId="31A28E9C" w14:textId="77777777" w:rsidR="001D7CE5" w:rsidRDefault="001D7CE5" w:rsidP="00CC2C16">
            <w:pPr>
              <w:rPr>
                <w:b/>
                <w:sz w:val="24"/>
                <w:szCs w:val="24"/>
                <w:lang w:val="en-GB"/>
              </w:rPr>
            </w:pPr>
            <w:sdt>
              <w:sdtPr>
                <w:rPr>
                  <w:bCs/>
                  <w:sz w:val="24"/>
                  <w:szCs w:val="24"/>
                </w:rPr>
                <w:id w:val="-383797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6A1F">
                  <w:rPr>
                    <w:rFonts w:ascii="MS Gothic" w:eastAsia="MS Gothic" w:hAnsi="MS Gothic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Pr="00956A1F">
              <w:rPr>
                <w:bCs/>
                <w:sz w:val="24"/>
                <w:szCs w:val="24"/>
              </w:rPr>
              <w:t xml:space="preserve"> Capacity development</w:t>
            </w:r>
          </w:p>
        </w:tc>
      </w:tr>
      <w:tr w:rsidR="001D7CE5" w14:paraId="4D4B1886" w14:textId="77777777" w:rsidTr="00CC2C16">
        <w:tc>
          <w:tcPr>
            <w:tcW w:w="4531" w:type="dxa"/>
            <w:vMerge/>
          </w:tcPr>
          <w:p w14:paraId="40EAB67A" w14:textId="77777777" w:rsidR="001D7CE5" w:rsidRPr="00956A1F" w:rsidRDefault="001D7CE5" w:rsidP="00CC2C16">
            <w:pPr>
              <w:rPr>
                <w:bCs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nil"/>
              <w:bottom w:val="nil"/>
            </w:tcBorders>
          </w:tcPr>
          <w:p w14:paraId="07672E08" w14:textId="77777777" w:rsidR="001D7CE5" w:rsidRDefault="001D7CE5" w:rsidP="00CC2C16">
            <w:pPr>
              <w:rPr>
                <w:b/>
                <w:sz w:val="24"/>
                <w:szCs w:val="24"/>
                <w:lang w:val="en-GB"/>
              </w:rPr>
            </w:pPr>
          </w:p>
        </w:tc>
        <w:tc>
          <w:tcPr>
            <w:tcW w:w="4587" w:type="dxa"/>
            <w:vMerge/>
          </w:tcPr>
          <w:p w14:paraId="1C5D95DE" w14:textId="77777777" w:rsidR="001D7CE5" w:rsidRDefault="001D7CE5" w:rsidP="00CC2C16">
            <w:pPr>
              <w:rPr>
                <w:b/>
                <w:sz w:val="24"/>
                <w:szCs w:val="24"/>
                <w:lang w:val="en-GB"/>
              </w:rPr>
            </w:pPr>
          </w:p>
        </w:tc>
      </w:tr>
      <w:tr w:rsidR="001D7CE5" w14:paraId="70B8F6DE" w14:textId="77777777" w:rsidTr="00CC2C16">
        <w:tc>
          <w:tcPr>
            <w:tcW w:w="4531" w:type="dxa"/>
            <w:vMerge/>
          </w:tcPr>
          <w:p w14:paraId="54F8B355" w14:textId="77777777" w:rsidR="001D7CE5" w:rsidRPr="00956A1F" w:rsidRDefault="001D7CE5" w:rsidP="00CC2C16">
            <w:pPr>
              <w:rPr>
                <w:bCs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nil"/>
              <w:bottom w:val="nil"/>
            </w:tcBorders>
          </w:tcPr>
          <w:p w14:paraId="640497DF" w14:textId="77777777" w:rsidR="001D7CE5" w:rsidRDefault="001D7CE5" w:rsidP="00CC2C16">
            <w:pPr>
              <w:rPr>
                <w:b/>
                <w:sz w:val="24"/>
                <w:szCs w:val="24"/>
                <w:lang w:val="en-GB"/>
              </w:rPr>
            </w:pPr>
          </w:p>
        </w:tc>
        <w:tc>
          <w:tcPr>
            <w:tcW w:w="4587" w:type="dxa"/>
            <w:vMerge/>
          </w:tcPr>
          <w:p w14:paraId="1F43379B" w14:textId="77777777" w:rsidR="001D7CE5" w:rsidRDefault="001D7CE5" w:rsidP="00CC2C16">
            <w:pPr>
              <w:rPr>
                <w:b/>
                <w:sz w:val="24"/>
                <w:szCs w:val="24"/>
                <w:lang w:val="en-GB"/>
              </w:rPr>
            </w:pPr>
          </w:p>
        </w:tc>
      </w:tr>
      <w:tr w:rsidR="001D7CE5" w14:paraId="1D3E4E07" w14:textId="77777777" w:rsidTr="00CC2C16">
        <w:tc>
          <w:tcPr>
            <w:tcW w:w="4531" w:type="dxa"/>
            <w:vMerge/>
          </w:tcPr>
          <w:p w14:paraId="02E3A062" w14:textId="77777777" w:rsidR="001D7CE5" w:rsidRPr="00956A1F" w:rsidRDefault="001D7CE5" w:rsidP="00CC2C16">
            <w:pPr>
              <w:rPr>
                <w:bCs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nil"/>
              <w:bottom w:val="nil"/>
            </w:tcBorders>
          </w:tcPr>
          <w:p w14:paraId="718C7B48" w14:textId="77777777" w:rsidR="001D7CE5" w:rsidRDefault="001D7CE5" w:rsidP="00CC2C16">
            <w:pPr>
              <w:rPr>
                <w:b/>
                <w:sz w:val="24"/>
                <w:szCs w:val="24"/>
                <w:lang w:val="en-GB"/>
              </w:rPr>
            </w:pPr>
          </w:p>
        </w:tc>
        <w:tc>
          <w:tcPr>
            <w:tcW w:w="4587" w:type="dxa"/>
            <w:vMerge/>
          </w:tcPr>
          <w:p w14:paraId="35627564" w14:textId="77777777" w:rsidR="001D7CE5" w:rsidRDefault="001D7CE5" w:rsidP="00CC2C16">
            <w:pPr>
              <w:rPr>
                <w:b/>
                <w:sz w:val="24"/>
                <w:szCs w:val="24"/>
                <w:lang w:val="en-GB"/>
              </w:rPr>
            </w:pPr>
          </w:p>
        </w:tc>
      </w:tr>
      <w:tr w:rsidR="001D7CE5" w14:paraId="6F8802A7" w14:textId="77777777" w:rsidTr="00CC2C16">
        <w:tc>
          <w:tcPr>
            <w:tcW w:w="4531" w:type="dxa"/>
            <w:vMerge/>
          </w:tcPr>
          <w:p w14:paraId="7A442E11" w14:textId="77777777" w:rsidR="001D7CE5" w:rsidRPr="00956A1F" w:rsidRDefault="001D7CE5" w:rsidP="00CC2C16">
            <w:pPr>
              <w:rPr>
                <w:bCs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nil"/>
              <w:bottom w:val="nil"/>
            </w:tcBorders>
          </w:tcPr>
          <w:p w14:paraId="24A845FA" w14:textId="77777777" w:rsidR="001D7CE5" w:rsidRDefault="001D7CE5" w:rsidP="00CC2C16">
            <w:pPr>
              <w:rPr>
                <w:b/>
                <w:sz w:val="24"/>
                <w:szCs w:val="24"/>
                <w:lang w:val="en-GB"/>
              </w:rPr>
            </w:pPr>
          </w:p>
        </w:tc>
        <w:tc>
          <w:tcPr>
            <w:tcW w:w="4587" w:type="dxa"/>
            <w:vMerge/>
          </w:tcPr>
          <w:p w14:paraId="66914EC6" w14:textId="77777777" w:rsidR="001D7CE5" w:rsidRDefault="001D7CE5" w:rsidP="00CC2C16">
            <w:pPr>
              <w:rPr>
                <w:b/>
                <w:sz w:val="24"/>
                <w:szCs w:val="24"/>
                <w:lang w:val="en-GB"/>
              </w:rPr>
            </w:pPr>
          </w:p>
        </w:tc>
      </w:tr>
      <w:tr w:rsidR="001D7CE5" w14:paraId="092607EF" w14:textId="77777777" w:rsidTr="00CC2C16">
        <w:tc>
          <w:tcPr>
            <w:tcW w:w="4531" w:type="dxa"/>
            <w:vMerge/>
          </w:tcPr>
          <w:p w14:paraId="4FDAC31E" w14:textId="77777777" w:rsidR="001D7CE5" w:rsidRDefault="001D7CE5" w:rsidP="00CC2C16">
            <w:pPr>
              <w:rPr>
                <w:b/>
                <w:sz w:val="24"/>
                <w:szCs w:val="24"/>
                <w:lang w:val="en-GB"/>
              </w:rPr>
            </w:pPr>
          </w:p>
        </w:tc>
        <w:tc>
          <w:tcPr>
            <w:tcW w:w="375" w:type="dxa"/>
            <w:tcBorders>
              <w:top w:val="nil"/>
              <w:bottom w:val="nil"/>
            </w:tcBorders>
          </w:tcPr>
          <w:p w14:paraId="167C38E2" w14:textId="77777777" w:rsidR="001D7CE5" w:rsidRDefault="001D7CE5" w:rsidP="00CC2C16">
            <w:pPr>
              <w:rPr>
                <w:b/>
                <w:sz w:val="24"/>
                <w:szCs w:val="24"/>
                <w:lang w:val="en-GB"/>
              </w:rPr>
            </w:pPr>
          </w:p>
        </w:tc>
        <w:tc>
          <w:tcPr>
            <w:tcW w:w="4587" w:type="dxa"/>
            <w:vMerge/>
          </w:tcPr>
          <w:p w14:paraId="369EE78E" w14:textId="77777777" w:rsidR="001D7CE5" w:rsidRDefault="001D7CE5" w:rsidP="00CC2C16">
            <w:pPr>
              <w:rPr>
                <w:b/>
                <w:sz w:val="24"/>
                <w:szCs w:val="24"/>
                <w:lang w:val="en-GB"/>
              </w:rPr>
            </w:pPr>
          </w:p>
        </w:tc>
      </w:tr>
      <w:tr w:rsidR="001D7CE5" w14:paraId="55D1D48C" w14:textId="77777777" w:rsidTr="00CC2C16">
        <w:tc>
          <w:tcPr>
            <w:tcW w:w="4531" w:type="dxa"/>
            <w:vMerge/>
          </w:tcPr>
          <w:p w14:paraId="130B0B08" w14:textId="77777777" w:rsidR="001D7CE5" w:rsidRDefault="001D7CE5" w:rsidP="00CC2C16">
            <w:pPr>
              <w:rPr>
                <w:b/>
                <w:sz w:val="24"/>
                <w:szCs w:val="24"/>
                <w:lang w:val="en-GB"/>
              </w:rPr>
            </w:pPr>
          </w:p>
        </w:tc>
        <w:tc>
          <w:tcPr>
            <w:tcW w:w="375" w:type="dxa"/>
            <w:tcBorders>
              <w:top w:val="nil"/>
              <w:bottom w:val="nil"/>
            </w:tcBorders>
          </w:tcPr>
          <w:p w14:paraId="29B2F605" w14:textId="77777777" w:rsidR="001D7CE5" w:rsidRDefault="001D7CE5" w:rsidP="00CC2C16">
            <w:pPr>
              <w:rPr>
                <w:b/>
                <w:sz w:val="24"/>
                <w:szCs w:val="24"/>
                <w:lang w:val="en-GB"/>
              </w:rPr>
            </w:pPr>
          </w:p>
        </w:tc>
        <w:tc>
          <w:tcPr>
            <w:tcW w:w="4587" w:type="dxa"/>
            <w:vMerge/>
          </w:tcPr>
          <w:p w14:paraId="5194D590" w14:textId="77777777" w:rsidR="001D7CE5" w:rsidRDefault="001D7CE5" w:rsidP="00CC2C16">
            <w:pPr>
              <w:rPr>
                <w:b/>
                <w:sz w:val="24"/>
                <w:szCs w:val="24"/>
                <w:lang w:val="en-GB"/>
              </w:rPr>
            </w:pPr>
          </w:p>
        </w:tc>
      </w:tr>
      <w:tr w:rsidR="001D7CE5" w14:paraId="1896910E" w14:textId="77777777" w:rsidTr="00CC2C16">
        <w:tc>
          <w:tcPr>
            <w:tcW w:w="4531" w:type="dxa"/>
            <w:vMerge/>
          </w:tcPr>
          <w:p w14:paraId="6DD3D387" w14:textId="77777777" w:rsidR="001D7CE5" w:rsidRDefault="001D7CE5" w:rsidP="00CC2C16">
            <w:pPr>
              <w:rPr>
                <w:b/>
                <w:sz w:val="24"/>
                <w:szCs w:val="24"/>
                <w:lang w:val="en-GB"/>
              </w:rPr>
            </w:pPr>
          </w:p>
        </w:tc>
        <w:tc>
          <w:tcPr>
            <w:tcW w:w="375" w:type="dxa"/>
            <w:tcBorders>
              <w:top w:val="nil"/>
              <w:bottom w:val="nil"/>
            </w:tcBorders>
          </w:tcPr>
          <w:p w14:paraId="7266C59F" w14:textId="77777777" w:rsidR="001D7CE5" w:rsidRDefault="001D7CE5" w:rsidP="00CC2C16">
            <w:pPr>
              <w:rPr>
                <w:b/>
                <w:sz w:val="24"/>
                <w:szCs w:val="24"/>
                <w:lang w:val="en-GB"/>
              </w:rPr>
            </w:pPr>
          </w:p>
        </w:tc>
        <w:tc>
          <w:tcPr>
            <w:tcW w:w="4587" w:type="dxa"/>
            <w:vMerge/>
          </w:tcPr>
          <w:p w14:paraId="6BB84E09" w14:textId="77777777" w:rsidR="001D7CE5" w:rsidRDefault="001D7CE5" w:rsidP="00CC2C16">
            <w:pPr>
              <w:rPr>
                <w:b/>
                <w:sz w:val="24"/>
                <w:szCs w:val="24"/>
                <w:lang w:val="en-GB"/>
              </w:rPr>
            </w:pPr>
          </w:p>
        </w:tc>
      </w:tr>
      <w:tr w:rsidR="001D7CE5" w14:paraId="57C9FFDF" w14:textId="77777777" w:rsidTr="00CC2C16">
        <w:tc>
          <w:tcPr>
            <w:tcW w:w="4531" w:type="dxa"/>
            <w:vMerge/>
          </w:tcPr>
          <w:p w14:paraId="63477B35" w14:textId="77777777" w:rsidR="001D7CE5" w:rsidRDefault="001D7CE5" w:rsidP="00CC2C16">
            <w:pPr>
              <w:rPr>
                <w:b/>
                <w:sz w:val="24"/>
                <w:szCs w:val="24"/>
                <w:lang w:val="en-GB"/>
              </w:rPr>
            </w:pPr>
          </w:p>
        </w:tc>
        <w:tc>
          <w:tcPr>
            <w:tcW w:w="375" w:type="dxa"/>
            <w:tcBorders>
              <w:top w:val="nil"/>
              <w:bottom w:val="nil"/>
            </w:tcBorders>
          </w:tcPr>
          <w:p w14:paraId="484E9824" w14:textId="77777777" w:rsidR="001D7CE5" w:rsidRDefault="001D7CE5" w:rsidP="00CC2C16">
            <w:pPr>
              <w:rPr>
                <w:b/>
                <w:sz w:val="24"/>
                <w:szCs w:val="24"/>
                <w:lang w:val="en-GB"/>
              </w:rPr>
            </w:pPr>
          </w:p>
        </w:tc>
        <w:tc>
          <w:tcPr>
            <w:tcW w:w="4587" w:type="dxa"/>
            <w:vMerge/>
          </w:tcPr>
          <w:p w14:paraId="0A2F6889" w14:textId="77777777" w:rsidR="001D7CE5" w:rsidRDefault="001D7CE5" w:rsidP="00CC2C16">
            <w:pPr>
              <w:rPr>
                <w:b/>
                <w:sz w:val="24"/>
                <w:szCs w:val="24"/>
                <w:lang w:val="en-GB"/>
              </w:rPr>
            </w:pPr>
          </w:p>
        </w:tc>
      </w:tr>
      <w:tr w:rsidR="001D7CE5" w14:paraId="58A97287" w14:textId="77777777" w:rsidTr="00CC2C16">
        <w:tc>
          <w:tcPr>
            <w:tcW w:w="4531" w:type="dxa"/>
            <w:vMerge/>
          </w:tcPr>
          <w:p w14:paraId="7B69FF60" w14:textId="77777777" w:rsidR="001D7CE5" w:rsidRDefault="001D7CE5" w:rsidP="00CC2C16">
            <w:pPr>
              <w:rPr>
                <w:b/>
                <w:sz w:val="24"/>
                <w:szCs w:val="24"/>
                <w:lang w:val="en-GB"/>
              </w:rPr>
            </w:pPr>
          </w:p>
        </w:tc>
        <w:tc>
          <w:tcPr>
            <w:tcW w:w="375" w:type="dxa"/>
            <w:tcBorders>
              <w:top w:val="nil"/>
              <w:bottom w:val="nil"/>
            </w:tcBorders>
          </w:tcPr>
          <w:p w14:paraId="2C76FF43" w14:textId="77777777" w:rsidR="001D7CE5" w:rsidRDefault="001D7CE5" w:rsidP="00CC2C16">
            <w:pPr>
              <w:rPr>
                <w:b/>
                <w:sz w:val="24"/>
                <w:szCs w:val="24"/>
                <w:lang w:val="en-GB"/>
              </w:rPr>
            </w:pPr>
          </w:p>
        </w:tc>
        <w:tc>
          <w:tcPr>
            <w:tcW w:w="4587" w:type="dxa"/>
            <w:vMerge/>
          </w:tcPr>
          <w:p w14:paraId="6C2B6AB4" w14:textId="77777777" w:rsidR="001D7CE5" w:rsidRDefault="001D7CE5" w:rsidP="00CC2C16">
            <w:pPr>
              <w:rPr>
                <w:b/>
                <w:sz w:val="24"/>
                <w:szCs w:val="24"/>
                <w:lang w:val="en-GB"/>
              </w:rPr>
            </w:pPr>
          </w:p>
        </w:tc>
      </w:tr>
    </w:tbl>
    <w:p w14:paraId="779B77B0" w14:textId="77777777" w:rsidR="001D7CE5" w:rsidRDefault="001D7CE5" w:rsidP="001D7CE5">
      <w:pPr>
        <w:rPr>
          <w:bCs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br/>
        <w:t xml:space="preserve">What are your </w:t>
      </w:r>
      <w:r w:rsidRPr="00066A2E">
        <w:rPr>
          <w:b/>
          <w:i/>
          <w:iCs/>
          <w:sz w:val="24"/>
          <w:szCs w:val="24"/>
          <w:lang w:val="en-GB"/>
        </w:rPr>
        <w:t>concrete challenges</w:t>
      </w:r>
      <w:r>
        <w:rPr>
          <w:b/>
          <w:sz w:val="24"/>
          <w:szCs w:val="24"/>
          <w:lang w:val="en-GB"/>
        </w:rPr>
        <w:t xml:space="preserve"> related to the digital development that might be addressed at the national or/and regional level in 2022</w:t>
      </w:r>
      <w:r w:rsidRPr="00315062">
        <w:rPr>
          <w:b/>
          <w:sz w:val="24"/>
          <w:szCs w:val="24"/>
          <w:lang w:val="en-GB"/>
        </w:rPr>
        <w:t xml:space="preserve"> </w:t>
      </w:r>
      <w:r>
        <w:rPr>
          <w:b/>
          <w:sz w:val="24"/>
          <w:szCs w:val="24"/>
          <w:lang w:val="en-GB"/>
        </w:rPr>
        <w:t xml:space="preserve">within the framework of the ITU Regional Initiatives for Europe and BDT Thematic Priorities? </w:t>
      </w:r>
      <w:r w:rsidRPr="00315062">
        <w:rPr>
          <w:bCs/>
          <w:sz w:val="24"/>
          <w:szCs w:val="24"/>
          <w:lang w:val="en-GB"/>
        </w:rPr>
        <w:t>[max 400 words]</w:t>
      </w:r>
    </w:p>
    <w:p w14:paraId="224B8231" w14:textId="77777777" w:rsidR="001D7CE5" w:rsidRDefault="001D7CE5" w:rsidP="001D7CE5">
      <w:pPr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………………………………………………………………………………………………………………………………………………..…….</w:t>
      </w:r>
    </w:p>
    <w:p w14:paraId="45CE50F7" w14:textId="77777777" w:rsidR="001D7CE5" w:rsidRDefault="001D7CE5" w:rsidP="001D7CE5">
      <w:pPr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………………………………………………………………………………………………………………………………………………..…….</w:t>
      </w:r>
    </w:p>
    <w:p w14:paraId="1704F24B" w14:textId="77777777" w:rsidR="001D7CE5" w:rsidRDefault="001D7CE5" w:rsidP="001D7CE5">
      <w:pPr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………………………………………………………………………………………………………………………………………………..…….</w:t>
      </w:r>
    </w:p>
    <w:p w14:paraId="33CFE390" w14:textId="77777777" w:rsidR="001D7CE5" w:rsidRDefault="001D7CE5" w:rsidP="001D7CE5">
      <w:pPr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………………………………………………………………………………………………………………………………………………..…….</w:t>
      </w:r>
    </w:p>
    <w:p w14:paraId="4959ED9E" w14:textId="77777777" w:rsidR="001D7CE5" w:rsidRDefault="001D7CE5" w:rsidP="001D7CE5">
      <w:pPr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………………………………………………………………………………………………………………………………………………..…….</w:t>
      </w:r>
    </w:p>
    <w:p w14:paraId="19FDAC3B" w14:textId="77777777" w:rsidR="001D7CE5" w:rsidRDefault="001D7CE5" w:rsidP="001D7CE5">
      <w:pPr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………………………………………………………………………………………………………………………………………………..…….</w:t>
      </w:r>
    </w:p>
    <w:p w14:paraId="33C50124" w14:textId="77777777" w:rsidR="001D7CE5" w:rsidRDefault="001D7CE5" w:rsidP="001D7CE5">
      <w:pPr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………………………………………………………………………………………………………………………………………………..…….</w:t>
      </w:r>
    </w:p>
    <w:p w14:paraId="27C99447" w14:textId="77777777" w:rsidR="001D7CE5" w:rsidRDefault="001D7CE5" w:rsidP="001D7CE5">
      <w:pPr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………………………………………………………………………………………………………………………………………………..…….</w:t>
      </w:r>
    </w:p>
    <w:p w14:paraId="7B4A253B" w14:textId="77777777" w:rsidR="001D7CE5" w:rsidRDefault="001D7CE5" w:rsidP="001D7CE5">
      <w:pPr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………………………………………………………………………………………………………………………………………………..…….</w:t>
      </w:r>
    </w:p>
    <w:p w14:paraId="66834689" w14:textId="77777777" w:rsidR="001D7CE5" w:rsidRDefault="001D7CE5" w:rsidP="001D7CE5">
      <w:pPr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………………………………………………………………………………………………………………………………………………..…….</w:t>
      </w:r>
    </w:p>
    <w:p w14:paraId="5535EA95" w14:textId="77777777" w:rsidR="001D7CE5" w:rsidRDefault="001D7CE5" w:rsidP="001D7CE5">
      <w:pPr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………………………………………………………………………………………………………………………………………………..…….</w:t>
      </w:r>
    </w:p>
    <w:p w14:paraId="107536CA" w14:textId="77777777" w:rsidR="001D7CE5" w:rsidRDefault="001D7CE5" w:rsidP="001D7CE5">
      <w:pPr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………………………………………………………………………………………………………………………………………………..…….</w:t>
      </w:r>
    </w:p>
    <w:p w14:paraId="7BC3A2FE" w14:textId="77777777" w:rsidR="001D7CE5" w:rsidRDefault="001D7CE5" w:rsidP="001D7CE5">
      <w:pPr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………………………………………………………………………………………………………………………………………………..…….</w:t>
      </w:r>
    </w:p>
    <w:p w14:paraId="1B50F2A5" w14:textId="77777777" w:rsidR="001D7CE5" w:rsidRDefault="001D7CE5" w:rsidP="001D7CE5">
      <w:pPr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………………………………………………………………………………………………………………………………………………..…….</w:t>
      </w:r>
    </w:p>
    <w:p w14:paraId="0B796DE6" w14:textId="77777777" w:rsidR="001D7CE5" w:rsidRDefault="001D7CE5" w:rsidP="001D7CE5">
      <w:pPr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………………………………………………………………………………………………………………………………………………..…….</w:t>
      </w:r>
    </w:p>
    <w:p w14:paraId="4C79CEBF" w14:textId="77777777" w:rsidR="001D7CE5" w:rsidRDefault="001D7CE5" w:rsidP="001D7CE5">
      <w:pPr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………………………………………………………………………………………………………………………………………………..…….</w:t>
      </w:r>
    </w:p>
    <w:p w14:paraId="77FD4615" w14:textId="77777777" w:rsidR="001D7CE5" w:rsidRPr="00C02E90" w:rsidRDefault="001D7CE5" w:rsidP="001D7CE5">
      <w:pPr>
        <w:rPr>
          <w:b/>
          <w:sz w:val="32"/>
          <w:szCs w:val="32"/>
          <w:lang w:val="en-GB"/>
        </w:rPr>
      </w:pPr>
    </w:p>
    <w:p w14:paraId="77FB06AF" w14:textId="77777777" w:rsidR="00FE5DC9" w:rsidRPr="00C02E90" w:rsidRDefault="00FE5DC9" w:rsidP="00C02E90">
      <w:pPr>
        <w:rPr>
          <w:b/>
          <w:sz w:val="32"/>
          <w:szCs w:val="32"/>
          <w:lang w:val="en-GB"/>
        </w:rPr>
      </w:pPr>
    </w:p>
    <w:sectPr w:rsidR="00FE5DC9" w:rsidRPr="00C02E90" w:rsidSect="00315062">
      <w:headerReference w:type="default" r:id="rId15"/>
      <w:footerReference w:type="default" r:id="rId16"/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59B6F" w14:textId="77777777" w:rsidR="0047254A" w:rsidRDefault="0047254A" w:rsidP="00097921">
      <w:pPr>
        <w:spacing w:before="0" w:after="0"/>
      </w:pPr>
      <w:r>
        <w:separator/>
      </w:r>
    </w:p>
  </w:endnote>
  <w:endnote w:type="continuationSeparator" w:id="0">
    <w:p w14:paraId="33FCDC23" w14:textId="77777777" w:rsidR="0047254A" w:rsidRDefault="0047254A" w:rsidP="0009792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altName w:val="Traditional Arabic"/>
    <w:charset w:val="B2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25C65" w14:textId="77777777" w:rsidR="00097921" w:rsidRDefault="00097921">
    <w:pPr>
      <w:pStyle w:val="Footer"/>
    </w:pPr>
    <w:r>
      <w:rPr>
        <w:noProof/>
        <w:lang w:val="en-GB" w:eastAsia="zh-CN"/>
      </w:rPr>
      <w:drawing>
        <wp:anchor distT="0" distB="0" distL="114300" distR="114300" simplePos="0" relativeHeight="251661312" behindDoc="0" locked="0" layoutInCell="1" allowOverlap="1" wp14:anchorId="6A0E08B9" wp14:editId="37718F0E">
          <wp:simplePos x="0" y="0"/>
          <wp:positionH relativeFrom="margin">
            <wp:posOffset>0</wp:posOffset>
          </wp:positionH>
          <wp:positionV relativeFrom="paragraph">
            <wp:posOffset>-250825</wp:posOffset>
          </wp:positionV>
          <wp:extent cx="2867025" cy="656590"/>
          <wp:effectExtent l="0" t="0" r="9525" b="0"/>
          <wp:wrapNone/>
          <wp:docPr id="21" name="Picture 21" descr="Bildergebnis für sd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Bildergebnis für sd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656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zh-CN"/>
      </w:rPr>
      <w:drawing>
        <wp:anchor distT="0" distB="0" distL="114300" distR="114300" simplePos="0" relativeHeight="251660288" behindDoc="0" locked="0" layoutInCell="1" allowOverlap="1" wp14:anchorId="1A89CA81" wp14:editId="332A761B">
          <wp:simplePos x="0" y="0"/>
          <wp:positionH relativeFrom="margin">
            <wp:posOffset>3048635</wp:posOffset>
          </wp:positionH>
          <wp:positionV relativeFrom="paragraph">
            <wp:posOffset>-373380</wp:posOffset>
          </wp:positionV>
          <wp:extent cx="3171190" cy="838200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0699"/>
                  <a:stretch>
                    <a:fillRect/>
                  </a:stretch>
                </pic:blipFill>
                <pic:spPr bwMode="auto">
                  <a:xfrm>
                    <a:off x="0" y="0"/>
                    <a:ext cx="317119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5F87D" w14:textId="77777777" w:rsidR="0047254A" w:rsidRDefault="0047254A" w:rsidP="00097921">
      <w:pPr>
        <w:spacing w:before="0" w:after="0"/>
      </w:pPr>
      <w:r>
        <w:separator/>
      </w:r>
    </w:p>
  </w:footnote>
  <w:footnote w:type="continuationSeparator" w:id="0">
    <w:p w14:paraId="32A5D942" w14:textId="77777777" w:rsidR="0047254A" w:rsidRDefault="0047254A" w:rsidP="0009792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8D370" w14:textId="1D55D38A" w:rsidR="00097921" w:rsidRDefault="00097921" w:rsidP="005101E0">
    <w:pPr>
      <w:pStyle w:val="Header"/>
      <w:ind w:left="-142"/>
      <w:jc w:val="center"/>
      <w:rPr>
        <w:rFonts w:eastAsiaTheme="minorHAnsi" w:cstheme="minorBidi"/>
        <w:color w:val="00B0F0"/>
        <w:szCs w:val="22"/>
        <w:lang w:val="en-GB"/>
      </w:rPr>
    </w:pPr>
    <w:r>
      <w:rPr>
        <w:noProof/>
        <w:lang w:val="en-GB" w:eastAsia="zh-CN"/>
      </w:rPr>
      <w:drawing>
        <wp:anchor distT="0" distB="0" distL="114300" distR="114300" simplePos="0" relativeHeight="251658240" behindDoc="0" locked="0" layoutInCell="1" allowOverlap="1" wp14:anchorId="047CC67A" wp14:editId="00B3684F">
          <wp:simplePos x="0" y="0"/>
          <wp:positionH relativeFrom="margin">
            <wp:align>center</wp:align>
          </wp:positionH>
          <wp:positionV relativeFrom="paragraph">
            <wp:posOffset>-223520</wp:posOffset>
          </wp:positionV>
          <wp:extent cx="554355" cy="641985"/>
          <wp:effectExtent l="0" t="0" r="0" b="5715"/>
          <wp:wrapNone/>
          <wp:docPr id="20" name="Picture 20" descr="ITU">
            <a:hlinkClick xmlns:a="http://schemas.openxmlformats.org/drawingml/2006/main" r:id="rId1" tooltip="&quot;ITU&quot;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TU">
                    <a:hlinkClick r:id="rId1" tooltip="&quot;ITU&quot;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" cy="641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color w:val="00B0F0"/>
        <w:lang w:val="en-GB"/>
      </w:rPr>
      <w:t xml:space="preserve">International Telecommunication Union  </w:t>
    </w:r>
    <w:r w:rsidR="005101E0">
      <w:rPr>
        <w:color w:val="00B0F0"/>
        <w:lang w:val="en-GB"/>
      </w:rPr>
      <w:t xml:space="preserve"> </w:t>
    </w:r>
    <w:r>
      <w:rPr>
        <w:color w:val="00B0F0"/>
        <w:lang w:val="en-GB"/>
      </w:rPr>
      <w:tab/>
    </w:r>
    <w:r>
      <w:rPr>
        <w:color w:val="00B0F0"/>
        <w:lang w:val="en-GB"/>
      </w:rPr>
      <w:tab/>
      <w:t>International Telecommunication Union</w:t>
    </w:r>
  </w:p>
  <w:p w14:paraId="41842F3A" w14:textId="77777777" w:rsidR="00097921" w:rsidRDefault="00097921" w:rsidP="00097921">
    <w:pPr>
      <w:pStyle w:val="Header"/>
      <w:jc w:val="right"/>
      <w:rPr>
        <w:color w:val="000000" w:themeColor="text1"/>
        <w:lang w:val="en-GB"/>
      </w:rPr>
    </w:pPr>
  </w:p>
  <w:p w14:paraId="07149F1D" w14:textId="77777777" w:rsidR="00097921" w:rsidRDefault="00097921" w:rsidP="00097921">
    <w:pPr>
      <w:pStyle w:val="Header"/>
      <w:pBdr>
        <w:bottom w:val="single" w:sz="4" w:space="1" w:color="8496B0" w:themeColor="text2" w:themeTint="99"/>
      </w:pBdr>
      <w:rPr>
        <w:lang w:val="en-GB"/>
      </w:rPr>
    </w:pPr>
  </w:p>
  <w:p w14:paraId="3D28C33F" w14:textId="77777777" w:rsidR="00097921" w:rsidRPr="00097921" w:rsidRDefault="00097921">
    <w:pPr>
      <w:pStyle w:val="Header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754938"/>
    <w:multiLevelType w:val="hybridMultilevel"/>
    <w:tmpl w:val="59161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777D19"/>
    <w:multiLevelType w:val="hybridMultilevel"/>
    <w:tmpl w:val="1C123AB0"/>
    <w:lvl w:ilvl="0" w:tplc="A5F2BB78">
      <w:numFmt w:val="bullet"/>
      <w:lvlText w:val="-"/>
      <w:lvlJc w:val="left"/>
      <w:pPr>
        <w:ind w:left="1776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40E54669"/>
    <w:multiLevelType w:val="hybridMultilevel"/>
    <w:tmpl w:val="FC365536"/>
    <w:lvl w:ilvl="0" w:tplc="FE2EDC7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71575A"/>
    <w:multiLevelType w:val="hybridMultilevel"/>
    <w:tmpl w:val="C80895E6"/>
    <w:lvl w:ilvl="0" w:tplc="90708A22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575488"/>
    <w:multiLevelType w:val="multilevel"/>
    <w:tmpl w:val="7990E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88B6049"/>
    <w:multiLevelType w:val="hybridMultilevel"/>
    <w:tmpl w:val="FB7AFFB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A04939"/>
    <w:multiLevelType w:val="hybridMultilevel"/>
    <w:tmpl w:val="A5346E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FF4C34"/>
    <w:multiLevelType w:val="hybridMultilevel"/>
    <w:tmpl w:val="0FD48D28"/>
    <w:lvl w:ilvl="0" w:tplc="6AE2C438">
      <w:start w:val="13"/>
      <w:numFmt w:val="bullet"/>
      <w:lvlText w:val="-"/>
      <w:lvlJc w:val="left"/>
      <w:pPr>
        <w:ind w:left="1080" w:hanging="360"/>
      </w:pPr>
      <w:rPr>
        <w:rFonts w:ascii="Calibri" w:eastAsia="SimSu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6"/>
  </w:num>
  <w:num w:numId="6">
    <w:abstractNumId w:val="3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UxNTMxtbCwMDI3NjFQ0lEKTi0uzszPAykwNK0FAOHlAJwtAAAA"/>
  </w:docVars>
  <w:rsids>
    <w:rsidRoot w:val="00097921"/>
    <w:rsid w:val="0000463D"/>
    <w:rsid w:val="00027809"/>
    <w:rsid w:val="00042C4F"/>
    <w:rsid w:val="00060D1A"/>
    <w:rsid w:val="00097921"/>
    <w:rsid w:val="000A378B"/>
    <w:rsid w:val="000C0438"/>
    <w:rsid w:val="000C342F"/>
    <w:rsid w:val="000C4421"/>
    <w:rsid w:val="000C4973"/>
    <w:rsid w:val="00103097"/>
    <w:rsid w:val="00105E9C"/>
    <w:rsid w:val="00106108"/>
    <w:rsid w:val="0012298F"/>
    <w:rsid w:val="00142B1F"/>
    <w:rsid w:val="001648EE"/>
    <w:rsid w:val="0019023E"/>
    <w:rsid w:val="00191A5B"/>
    <w:rsid w:val="00194197"/>
    <w:rsid w:val="001B20C3"/>
    <w:rsid w:val="001C0045"/>
    <w:rsid w:val="001C208B"/>
    <w:rsid w:val="001C725D"/>
    <w:rsid w:val="001D7CE5"/>
    <w:rsid w:val="001E7C28"/>
    <w:rsid w:val="001F6978"/>
    <w:rsid w:val="002027A7"/>
    <w:rsid w:val="0022094C"/>
    <w:rsid w:val="00296BA4"/>
    <w:rsid w:val="002B4EFB"/>
    <w:rsid w:val="002B7CDA"/>
    <w:rsid w:val="002F019F"/>
    <w:rsid w:val="002F09FC"/>
    <w:rsid w:val="00315062"/>
    <w:rsid w:val="003353BB"/>
    <w:rsid w:val="00337C09"/>
    <w:rsid w:val="00367281"/>
    <w:rsid w:val="0037012D"/>
    <w:rsid w:val="00397446"/>
    <w:rsid w:val="003C57D9"/>
    <w:rsid w:val="003D6333"/>
    <w:rsid w:val="00420A4E"/>
    <w:rsid w:val="0047254A"/>
    <w:rsid w:val="00480F39"/>
    <w:rsid w:val="004A50F6"/>
    <w:rsid w:val="004B2A52"/>
    <w:rsid w:val="004E253F"/>
    <w:rsid w:val="004E5E0D"/>
    <w:rsid w:val="004F6611"/>
    <w:rsid w:val="005101E0"/>
    <w:rsid w:val="00532FC8"/>
    <w:rsid w:val="00573914"/>
    <w:rsid w:val="00574292"/>
    <w:rsid w:val="00600E77"/>
    <w:rsid w:val="006033AD"/>
    <w:rsid w:val="006258EF"/>
    <w:rsid w:val="006332B2"/>
    <w:rsid w:val="00640A7E"/>
    <w:rsid w:val="00652A4E"/>
    <w:rsid w:val="00654124"/>
    <w:rsid w:val="006548AE"/>
    <w:rsid w:val="006A007E"/>
    <w:rsid w:val="006A1B99"/>
    <w:rsid w:val="006E6D42"/>
    <w:rsid w:val="00711B78"/>
    <w:rsid w:val="00716C28"/>
    <w:rsid w:val="00723EE1"/>
    <w:rsid w:val="00730C46"/>
    <w:rsid w:val="00750EDE"/>
    <w:rsid w:val="00751A33"/>
    <w:rsid w:val="00752F98"/>
    <w:rsid w:val="007611A0"/>
    <w:rsid w:val="00766D76"/>
    <w:rsid w:val="00787C73"/>
    <w:rsid w:val="007A146E"/>
    <w:rsid w:val="007A3B56"/>
    <w:rsid w:val="007E16B5"/>
    <w:rsid w:val="008056A1"/>
    <w:rsid w:val="0081477D"/>
    <w:rsid w:val="00855C65"/>
    <w:rsid w:val="008723A1"/>
    <w:rsid w:val="008C347F"/>
    <w:rsid w:val="008D0711"/>
    <w:rsid w:val="008E069E"/>
    <w:rsid w:val="008E0769"/>
    <w:rsid w:val="008E447C"/>
    <w:rsid w:val="008E4CDB"/>
    <w:rsid w:val="008F2AA7"/>
    <w:rsid w:val="00903148"/>
    <w:rsid w:val="00916B95"/>
    <w:rsid w:val="00927009"/>
    <w:rsid w:val="009646A8"/>
    <w:rsid w:val="009673AD"/>
    <w:rsid w:val="009806E6"/>
    <w:rsid w:val="009A2C3A"/>
    <w:rsid w:val="00A14A96"/>
    <w:rsid w:val="00A275D8"/>
    <w:rsid w:val="00A56125"/>
    <w:rsid w:val="00A651B4"/>
    <w:rsid w:val="00A737C6"/>
    <w:rsid w:val="00A73CF8"/>
    <w:rsid w:val="00A85296"/>
    <w:rsid w:val="00A876EF"/>
    <w:rsid w:val="00A96730"/>
    <w:rsid w:val="00AA0312"/>
    <w:rsid w:val="00AE1CEA"/>
    <w:rsid w:val="00AE2797"/>
    <w:rsid w:val="00AE55F9"/>
    <w:rsid w:val="00AF0484"/>
    <w:rsid w:val="00AF1804"/>
    <w:rsid w:val="00AF7EFF"/>
    <w:rsid w:val="00B159F9"/>
    <w:rsid w:val="00B2183E"/>
    <w:rsid w:val="00B3351B"/>
    <w:rsid w:val="00B37328"/>
    <w:rsid w:val="00B66641"/>
    <w:rsid w:val="00B70DAD"/>
    <w:rsid w:val="00B846D1"/>
    <w:rsid w:val="00BA779C"/>
    <w:rsid w:val="00BC5E74"/>
    <w:rsid w:val="00BD0C2C"/>
    <w:rsid w:val="00BE788E"/>
    <w:rsid w:val="00C02E90"/>
    <w:rsid w:val="00C062C3"/>
    <w:rsid w:val="00C21503"/>
    <w:rsid w:val="00C41537"/>
    <w:rsid w:val="00C4422D"/>
    <w:rsid w:val="00C4511F"/>
    <w:rsid w:val="00C454D7"/>
    <w:rsid w:val="00C534EC"/>
    <w:rsid w:val="00C63C9F"/>
    <w:rsid w:val="00C93E04"/>
    <w:rsid w:val="00CD4040"/>
    <w:rsid w:val="00D11EAD"/>
    <w:rsid w:val="00D254BE"/>
    <w:rsid w:val="00D322AA"/>
    <w:rsid w:val="00D36BBF"/>
    <w:rsid w:val="00D42C4C"/>
    <w:rsid w:val="00D923D2"/>
    <w:rsid w:val="00DB7298"/>
    <w:rsid w:val="00DD32D2"/>
    <w:rsid w:val="00DE680B"/>
    <w:rsid w:val="00DF25B7"/>
    <w:rsid w:val="00E1336B"/>
    <w:rsid w:val="00E42FF5"/>
    <w:rsid w:val="00E66F13"/>
    <w:rsid w:val="00E81FAC"/>
    <w:rsid w:val="00E834E0"/>
    <w:rsid w:val="00E96F1C"/>
    <w:rsid w:val="00EB59CE"/>
    <w:rsid w:val="00ED4384"/>
    <w:rsid w:val="00ED4E34"/>
    <w:rsid w:val="00ED5B68"/>
    <w:rsid w:val="00F170A8"/>
    <w:rsid w:val="00F46A03"/>
    <w:rsid w:val="00F53F6B"/>
    <w:rsid w:val="00FB72AA"/>
    <w:rsid w:val="00FD7060"/>
    <w:rsid w:val="00FE5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C3703"/>
  <w15:chartTrackingRefBased/>
  <w15:docId w15:val="{D6F8DF1C-01A3-44E4-967B-45A540BE5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7921"/>
    <w:pPr>
      <w:spacing w:before="120" w:after="120" w:line="240" w:lineRule="auto"/>
    </w:pPr>
    <w:rPr>
      <w:rFonts w:ascii="Calibri" w:eastAsia="SimSun" w:hAnsi="Calibri" w:cs="Traditional Arabic"/>
      <w:szCs w:val="3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97921"/>
    <w:rPr>
      <w:rFonts w:ascii="Times New Roman" w:hAnsi="Times New Roman" w:cs="Times New Roman" w:hint="default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97921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097921"/>
    <w:rPr>
      <w:rFonts w:ascii="Calibri" w:eastAsia="SimSun" w:hAnsi="Calibri" w:cs="Traditional Arabic"/>
      <w:szCs w:val="30"/>
      <w:lang w:val="en-US"/>
    </w:rPr>
  </w:style>
  <w:style w:type="paragraph" w:customStyle="1" w:styleId="Event">
    <w:name w:val="Event"/>
    <w:basedOn w:val="Normal"/>
    <w:qFormat/>
    <w:rsid w:val="00097921"/>
    <w:pPr>
      <w:spacing w:before="0" w:after="80"/>
    </w:pPr>
    <w:rPr>
      <w:rFonts w:eastAsia="Calibri" w:cs="Arial"/>
      <w:sz w:val="18"/>
      <w:szCs w:val="22"/>
    </w:rPr>
  </w:style>
  <w:style w:type="character" w:styleId="PlaceholderText">
    <w:name w:val="Placeholder Text"/>
    <w:uiPriority w:val="99"/>
    <w:semiHidden/>
    <w:rsid w:val="00097921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097921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097921"/>
    <w:rPr>
      <w:rFonts w:ascii="Calibri" w:eastAsia="SimSun" w:hAnsi="Calibri" w:cs="Traditional Arabic"/>
      <w:szCs w:val="30"/>
      <w:lang w:val="en-US"/>
    </w:rPr>
  </w:style>
  <w:style w:type="paragraph" w:styleId="ListParagraph">
    <w:name w:val="List Paragraph"/>
    <w:aliases w:val="List Paragraph1,Recommendation,List Paragraph11"/>
    <w:basedOn w:val="Normal"/>
    <w:link w:val="ListParagraphChar"/>
    <w:uiPriority w:val="34"/>
    <w:qFormat/>
    <w:rsid w:val="00573914"/>
    <w:pPr>
      <w:spacing w:before="0"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character" w:customStyle="1" w:styleId="shorttext">
    <w:name w:val="short_text"/>
    <w:basedOn w:val="DefaultParagraphFont"/>
    <w:rsid w:val="00573914"/>
  </w:style>
  <w:style w:type="character" w:customStyle="1" w:styleId="span92">
    <w:name w:val="span92"/>
    <w:basedOn w:val="DefaultParagraphFont"/>
    <w:rsid w:val="00573914"/>
  </w:style>
  <w:style w:type="paragraph" w:styleId="PlainText">
    <w:name w:val="Plain Text"/>
    <w:basedOn w:val="Normal"/>
    <w:link w:val="PlainTextChar"/>
    <w:uiPriority w:val="99"/>
    <w:unhideWhenUsed/>
    <w:rsid w:val="00573914"/>
    <w:pPr>
      <w:spacing w:before="0" w:after="0"/>
    </w:pPr>
    <w:rPr>
      <w:rFonts w:eastAsia="Calibri" w:cs="Times New Roman"/>
      <w:szCs w:val="22"/>
      <w:lang w:val="it-IT"/>
    </w:rPr>
  </w:style>
  <w:style w:type="character" w:customStyle="1" w:styleId="PlainTextChar">
    <w:name w:val="Plain Text Char"/>
    <w:basedOn w:val="DefaultParagraphFont"/>
    <w:link w:val="PlainText"/>
    <w:uiPriority w:val="99"/>
    <w:rsid w:val="00573914"/>
    <w:rPr>
      <w:rFonts w:ascii="Calibri" w:eastAsia="Calibri" w:hAnsi="Calibri" w:cs="Times New Roman"/>
      <w:lang w:val="it-IT"/>
    </w:rPr>
  </w:style>
  <w:style w:type="character" w:customStyle="1" w:styleId="xbe">
    <w:name w:val="_xbe"/>
    <w:rsid w:val="00573914"/>
  </w:style>
  <w:style w:type="character" w:customStyle="1" w:styleId="lrzxr">
    <w:name w:val="lrzxr"/>
    <w:basedOn w:val="DefaultParagraphFont"/>
    <w:rsid w:val="00573914"/>
  </w:style>
  <w:style w:type="character" w:styleId="UnresolvedMention">
    <w:name w:val="Unresolved Mention"/>
    <w:basedOn w:val="DefaultParagraphFont"/>
    <w:uiPriority w:val="99"/>
    <w:semiHidden/>
    <w:unhideWhenUsed/>
    <w:rsid w:val="004F6611"/>
    <w:rPr>
      <w:color w:val="605E5C"/>
      <w:shd w:val="clear" w:color="auto" w:fill="E1DFDD"/>
    </w:rPr>
  </w:style>
  <w:style w:type="character" w:customStyle="1" w:styleId="ListParagraphChar">
    <w:name w:val="List Paragraph Char"/>
    <w:aliases w:val="List Paragraph1 Char,Recommendation Char,List Paragraph11 Char"/>
    <w:basedOn w:val="DefaultParagraphFont"/>
    <w:link w:val="ListParagraph"/>
    <w:uiPriority w:val="34"/>
    <w:rsid w:val="002F09FC"/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F18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F18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F1804"/>
    <w:rPr>
      <w:rFonts w:ascii="Calibri" w:eastAsia="SimSun" w:hAnsi="Calibri" w:cs="Traditional Arabic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18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1804"/>
    <w:rPr>
      <w:rFonts w:ascii="Calibri" w:eastAsia="SimSun" w:hAnsi="Calibri" w:cs="Traditional Arabic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FE5DC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cf01">
    <w:name w:val="cf01"/>
    <w:basedOn w:val="DefaultParagraphFont"/>
    <w:rsid w:val="00FE5DC9"/>
    <w:rPr>
      <w:rFonts w:ascii="Segoe UI" w:hAnsi="Segoe UI" w:cs="Segoe UI" w:hint="default"/>
      <w:sz w:val="18"/>
      <w:szCs w:val="18"/>
    </w:rPr>
  </w:style>
  <w:style w:type="table" w:styleId="TableGrid">
    <w:name w:val="Table Grid"/>
    <w:basedOn w:val="TableNormal"/>
    <w:uiPriority w:val="39"/>
    <w:rsid w:val="004E5E0D"/>
    <w:pPr>
      <w:spacing w:after="0" w:line="240" w:lineRule="auto"/>
    </w:pPr>
    <w:rPr>
      <w:rFonts w:ascii="Calibri" w:eastAsia="Times New Roman" w:hAnsi="Calibri" w:cs="Calibri"/>
      <w:sz w:val="20"/>
      <w:szCs w:val="20"/>
      <w:lang w:val="fr-CH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62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tu.int/en/ITU-D/Documents/RI_Europe.pdf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itu.int/go/403C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itu.int/en/ITU-D/Pages/default.aspx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www.itu.int/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240BEE36140C4099AA2AE462C59614" ma:contentTypeVersion="2" ma:contentTypeDescription="Create a new document." ma:contentTypeScope="" ma:versionID="e63c2246d32922dcb5ba18055bf4d5d1">
  <xsd:schema xmlns:xsd="http://www.w3.org/2001/XMLSchema" xmlns:xs="http://www.w3.org/2001/XMLSchema" xmlns:p="http://schemas.microsoft.com/office/2006/metadata/properties" xmlns:ns1="http://schemas.microsoft.com/sharepoint/v3" xmlns:ns2="1aaea1ea-72e4-4374-b05e-72e2f16fb7ae" targetNamespace="http://schemas.microsoft.com/office/2006/metadata/properties" ma:root="true" ma:fieldsID="5f03cfa57e716973114bdf2422329f5c" ns1:_="" ns2:_="">
    <xsd:import namespace="http://schemas.microsoft.com/sharepoint/v3"/>
    <xsd:import namespace="1aaea1ea-72e4-4374-b05e-72e2f16fb7a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ea1ea-72e4-4374-b05e-72e2f16fb7a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03A4C7-0E6C-401D-A1BC-BA2EB970D79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8C30143-6BED-4DDD-96B4-7233D68FA6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AB72E3-C1F2-488E-9526-B3F5234BA4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aaea1ea-72e4-4374-b05e-72e2f16fb7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D1FD4F5-288B-4705-9C86-BC57C3E4C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5349</TotalTime>
  <Pages>2</Pages>
  <Words>431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ccc</dc:creator>
  <cp:keywords/>
  <dc:description/>
  <cp:lastModifiedBy>Julian McNeill</cp:lastModifiedBy>
  <cp:revision>137</cp:revision>
  <dcterms:created xsi:type="dcterms:W3CDTF">2020-03-06T10:38:00Z</dcterms:created>
  <dcterms:modified xsi:type="dcterms:W3CDTF">2021-07-13T14:54:00Z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0x01010042240BEE36140C4099AA2AE462C59614</vt:lpwstr>
  </property>
</Properties>
</file>