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895F" w14:textId="77E49BD8" w:rsidR="0054672C" w:rsidRDefault="009A6FD0" w:rsidP="00A64035">
      <w:pPr>
        <w:pStyle w:val="Heading2"/>
        <w:pageBreakBefore/>
        <w:tabs>
          <w:tab w:val="clear" w:pos="794"/>
          <w:tab w:val="left" w:pos="1134"/>
        </w:tabs>
        <w:ind w:left="0" w:firstLine="0"/>
        <w:jc w:val="center"/>
        <w:rPr>
          <w:rFonts w:asciiTheme="minorHAnsi" w:hAnsiTheme="minorHAnsi" w:cs="Arial"/>
          <w:bCs/>
          <w:color w:val="C00000"/>
          <w:sz w:val="32"/>
          <w:szCs w:val="32"/>
        </w:rPr>
      </w:pPr>
      <w:r>
        <w:rPr>
          <w:rFonts w:asciiTheme="minorHAnsi" w:hAnsiTheme="minorHAnsi" w:cs="Arial"/>
          <w:bCs/>
          <w:color w:val="44546A" w:themeColor="text2"/>
          <w:sz w:val="36"/>
          <w:szCs w:val="36"/>
        </w:rPr>
        <w:t xml:space="preserve">Launch event of </w:t>
      </w:r>
      <w:r w:rsidR="0060009F">
        <w:rPr>
          <w:rFonts w:asciiTheme="minorHAnsi" w:hAnsiTheme="minorHAnsi" w:cs="Arial"/>
          <w:bCs/>
          <w:color w:val="44546A" w:themeColor="text2"/>
          <w:sz w:val="36"/>
          <w:szCs w:val="36"/>
        </w:rPr>
        <w:t xml:space="preserve">a </w:t>
      </w:r>
      <w:r w:rsidRPr="009A6FD0">
        <w:rPr>
          <w:rFonts w:asciiTheme="minorHAnsi" w:hAnsiTheme="minorHAnsi" w:cs="Arial"/>
          <w:bCs/>
          <w:color w:val="44546A" w:themeColor="text2"/>
          <w:sz w:val="36"/>
          <w:szCs w:val="36"/>
        </w:rPr>
        <w:t>National Study on the Assessment of Digital Accessibility Policies in the Republic of Serbia</w:t>
      </w:r>
      <w:r w:rsidR="0054672C" w:rsidRPr="00BA7747">
        <w:rPr>
          <w:rFonts w:asciiTheme="minorHAnsi" w:hAnsiTheme="minorHAnsi" w:cs="Arial"/>
          <w:bCs/>
          <w:color w:val="C00000"/>
          <w:sz w:val="36"/>
          <w:szCs w:val="36"/>
        </w:rPr>
        <w:br/>
      </w:r>
    </w:p>
    <w:p w14:paraId="178727AA" w14:textId="7B711936" w:rsidR="002B5CA2" w:rsidRPr="00386AAD" w:rsidRDefault="00217665" w:rsidP="00386AAD">
      <w:pPr>
        <w:jc w:val="center"/>
        <w:rPr>
          <w:rFonts w:ascii="Calibri" w:hAnsi="Calibri" w:cs="Calibri"/>
          <w:color w:val="2F5496" w:themeColor="accent5" w:themeShade="BF"/>
          <w:sz w:val="22"/>
          <w:szCs w:val="22"/>
          <w:lang w:val="en-GB"/>
        </w:rPr>
      </w:pPr>
      <w:r w:rsidRPr="004002DD">
        <w:rPr>
          <w:rFonts w:ascii="Calibri" w:hAnsi="Calibri" w:cs="Calibri"/>
          <w:color w:val="2F5496" w:themeColor="accent5" w:themeShade="BF"/>
          <w:lang w:val="en-GB"/>
        </w:rPr>
        <w:t xml:space="preserve">The launch event of National Study on the Assessment of Digital Accessibility Policies in the Republic of Serbia </w:t>
      </w:r>
      <w:r w:rsidR="00376C02" w:rsidRPr="004002DD">
        <w:rPr>
          <w:rFonts w:ascii="Calibri" w:hAnsi="Calibri" w:cs="Calibri"/>
          <w:color w:val="2F5496" w:themeColor="accent5" w:themeShade="BF"/>
          <w:lang w:val="en-GB"/>
        </w:rPr>
        <w:t xml:space="preserve">is organized by </w:t>
      </w:r>
      <w:r w:rsidR="00A91748" w:rsidRPr="004002DD">
        <w:rPr>
          <w:rFonts w:ascii="Calibri" w:hAnsi="Calibri" w:cs="Calibri"/>
          <w:color w:val="2F5496" w:themeColor="accent5" w:themeShade="BF"/>
          <w:lang w:val="en-GB"/>
        </w:rPr>
        <w:t>Office of the</w:t>
      </w:r>
      <w:r w:rsidR="00376C02" w:rsidRPr="004002DD">
        <w:rPr>
          <w:rFonts w:ascii="Calibri" w:hAnsi="Calibri" w:cs="Calibri"/>
          <w:color w:val="2F5496" w:themeColor="accent5" w:themeShade="BF"/>
          <w:lang w:val="en-GB"/>
        </w:rPr>
        <w:t xml:space="preserve"> Prime Minister of the Republic of Serbia</w:t>
      </w:r>
      <w:r w:rsidR="00A91748" w:rsidRPr="004002DD">
        <w:rPr>
          <w:rFonts w:ascii="Calibri" w:hAnsi="Calibri" w:cs="Calibri"/>
          <w:color w:val="2F5496" w:themeColor="accent5" w:themeShade="BF"/>
          <w:lang w:val="en-GB"/>
        </w:rPr>
        <w:t xml:space="preserve"> and International Telecommunication Union</w:t>
      </w:r>
      <w:r w:rsidR="001B7350" w:rsidRPr="004002DD">
        <w:rPr>
          <w:rFonts w:ascii="Calibri" w:hAnsi="Calibri" w:cs="Calibri"/>
          <w:color w:val="2F5496" w:themeColor="accent5" w:themeShade="BF"/>
          <w:lang w:val="en-GB"/>
        </w:rPr>
        <w:t>, Office for Europe.</w:t>
      </w:r>
      <w:r w:rsidR="009043FD" w:rsidRPr="004002DD">
        <w:rPr>
          <w:rFonts w:ascii="Calibri" w:hAnsi="Calibri" w:cs="Calibri"/>
          <w:color w:val="2F5496" w:themeColor="accent5" w:themeShade="BF"/>
          <w:lang w:val="en-GB"/>
        </w:rPr>
        <w:t xml:space="preserve"> It is held within the framework of the ITU Regional Initiative for</w:t>
      </w:r>
      <w:r w:rsidR="00386AAD" w:rsidRPr="004002DD">
        <w:rPr>
          <w:rFonts w:ascii="Calibri" w:hAnsi="Calibri" w:cs="Calibri"/>
          <w:color w:val="2F5496" w:themeColor="accent5" w:themeShade="BF"/>
          <w:lang w:val="en-GB"/>
        </w:rPr>
        <w:t xml:space="preserve"> </w:t>
      </w:r>
      <w:r w:rsidR="009043FD" w:rsidRPr="004002DD">
        <w:rPr>
          <w:rFonts w:ascii="Calibri" w:hAnsi="Calibri" w:cs="Calibri"/>
          <w:color w:val="2F5496" w:themeColor="accent5" w:themeShade="BF"/>
          <w:lang w:val="en-GB"/>
        </w:rPr>
        <w:t>Europe on</w:t>
      </w:r>
      <w:r w:rsidR="00376C02" w:rsidRPr="004002DD">
        <w:rPr>
          <w:rFonts w:ascii="Calibri" w:hAnsi="Calibri" w:cs="Calibri"/>
          <w:color w:val="2F5496" w:themeColor="accent5" w:themeShade="BF"/>
          <w:lang w:val="en-GB"/>
        </w:rPr>
        <w:t xml:space="preserve"> </w:t>
      </w:r>
      <w:r w:rsidR="00913DCF" w:rsidRPr="004002DD">
        <w:rPr>
          <w:rFonts w:ascii="Calibri" w:hAnsi="Calibri" w:cs="Calibri"/>
          <w:color w:val="2F5496" w:themeColor="accent5" w:themeShade="BF"/>
          <w:lang w:val="en-GB"/>
        </w:rPr>
        <w:t>“a</w:t>
      </w:r>
      <w:r w:rsidR="004360F1" w:rsidRPr="004002DD">
        <w:rPr>
          <w:rFonts w:ascii="Calibri" w:hAnsi="Calibri" w:cs="Calibri"/>
          <w:color w:val="2F5496" w:themeColor="accent5" w:themeShade="BF"/>
          <w:lang w:val="en-GB"/>
        </w:rPr>
        <w:t>ccessibility, affordability and skills development for all to ensure digital inclusion and sustainable development</w:t>
      </w:r>
      <w:r w:rsidR="00913DCF" w:rsidRPr="004002DD">
        <w:rPr>
          <w:rFonts w:ascii="Calibri" w:hAnsi="Calibri" w:cs="Calibri"/>
          <w:color w:val="2F5496" w:themeColor="accent5" w:themeShade="BF"/>
          <w:lang w:val="en-GB"/>
        </w:rPr>
        <w:t>”.</w:t>
      </w:r>
    </w:p>
    <w:p w14:paraId="3A1F4F07" w14:textId="77777777" w:rsidR="00217665" w:rsidRPr="002B5CA2" w:rsidRDefault="00217665" w:rsidP="002B5CA2">
      <w:pPr>
        <w:jc w:val="center"/>
        <w:rPr>
          <w:lang w:val="en-GB"/>
        </w:rPr>
      </w:pPr>
    </w:p>
    <w:p w14:paraId="3DA63D21" w14:textId="1C7423BA" w:rsidR="00A16808" w:rsidRPr="00BA7747" w:rsidRDefault="00B33323" w:rsidP="00D6610E">
      <w:pPr>
        <w:jc w:val="center"/>
        <w:rPr>
          <w:rFonts w:asciiTheme="minorHAnsi" w:hAnsiTheme="minorHAnsi" w:cs="Arial"/>
          <w:b/>
          <w:bCs/>
          <w:color w:val="2F5496" w:themeColor="accent5" w:themeShade="BF"/>
          <w:szCs w:val="36"/>
          <w:lang w:val="en-GB"/>
        </w:rPr>
      </w:pP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01</w:t>
      </w:r>
      <w:r w:rsidR="00D6610E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</w:t>
      </w: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June</w:t>
      </w:r>
      <w:r w:rsidR="00A97270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</w:t>
      </w:r>
      <w:r w:rsidR="00240194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20</w:t>
      </w:r>
      <w:r w:rsidR="003D665B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21</w:t>
      </w:r>
      <w:r w:rsidR="00300432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</w:t>
      </w:r>
      <w:r w:rsidR="00592CE9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(</w:t>
      </w:r>
      <w:r w:rsidR="0054672C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1</w:t>
      </w: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1</w:t>
      </w:r>
      <w:r w:rsidR="0054672C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:00 – 1</w:t>
      </w: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2</w:t>
      </w:r>
      <w:r w:rsidR="0054672C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:00</w:t>
      </w:r>
      <w:r w:rsidR="00EE5A29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CE</w:t>
      </w:r>
      <w:r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S</w:t>
      </w:r>
      <w:r w:rsidR="00EE5A29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T</w:t>
      </w:r>
      <w:r w:rsidR="00592CE9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>)</w:t>
      </w:r>
      <w:r w:rsidR="0054672C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 | </w:t>
      </w:r>
      <w:r w:rsidR="00300432" w:rsidRPr="00BA7747">
        <w:rPr>
          <w:rFonts w:asciiTheme="minorHAnsi" w:hAnsiTheme="minorHAnsi" w:cs="Arial"/>
          <w:b/>
          <w:bCs/>
          <w:color w:val="2F5496" w:themeColor="accent5" w:themeShade="BF"/>
          <w:sz w:val="28"/>
          <w:szCs w:val="36"/>
          <w:lang w:val="en-GB"/>
        </w:rPr>
        <w:t xml:space="preserve">Virtual </w:t>
      </w:r>
    </w:p>
    <w:p w14:paraId="428D6956" w14:textId="7B12A63D" w:rsidR="006830B0" w:rsidRPr="00B62950" w:rsidRDefault="006830B0" w:rsidP="001A4A9D">
      <w:pPr>
        <w:shd w:val="clear" w:color="auto" w:fill="FFFFFF"/>
        <w:jc w:val="both"/>
        <w:rPr>
          <w:rFonts w:ascii="Calibri" w:hAnsi="Calibri" w:cs="Calibri"/>
          <w:color w:val="2F5496" w:themeColor="accent5" w:themeShade="BF"/>
          <w:sz w:val="22"/>
          <w:szCs w:val="22"/>
          <w:shd w:val="clear" w:color="auto" w:fill="FFFFFF"/>
          <w:lang w:val="en-GB"/>
        </w:rPr>
      </w:pPr>
    </w:p>
    <w:p w14:paraId="7173AFAA" w14:textId="77777777" w:rsidR="00554ED1" w:rsidRPr="00BA7747" w:rsidRDefault="00554ED1" w:rsidP="00554ED1">
      <w:pPr>
        <w:jc w:val="both"/>
        <w:rPr>
          <w:rFonts w:asciiTheme="minorHAnsi" w:hAnsiTheme="minorHAnsi"/>
          <w:i/>
          <w:iCs/>
          <w:color w:val="2F5496" w:themeColor="accent5" w:themeShade="BF"/>
          <w:sz w:val="22"/>
          <w:szCs w:val="36"/>
          <w:lang w:val="en-GB"/>
        </w:rPr>
      </w:pPr>
    </w:p>
    <w:p w14:paraId="6E2BF0F6" w14:textId="387486FD" w:rsidR="00830892" w:rsidRPr="00BA7747" w:rsidRDefault="00830892" w:rsidP="0054672C">
      <w:pPr>
        <w:jc w:val="center"/>
        <w:rPr>
          <w:rFonts w:asciiTheme="minorHAnsi" w:hAnsiTheme="minorHAnsi" w:cs="Arial"/>
          <w:b/>
          <w:bCs/>
          <w:color w:val="2F5496" w:themeColor="accent5" w:themeShade="BF"/>
          <w:sz w:val="8"/>
          <w:szCs w:val="22"/>
          <w:lang w:val="en-GB"/>
        </w:rPr>
      </w:pPr>
      <w:r w:rsidRPr="00BA7747">
        <w:rPr>
          <w:rFonts w:asciiTheme="minorHAnsi" w:hAnsiTheme="minorHAnsi" w:cs="Arial"/>
          <w:b/>
          <w:bCs/>
          <w:color w:val="2F5496" w:themeColor="accent5" w:themeShade="BF"/>
          <w:sz w:val="36"/>
          <w:szCs w:val="36"/>
          <w:lang w:val="en-GB"/>
        </w:rPr>
        <w:t>AGENDA</w:t>
      </w:r>
      <w:r w:rsidR="005E6E65" w:rsidRPr="00BA7747">
        <w:rPr>
          <w:rFonts w:asciiTheme="minorHAnsi" w:hAnsiTheme="minorHAnsi" w:cs="Arial"/>
          <w:b/>
          <w:bCs/>
          <w:color w:val="2F5496" w:themeColor="accent5" w:themeShade="BF"/>
          <w:sz w:val="36"/>
          <w:szCs w:val="36"/>
          <w:lang w:val="en-GB"/>
        </w:rPr>
        <w:t xml:space="preserve"> </w:t>
      </w:r>
      <w:r w:rsidR="005978D6" w:rsidRPr="00BA7747">
        <w:rPr>
          <w:rFonts w:asciiTheme="minorHAnsi" w:hAnsiTheme="minorHAnsi" w:cs="Arial"/>
          <w:b/>
          <w:bCs/>
          <w:color w:val="2F5496" w:themeColor="accent5" w:themeShade="BF"/>
          <w:sz w:val="36"/>
          <w:szCs w:val="36"/>
          <w:lang w:val="en-GB"/>
        </w:rPr>
        <w:br/>
      </w:r>
      <w:r w:rsidR="00EB2225" w:rsidRPr="00BA7747">
        <w:rPr>
          <w:rFonts w:asciiTheme="minorHAnsi" w:hAnsiTheme="minorHAnsi" w:cs="Arial"/>
          <w:b/>
          <w:bCs/>
          <w:color w:val="2F5496" w:themeColor="accent5" w:themeShade="BF"/>
          <w:sz w:val="8"/>
          <w:szCs w:val="22"/>
          <w:lang w:val="en-GB"/>
        </w:rPr>
        <w:tab/>
      </w:r>
    </w:p>
    <w:p w14:paraId="26C8033B" w14:textId="146D2D68" w:rsidR="00BC5EA7" w:rsidRPr="00BA7747" w:rsidRDefault="00BC5EA7" w:rsidP="00A90BE7">
      <w:pPr>
        <w:jc w:val="center"/>
        <w:rPr>
          <w:rFonts w:asciiTheme="minorHAnsi" w:hAnsiTheme="minorHAnsi" w:cs="Arial"/>
          <w:b/>
          <w:bCs/>
          <w:color w:val="385623" w:themeColor="accent6" w:themeShade="80"/>
          <w:sz w:val="22"/>
          <w:szCs w:val="22"/>
          <w:lang w:val="en-GB"/>
        </w:rPr>
      </w:pPr>
    </w:p>
    <w:tbl>
      <w:tblPr>
        <w:tblStyle w:val="ListTable2-Accent51"/>
        <w:tblW w:w="9214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205D67" w:rsidRPr="004002DD" w14:paraId="57E62164" w14:textId="77777777" w:rsidTr="00856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2F5582D" w14:textId="3AAE15B8" w:rsidR="00205D67" w:rsidRPr="004002DD" w:rsidRDefault="005F6C54" w:rsidP="00A223C1">
            <w:pPr>
              <w:spacing w:after="120"/>
              <w:ind w:right="-958"/>
              <w:rPr>
                <w:rFonts w:asciiTheme="minorHAnsi" w:hAnsiTheme="minorHAnsi"/>
                <w:bCs w:val="0"/>
                <w:i/>
                <w:color w:val="2F5496" w:themeColor="accent5" w:themeShade="BF"/>
                <w:lang w:val="en-GB"/>
              </w:rPr>
            </w:pPr>
            <w:r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11:00 – 11:20</w:t>
            </w:r>
          </w:p>
        </w:tc>
        <w:tc>
          <w:tcPr>
            <w:tcW w:w="7654" w:type="dxa"/>
          </w:tcPr>
          <w:p w14:paraId="53F32DBB" w14:textId="77777777" w:rsidR="00F43569" w:rsidRPr="004002DD" w:rsidRDefault="005F6C54" w:rsidP="00F34474">
            <w:pPr>
              <w:spacing w:after="120"/>
              <w:ind w:right="-9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2F5496" w:themeColor="accent5" w:themeShade="BF"/>
                <w:lang w:val="en-GB"/>
              </w:rPr>
            </w:pPr>
            <w:r w:rsidRPr="004002DD">
              <w:rPr>
                <w:rFonts w:asciiTheme="minorHAnsi" w:hAnsiTheme="minorHAnsi"/>
                <w:color w:val="2F5496" w:themeColor="accent5" w:themeShade="BF"/>
                <w:lang w:val="en-GB"/>
              </w:rPr>
              <w:t>Keynote address</w:t>
            </w:r>
            <w:r w:rsidR="00A63EDD" w:rsidRPr="004002DD">
              <w:rPr>
                <w:rFonts w:asciiTheme="minorHAnsi" w:hAnsiTheme="minorHAnsi"/>
                <w:color w:val="2F5496" w:themeColor="accent5" w:themeShade="BF"/>
                <w:lang w:val="en-GB"/>
              </w:rPr>
              <w:t>es</w:t>
            </w:r>
          </w:p>
          <w:p w14:paraId="2DE3CD46" w14:textId="77777777" w:rsidR="00A63EDD" w:rsidRPr="004002DD" w:rsidRDefault="00B11B8D" w:rsidP="004675EB">
            <w:pPr>
              <w:pStyle w:val="ListParagraph"/>
              <w:numPr>
                <w:ilvl w:val="0"/>
                <w:numId w:val="2"/>
              </w:num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F5496" w:themeColor="accent5" w:themeShade="BF"/>
                <w:szCs w:val="24"/>
              </w:rPr>
            </w:pPr>
            <w:r w:rsidRPr="004002DD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Ms. Ljupka Mihajlovska, </w:t>
            </w:r>
            <w:r w:rsidRPr="004002DD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>Executive Director, University Centre for Students with Disabilities, University of Belgrade, Chairwoman of the Serbian Alliance for Accessibility</w:t>
            </w:r>
          </w:p>
          <w:p w14:paraId="0EA3C247" w14:textId="77777777" w:rsidR="00062A04" w:rsidRPr="004002DD" w:rsidRDefault="00062A04" w:rsidP="004675EB">
            <w:pPr>
              <w:pStyle w:val="ListParagraph"/>
              <w:numPr>
                <w:ilvl w:val="0"/>
                <w:numId w:val="2"/>
              </w:num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F5496" w:themeColor="accent5" w:themeShade="BF"/>
                <w:szCs w:val="24"/>
              </w:rPr>
            </w:pPr>
            <w:r w:rsidRPr="004002DD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Ms. Doreen Bogdan-Martin, </w:t>
            </w:r>
            <w:r w:rsidRPr="004002DD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>Director</w:t>
            </w:r>
            <w:r w:rsidR="00A85E8E" w:rsidRPr="004002DD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>,</w:t>
            </w:r>
            <w:r w:rsidRPr="004002DD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 xml:space="preserve"> Telecommunication Development Bureau, International Telecommunication Union</w:t>
            </w:r>
          </w:p>
          <w:p w14:paraId="79449A73" w14:textId="139B9367" w:rsidR="00657BE8" w:rsidRPr="004002DD" w:rsidRDefault="000D45E0" w:rsidP="004675EB">
            <w:pPr>
              <w:pStyle w:val="ListParagraph"/>
              <w:numPr>
                <w:ilvl w:val="0"/>
                <w:numId w:val="2"/>
              </w:num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F5496" w:themeColor="accent5" w:themeShade="BF"/>
                <w:szCs w:val="24"/>
              </w:rPr>
            </w:pPr>
            <w:r w:rsidRPr="004002DD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H.E. Ana Brnabić, </w:t>
            </w:r>
            <w:r w:rsidRPr="004002DD">
              <w:rPr>
                <w:rFonts w:asciiTheme="minorHAnsi" w:hAnsiTheme="minorHAnsi"/>
                <w:b w:val="0"/>
                <w:bCs w:val="0"/>
                <w:color w:val="2F5496" w:themeColor="accent5" w:themeShade="BF"/>
                <w:szCs w:val="24"/>
              </w:rPr>
              <w:t>Prime Minister, Republic of Serbia</w:t>
            </w:r>
          </w:p>
        </w:tc>
      </w:tr>
      <w:tr w:rsidR="0054672C" w:rsidRPr="004002DD" w14:paraId="06C770B1" w14:textId="77777777" w:rsidTr="0085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C9BA15D" w14:textId="3B36DDDF" w:rsidR="0054672C" w:rsidRPr="004002DD" w:rsidRDefault="0054672C" w:rsidP="00A223C1">
            <w:pPr>
              <w:spacing w:after="120"/>
              <w:ind w:right="-958"/>
              <w:rPr>
                <w:rFonts w:ascii="Calibri" w:hAnsi="Calibri" w:cs="Calibri"/>
                <w:color w:val="2F5496"/>
                <w:lang w:val="en-GB"/>
              </w:rPr>
            </w:pPr>
            <w:r w:rsidRPr="004002DD">
              <w:rPr>
                <w:rFonts w:ascii="Calibri" w:hAnsi="Calibri" w:cs="Calibri"/>
                <w:color w:val="2F5496"/>
                <w:lang w:val="en-GB"/>
              </w:rPr>
              <w:t>1</w:t>
            </w:r>
            <w:r w:rsidR="000D45E0" w:rsidRPr="004002DD">
              <w:rPr>
                <w:rFonts w:ascii="Calibri" w:hAnsi="Calibri" w:cs="Calibri"/>
                <w:color w:val="2F5496"/>
                <w:lang w:val="en-GB"/>
              </w:rPr>
              <w:t>1</w:t>
            </w:r>
            <w:r w:rsidRPr="004002DD">
              <w:rPr>
                <w:rFonts w:ascii="Calibri" w:hAnsi="Calibri" w:cs="Calibri"/>
                <w:color w:val="2F5496"/>
                <w:lang w:val="en-GB"/>
              </w:rPr>
              <w:t>:</w:t>
            </w:r>
            <w:r w:rsidR="000D45E0" w:rsidRPr="004002DD">
              <w:rPr>
                <w:rFonts w:ascii="Calibri" w:hAnsi="Calibri" w:cs="Calibri"/>
                <w:color w:val="2F5496"/>
                <w:lang w:val="en-GB"/>
              </w:rPr>
              <w:t>20</w:t>
            </w:r>
            <w:r w:rsidRPr="004002DD">
              <w:rPr>
                <w:rFonts w:ascii="Calibri" w:hAnsi="Calibri" w:cs="Calibri"/>
                <w:color w:val="2F5496"/>
                <w:lang w:val="en-GB"/>
              </w:rPr>
              <w:t xml:space="preserve"> – 1</w:t>
            </w:r>
            <w:r w:rsidR="00CC4AAB" w:rsidRPr="004002DD">
              <w:rPr>
                <w:rFonts w:ascii="Calibri" w:hAnsi="Calibri" w:cs="Calibri"/>
                <w:color w:val="2F5496"/>
                <w:lang w:val="en-GB"/>
              </w:rPr>
              <w:t>1</w:t>
            </w:r>
            <w:r w:rsidRPr="004002DD">
              <w:rPr>
                <w:rFonts w:ascii="Calibri" w:hAnsi="Calibri" w:cs="Calibri"/>
                <w:color w:val="2F5496"/>
                <w:lang w:val="en-GB"/>
              </w:rPr>
              <w:t>:</w:t>
            </w:r>
            <w:r w:rsidR="00CC4AAB" w:rsidRPr="004002DD">
              <w:rPr>
                <w:rFonts w:ascii="Calibri" w:hAnsi="Calibri" w:cs="Calibri"/>
                <w:color w:val="2F5496"/>
                <w:lang w:val="en-GB"/>
              </w:rPr>
              <w:t>3</w:t>
            </w:r>
            <w:r w:rsidRPr="004002DD">
              <w:rPr>
                <w:rFonts w:ascii="Calibri" w:hAnsi="Calibri" w:cs="Calibri"/>
                <w:color w:val="2F5496"/>
                <w:lang w:val="en-GB"/>
              </w:rPr>
              <w:t>0</w:t>
            </w:r>
          </w:p>
        </w:tc>
        <w:tc>
          <w:tcPr>
            <w:tcW w:w="7654" w:type="dxa"/>
          </w:tcPr>
          <w:p w14:paraId="0FE08C81" w14:textId="1B651161" w:rsidR="00DD2BB2" w:rsidRPr="004002DD" w:rsidRDefault="00CC4AAB" w:rsidP="00DD2BB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</w:pPr>
            <w:r w:rsidRPr="004002DD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>Video presentation</w:t>
            </w:r>
          </w:p>
          <w:p w14:paraId="398A395D" w14:textId="65DABDB3" w:rsidR="0054672C" w:rsidRPr="004002DD" w:rsidRDefault="0068387C" w:rsidP="004675E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</w:rPr>
            </w:pPr>
            <w:r w:rsidRPr="004002DD">
              <w:rPr>
                <w:rFonts w:asciiTheme="minorHAnsi" w:hAnsiTheme="minorHAnsi"/>
                <w:b/>
                <w:bCs/>
                <w:color w:val="2F5496" w:themeColor="accent5" w:themeShade="BF"/>
              </w:rPr>
              <w:t>Accessibility projects supported by the Innovation Fund</w:t>
            </w:r>
          </w:p>
        </w:tc>
      </w:tr>
      <w:tr w:rsidR="007C3FB9" w:rsidRPr="004002DD" w14:paraId="7E2A3B15" w14:textId="77777777" w:rsidTr="0085679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86D525" w14:textId="03C71C06" w:rsidR="007C3FB9" w:rsidRPr="004002DD" w:rsidRDefault="005B411E" w:rsidP="00A223C1">
            <w:pPr>
              <w:spacing w:after="120"/>
              <w:ind w:right="-958"/>
              <w:rPr>
                <w:rFonts w:ascii="Calibri" w:hAnsi="Calibri" w:cs="Calibri"/>
                <w:bCs w:val="0"/>
                <w:color w:val="2F5496"/>
                <w:lang w:val="en-GB"/>
              </w:rPr>
            </w:pPr>
            <w:r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11:30 – 11:35</w:t>
            </w:r>
          </w:p>
        </w:tc>
        <w:tc>
          <w:tcPr>
            <w:tcW w:w="7654" w:type="dxa"/>
          </w:tcPr>
          <w:p w14:paraId="476FAD1A" w14:textId="0F4D41C8" w:rsidR="009D6DEC" w:rsidRPr="004002DD" w:rsidRDefault="00CE1A53" w:rsidP="00222ADE">
            <w:pPr>
              <w:spacing w:after="120"/>
              <w:ind w:righ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</w:pPr>
            <w:r w:rsidRPr="004002DD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>Setting the regional context and introduction of the study</w:t>
            </w:r>
          </w:p>
          <w:p w14:paraId="74ABCED2" w14:textId="3F5AE768" w:rsidR="006E79C1" w:rsidRPr="004002DD" w:rsidRDefault="00F42032" w:rsidP="00505D5D">
            <w:pPr>
              <w:pStyle w:val="ListParagraph"/>
              <w:numPr>
                <w:ilvl w:val="0"/>
                <w:numId w:val="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 w:rsidRPr="004002DD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Mr. Jaroslaw Ponder, </w:t>
            </w:r>
            <w:r w:rsidRPr="004002DD">
              <w:rPr>
                <w:rFonts w:asciiTheme="minorHAnsi" w:hAnsiTheme="minorHAnsi"/>
                <w:color w:val="2F5496" w:themeColor="accent5" w:themeShade="BF"/>
                <w:szCs w:val="24"/>
              </w:rPr>
              <w:t>Head of ITU Office for Europe</w:t>
            </w:r>
            <w:r w:rsidR="00D2234F" w:rsidRPr="004002DD">
              <w:rPr>
                <w:rFonts w:asciiTheme="minorHAnsi" w:hAnsiTheme="minorHAnsi"/>
                <w:color w:val="2F5496" w:themeColor="accent5" w:themeShade="BF"/>
                <w:szCs w:val="24"/>
              </w:rPr>
              <w:t>,</w:t>
            </w:r>
            <w:r w:rsidRPr="004002DD">
              <w:rPr>
                <w:rFonts w:asciiTheme="minorHAnsi" w:hAnsiTheme="minorHAnsi"/>
                <w:color w:val="2F5496" w:themeColor="accent5" w:themeShade="BF"/>
                <w:szCs w:val="24"/>
              </w:rPr>
              <w:t xml:space="preserve"> International Telecommunication Union</w:t>
            </w:r>
          </w:p>
        </w:tc>
      </w:tr>
      <w:tr w:rsidR="00D2234F" w:rsidRPr="004002DD" w14:paraId="237839C0" w14:textId="77777777" w:rsidTr="00856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D7B4390" w14:textId="05AE07CE" w:rsidR="00D2234F" w:rsidRPr="004002DD" w:rsidRDefault="003A1E58" w:rsidP="00A223C1">
            <w:pPr>
              <w:spacing w:after="120"/>
              <w:ind w:right="-958"/>
              <w:rPr>
                <w:rFonts w:ascii="Calibri" w:hAnsi="Calibri" w:cs="Calibri"/>
                <w:color w:val="2F5496"/>
                <w:lang w:val="en-GB"/>
              </w:rPr>
            </w:pPr>
            <w:r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11:35 – 11:55</w:t>
            </w:r>
          </w:p>
        </w:tc>
        <w:tc>
          <w:tcPr>
            <w:tcW w:w="7654" w:type="dxa"/>
          </w:tcPr>
          <w:p w14:paraId="159244B6" w14:textId="77777777" w:rsidR="00D2234F" w:rsidRPr="004002DD" w:rsidRDefault="003A1E58" w:rsidP="00F34474">
            <w:pPr>
              <w:spacing w:after="120"/>
              <w:ind w:right="-9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</w:pPr>
            <w:r w:rsidRPr="004002DD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 xml:space="preserve">Presentation of the study </w:t>
            </w:r>
          </w:p>
          <w:p w14:paraId="4CDBB33E" w14:textId="471147E7" w:rsidR="003A1E58" w:rsidRPr="004002DD" w:rsidRDefault="00E37020" w:rsidP="0085679E">
            <w:pPr>
              <w:pStyle w:val="ListParagraph"/>
              <w:numPr>
                <w:ilvl w:val="0"/>
                <w:numId w:val="1"/>
              </w:numPr>
              <w:spacing w:after="120"/>
              <w:ind w:right="-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</w:pPr>
            <w:r w:rsidRPr="004002DD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t xml:space="preserve">Mr. Ricardo García Bahamonde, </w:t>
            </w:r>
            <w:r w:rsidRPr="004002DD">
              <w:rPr>
                <w:rFonts w:asciiTheme="minorHAnsi" w:hAnsiTheme="minorHAnsi"/>
                <w:color w:val="2F5496" w:themeColor="accent5" w:themeShade="BF"/>
                <w:szCs w:val="24"/>
              </w:rPr>
              <w:t>ITU Consultant in Digital Accessibility</w:t>
            </w:r>
          </w:p>
        </w:tc>
      </w:tr>
      <w:tr w:rsidR="009D6DEC" w:rsidRPr="004002DD" w14:paraId="0F323078" w14:textId="77777777" w:rsidTr="0085679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690D899" w14:textId="391FD03B" w:rsidR="009D6DEC" w:rsidRPr="004002DD" w:rsidRDefault="008848A0" w:rsidP="00A223C1">
            <w:pPr>
              <w:spacing w:after="120"/>
              <w:ind w:right="-958"/>
              <w:rPr>
                <w:rFonts w:ascii="Calibri" w:hAnsi="Calibri" w:cs="Calibri"/>
                <w:bCs w:val="0"/>
                <w:color w:val="2F5496"/>
                <w:lang w:val="en-GB"/>
              </w:rPr>
            </w:pPr>
            <w:r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1</w:t>
            </w:r>
            <w:r w:rsidR="00D2234F"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1</w:t>
            </w:r>
            <w:r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:</w:t>
            </w:r>
            <w:r w:rsidR="00E37020"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5</w:t>
            </w:r>
            <w:r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5 – 1</w:t>
            </w:r>
            <w:r w:rsidR="00E37020"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2</w:t>
            </w:r>
            <w:r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:</w:t>
            </w:r>
            <w:r w:rsidR="00E37020" w:rsidRPr="004002DD">
              <w:rPr>
                <w:rFonts w:ascii="Calibri" w:hAnsi="Calibri" w:cs="Calibri"/>
                <w:bCs w:val="0"/>
                <w:color w:val="2F5496"/>
                <w:lang w:val="en-GB"/>
              </w:rPr>
              <w:t>00</w:t>
            </w:r>
          </w:p>
        </w:tc>
        <w:tc>
          <w:tcPr>
            <w:tcW w:w="7654" w:type="dxa"/>
          </w:tcPr>
          <w:p w14:paraId="4DD21310" w14:textId="71ACC7F9" w:rsidR="009D6DEC" w:rsidRPr="004002DD" w:rsidRDefault="008848A0" w:rsidP="00F34474">
            <w:pPr>
              <w:spacing w:after="120"/>
              <w:ind w:right="-9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</w:pPr>
            <w:r w:rsidRPr="004002DD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>C</w:t>
            </w:r>
            <w:r w:rsidR="00320A85">
              <w:rPr>
                <w:rFonts w:asciiTheme="minorHAnsi" w:hAnsiTheme="minorHAnsi"/>
                <w:b/>
                <w:bCs/>
                <w:color w:val="2F5496" w:themeColor="accent5" w:themeShade="BF"/>
                <w:lang w:val="en-GB"/>
              </w:rPr>
              <w:t xml:space="preserve">losing </w:t>
            </w:r>
          </w:p>
        </w:tc>
      </w:tr>
    </w:tbl>
    <w:p w14:paraId="46D6EEBB" w14:textId="5BC242F0" w:rsidR="00B0554E" w:rsidRDefault="00B0554E" w:rsidP="00C32F45">
      <w:pPr>
        <w:rPr>
          <w:rFonts w:asciiTheme="minorHAnsi" w:hAnsiTheme="minorHAnsi" w:cs="Arial"/>
          <w:b/>
          <w:bCs/>
          <w:color w:val="385623" w:themeColor="accent6" w:themeShade="80"/>
          <w:sz w:val="16"/>
          <w:szCs w:val="22"/>
          <w:lang w:val="en-GB"/>
        </w:rPr>
      </w:pPr>
    </w:p>
    <w:p w14:paraId="05861DFA" w14:textId="0538C32F" w:rsidR="00C1264E" w:rsidRDefault="00C1264E" w:rsidP="00C32F45">
      <w:pPr>
        <w:rPr>
          <w:rFonts w:asciiTheme="minorHAnsi" w:hAnsiTheme="minorHAnsi" w:cs="Arial"/>
          <w:b/>
          <w:bCs/>
          <w:color w:val="385623" w:themeColor="accent6" w:themeShade="80"/>
          <w:sz w:val="16"/>
          <w:szCs w:val="22"/>
          <w:lang w:val="en-GB"/>
        </w:rPr>
      </w:pPr>
    </w:p>
    <w:p w14:paraId="647DFACF" w14:textId="77777777" w:rsidR="00C1264E" w:rsidRPr="004002DD" w:rsidRDefault="00C1264E" w:rsidP="00C1264E">
      <w:pPr>
        <w:contextualSpacing/>
        <w:jc w:val="right"/>
        <w:rPr>
          <w:rFonts w:asciiTheme="minorHAnsi" w:hAnsiTheme="minorHAnsi" w:cstheme="minorHAnsi"/>
          <w:i/>
          <w:lang w:val="en-GB"/>
        </w:rPr>
      </w:pPr>
      <w:r w:rsidRPr="004002DD">
        <w:rPr>
          <w:rFonts w:asciiTheme="minorHAnsi" w:hAnsiTheme="minorHAnsi" w:cstheme="minorHAnsi"/>
          <w:b/>
          <w:i/>
          <w:lang w:val="en-GB"/>
        </w:rPr>
        <w:t>Moderator:</w:t>
      </w:r>
      <w:r w:rsidRPr="004002DD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4002DD">
        <w:rPr>
          <w:rFonts w:asciiTheme="minorHAnsi" w:hAnsiTheme="minorHAnsi" w:cstheme="minorHAnsi"/>
          <w:i/>
          <w:lang w:val="en-GB"/>
        </w:rPr>
        <w:t>Tijana</w:t>
      </w:r>
      <w:proofErr w:type="spellEnd"/>
      <w:r w:rsidRPr="004002DD">
        <w:rPr>
          <w:rFonts w:asciiTheme="minorHAnsi" w:hAnsiTheme="minorHAnsi" w:cstheme="minorHAnsi"/>
          <w:i/>
          <w:lang w:val="en-GB"/>
        </w:rPr>
        <w:t xml:space="preserve"> </w:t>
      </w:r>
      <w:proofErr w:type="spellStart"/>
      <w:r w:rsidRPr="004002DD">
        <w:rPr>
          <w:rFonts w:asciiTheme="minorHAnsi" w:hAnsiTheme="minorHAnsi" w:cstheme="minorHAnsi"/>
          <w:i/>
          <w:lang w:val="en-GB"/>
        </w:rPr>
        <w:t>Grković</w:t>
      </w:r>
      <w:proofErr w:type="spellEnd"/>
      <w:r w:rsidRPr="004002DD">
        <w:rPr>
          <w:rFonts w:asciiTheme="minorHAnsi" w:hAnsiTheme="minorHAnsi" w:cstheme="minorHAnsi"/>
          <w:i/>
          <w:lang w:val="en-GB"/>
        </w:rPr>
        <w:t>, Advisor</w:t>
      </w:r>
    </w:p>
    <w:p w14:paraId="500BD6BA" w14:textId="77777777" w:rsidR="00C1264E" w:rsidRPr="004002DD" w:rsidRDefault="00C1264E" w:rsidP="00C1264E">
      <w:pPr>
        <w:contextualSpacing/>
        <w:jc w:val="right"/>
        <w:rPr>
          <w:rFonts w:asciiTheme="minorHAnsi" w:hAnsiTheme="minorHAnsi" w:cstheme="minorHAnsi"/>
          <w:lang w:val="en-GB"/>
        </w:rPr>
      </w:pPr>
      <w:r w:rsidRPr="004002DD">
        <w:rPr>
          <w:rFonts w:asciiTheme="minorHAnsi" w:hAnsiTheme="minorHAnsi" w:cstheme="minorHAnsi"/>
          <w:i/>
          <w:lang w:val="en-GB"/>
        </w:rPr>
        <w:t xml:space="preserve"> Office of the Prime Minister of Serbia</w:t>
      </w:r>
    </w:p>
    <w:p w14:paraId="71397D40" w14:textId="77777777" w:rsidR="00C1264E" w:rsidRPr="004002DD" w:rsidRDefault="00C1264E" w:rsidP="00C1264E">
      <w:pPr>
        <w:jc w:val="center"/>
        <w:rPr>
          <w:rFonts w:asciiTheme="minorHAnsi" w:hAnsiTheme="minorHAnsi" w:cstheme="minorHAnsi"/>
          <w:lang w:val="en-GB"/>
        </w:rPr>
      </w:pPr>
    </w:p>
    <w:p w14:paraId="4586FEBB" w14:textId="1F7078DD" w:rsidR="00C1264E" w:rsidRDefault="00C1264E" w:rsidP="00C1264E">
      <w:pPr>
        <w:jc w:val="center"/>
        <w:rPr>
          <w:rFonts w:asciiTheme="minorHAnsi" w:hAnsiTheme="minorHAnsi" w:cstheme="minorHAnsi"/>
          <w:lang w:val="en-GB"/>
        </w:rPr>
      </w:pPr>
    </w:p>
    <w:p w14:paraId="507BB6AF" w14:textId="77777777" w:rsidR="00C81080" w:rsidRPr="004002DD" w:rsidRDefault="00C81080" w:rsidP="00C1264E">
      <w:pPr>
        <w:jc w:val="center"/>
        <w:rPr>
          <w:rFonts w:asciiTheme="minorHAnsi" w:hAnsiTheme="minorHAnsi" w:cstheme="minorHAnsi"/>
          <w:lang w:val="en-GB"/>
        </w:rPr>
      </w:pPr>
    </w:p>
    <w:p w14:paraId="66E716C9" w14:textId="77777777" w:rsidR="00C1264E" w:rsidRPr="004002DD" w:rsidRDefault="00C1264E" w:rsidP="00C1264E">
      <w:pPr>
        <w:jc w:val="center"/>
        <w:rPr>
          <w:rFonts w:asciiTheme="minorHAnsi" w:hAnsiTheme="minorHAnsi" w:cstheme="minorHAnsi"/>
          <w:i/>
          <w:lang w:val="en-GB"/>
        </w:rPr>
      </w:pPr>
      <w:r w:rsidRPr="004002DD">
        <w:rPr>
          <w:rFonts w:asciiTheme="minorHAnsi" w:hAnsiTheme="minorHAnsi" w:cstheme="minorHAnsi"/>
          <w:i/>
          <w:lang w:val="en-GB"/>
        </w:rPr>
        <w:t>Translation English/Serbian and Sign Language Interpretation in Serbian provided.</w:t>
      </w:r>
    </w:p>
    <w:p w14:paraId="6DA4A0DD" w14:textId="77777777" w:rsidR="00C1264E" w:rsidRPr="00BA7747" w:rsidRDefault="00C1264E" w:rsidP="00C32F45">
      <w:pPr>
        <w:rPr>
          <w:rFonts w:asciiTheme="minorHAnsi" w:hAnsiTheme="minorHAnsi" w:cs="Arial"/>
          <w:b/>
          <w:bCs/>
          <w:color w:val="385623" w:themeColor="accent6" w:themeShade="80"/>
          <w:sz w:val="16"/>
          <w:szCs w:val="22"/>
          <w:lang w:val="en-GB"/>
        </w:rPr>
      </w:pPr>
    </w:p>
    <w:sectPr w:rsidR="00C1264E" w:rsidRPr="00BA7747" w:rsidSect="005F12E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888" w:right="1440" w:bottom="1440" w:left="1440" w:header="279" w:footer="342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D4B8" w14:textId="77777777" w:rsidR="005671BF" w:rsidRDefault="005671BF" w:rsidP="00BC5EA7">
      <w:r>
        <w:separator/>
      </w:r>
    </w:p>
  </w:endnote>
  <w:endnote w:type="continuationSeparator" w:id="0">
    <w:p w14:paraId="0BD8C9D9" w14:textId="77777777" w:rsidR="005671BF" w:rsidRDefault="005671BF" w:rsidP="00BC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CC5D" w14:textId="77777777" w:rsidR="00FC4069" w:rsidRDefault="00FC4069">
    <w:pPr>
      <w:pStyle w:val="Footer"/>
    </w:pPr>
    <w:r w:rsidRPr="00F93A0A">
      <w:rPr>
        <w:noProof/>
        <w:lang w:val="en-US" w:eastAsia="zh-CN"/>
      </w:rPr>
      <w:drawing>
        <wp:inline distT="0" distB="0" distL="0" distR="0" wp14:anchorId="4A5B4748" wp14:editId="23BC7187">
          <wp:extent cx="2867025" cy="656590"/>
          <wp:effectExtent l="0" t="0" r="3175" b="3810"/>
          <wp:docPr id="15" name="Picture 15" descr="Bildergebnis für s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ür sd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3A0A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31EEAB5F" wp14:editId="74EAF205">
          <wp:simplePos x="0" y="0"/>
          <wp:positionH relativeFrom="margin">
            <wp:align>right</wp:align>
          </wp:positionH>
          <wp:positionV relativeFrom="paragraph">
            <wp:posOffset>-109220</wp:posOffset>
          </wp:positionV>
          <wp:extent cx="3171190" cy="83820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9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3642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396E201D" w14:textId="77777777" w:rsidR="00FC4069" w:rsidRPr="00830892" w:rsidRDefault="00FC4069" w:rsidP="00830892">
        <w:pPr>
          <w:pStyle w:val="Footer"/>
          <w:jc w:val="center"/>
          <w:rPr>
            <w:rFonts w:asciiTheme="minorHAnsi" w:hAnsiTheme="minorHAnsi"/>
            <w:color w:val="5B9BD5" w:themeColor="accent1"/>
          </w:rPr>
        </w:pPr>
        <w:r w:rsidRPr="007B645F">
          <w:rPr>
            <w:rFonts w:asciiTheme="minorHAnsi" w:hAnsiTheme="minorHAnsi"/>
            <w:noProof/>
          </w:rPr>
          <w:t xml:space="preserve">– </w:t>
        </w:r>
        <w:r w:rsidRPr="007B645F">
          <w:rPr>
            <w:rFonts w:asciiTheme="minorHAnsi" w:hAnsiTheme="minorHAnsi"/>
          </w:rPr>
          <w:fldChar w:fldCharType="begin"/>
        </w:r>
        <w:r w:rsidRPr="007B645F">
          <w:rPr>
            <w:rFonts w:asciiTheme="minorHAnsi" w:hAnsiTheme="minorHAnsi"/>
          </w:rPr>
          <w:instrText xml:space="preserve"> PAGE   \* MERGEFORMAT </w:instrText>
        </w:r>
        <w:r w:rsidRPr="007B645F">
          <w:rPr>
            <w:rFonts w:asciiTheme="minorHAnsi" w:hAnsiTheme="minorHAnsi"/>
          </w:rPr>
          <w:fldChar w:fldCharType="separate"/>
        </w:r>
        <w:r w:rsidRPr="007B645F">
          <w:rPr>
            <w:rFonts w:asciiTheme="minorHAnsi" w:hAnsiTheme="minorHAnsi"/>
            <w:noProof/>
          </w:rPr>
          <w:t>1</w:t>
        </w:r>
        <w:r w:rsidRPr="007B645F">
          <w:rPr>
            <w:rFonts w:asciiTheme="minorHAnsi" w:hAnsiTheme="minorHAnsi"/>
            <w:noProof/>
          </w:rPr>
          <w:fldChar w:fldCharType="end"/>
        </w:r>
        <w:r w:rsidRPr="007B645F">
          <w:rPr>
            <w:rFonts w:asciiTheme="minorHAnsi" w:hAnsiTheme="minorHAnsi"/>
            <w:noProof/>
          </w:rPr>
          <w:t xml:space="preserve"> –</w:t>
        </w:r>
      </w:p>
    </w:sdtContent>
  </w:sdt>
  <w:p w14:paraId="50D2D166" w14:textId="77777777" w:rsidR="00FC4069" w:rsidRDefault="00FC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4D73" w14:textId="77777777" w:rsidR="005671BF" w:rsidRDefault="005671BF" w:rsidP="00BC5EA7">
      <w:r>
        <w:separator/>
      </w:r>
    </w:p>
  </w:footnote>
  <w:footnote w:type="continuationSeparator" w:id="0">
    <w:p w14:paraId="5292D21C" w14:textId="77777777" w:rsidR="005671BF" w:rsidRDefault="005671BF" w:rsidP="00BC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0FA98" w14:textId="77777777" w:rsidR="00FC4069" w:rsidRPr="00B046F8" w:rsidRDefault="00FC4069" w:rsidP="00FC4069">
    <w:pPr>
      <w:pStyle w:val="Header"/>
      <w:rPr>
        <w:rFonts w:ascii="Calibri" w:hAnsi="Calibri"/>
        <w:szCs w:val="18"/>
      </w:rPr>
    </w:pPr>
    <w:r w:rsidRPr="00B046F8">
      <w:rPr>
        <w:rFonts w:ascii="Calibri" w:hAnsi="Calibri"/>
        <w:szCs w:val="18"/>
      </w:rPr>
      <w:t xml:space="preserve">- </w:t>
    </w:r>
    <w:r w:rsidRPr="00B046F8">
      <w:rPr>
        <w:rFonts w:ascii="Calibri" w:hAnsi="Calibri"/>
        <w:szCs w:val="18"/>
      </w:rPr>
      <w:fldChar w:fldCharType="begin"/>
    </w:r>
    <w:r w:rsidRPr="00B046F8">
      <w:rPr>
        <w:rFonts w:ascii="Calibri" w:hAnsi="Calibri"/>
        <w:szCs w:val="18"/>
      </w:rPr>
      <w:instrText xml:space="preserve"> PAGE   \* MERGEFORMAT </w:instrText>
    </w:r>
    <w:r w:rsidRPr="00B046F8">
      <w:rPr>
        <w:rFonts w:ascii="Calibri" w:hAnsi="Calibri"/>
        <w:szCs w:val="18"/>
      </w:rPr>
      <w:fldChar w:fldCharType="separate"/>
    </w:r>
    <w:r>
      <w:rPr>
        <w:rFonts w:ascii="Calibri" w:hAnsi="Calibri"/>
        <w:noProof/>
        <w:szCs w:val="18"/>
      </w:rPr>
      <w:t>4</w:t>
    </w:r>
    <w:r w:rsidRPr="00B046F8">
      <w:rPr>
        <w:rFonts w:ascii="Calibri" w:hAnsi="Calibri"/>
        <w:noProof/>
        <w:szCs w:val="18"/>
      </w:rPr>
      <w:fldChar w:fldCharType="end"/>
    </w:r>
    <w:r w:rsidRPr="00B046F8">
      <w:rPr>
        <w:rFonts w:ascii="Calibri" w:hAnsi="Calibri"/>
        <w:noProof/>
        <w:szCs w:val="18"/>
      </w:rPr>
      <w:t xml:space="preserve"> -</w:t>
    </w:r>
    <w:r>
      <w:rPr>
        <w:rFonts w:ascii="Calibri" w:hAnsi="Calibri"/>
        <w:noProof/>
        <w:szCs w:val="18"/>
      </w:rPr>
      <w:br/>
      <w:t>TSB Circular 51  |  BDT Circular CL015</w:t>
    </w:r>
  </w:p>
  <w:p w14:paraId="3C5A6B1E" w14:textId="77777777" w:rsidR="00FC4069" w:rsidRPr="006C3102" w:rsidRDefault="00FC4069" w:rsidP="00FC4069">
    <w:pPr>
      <w:pStyle w:val="Header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EC947" w14:textId="7162ADAD" w:rsidR="007E40AE" w:rsidRDefault="00595220" w:rsidP="00167625">
    <w:pPr>
      <w:pStyle w:val="Header"/>
      <w:jc w:val="left"/>
    </w:pPr>
    <w:r w:rsidRPr="00595220">
      <w:rPr>
        <w:noProof/>
      </w:rPr>
      <w:drawing>
        <wp:inline distT="0" distB="0" distL="0" distR="0" wp14:anchorId="7B6ADAF5" wp14:editId="049068F0">
          <wp:extent cx="1186815" cy="876300"/>
          <wp:effectExtent l="0" t="0" r="0" b="0"/>
          <wp:docPr id="80" name="Picture 80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 descr="Ico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763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 w:rsidR="007B645F">
      <w:tab/>
    </w:r>
    <w:r w:rsidR="007B645F">
      <w:tab/>
    </w:r>
    <w:r w:rsidR="007B645F">
      <w:tab/>
    </w:r>
    <w:r w:rsidR="007B645F">
      <w:tab/>
    </w:r>
    <w:r w:rsidR="007B645F">
      <w:tab/>
    </w:r>
    <w:r w:rsidR="007B645F">
      <w:tab/>
    </w:r>
    <w:r w:rsidR="007B645F">
      <w:tab/>
    </w:r>
    <w:r w:rsidR="007B645F">
      <w:tab/>
    </w:r>
    <w:r w:rsidR="007B645F" w:rsidRPr="00595220">
      <w:rPr>
        <w:noProof/>
      </w:rPr>
      <w:drawing>
        <wp:inline distT="0" distB="0" distL="0" distR="0" wp14:anchorId="71ADABAC" wp14:editId="2E9FDFFE">
          <wp:extent cx="949325" cy="1003300"/>
          <wp:effectExtent l="0" t="0" r="3175" b="0"/>
          <wp:docPr id="79" name="Picture 7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10033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C3AB" w14:textId="77777777" w:rsidR="00FC4069" w:rsidRPr="00830892" w:rsidRDefault="00FC4069" w:rsidP="00830892">
    <w:pPr>
      <w:pStyle w:val="Header"/>
      <w:tabs>
        <w:tab w:val="left" w:pos="4335"/>
        <w:tab w:val="center" w:pos="4819"/>
      </w:tabs>
      <w:jc w:val="left"/>
      <w:rPr>
        <w:rFonts w:ascii="Calibri" w:hAnsi="Calibri" w:cs="Calibri"/>
        <w:color w:val="5B9BD5" w:themeColor="accent1"/>
        <w:lang w:val="en-US"/>
      </w:rPr>
    </w:pPr>
    <w:r w:rsidRPr="007B645F">
      <w:rPr>
        <w:rFonts w:ascii="Calibri" w:hAnsi="Calibri" w:cs="Calibri"/>
        <w:lang w:val="en-US"/>
      </w:rPr>
      <w:t xml:space="preserve">International Telecommunication Union                                                                                                International Telecommunication Union </w:t>
    </w:r>
  </w:p>
  <w:p w14:paraId="0DBD4B6B" w14:textId="77777777" w:rsidR="00FC4069" w:rsidRPr="00830892" w:rsidRDefault="00FC4069" w:rsidP="00FC4069">
    <w:pPr>
      <w:pStyle w:val="Header"/>
      <w:tabs>
        <w:tab w:val="left" w:pos="4335"/>
        <w:tab w:val="center" w:pos="4819"/>
      </w:tabs>
      <w:jc w:val="left"/>
      <w:rPr>
        <w:rFonts w:ascii="Calibri" w:hAnsi="Calibri" w:cs="Calibri"/>
        <w:lang w:val="en-US"/>
      </w:rPr>
    </w:pPr>
    <w:r>
      <w:rPr>
        <w:rFonts w:ascii="Calibri" w:hAnsi="Calibri" w:cs="Calibri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35C3A"/>
    <w:multiLevelType w:val="hybridMultilevel"/>
    <w:tmpl w:val="F06AC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6BBD"/>
    <w:multiLevelType w:val="hybridMultilevel"/>
    <w:tmpl w:val="A558D11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A7"/>
    <w:rsid w:val="00001CF3"/>
    <w:rsid w:val="00002D59"/>
    <w:rsid w:val="000051D4"/>
    <w:rsid w:val="00005848"/>
    <w:rsid w:val="00006328"/>
    <w:rsid w:val="0001227A"/>
    <w:rsid w:val="00017448"/>
    <w:rsid w:val="00017B90"/>
    <w:rsid w:val="00017D0A"/>
    <w:rsid w:val="00020DC0"/>
    <w:rsid w:val="00021CC4"/>
    <w:rsid w:val="000226BC"/>
    <w:rsid w:val="00022917"/>
    <w:rsid w:val="000251D7"/>
    <w:rsid w:val="00025C67"/>
    <w:rsid w:val="00027685"/>
    <w:rsid w:val="00030571"/>
    <w:rsid w:val="0003058E"/>
    <w:rsid w:val="000315E3"/>
    <w:rsid w:val="0003393F"/>
    <w:rsid w:val="00033C60"/>
    <w:rsid w:val="000341B7"/>
    <w:rsid w:val="000344A0"/>
    <w:rsid w:val="00034B63"/>
    <w:rsid w:val="0003563C"/>
    <w:rsid w:val="0003696D"/>
    <w:rsid w:val="000374B7"/>
    <w:rsid w:val="00040B0B"/>
    <w:rsid w:val="00045674"/>
    <w:rsid w:val="0004670F"/>
    <w:rsid w:val="00047F46"/>
    <w:rsid w:val="00051EF5"/>
    <w:rsid w:val="000556EB"/>
    <w:rsid w:val="00060F16"/>
    <w:rsid w:val="00062A04"/>
    <w:rsid w:val="00070062"/>
    <w:rsid w:val="00071796"/>
    <w:rsid w:val="00072239"/>
    <w:rsid w:val="00074EC1"/>
    <w:rsid w:val="00076B6C"/>
    <w:rsid w:val="00080D76"/>
    <w:rsid w:val="000861C3"/>
    <w:rsid w:val="00086AE5"/>
    <w:rsid w:val="00095F2E"/>
    <w:rsid w:val="00096153"/>
    <w:rsid w:val="0009684F"/>
    <w:rsid w:val="000A0A5E"/>
    <w:rsid w:val="000A0C5D"/>
    <w:rsid w:val="000A17ED"/>
    <w:rsid w:val="000A3D37"/>
    <w:rsid w:val="000A4589"/>
    <w:rsid w:val="000A6B38"/>
    <w:rsid w:val="000A6E0B"/>
    <w:rsid w:val="000B0E5E"/>
    <w:rsid w:val="000B215D"/>
    <w:rsid w:val="000B2E33"/>
    <w:rsid w:val="000B445D"/>
    <w:rsid w:val="000B6853"/>
    <w:rsid w:val="000C2B38"/>
    <w:rsid w:val="000C4F72"/>
    <w:rsid w:val="000C4FFA"/>
    <w:rsid w:val="000C6179"/>
    <w:rsid w:val="000C75AC"/>
    <w:rsid w:val="000D45E0"/>
    <w:rsid w:val="000D4DA0"/>
    <w:rsid w:val="000D6F6E"/>
    <w:rsid w:val="000E58AD"/>
    <w:rsid w:val="000E5D05"/>
    <w:rsid w:val="000E673A"/>
    <w:rsid w:val="000F2C52"/>
    <w:rsid w:val="000F32C8"/>
    <w:rsid w:val="000F3EDF"/>
    <w:rsid w:val="000F5765"/>
    <w:rsid w:val="000F7F3D"/>
    <w:rsid w:val="00100E5A"/>
    <w:rsid w:val="001050FB"/>
    <w:rsid w:val="0010628E"/>
    <w:rsid w:val="001076EB"/>
    <w:rsid w:val="00116592"/>
    <w:rsid w:val="001179D0"/>
    <w:rsid w:val="00120087"/>
    <w:rsid w:val="001225BC"/>
    <w:rsid w:val="00123D02"/>
    <w:rsid w:val="00123FF4"/>
    <w:rsid w:val="00125468"/>
    <w:rsid w:val="0012787B"/>
    <w:rsid w:val="0013292A"/>
    <w:rsid w:val="00137680"/>
    <w:rsid w:val="0014079E"/>
    <w:rsid w:val="0014090E"/>
    <w:rsid w:val="001410A1"/>
    <w:rsid w:val="0014260B"/>
    <w:rsid w:val="00144306"/>
    <w:rsid w:val="00147AA2"/>
    <w:rsid w:val="001559EA"/>
    <w:rsid w:val="00157FB0"/>
    <w:rsid w:val="00162B8B"/>
    <w:rsid w:val="00163D14"/>
    <w:rsid w:val="00165EB0"/>
    <w:rsid w:val="00167625"/>
    <w:rsid w:val="00172C98"/>
    <w:rsid w:val="00174DA6"/>
    <w:rsid w:val="001774C9"/>
    <w:rsid w:val="001777C3"/>
    <w:rsid w:val="00177B3A"/>
    <w:rsid w:val="001820C8"/>
    <w:rsid w:val="001846BE"/>
    <w:rsid w:val="0018639B"/>
    <w:rsid w:val="0018695B"/>
    <w:rsid w:val="001A2136"/>
    <w:rsid w:val="001A2415"/>
    <w:rsid w:val="001A3BEA"/>
    <w:rsid w:val="001A4A9D"/>
    <w:rsid w:val="001A7D6D"/>
    <w:rsid w:val="001B1678"/>
    <w:rsid w:val="001B7350"/>
    <w:rsid w:val="001B74DE"/>
    <w:rsid w:val="001C1F52"/>
    <w:rsid w:val="001C7168"/>
    <w:rsid w:val="001D15EE"/>
    <w:rsid w:val="001D18A5"/>
    <w:rsid w:val="001D425A"/>
    <w:rsid w:val="001D4B1E"/>
    <w:rsid w:val="001E35FB"/>
    <w:rsid w:val="001E419E"/>
    <w:rsid w:val="001F2A87"/>
    <w:rsid w:val="001F2D54"/>
    <w:rsid w:val="001F3726"/>
    <w:rsid w:val="001F6E4B"/>
    <w:rsid w:val="00201C47"/>
    <w:rsid w:val="002021ED"/>
    <w:rsid w:val="00202929"/>
    <w:rsid w:val="00203CE7"/>
    <w:rsid w:val="00205D67"/>
    <w:rsid w:val="00210595"/>
    <w:rsid w:val="002106D4"/>
    <w:rsid w:val="002114F0"/>
    <w:rsid w:val="00211637"/>
    <w:rsid w:val="002129AF"/>
    <w:rsid w:val="00212DDA"/>
    <w:rsid w:val="00215AF9"/>
    <w:rsid w:val="00216311"/>
    <w:rsid w:val="00216C3C"/>
    <w:rsid w:val="00217665"/>
    <w:rsid w:val="00222ADE"/>
    <w:rsid w:val="00223FB7"/>
    <w:rsid w:val="0022441C"/>
    <w:rsid w:val="002244C9"/>
    <w:rsid w:val="00224983"/>
    <w:rsid w:val="0022630B"/>
    <w:rsid w:val="00230BCA"/>
    <w:rsid w:val="002315E4"/>
    <w:rsid w:val="00234D7C"/>
    <w:rsid w:val="00235D4D"/>
    <w:rsid w:val="00235DCB"/>
    <w:rsid w:val="00235E72"/>
    <w:rsid w:val="00236CA7"/>
    <w:rsid w:val="0023731E"/>
    <w:rsid w:val="00237BA8"/>
    <w:rsid w:val="00240194"/>
    <w:rsid w:val="00243C94"/>
    <w:rsid w:val="00243E90"/>
    <w:rsid w:val="00244E10"/>
    <w:rsid w:val="00254147"/>
    <w:rsid w:val="00254FF2"/>
    <w:rsid w:val="00257B55"/>
    <w:rsid w:val="00257D1A"/>
    <w:rsid w:val="0026040D"/>
    <w:rsid w:val="00261DDE"/>
    <w:rsid w:val="002644B1"/>
    <w:rsid w:val="00264A30"/>
    <w:rsid w:val="00264B42"/>
    <w:rsid w:val="00266E44"/>
    <w:rsid w:val="002725B3"/>
    <w:rsid w:val="002737C6"/>
    <w:rsid w:val="002762A5"/>
    <w:rsid w:val="00277338"/>
    <w:rsid w:val="00280257"/>
    <w:rsid w:val="00281042"/>
    <w:rsid w:val="00282DC4"/>
    <w:rsid w:val="00283A0C"/>
    <w:rsid w:val="00284BC5"/>
    <w:rsid w:val="00292F9A"/>
    <w:rsid w:val="002979EA"/>
    <w:rsid w:val="002A1071"/>
    <w:rsid w:val="002A36DA"/>
    <w:rsid w:val="002A37B9"/>
    <w:rsid w:val="002A3E26"/>
    <w:rsid w:val="002A6086"/>
    <w:rsid w:val="002B4074"/>
    <w:rsid w:val="002B442D"/>
    <w:rsid w:val="002B5A69"/>
    <w:rsid w:val="002B5CA2"/>
    <w:rsid w:val="002B6F70"/>
    <w:rsid w:val="002C4F34"/>
    <w:rsid w:val="002D2A09"/>
    <w:rsid w:val="002D2B32"/>
    <w:rsid w:val="002D4531"/>
    <w:rsid w:val="002D6617"/>
    <w:rsid w:val="002E386B"/>
    <w:rsid w:val="002E3BB9"/>
    <w:rsid w:val="002E4390"/>
    <w:rsid w:val="002E63A8"/>
    <w:rsid w:val="002E7BAE"/>
    <w:rsid w:val="002E7E53"/>
    <w:rsid w:val="002F042C"/>
    <w:rsid w:val="002F22D8"/>
    <w:rsid w:val="002F6C93"/>
    <w:rsid w:val="00300432"/>
    <w:rsid w:val="00303113"/>
    <w:rsid w:val="00303ADE"/>
    <w:rsid w:val="00304C93"/>
    <w:rsid w:val="003053B4"/>
    <w:rsid w:val="003104D2"/>
    <w:rsid w:val="00311CE8"/>
    <w:rsid w:val="0031266A"/>
    <w:rsid w:val="00314825"/>
    <w:rsid w:val="003170EB"/>
    <w:rsid w:val="003175C7"/>
    <w:rsid w:val="00320A85"/>
    <w:rsid w:val="00321F78"/>
    <w:rsid w:val="00325660"/>
    <w:rsid w:val="003278F6"/>
    <w:rsid w:val="003303D9"/>
    <w:rsid w:val="00333019"/>
    <w:rsid w:val="003350B5"/>
    <w:rsid w:val="003350D0"/>
    <w:rsid w:val="0034063B"/>
    <w:rsid w:val="00341ABE"/>
    <w:rsid w:val="003534CE"/>
    <w:rsid w:val="00355FA8"/>
    <w:rsid w:val="00357009"/>
    <w:rsid w:val="00361323"/>
    <w:rsid w:val="00362F6C"/>
    <w:rsid w:val="003653F3"/>
    <w:rsid w:val="003659E6"/>
    <w:rsid w:val="003660AF"/>
    <w:rsid w:val="00366AE0"/>
    <w:rsid w:val="00374E87"/>
    <w:rsid w:val="0037544F"/>
    <w:rsid w:val="00376C02"/>
    <w:rsid w:val="00376F02"/>
    <w:rsid w:val="003834CD"/>
    <w:rsid w:val="00383544"/>
    <w:rsid w:val="003844EA"/>
    <w:rsid w:val="00384986"/>
    <w:rsid w:val="00386AAD"/>
    <w:rsid w:val="00392BF4"/>
    <w:rsid w:val="0039487B"/>
    <w:rsid w:val="00394C8A"/>
    <w:rsid w:val="00395997"/>
    <w:rsid w:val="003A1E58"/>
    <w:rsid w:val="003A3039"/>
    <w:rsid w:val="003A31AB"/>
    <w:rsid w:val="003A63C4"/>
    <w:rsid w:val="003B23B3"/>
    <w:rsid w:val="003B3260"/>
    <w:rsid w:val="003B46C1"/>
    <w:rsid w:val="003B6FE4"/>
    <w:rsid w:val="003C3E04"/>
    <w:rsid w:val="003C5E76"/>
    <w:rsid w:val="003C5EBA"/>
    <w:rsid w:val="003C6BB3"/>
    <w:rsid w:val="003D0448"/>
    <w:rsid w:val="003D0CA0"/>
    <w:rsid w:val="003D2B13"/>
    <w:rsid w:val="003D5AE1"/>
    <w:rsid w:val="003D665B"/>
    <w:rsid w:val="003D71A4"/>
    <w:rsid w:val="003E1531"/>
    <w:rsid w:val="003E43FD"/>
    <w:rsid w:val="003E459C"/>
    <w:rsid w:val="003E463B"/>
    <w:rsid w:val="003E686A"/>
    <w:rsid w:val="003F0435"/>
    <w:rsid w:val="003F0869"/>
    <w:rsid w:val="003F232C"/>
    <w:rsid w:val="003F29E3"/>
    <w:rsid w:val="003F3FD9"/>
    <w:rsid w:val="003F72E8"/>
    <w:rsid w:val="004002DD"/>
    <w:rsid w:val="0040465C"/>
    <w:rsid w:val="0040534C"/>
    <w:rsid w:val="00406523"/>
    <w:rsid w:val="0041481E"/>
    <w:rsid w:val="004240D5"/>
    <w:rsid w:val="00426069"/>
    <w:rsid w:val="004270E9"/>
    <w:rsid w:val="0043396D"/>
    <w:rsid w:val="0043439A"/>
    <w:rsid w:val="004360F1"/>
    <w:rsid w:val="004379B8"/>
    <w:rsid w:val="00437ADB"/>
    <w:rsid w:val="00437B52"/>
    <w:rsid w:val="004428D4"/>
    <w:rsid w:val="004434AA"/>
    <w:rsid w:val="00447AC9"/>
    <w:rsid w:val="00451F7D"/>
    <w:rsid w:val="00453B69"/>
    <w:rsid w:val="00457523"/>
    <w:rsid w:val="00460139"/>
    <w:rsid w:val="004608F3"/>
    <w:rsid w:val="00463467"/>
    <w:rsid w:val="00464136"/>
    <w:rsid w:val="00464AB0"/>
    <w:rsid w:val="004675EB"/>
    <w:rsid w:val="004720A6"/>
    <w:rsid w:val="00473F0A"/>
    <w:rsid w:val="00475CB8"/>
    <w:rsid w:val="0047658F"/>
    <w:rsid w:val="00476775"/>
    <w:rsid w:val="004767BC"/>
    <w:rsid w:val="00481385"/>
    <w:rsid w:val="00490461"/>
    <w:rsid w:val="00492EA9"/>
    <w:rsid w:val="00496D9C"/>
    <w:rsid w:val="004A0651"/>
    <w:rsid w:val="004A0B84"/>
    <w:rsid w:val="004A0F8A"/>
    <w:rsid w:val="004A0FA7"/>
    <w:rsid w:val="004A20EB"/>
    <w:rsid w:val="004A7467"/>
    <w:rsid w:val="004A7963"/>
    <w:rsid w:val="004B6CA6"/>
    <w:rsid w:val="004C42E6"/>
    <w:rsid w:val="004D058F"/>
    <w:rsid w:val="004D309F"/>
    <w:rsid w:val="004D3BFA"/>
    <w:rsid w:val="004D3F03"/>
    <w:rsid w:val="004D5E2F"/>
    <w:rsid w:val="004D67F0"/>
    <w:rsid w:val="004D6B33"/>
    <w:rsid w:val="004D76D6"/>
    <w:rsid w:val="004E05E5"/>
    <w:rsid w:val="004E1592"/>
    <w:rsid w:val="004E18A1"/>
    <w:rsid w:val="004E25CF"/>
    <w:rsid w:val="004E35B4"/>
    <w:rsid w:val="004E4799"/>
    <w:rsid w:val="004E582D"/>
    <w:rsid w:val="004E617F"/>
    <w:rsid w:val="004E62DE"/>
    <w:rsid w:val="004E6496"/>
    <w:rsid w:val="004E75B2"/>
    <w:rsid w:val="004F2805"/>
    <w:rsid w:val="004F292D"/>
    <w:rsid w:val="004F4F94"/>
    <w:rsid w:val="004F63A8"/>
    <w:rsid w:val="004F6845"/>
    <w:rsid w:val="005010CF"/>
    <w:rsid w:val="00501307"/>
    <w:rsid w:val="005026E7"/>
    <w:rsid w:val="00502B2D"/>
    <w:rsid w:val="0050503E"/>
    <w:rsid w:val="00505D5D"/>
    <w:rsid w:val="00506CD1"/>
    <w:rsid w:val="005079AC"/>
    <w:rsid w:val="00507FA4"/>
    <w:rsid w:val="00511FA1"/>
    <w:rsid w:val="00514E8C"/>
    <w:rsid w:val="005151F6"/>
    <w:rsid w:val="005216A1"/>
    <w:rsid w:val="00523428"/>
    <w:rsid w:val="0053134E"/>
    <w:rsid w:val="00531883"/>
    <w:rsid w:val="00533232"/>
    <w:rsid w:val="00533FF8"/>
    <w:rsid w:val="00536F1C"/>
    <w:rsid w:val="0054043E"/>
    <w:rsid w:val="005415BB"/>
    <w:rsid w:val="00544517"/>
    <w:rsid w:val="0054672C"/>
    <w:rsid w:val="00550ABA"/>
    <w:rsid w:val="005519C2"/>
    <w:rsid w:val="00552E10"/>
    <w:rsid w:val="00552FEB"/>
    <w:rsid w:val="00554ED1"/>
    <w:rsid w:val="005603D6"/>
    <w:rsid w:val="00561343"/>
    <w:rsid w:val="005629E4"/>
    <w:rsid w:val="00563114"/>
    <w:rsid w:val="005671BF"/>
    <w:rsid w:val="00570FE8"/>
    <w:rsid w:val="0057268F"/>
    <w:rsid w:val="00572A11"/>
    <w:rsid w:val="00575545"/>
    <w:rsid w:val="00583E57"/>
    <w:rsid w:val="005857BE"/>
    <w:rsid w:val="0059041C"/>
    <w:rsid w:val="00590FC6"/>
    <w:rsid w:val="00592CE9"/>
    <w:rsid w:val="0059434B"/>
    <w:rsid w:val="00595220"/>
    <w:rsid w:val="005955EE"/>
    <w:rsid w:val="00596C04"/>
    <w:rsid w:val="005978D6"/>
    <w:rsid w:val="00597F64"/>
    <w:rsid w:val="005A07B7"/>
    <w:rsid w:val="005A0895"/>
    <w:rsid w:val="005A165E"/>
    <w:rsid w:val="005A1F33"/>
    <w:rsid w:val="005A31DE"/>
    <w:rsid w:val="005A6A00"/>
    <w:rsid w:val="005A7458"/>
    <w:rsid w:val="005A7C3F"/>
    <w:rsid w:val="005B17EF"/>
    <w:rsid w:val="005B1913"/>
    <w:rsid w:val="005B411E"/>
    <w:rsid w:val="005B4A85"/>
    <w:rsid w:val="005B50CD"/>
    <w:rsid w:val="005C0CD2"/>
    <w:rsid w:val="005C176F"/>
    <w:rsid w:val="005C1DFC"/>
    <w:rsid w:val="005C23DB"/>
    <w:rsid w:val="005C3728"/>
    <w:rsid w:val="005C3A32"/>
    <w:rsid w:val="005C4B39"/>
    <w:rsid w:val="005C507D"/>
    <w:rsid w:val="005C5EF5"/>
    <w:rsid w:val="005D11DE"/>
    <w:rsid w:val="005D1D69"/>
    <w:rsid w:val="005D398B"/>
    <w:rsid w:val="005D4FDA"/>
    <w:rsid w:val="005D5D89"/>
    <w:rsid w:val="005E068F"/>
    <w:rsid w:val="005E096D"/>
    <w:rsid w:val="005E5D87"/>
    <w:rsid w:val="005E6164"/>
    <w:rsid w:val="005E6E65"/>
    <w:rsid w:val="005E757C"/>
    <w:rsid w:val="005F12E5"/>
    <w:rsid w:val="005F134C"/>
    <w:rsid w:val="005F5303"/>
    <w:rsid w:val="005F65F1"/>
    <w:rsid w:val="005F6C54"/>
    <w:rsid w:val="0060009F"/>
    <w:rsid w:val="00600822"/>
    <w:rsid w:val="0060185B"/>
    <w:rsid w:val="00601E79"/>
    <w:rsid w:val="0060370A"/>
    <w:rsid w:val="0060488E"/>
    <w:rsid w:val="00604D48"/>
    <w:rsid w:val="006065A3"/>
    <w:rsid w:val="00606AF2"/>
    <w:rsid w:val="00607908"/>
    <w:rsid w:val="00621EA3"/>
    <w:rsid w:val="006223B4"/>
    <w:rsid w:val="00623CF7"/>
    <w:rsid w:val="0062547C"/>
    <w:rsid w:val="00627632"/>
    <w:rsid w:val="006316A8"/>
    <w:rsid w:val="00632091"/>
    <w:rsid w:val="00634FB9"/>
    <w:rsid w:val="00637A14"/>
    <w:rsid w:val="00637BAF"/>
    <w:rsid w:val="00642BAB"/>
    <w:rsid w:val="00642F67"/>
    <w:rsid w:val="00643AF3"/>
    <w:rsid w:val="006459D5"/>
    <w:rsid w:val="00645EA0"/>
    <w:rsid w:val="00647956"/>
    <w:rsid w:val="00650DB6"/>
    <w:rsid w:val="00652A93"/>
    <w:rsid w:val="00654D8F"/>
    <w:rsid w:val="00657585"/>
    <w:rsid w:val="00657BE8"/>
    <w:rsid w:val="0067101F"/>
    <w:rsid w:val="006717C8"/>
    <w:rsid w:val="00674AD5"/>
    <w:rsid w:val="00675EBB"/>
    <w:rsid w:val="00677CB8"/>
    <w:rsid w:val="00677DCF"/>
    <w:rsid w:val="00682018"/>
    <w:rsid w:val="00682AD4"/>
    <w:rsid w:val="006830B0"/>
    <w:rsid w:val="0068387C"/>
    <w:rsid w:val="00690A9B"/>
    <w:rsid w:val="006A1D5E"/>
    <w:rsid w:val="006A3476"/>
    <w:rsid w:val="006A574E"/>
    <w:rsid w:val="006A64C2"/>
    <w:rsid w:val="006A6C0D"/>
    <w:rsid w:val="006A768A"/>
    <w:rsid w:val="006B25BC"/>
    <w:rsid w:val="006B49D3"/>
    <w:rsid w:val="006B4D9D"/>
    <w:rsid w:val="006B652A"/>
    <w:rsid w:val="006B66F3"/>
    <w:rsid w:val="006B7C0C"/>
    <w:rsid w:val="006C0300"/>
    <w:rsid w:val="006C15D7"/>
    <w:rsid w:val="006C2F03"/>
    <w:rsid w:val="006C3ED7"/>
    <w:rsid w:val="006C5C4C"/>
    <w:rsid w:val="006D28A2"/>
    <w:rsid w:val="006D5485"/>
    <w:rsid w:val="006D601D"/>
    <w:rsid w:val="006D7CF6"/>
    <w:rsid w:val="006E09C3"/>
    <w:rsid w:val="006E11ED"/>
    <w:rsid w:val="006E3F81"/>
    <w:rsid w:val="006E4CE7"/>
    <w:rsid w:val="006E6D86"/>
    <w:rsid w:val="006E79C1"/>
    <w:rsid w:val="006F0A6A"/>
    <w:rsid w:val="006F1B68"/>
    <w:rsid w:val="006F2521"/>
    <w:rsid w:val="006F39C0"/>
    <w:rsid w:val="00700E0F"/>
    <w:rsid w:val="00703604"/>
    <w:rsid w:val="00703E2C"/>
    <w:rsid w:val="00704C5E"/>
    <w:rsid w:val="00705B25"/>
    <w:rsid w:val="00707A86"/>
    <w:rsid w:val="007166A4"/>
    <w:rsid w:val="007205BD"/>
    <w:rsid w:val="00722B4C"/>
    <w:rsid w:val="00726946"/>
    <w:rsid w:val="007269BE"/>
    <w:rsid w:val="00726C83"/>
    <w:rsid w:val="00727F9A"/>
    <w:rsid w:val="007301DC"/>
    <w:rsid w:val="007333DB"/>
    <w:rsid w:val="00733B70"/>
    <w:rsid w:val="0073548D"/>
    <w:rsid w:val="00735E01"/>
    <w:rsid w:val="00736911"/>
    <w:rsid w:val="0073768E"/>
    <w:rsid w:val="00740164"/>
    <w:rsid w:val="00741716"/>
    <w:rsid w:val="00750392"/>
    <w:rsid w:val="00750A01"/>
    <w:rsid w:val="00751E6E"/>
    <w:rsid w:val="0075253A"/>
    <w:rsid w:val="00753710"/>
    <w:rsid w:val="0075378A"/>
    <w:rsid w:val="007546DF"/>
    <w:rsid w:val="007568AC"/>
    <w:rsid w:val="00762BC0"/>
    <w:rsid w:val="00762FE7"/>
    <w:rsid w:val="00771845"/>
    <w:rsid w:val="00780DFE"/>
    <w:rsid w:val="00782144"/>
    <w:rsid w:val="00784807"/>
    <w:rsid w:val="0078616F"/>
    <w:rsid w:val="00786F5F"/>
    <w:rsid w:val="00792059"/>
    <w:rsid w:val="007964E5"/>
    <w:rsid w:val="007A26F4"/>
    <w:rsid w:val="007A2DC7"/>
    <w:rsid w:val="007A333B"/>
    <w:rsid w:val="007A48B4"/>
    <w:rsid w:val="007A538F"/>
    <w:rsid w:val="007A5B12"/>
    <w:rsid w:val="007A5FF8"/>
    <w:rsid w:val="007B0E7E"/>
    <w:rsid w:val="007B1A9F"/>
    <w:rsid w:val="007B645F"/>
    <w:rsid w:val="007B6C97"/>
    <w:rsid w:val="007B75C3"/>
    <w:rsid w:val="007C04AB"/>
    <w:rsid w:val="007C1143"/>
    <w:rsid w:val="007C3FB9"/>
    <w:rsid w:val="007C53BB"/>
    <w:rsid w:val="007C544E"/>
    <w:rsid w:val="007D0E0E"/>
    <w:rsid w:val="007D2613"/>
    <w:rsid w:val="007E192B"/>
    <w:rsid w:val="007E270A"/>
    <w:rsid w:val="007E3293"/>
    <w:rsid w:val="007E40AE"/>
    <w:rsid w:val="007E73D7"/>
    <w:rsid w:val="007E7675"/>
    <w:rsid w:val="007F188F"/>
    <w:rsid w:val="007F34E2"/>
    <w:rsid w:val="007F4811"/>
    <w:rsid w:val="007F5254"/>
    <w:rsid w:val="008009BF"/>
    <w:rsid w:val="00804044"/>
    <w:rsid w:val="00804A97"/>
    <w:rsid w:val="00804E83"/>
    <w:rsid w:val="00806B4A"/>
    <w:rsid w:val="00807A77"/>
    <w:rsid w:val="0081034B"/>
    <w:rsid w:val="00811713"/>
    <w:rsid w:val="00814931"/>
    <w:rsid w:val="008161EE"/>
    <w:rsid w:val="00816763"/>
    <w:rsid w:val="008211EE"/>
    <w:rsid w:val="00822F56"/>
    <w:rsid w:val="00823B45"/>
    <w:rsid w:val="00825DB4"/>
    <w:rsid w:val="00830892"/>
    <w:rsid w:val="00830F50"/>
    <w:rsid w:val="0083133C"/>
    <w:rsid w:val="00832657"/>
    <w:rsid w:val="00833EE7"/>
    <w:rsid w:val="0083614F"/>
    <w:rsid w:val="0084009B"/>
    <w:rsid w:val="00844375"/>
    <w:rsid w:val="00844A40"/>
    <w:rsid w:val="0084748A"/>
    <w:rsid w:val="0085679E"/>
    <w:rsid w:val="0086011E"/>
    <w:rsid w:val="00860A49"/>
    <w:rsid w:val="00862D0C"/>
    <w:rsid w:val="0086386E"/>
    <w:rsid w:val="00863F2A"/>
    <w:rsid w:val="00863FF9"/>
    <w:rsid w:val="00864542"/>
    <w:rsid w:val="00865BFF"/>
    <w:rsid w:val="008665AC"/>
    <w:rsid w:val="0088196E"/>
    <w:rsid w:val="0088210F"/>
    <w:rsid w:val="00884130"/>
    <w:rsid w:val="008848A0"/>
    <w:rsid w:val="0088757F"/>
    <w:rsid w:val="008915CF"/>
    <w:rsid w:val="00893288"/>
    <w:rsid w:val="00893F6F"/>
    <w:rsid w:val="00894672"/>
    <w:rsid w:val="008952CD"/>
    <w:rsid w:val="008A167A"/>
    <w:rsid w:val="008A2803"/>
    <w:rsid w:val="008A325C"/>
    <w:rsid w:val="008A66B3"/>
    <w:rsid w:val="008A6FFB"/>
    <w:rsid w:val="008B2F06"/>
    <w:rsid w:val="008B32B6"/>
    <w:rsid w:val="008B7877"/>
    <w:rsid w:val="008B7C97"/>
    <w:rsid w:val="008B7F55"/>
    <w:rsid w:val="008C2F61"/>
    <w:rsid w:val="008C40CA"/>
    <w:rsid w:val="008C55B4"/>
    <w:rsid w:val="008C6261"/>
    <w:rsid w:val="008D1773"/>
    <w:rsid w:val="008D26D2"/>
    <w:rsid w:val="008D2C16"/>
    <w:rsid w:val="008D50D6"/>
    <w:rsid w:val="008D647F"/>
    <w:rsid w:val="008D759F"/>
    <w:rsid w:val="008E177C"/>
    <w:rsid w:val="008E3126"/>
    <w:rsid w:val="008E4ED4"/>
    <w:rsid w:val="008E7E6D"/>
    <w:rsid w:val="008F2F26"/>
    <w:rsid w:val="008F3DD3"/>
    <w:rsid w:val="008F5438"/>
    <w:rsid w:val="008F5C6E"/>
    <w:rsid w:val="008F7C11"/>
    <w:rsid w:val="00900A26"/>
    <w:rsid w:val="00900AA1"/>
    <w:rsid w:val="0090424E"/>
    <w:rsid w:val="009043FD"/>
    <w:rsid w:val="00911661"/>
    <w:rsid w:val="00911B12"/>
    <w:rsid w:val="00913DCF"/>
    <w:rsid w:val="00922A99"/>
    <w:rsid w:val="0092486C"/>
    <w:rsid w:val="00926E83"/>
    <w:rsid w:val="009274D0"/>
    <w:rsid w:val="00927B0C"/>
    <w:rsid w:val="0093028F"/>
    <w:rsid w:val="00932141"/>
    <w:rsid w:val="00934576"/>
    <w:rsid w:val="00934DDA"/>
    <w:rsid w:val="00942305"/>
    <w:rsid w:val="00943E18"/>
    <w:rsid w:val="00944525"/>
    <w:rsid w:val="00945BB4"/>
    <w:rsid w:val="00946442"/>
    <w:rsid w:val="00946618"/>
    <w:rsid w:val="00947691"/>
    <w:rsid w:val="00950504"/>
    <w:rsid w:val="009523AA"/>
    <w:rsid w:val="009536B0"/>
    <w:rsid w:val="00953C3A"/>
    <w:rsid w:val="009556DC"/>
    <w:rsid w:val="00960AE1"/>
    <w:rsid w:val="0096124F"/>
    <w:rsid w:val="00961AC3"/>
    <w:rsid w:val="0097059D"/>
    <w:rsid w:val="00972C0A"/>
    <w:rsid w:val="00975189"/>
    <w:rsid w:val="00980D38"/>
    <w:rsid w:val="00980F87"/>
    <w:rsid w:val="00981DCA"/>
    <w:rsid w:val="00982040"/>
    <w:rsid w:val="00984D5E"/>
    <w:rsid w:val="00990398"/>
    <w:rsid w:val="00990BAB"/>
    <w:rsid w:val="00992106"/>
    <w:rsid w:val="00992AE7"/>
    <w:rsid w:val="00993BBF"/>
    <w:rsid w:val="00995B0B"/>
    <w:rsid w:val="009A1B94"/>
    <w:rsid w:val="009A399E"/>
    <w:rsid w:val="009A4576"/>
    <w:rsid w:val="009A6FD0"/>
    <w:rsid w:val="009A7D28"/>
    <w:rsid w:val="009B67FA"/>
    <w:rsid w:val="009B68A2"/>
    <w:rsid w:val="009C3383"/>
    <w:rsid w:val="009C372B"/>
    <w:rsid w:val="009C7BFC"/>
    <w:rsid w:val="009D336D"/>
    <w:rsid w:val="009D44F0"/>
    <w:rsid w:val="009D6B0B"/>
    <w:rsid w:val="009D6CEC"/>
    <w:rsid w:val="009D6DEC"/>
    <w:rsid w:val="009E1A2B"/>
    <w:rsid w:val="009E2BE0"/>
    <w:rsid w:val="009E334F"/>
    <w:rsid w:val="009E5911"/>
    <w:rsid w:val="009E75B1"/>
    <w:rsid w:val="009E7893"/>
    <w:rsid w:val="009F3157"/>
    <w:rsid w:val="009F6E26"/>
    <w:rsid w:val="00A00F02"/>
    <w:rsid w:val="00A011F5"/>
    <w:rsid w:val="00A01A9F"/>
    <w:rsid w:val="00A04E2B"/>
    <w:rsid w:val="00A057A8"/>
    <w:rsid w:val="00A06949"/>
    <w:rsid w:val="00A06A38"/>
    <w:rsid w:val="00A06CEC"/>
    <w:rsid w:val="00A1259F"/>
    <w:rsid w:val="00A14853"/>
    <w:rsid w:val="00A15633"/>
    <w:rsid w:val="00A16808"/>
    <w:rsid w:val="00A207B4"/>
    <w:rsid w:val="00A20D15"/>
    <w:rsid w:val="00A21A42"/>
    <w:rsid w:val="00A223C1"/>
    <w:rsid w:val="00A228E7"/>
    <w:rsid w:val="00A25EA8"/>
    <w:rsid w:val="00A26E9B"/>
    <w:rsid w:val="00A26E9F"/>
    <w:rsid w:val="00A278BA"/>
    <w:rsid w:val="00A313EB"/>
    <w:rsid w:val="00A32F7B"/>
    <w:rsid w:val="00A35BA9"/>
    <w:rsid w:val="00A3724F"/>
    <w:rsid w:val="00A4026E"/>
    <w:rsid w:val="00A40954"/>
    <w:rsid w:val="00A40A27"/>
    <w:rsid w:val="00A42ECB"/>
    <w:rsid w:val="00A43F22"/>
    <w:rsid w:val="00A44E70"/>
    <w:rsid w:val="00A51E24"/>
    <w:rsid w:val="00A520A3"/>
    <w:rsid w:val="00A53242"/>
    <w:rsid w:val="00A53C9B"/>
    <w:rsid w:val="00A61226"/>
    <w:rsid w:val="00A63EDD"/>
    <w:rsid w:val="00A64035"/>
    <w:rsid w:val="00A64722"/>
    <w:rsid w:val="00A64D2C"/>
    <w:rsid w:val="00A64DAF"/>
    <w:rsid w:val="00A70C9E"/>
    <w:rsid w:val="00A75328"/>
    <w:rsid w:val="00A753D6"/>
    <w:rsid w:val="00A80178"/>
    <w:rsid w:val="00A85E8E"/>
    <w:rsid w:val="00A85E97"/>
    <w:rsid w:val="00A90BE7"/>
    <w:rsid w:val="00A91748"/>
    <w:rsid w:val="00A9345D"/>
    <w:rsid w:val="00A9373A"/>
    <w:rsid w:val="00A94693"/>
    <w:rsid w:val="00A95B49"/>
    <w:rsid w:val="00A96340"/>
    <w:rsid w:val="00A97270"/>
    <w:rsid w:val="00AA19AF"/>
    <w:rsid w:val="00AA3884"/>
    <w:rsid w:val="00AA7222"/>
    <w:rsid w:val="00AB02CE"/>
    <w:rsid w:val="00AB2371"/>
    <w:rsid w:val="00AB5B1E"/>
    <w:rsid w:val="00AC1FC1"/>
    <w:rsid w:val="00AC24FA"/>
    <w:rsid w:val="00AC2CDE"/>
    <w:rsid w:val="00AC5BA4"/>
    <w:rsid w:val="00AC66D6"/>
    <w:rsid w:val="00AD04C0"/>
    <w:rsid w:val="00AD4B5F"/>
    <w:rsid w:val="00AD534B"/>
    <w:rsid w:val="00AD6464"/>
    <w:rsid w:val="00AD7F70"/>
    <w:rsid w:val="00AE4277"/>
    <w:rsid w:val="00AE44FB"/>
    <w:rsid w:val="00AE46AA"/>
    <w:rsid w:val="00AE6502"/>
    <w:rsid w:val="00AF3767"/>
    <w:rsid w:val="00AF519E"/>
    <w:rsid w:val="00AF7317"/>
    <w:rsid w:val="00B01010"/>
    <w:rsid w:val="00B05071"/>
    <w:rsid w:val="00B0554E"/>
    <w:rsid w:val="00B05DF6"/>
    <w:rsid w:val="00B05EB7"/>
    <w:rsid w:val="00B07422"/>
    <w:rsid w:val="00B10C94"/>
    <w:rsid w:val="00B1168B"/>
    <w:rsid w:val="00B11B8D"/>
    <w:rsid w:val="00B1348A"/>
    <w:rsid w:val="00B13BC1"/>
    <w:rsid w:val="00B1666F"/>
    <w:rsid w:val="00B223AD"/>
    <w:rsid w:val="00B260A6"/>
    <w:rsid w:val="00B2622B"/>
    <w:rsid w:val="00B26A6D"/>
    <w:rsid w:val="00B33323"/>
    <w:rsid w:val="00B3659C"/>
    <w:rsid w:val="00B368DF"/>
    <w:rsid w:val="00B41A87"/>
    <w:rsid w:val="00B45A34"/>
    <w:rsid w:val="00B53BA6"/>
    <w:rsid w:val="00B54386"/>
    <w:rsid w:val="00B62950"/>
    <w:rsid w:val="00B629CC"/>
    <w:rsid w:val="00B62BD4"/>
    <w:rsid w:val="00B662F6"/>
    <w:rsid w:val="00B66A24"/>
    <w:rsid w:val="00B70E71"/>
    <w:rsid w:val="00B7277F"/>
    <w:rsid w:val="00B72DB1"/>
    <w:rsid w:val="00B74157"/>
    <w:rsid w:val="00B764D9"/>
    <w:rsid w:val="00B76B32"/>
    <w:rsid w:val="00B80007"/>
    <w:rsid w:val="00B8427C"/>
    <w:rsid w:val="00B84B7B"/>
    <w:rsid w:val="00B8504B"/>
    <w:rsid w:val="00B9177F"/>
    <w:rsid w:val="00B917EA"/>
    <w:rsid w:val="00B9298E"/>
    <w:rsid w:val="00B969A7"/>
    <w:rsid w:val="00B96B7A"/>
    <w:rsid w:val="00B96B7E"/>
    <w:rsid w:val="00B96E7E"/>
    <w:rsid w:val="00BA3681"/>
    <w:rsid w:val="00BA4E4F"/>
    <w:rsid w:val="00BA5A76"/>
    <w:rsid w:val="00BA7747"/>
    <w:rsid w:val="00BB39DA"/>
    <w:rsid w:val="00BB3D77"/>
    <w:rsid w:val="00BB6B6F"/>
    <w:rsid w:val="00BB6DF2"/>
    <w:rsid w:val="00BB78F4"/>
    <w:rsid w:val="00BC01D8"/>
    <w:rsid w:val="00BC0E53"/>
    <w:rsid w:val="00BC1AC1"/>
    <w:rsid w:val="00BC23B3"/>
    <w:rsid w:val="00BC2839"/>
    <w:rsid w:val="00BC2D22"/>
    <w:rsid w:val="00BC2F25"/>
    <w:rsid w:val="00BC5D3F"/>
    <w:rsid w:val="00BC5EA7"/>
    <w:rsid w:val="00BC70C9"/>
    <w:rsid w:val="00BD04D4"/>
    <w:rsid w:val="00BD2256"/>
    <w:rsid w:val="00BD2787"/>
    <w:rsid w:val="00BD4C17"/>
    <w:rsid w:val="00BD5628"/>
    <w:rsid w:val="00BD5B43"/>
    <w:rsid w:val="00BE1F89"/>
    <w:rsid w:val="00BE2863"/>
    <w:rsid w:val="00BE3871"/>
    <w:rsid w:val="00BE4E6A"/>
    <w:rsid w:val="00BE5EA0"/>
    <w:rsid w:val="00BF0A6F"/>
    <w:rsid w:val="00BF31C2"/>
    <w:rsid w:val="00BF3651"/>
    <w:rsid w:val="00BF47AA"/>
    <w:rsid w:val="00BF6BEA"/>
    <w:rsid w:val="00BF7103"/>
    <w:rsid w:val="00C02185"/>
    <w:rsid w:val="00C03D41"/>
    <w:rsid w:val="00C07045"/>
    <w:rsid w:val="00C0714F"/>
    <w:rsid w:val="00C07333"/>
    <w:rsid w:val="00C1057E"/>
    <w:rsid w:val="00C1108F"/>
    <w:rsid w:val="00C11C60"/>
    <w:rsid w:val="00C11F53"/>
    <w:rsid w:val="00C1264E"/>
    <w:rsid w:val="00C131BD"/>
    <w:rsid w:val="00C1455F"/>
    <w:rsid w:val="00C23910"/>
    <w:rsid w:val="00C242F5"/>
    <w:rsid w:val="00C25C8B"/>
    <w:rsid w:val="00C25D5D"/>
    <w:rsid w:val="00C26A4C"/>
    <w:rsid w:val="00C32F45"/>
    <w:rsid w:val="00C341D9"/>
    <w:rsid w:val="00C35E70"/>
    <w:rsid w:val="00C410CE"/>
    <w:rsid w:val="00C427E5"/>
    <w:rsid w:val="00C42A87"/>
    <w:rsid w:val="00C436C3"/>
    <w:rsid w:val="00C4473D"/>
    <w:rsid w:val="00C44B7A"/>
    <w:rsid w:val="00C44BAB"/>
    <w:rsid w:val="00C46993"/>
    <w:rsid w:val="00C478A6"/>
    <w:rsid w:val="00C507E3"/>
    <w:rsid w:val="00C53771"/>
    <w:rsid w:val="00C546B1"/>
    <w:rsid w:val="00C5684B"/>
    <w:rsid w:val="00C61D1F"/>
    <w:rsid w:val="00C62589"/>
    <w:rsid w:val="00C6588A"/>
    <w:rsid w:val="00C66292"/>
    <w:rsid w:val="00C70405"/>
    <w:rsid w:val="00C712FA"/>
    <w:rsid w:val="00C72134"/>
    <w:rsid w:val="00C72B10"/>
    <w:rsid w:val="00C7573E"/>
    <w:rsid w:val="00C769D0"/>
    <w:rsid w:val="00C76DCC"/>
    <w:rsid w:val="00C7712C"/>
    <w:rsid w:val="00C77206"/>
    <w:rsid w:val="00C81080"/>
    <w:rsid w:val="00C83411"/>
    <w:rsid w:val="00C83A3B"/>
    <w:rsid w:val="00C847BE"/>
    <w:rsid w:val="00C85415"/>
    <w:rsid w:val="00C85B52"/>
    <w:rsid w:val="00C860F2"/>
    <w:rsid w:val="00C91050"/>
    <w:rsid w:val="00C94247"/>
    <w:rsid w:val="00C9426F"/>
    <w:rsid w:val="00CA3F04"/>
    <w:rsid w:val="00CA598A"/>
    <w:rsid w:val="00CB1D2E"/>
    <w:rsid w:val="00CB58FA"/>
    <w:rsid w:val="00CB7FB9"/>
    <w:rsid w:val="00CC006A"/>
    <w:rsid w:val="00CC2EFB"/>
    <w:rsid w:val="00CC3CB1"/>
    <w:rsid w:val="00CC42D2"/>
    <w:rsid w:val="00CC4552"/>
    <w:rsid w:val="00CC4AAB"/>
    <w:rsid w:val="00CC4B42"/>
    <w:rsid w:val="00CC67DF"/>
    <w:rsid w:val="00CD1515"/>
    <w:rsid w:val="00CD2998"/>
    <w:rsid w:val="00CD3AD0"/>
    <w:rsid w:val="00CD64B2"/>
    <w:rsid w:val="00CD7CE0"/>
    <w:rsid w:val="00CE1A53"/>
    <w:rsid w:val="00CE65CE"/>
    <w:rsid w:val="00CF02D1"/>
    <w:rsid w:val="00CF3312"/>
    <w:rsid w:val="00CF4457"/>
    <w:rsid w:val="00CF7805"/>
    <w:rsid w:val="00D05399"/>
    <w:rsid w:val="00D05B37"/>
    <w:rsid w:val="00D0652E"/>
    <w:rsid w:val="00D06CE1"/>
    <w:rsid w:val="00D104D8"/>
    <w:rsid w:val="00D118CA"/>
    <w:rsid w:val="00D11C26"/>
    <w:rsid w:val="00D13CFF"/>
    <w:rsid w:val="00D1539C"/>
    <w:rsid w:val="00D16854"/>
    <w:rsid w:val="00D17E6A"/>
    <w:rsid w:val="00D20695"/>
    <w:rsid w:val="00D20FBC"/>
    <w:rsid w:val="00D219D1"/>
    <w:rsid w:val="00D21B56"/>
    <w:rsid w:val="00D2234F"/>
    <w:rsid w:val="00D22363"/>
    <w:rsid w:val="00D22AD7"/>
    <w:rsid w:val="00D234E0"/>
    <w:rsid w:val="00D24721"/>
    <w:rsid w:val="00D304DC"/>
    <w:rsid w:val="00D305FA"/>
    <w:rsid w:val="00D31105"/>
    <w:rsid w:val="00D325B9"/>
    <w:rsid w:val="00D32C5E"/>
    <w:rsid w:val="00D32DA8"/>
    <w:rsid w:val="00D33BA3"/>
    <w:rsid w:val="00D3453A"/>
    <w:rsid w:val="00D36A26"/>
    <w:rsid w:val="00D40520"/>
    <w:rsid w:val="00D452E9"/>
    <w:rsid w:val="00D454CB"/>
    <w:rsid w:val="00D47952"/>
    <w:rsid w:val="00D518AD"/>
    <w:rsid w:val="00D51A70"/>
    <w:rsid w:val="00D54245"/>
    <w:rsid w:val="00D54B4F"/>
    <w:rsid w:val="00D55E16"/>
    <w:rsid w:val="00D600E5"/>
    <w:rsid w:val="00D60265"/>
    <w:rsid w:val="00D637B9"/>
    <w:rsid w:val="00D642FB"/>
    <w:rsid w:val="00D6610E"/>
    <w:rsid w:val="00D66D17"/>
    <w:rsid w:val="00D712AB"/>
    <w:rsid w:val="00D74723"/>
    <w:rsid w:val="00D77AA9"/>
    <w:rsid w:val="00D853CE"/>
    <w:rsid w:val="00D858DD"/>
    <w:rsid w:val="00D86DA4"/>
    <w:rsid w:val="00D904C7"/>
    <w:rsid w:val="00D91C51"/>
    <w:rsid w:val="00D9333F"/>
    <w:rsid w:val="00D934E8"/>
    <w:rsid w:val="00D9602D"/>
    <w:rsid w:val="00D97320"/>
    <w:rsid w:val="00DA00AE"/>
    <w:rsid w:val="00DA085E"/>
    <w:rsid w:val="00DA2141"/>
    <w:rsid w:val="00DA22C6"/>
    <w:rsid w:val="00DA30B7"/>
    <w:rsid w:val="00DA3C19"/>
    <w:rsid w:val="00DA4992"/>
    <w:rsid w:val="00DA5619"/>
    <w:rsid w:val="00DA5A90"/>
    <w:rsid w:val="00DA6A44"/>
    <w:rsid w:val="00DA6F89"/>
    <w:rsid w:val="00DB13B3"/>
    <w:rsid w:val="00DB2F52"/>
    <w:rsid w:val="00DB31F6"/>
    <w:rsid w:val="00DB3922"/>
    <w:rsid w:val="00DB70BA"/>
    <w:rsid w:val="00DC4A00"/>
    <w:rsid w:val="00DD02F3"/>
    <w:rsid w:val="00DD1A07"/>
    <w:rsid w:val="00DD2BB2"/>
    <w:rsid w:val="00DD3734"/>
    <w:rsid w:val="00DD5002"/>
    <w:rsid w:val="00DD538C"/>
    <w:rsid w:val="00DD6A0B"/>
    <w:rsid w:val="00DD7812"/>
    <w:rsid w:val="00DE097D"/>
    <w:rsid w:val="00DE1E8F"/>
    <w:rsid w:val="00DF2783"/>
    <w:rsid w:val="00DF283F"/>
    <w:rsid w:val="00DF4296"/>
    <w:rsid w:val="00E02F2A"/>
    <w:rsid w:val="00E051DA"/>
    <w:rsid w:val="00E05CF3"/>
    <w:rsid w:val="00E0616E"/>
    <w:rsid w:val="00E10FA1"/>
    <w:rsid w:val="00E11D1C"/>
    <w:rsid w:val="00E1390F"/>
    <w:rsid w:val="00E24CDE"/>
    <w:rsid w:val="00E25BBF"/>
    <w:rsid w:val="00E2610F"/>
    <w:rsid w:val="00E31C26"/>
    <w:rsid w:val="00E34094"/>
    <w:rsid w:val="00E35B5A"/>
    <w:rsid w:val="00E35C7B"/>
    <w:rsid w:val="00E37020"/>
    <w:rsid w:val="00E37D55"/>
    <w:rsid w:val="00E444F1"/>
    <w:rsid w:val="00E44EC5"/>
    <w:rsid w:val="00E450BF"/>
    <w:rsid w:val="00E4756C"/>
    <w:rsid w:val="00E53255"/>
    <w:rsid w:val="00E5510F"/>
    <w:rsid w:val="00E570E9"/>
    <w:rsid w:val="00E60844"/>
    <w:rsid w:val="00E61340"/>
    <w:rsid w:val="00E66894"/>
    <w:rsid w:val="00E67B5D"/>
    <w:rsid w:val="00E71438"/>
    <w:rsid w:val="00E73303"/>
    <w:rsid w:val="00E7502B"/>
    <w:rsid w:val="00E8046F"/>
    <w:rsid w:val="00E8575E"/>
    <w:rsid w:val="00E86358"/>
    <w:rsid w:val="00E9015F"/>
    <w:rsid w:val="00E90ACD"/>
    <w:rsid w:val="00E92FD2"/>
    <w:rsid w:val="00E96451"/>
    <w:rsid w:val="00EA2D4E"/>
    <w:rsid w:val="00EA5E01"/>
    <w:rsid w:val="00EA61B8"/>
    <w:rsid w:val="00EA6D8C"/>
    <w:rsid w:val="00EA6E6A"/>
    <w:rsid w:val="00EA74DF"/>
    <w:rsid w:val="00EB2225"/>
    <w:rsid w:val="00EB4688"/>
    <w:rsid w:val="00EB5A6C"/>
    <w:rsid w:val="00EB63DC"/>
    <w:rsid w:val="00EC5702"/>
    <w:rsid w:val="00ED09D0"/>
    <w:rsid w:val="00ED4AC1"/>
    <w:rsid w:val="00ED5106"/>
    <w:rsid w:val="00EE0A27"/>
    <w:rsid w:val="00EE18DA"/>
    <w:rsid w:val="00EE1E68"/>
    <w:rsid w:val="00EE21FC"/>
    <w:rsid w:val="00EE2D59"/>
    <w:rsid w:val="00EE492D"/>
    <w:rsid w:val="00EE4CC0"/>
    <w:rsid w:val="00EE5A29"/>
    <w:rsid w:val="00EE7383"/>
    <w:rsid w:val="00EE75D2"/>
    <w:rsid w:val="00EE7928"/>
    <w:rsid w:val="00EF235B"/>
    <w:rsid w:val="00EF2900"/>
    <w:rsid w:val="00EF6554"/>
    <w:rsid w:val="00EF6563"/>
    <w:rsid w:val="00F007CF"/>
    <w:rsid w:val="00F06D9C"/>
    <w:rsid w:val="00F102F9"/>
    <w:rsid w:val="00F14B9F"/>
    <w:rsid w:val="00F2184D"/>
    <w:rsid w:val="00F227BF"/>
    <w:rsid w:val="00F259E3"/>
    <w:rsid w:val="00F26EA8"/>
    <w:rsid w:val="00F304E7"/>
    <w:rsid w:val="00F33C74"/>
    <w:rsid w:val="00F34474"/>
    <w:rsid w:val="00F3467E"/>
    <w:rsid w:val="00F4010F"/>
    <w:rsid w:val="00F418F0"/>
    <w:rsid w:val="00F42032"/>
    <w:rsid w:val="00F42431"/>
    <w:rsid w:val="00F43569"/>
    <w:rsid w:val="00F46BD5"/>
    <w:rsid w:val="00F47041"/>
    <w:rsid w:val="00F50E04"/>
    <w:rsid w:val="00F52823"/>
    <w:rsid w:val="00F53A05"/>
    <w:rsid w:val="00F53FDE"/>
    <w:rsid w:val="00F607B3"/>
    <w:rsid w:val="00F60A17"/>
    <w:rsid w:val="00F64069"/>
    <w:rsid w:val="00F66B76"/>
    <w:rsid w:val="00F67BE2"/>
    <w:rsid w:val="00F701A0"/>
    <w:rsid w:val="00F75B05"/>
    <w:rsid w:val="00F76085"/>
    <w:rsid w:val="00F76FF0"/>
    <w:rsid w:val="00F8207A"/>
    <w:rsid w:val="00F83181"/>
    <w:rsid w:val="00F83463"/>
    <w:rsid w:val="00F85BBB"/>
    <w:rsid w:val="00F86328"/>
    <w:rsid w:val="00F87EED"/>
    <w:rsid w:val="00F91BE9"/>
    <w:rsid w:val="00F9211F"/>
    <w:rsid w:val="00F92482"/>
    <w:rsid w:val="00F93A0A"/>
    <w:rsid w:val="00F97705"/>
    <w:rsid w:val="00FA005B"/>
    <w:rsid w:val="00FA4D65"/>
    <w:rsid w:val="00FA55E3"/>
    <w:rsid w:val="00FA5A3C"/>
    <w:rsid w:val="00FB15CB"/>
    <w:rsid w:val="00FB38D4"/>
    <w:rsid w:val="00FB4624"/>
    <w:rsid w:val="00FB68D3"/>
    <w:rsid w:val="00FC19F3"/>
    <w:rsid w:val="00FC22C6"/>
    <w:rsid w:val="00FC3A83"/>
    <w:rsid w:val="00FC3E55"/>
    <w:rsid w:val="00FC4069"/>
    <w:rsid w:val="00FC417A"/>
    <w:rsid w:val="00FC5A70"/>
    <w:rsid w:val="00FC5BB4"/>
    <w:rsid w:val="00FC729B"/>
    <w:rsid w:val="00FD69C2"/>
    <w:rsid w:val="00FD7BDF"/>
    <w:rsid w:val="00FE08E8"/>
    <w:rsid w:val="00FE0E6D"/>
    <w:rsid w:val="00FE162D"/>
    <w:rsid w:val="00FE3CE5"/>
    <w:rsid w:val="00FE4B89"/>
    <w:rsid w:val="00FF15B5"/>
    <w:rsid w:val="00FF2F01"/>
    <w:rsid w:val="00FF3D56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C8D9D"/>
  <w15:docId w15:val="{D09F6A04-677E-5C48-AD67-F9A7F696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EA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BC5EA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320"/>
      <w:ind w:left="794" w:hanging="794"/>
      <w:outlineLvl w:val="1"/>
    </w:pPr>
    <w:rPr>
      <w:rFonts w:ascii="Times New Roman" w:eastAsia="SimSun" w:hAnsi="Times New Roman" w:cs="Times New Roman"/>
      <w:b/>
      <w:color w:val="auto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9E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A32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5EA7"/>
    <w:rPr>
      <w:rFonts w:ascii="Times New Roman" w:eastAsia="SimSun" w:hAnsi="Times New Roman" w:cs="Times New Roman"/>
      <w:b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BC5EA7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sz w:val="18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BC5EA7"/>
    <w:rPr>
      <w:rFonts w:ascii="Times New Roman" w:eastAsia="SimSun" w:hAnsi="Times New Roman" w:cs="Times New Roman"/>
      <w:sz w:val="18"/>
      <w:szCs w:val="20"/>
      <w:lang w:val="fr-FR" w:eastAsia="en-US"/>
    </w:rPr>
  </w:style>
  <w:style w:type="character" w:styleId="Hyperlink">
    <w:name w:val="Hyperlink"/>
    <w:uiPriority w:val="99"/>
    <w:rsid w:val="00BC5EA7"/>
    <w:rPr>
      <w:color w:val="0000FF"/>
      <w:u w:val="single"/>
    </w:rPr>
  </w:style>
  <w:style w:type="paragraph" w:customStyle="1" w:styleId="FirstFooter">
    <w:name w:val="FirstFooter"/>
    <w:basedOn w:val="Footer"/>
    <w:rsid w:val="00BC5EA7"/>
    <w:pPr>
      <w:tabs>
        <w:tab w:val="clear" w:pos="4680"/>
        <w:tab w:val="clear" w:pos="9360"/>
      </w:tabs>
      <w:spacing w:before="40"/>
    </w:pPr>
    <w:rPr>
      <w:sz w:val="16"/>
      <w:lang w:val="fr-FR"/>
    </w:rPr>
  </w:style>
  <w:style w:type="character" w:styleId="PageNumber">
    <w:name w:val="page number"/>
    <w:basedOn w:val="DefaultParagraphFont"/>
    <w:rsid w:val="00BC5EA7"/>
  </w:style>
  <w:style w:type="paragraph" w:styleId="ListParagraph">
    <w:name w:val="List Paragraph"/>
    <w:basedOn w:val="Normal"/>
    <w:link w:val="ListParagraphChar"/>
    <w:uiPriority w:val="34"/>
    <w:qFormat/>
    <w:rsid w:val="00BC5EA7"/>
    <w:pPr>
      <w:tabs>
        <w:tab w:val="left" w:pos="794"/>
        <w:tab w:val="left" w:pos="1191"/>
        <w:tab w:val="left" w:pos="1588"/>
        <w:tab w:val="left" w:pos="1985"/>
      </w:tabs>
      <w:spacing w:before="120"/>
      <w:ind w:left="720"/>
      <w:contextualSpacing/>
    </w:pPr>
    <w:rPr>
      <w:rFonts w:eastAsia="SimSun"/>
      <w:szCs w:val="20"/>
      <w:lang w:val="en-GB"/>
    </w:rPr>
  </w:style>
  <w:style w:type="character" w:styleId="PlaceholderText">
    <w:name w:val="Placeholder Text"/>
    <w:uiPriority w:val="99"/>
    <w:semiHidden/>
    <w:rsid w:val="00BC5EA7"/>
    <w:rPr>
      <w:color w:val="808080"/>
    </w:rPr>
  </w:style>
  <w:style w:type="paragraph" w:customStyle="1" w:styleId="Event">
    <w:name w:val="Event"/>
    <w:basedOn w:val="Normal"/>
    <w:qFormat/>
    <w:rsid w:val="00BC5EA7"/>
    <w:pPr>
      <w:spacing w:after="80"/>
    </w:pPr>
    <w:rPr>
      <w:rFonts w:ascii="Calibri" w:eastAsia="Calibri" w:hAnsi="Calibri" w:cs="Arial"/>
      <w:sz w:val="18"/>
      <w:szCs w:val="22"/>
      <w:lang w:val="en-US"/>
    </w:rPr>
  </w:style>
  <w:style w:type="table" w:customStyle="1" w:styleId="ListTable2-Accent51">
    <w:name w:val="List Table 2 - Accent 51"/>
    <w:basedOn w:val="TableNormal"/>
    <w:uiPriority w:val="47"/>
    <w:rsid w:val="00BC5E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C5E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C5EA7"/>
    <w:pPr>
      <w:tabs>
        <w:tab w:val="center" w:pos="4680"/>
        <w:tab w:val="right" w:pos="9360"/>
      </w:tabs>
    </w:pPr>
    <w:rPr>
      <w:rFonts w:eastAsia="SimSu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C5EA7"/>
    <w:rPr>
      <w:rFonts w:ascii="Times New Roman" w:eastAsia="SimSun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A7"/>
    <w:pPr>
      <w:tabs>
        <w:tab w:val="left" w:pos="794"/>
        <w:tab w:val="left" w:pos="1191"/>
        <w:tab w:val="left" w:pos="1588"/>
        <w:tab w:val="left" w:pos="1985"/>
      </w:tabs>
    </w:pPr>
    <w:rPr>
      <w:rFonts w:ascii="Segoe UI" w:eastAsia="SimSu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A7"/>
    <w:rPr>
      <w:rFonts w:ascii="Segoe UI" w:eastAsia="SimSun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7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04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04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045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B2622B"/>
    <w:pPr>
      <w:spacing w:after="150" w:line="240" w:lineRule="atLeast"/>
    </w:pPr>
    <w:rPr>
      <w:rFonts w:ascii="Tahoma" w:hAnsi="Tahoma" w:cs="Tahoma"/>
      <w:color w:val="000000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005848"/>
    <w:rPr>
      <w:rFonts w:ascii="Times New Roman" w:eastAsia="SimSun" w:hAnsi="Times New Roman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7E53"/>
    <w:rPr>
      <w:color w:val="954F72" w:themeColor="followedHyperlink"/>
      <w:u w:val="single"/>
    </w:rPr>
  </w:style>
  <w:style w:type="paragraph" w:customStyle="1" w:styleId="Default">
    <w:name w:val="Default"/>
    <w:rsid w:val="00E9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0">
    <w:name w:val="rvts20"/>
    <w:basedOn w:val="DefaultParagraphFont"/>
    <w:rsid w:val="001A3BEA"/>
    <w:rPr>
      <w:rFonts w:ascii="Century Gothic" w:hAnsi="Century Gothic" w:hint="defaul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09C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259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C3A32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C3A32"/>
    <w:rPr>
      <w:rFonts w:ascii="Calibri" w:eastAsiaTheme="minorHAnsi" w:hAnsi="Calibri" w:cs="Calibr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A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GB" w:eastAsia="en-US"/>
    </w:rPr>
  </w:style>
  <w:style w:type="character" w:customStyle="1" w:styleId="visually-hidden">
    <w:name w:val="visually-hidden"/>
    <w:basedOn w:val="DefaultParagraphFont"/>
    <w:rsid w:val="005C3A32"/>
  </w:style>
  <w:style w:type="character" w:customStyle="1" w:styleId="pv-entitysecondary-title">
    <w:name w:val="pv-entity__secondary-title"/>
    <w:basedOn w:val="DefaultParagraphFont"/>
    <w:rsid w:val="005C3A32"/>
  </w:style>
  <w:style w:type="character" w:customStyle="1" w:styleId="dist-value">
    <w:name w:val="dist-value"/>
    <w:basedOn w:val="DefaultParagraphFont"/>
    <w:rsid w:val="005026E7"/>
  </w:style>
  <w:style w:type="character" w:styleId="Strong">
    <w:name w:val="Strong"/>
    <w:basedOn w:val="DefaultParagraphFont"/>
    <w:uiPriority w:val="22"/>
    <w:qFormat/>
    <w:rsid w:val="00D452E9"/>
    <w:rPr>
      <w:b/>
      <w:bCs/>
    </w:rPr>
  </w:style>
  <w:style w:type="character" w:customStyle="1" w:styleId="apple-converted-space">
    <w:name w:val="apple-converted-space"/>
    <w:basedOn w:val="DefaultParagraphFont"/>
    <w:rsid w:val="00A9373A"/>
  </w:style>
  <w:style w:type="character" w:styleId="UnresolvedMention">
    <w:name w:val="Unresolved Mention"/>
    <w:basedOn w:val="DefaultParagraphFont"/>
    <w:uiPriority w:val="99"/>
    <w:semiHidden/>
    <w:unhideWhenUsed/>
    <w:rsid w:val="004D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52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8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8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6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24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1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6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0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72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75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5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04D58-1832-4726-84B8-F7CD18972775}"/>
</file>

<file path=customXml/itemProps2.xml><?xml version="1.0" encoding="utf-8"?>
<ds:datastoreItem xmlns:ds="http://schemas.openxmlformats.org/officeDocument/2006/customXml" ds:itemID="{03922674-6039-47C5-8049-5F8138B5328E}"/>
</file>

<file path=customXml/itemProps3.xml><?xml version="1.0" encoding="utf-8"?>
<ds:datastoreItem xmlns:ds="http://schemas.openxmlformats.org/officeDocument/2006/customXml" ds:itemID="{20B1A312-5788-42F9-96A1-CEA13FAB36B9}"/>
</file>

<file path=customXml/itemProps4.xml><?xml version="1.0" encoding="utf-8"?>
<ds:datastoreItem xmlns:ds="http://schemas.openxmlformats.org/officeDocument/2006/customXml" ds:itemID="{46DF3C96-AD82-4A5D-8D27-E919127B1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Awotar-Mauree, Rosheen</dc:creator>
  <cp:keywords/>
  <dc:description/>
  <cp:lastModifiedBy>Kumala Ratih</cp:lastModifiedBy>
  <cp:revision>209</cp:revision>
  <cp:lastPrinted>2018-12-11T14:36:00Z</cp:lastPrinted>
  <dcterms:created xsi:type="dcterms:W3CDTF">2020-11-02T11:43:00Z</dcterms:created>
  <dcterms:modified xsi:type="dcterms:W3CDTF">2021-05-24T13:53:00Z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