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ayout w:type="fixed"/>
        <w:tblLook w:val="00A0" w:firstRow="1" w:lastRow="0" w:firstColumn="1" w:lastColumn="0" w:noHBand="0" w:noVBand="0"/>
      </w:tblPr>
      <w:tblGrid>
        <w:gridCol w:w="1242"/>
        <w:gridCol w:w="1293"/>
        <w:gridCol w:w="2534"/>
        <w:gridCol w:w="284"/>
        <w:gridCol w:w="4536"/>
      </w:tblGrid>
      <w:tr w:rsidR="001540A3" w14:paraId="1D548B7C" w14:textId="77777777" w:rsidTr="00BF1405">
        <w:trPr>
          <w:jc w:val="center"/>
        </w:trPr>
        <w:tc>
          <w:tcPr>
            <w:tcW w:w="9889" w:type="dxa"/>
            <w:gridSpan w:val="5"/>
            <w:tcMar>
              <w:top w:w="142" w:type="dxa"/>
              <w:bottom w:w="142" w:type="dxa"/>
            </w:tcMar>
          </w:tcPr>
          <w:p w14:paraId="43CFFE1E" w14:textId="46E48E73" w:rsidR="001540A3" w:rsidRDefault="001540A3" w:rsidP="0083281E">
            <w:pPr>
              <w:pStyle w:val="BDTLogo"/>
              <w:rPr>
                <w:noProof/>
                <w:lang w:eastAsia="fr-CH"/>
              </w:rPr>
            </w:pPr>
            <w:r>
              <w:rPr>
                <w:noProof/>
                <w:lang w:val="en-US" w:eastAsia="zh-CN"/>
              </w:rPr>
              <w:drawing>
                <wp:inline distT="0" distB="0" distL="0" distR="0" wp14:anchorId="7AFD67BA" wp14:editId="1A1F9FA8">
                  <wp:extent cx="723900" cy="821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4243" cy="821529"/>
                          </a:xfrm>
                          <a:prstGeom prst="rect">
                            <a:avLst/>
                          </a:prstGeom>
                          <a:noFill/>
                          <a:ln>
                            <a:noFill/>
                          </a:ln>
                        </pic:spPr>
                      </pic:pic>
                    </a:graphicData>
                  </a:graphic>
                </wp:inline>
              </w:drawing>
            </w:r>
          </w:p>
        </w:tc>
      </w:tr>
      <w:tr w:rsidR="001540A3" w14:paraId="41C96A5E" w14:textId="77777777" w:rsidTr="00BF1405">
        <w:trPr>
          <w:jc w:val="center"/>
        </w:trPr>
        <w:tc>
          <w:tcPr>
            <w:tcW w:w="9889" w:type="dxa"/>
            <w:gridSpan w:val="5"/>
          </w:tcPr>
          <w:p w14:paraId="4F77CB91" w14:textId="77777777" w:rsidR="001540A3" w:rsidRDefault="001540A3" w:rsidP="001540A3">
            <w:pPr>
              <w:rPr>
                <w:rStyle w:val="BDTName"/>
              </w:rPr>
            </w:pPr>
            <w:r>
              <w:rPr>
                <w:rStyle w:val="BDTName"/>
              </w:rPr>
              <w:t xml:space="preserve">Telecommunication </w:t>
            </w:r>
            <w:r>
              <w:rPr>
                <w:rStyle w:val="BDTName"/>
              </w:rPr>
              <w:br/>
              <w:t>Development Bureau (BDT)</w:t>
            </w:r>
          </w:p>
        </w:tc>
      </w:tr>
      <w:tr w:rsidR="007A3D0D" w14:paraId="64EFBC2A" w14:textId="77777777" w:rsidTr="00BF1405">
        <w:trPr>
          <w:jc w:val="center"/>
        </w:trPr>
        <w:tc>
          <w:tcPr>
            <w:tcW w:w="9889" w:type="dxa"/>
            <w:gridSpan w:val="5"/>
          </w:tcPr>
          <w:p w14:paraId="6702792E" w14:textId="77777777" w:rsidR="007A3D0D" w:rsidRDefault="007A3D0D" w:rsidP="00BF1405">
            <w:pPr>
              <w:pStyle w:val="BDTSeparator"/>
            </w:pPr>
          </w:p>
        </w:tc>
      </w:tr>
      <w:tr w:rsidR="007A3D0D" w14:paraId="63A45F3E" w14:textId="77777777" w:rsidTr="00BF1405">
        <w:trPr>
          <w:jc w:val="center"/>
        </w:trPr>
        <w:tc>
          <w:tcPr>
            <w:tcW w:w="2535" w:type="dxa"/>
            <w:gridSpan w:val="2"/>
          </w:tcPr>
          <w:p w14:paraId="5C128B05" w14:textId="6149F277" w:rsidR="007A3D0D" w:rsidRPr="00FB2D1B" w:rsidRDefault="00910A7D" w:rsidP="00910A7D">
            <w:pPr>
              <w:pStyle w:val="BDTRef"/>
            </w:pPr>
            <w:r>
              <w:t>Ref: BDT/</w:t>
            </w:r>
            <w:r w:rsidR="00ED6C85">
              <w:t>EUR/</w:t>
            </w:r>
            <w:r w:rsidR="007B5636">
              <w:t>DM-</w:t>
            </w:r>
            <w:r w:rsidR="00933241">
              <w:t>175</w:t>
            </w:r>
          </w:p>
        </w:tc>
        <w:tc>
          <w:tcPr>
            <w:tcW w:w="2818" w:type="dxa"/>
            <w:gridSpan w:val="2"/>
          </w:tcPr>
          <w:p w14:paraId="4E6C3102" w14:textId="77777777" w:rsidR="007A3D0D" w:rsidRDefault="007A3D0D" w:rsidP="00BF1405">
            <w:pPr>
              <w:pStyle w:val="BDTRef-Details"/>
            </w:pPr>
          </w:p>
        </w:tc>
        <w:tc>
          <w:tcPr>
            <w:tcW w:w="4536" w:type="dxa"/>
          </w:tcPr>
          <w:p w14:paraId="27A0ECAD" w14:textId="7D3F8377" w:rsidR="007A3D0D" w:rsidRDefault="00FF3424" w:rsidP="007B5636">
            <w:pPr>
              <w:pStyle w:val="BDTDate"/>
              <w:rPr>
                <w:lang w:val="en-GB"/>
              </w:rPr>
            </w:pPr>
            <w:r>
              <w:rPr>
                <w:lang w:val="en-GB"/>
              </w:rPr>
              <w:t>Geneva, 10</w:t>
            </w:r>
            <w:r w:rsidR="007511ED">
              <w:rPr>
                <w:lang w:val="en-GB"/>
              </w:rPr>
              <w:t xml:space="preserve"> June 2016</w:t>
            </w:r>
          </w:p>
        </w:tc>
      </w:tr>
      <w:tr w:rsidR="007A3D0D" w14:paraId="1909E2DA" w14:textId="77777777" w:rsidTr="00BF1405">
        <w:trPr>
          <w:jc w:val="center"/>
        </w:trPr>
        <w:tc>
          <w:tcPr>
            <w:tcW w:w="1242" w:type="dxa"/>
          </w:tcPr>
          <w:p w14:paraId="33E6C8C8" w14:textId="77777777" w:rsidR="007A3D0D" w:rsidRDefault="007A3D0D" w:rsidP="00BF1405">
            <w:pPr>
              <w:pStyle w:val="BDTSeparator"/>
            </w:pPr>
          </w:p>
        </w:tc>
        <w:tc>
          <w:tcPr>
            <w:tcW w:w="4111" w:type="dxa"/>
            <w:gridSpan w:val="3"/>
          </w:tcPr>
          <w:p w14:paraId="37B172C7" w14:textId="77777777" w:rsidR="007A3D0D" w:rsidRDefault="007A3D0D" w:rsidP="00BF1405">
            <w:pPr>
              <w:pStyle w:val="BDTSeparator"/>
            </w:pPr>
          </w:p>
        </w:tc>
        <w:tc>
          <w:tcPr>
            <w:tcW w:w="4536" w:type="dxa"/>
          </w:tcPr>
          <w:p w14:paraId="2D8D1921" w14:textId="77777777" w:rsidR="007A3D0D" w:rsidRDefault="007A3D0D" w:rsidP="00BF1405">
            <w:pPr>
              <w:pStyle w:val="BDTSeparator"/>
            </w:pPr>
          </w:p>
        </w:tc>
      </w:tr>
      <w:tr w:rsidR="007A3D0D" w:rsidRPr="001951E0" w14:paraId="3CC847B9" w14:textId="77777777" w:rsidTr="00BF1405">
        <w:trPr>
          <w:jc w:val="center"/>
        </w:trPr>
        <w:tc>
          <w:tcPr>
            <w:tcW w:w="1242" w:type="dxa"/>
          </w:tcPr>
          <w:p w14:paraId="2B509332" w14:textId="77777777" w:rsidR="007A3D0D" w:rsidRDefault="007A3D0D" w:rsidP="00BF1405">
            <w:pPr>
              <w:pStyle w:val="BDTContact"/>
            </w:pPr>
          </w:p>
        </w:tc>
        <w:tc>
          <w:tcPr>
            <w:tcW w:w="3827" w:type="dxa"/>
            <w:gridSpan w:val="2"/>
          </w:tcPr>
          <w:p w14:paraId="4D2BC260" w14:textId="77777777" w:rsidR="007A3D0D" w:rsidRDefault="007A3D0D" w:rsidP="00BF1405">
            <w:pPr>
              <w:pStyle w:val="BDTContact-Details"/>
            </w:pPr>
          </w:p>
        </w:tc>
        <w:tc>
          <w:tcPr>
            <w:tcW w:w="284" w:type="dxa"/>
          </w:tcPr>
          <w:p w14:paraId="22CCB538" w14:textId="77777777" w:rsidR="007A3D0D" w:rsidRDefault="007A3D0D" w:rsidP="00BF1405">
            <w:pPr>
              <w:pStyle w:val="BDTContact-Details"/>
            </w:pPr>
          </w:p>
        </w:tc>
        <w:tc>
          <w:tcPr>
            <w:tcW w:w="4536" w:type="dxa"/>
            <w:vMerge w:val="restart"/>
          </w:tcPr>
          <w:p w14:paraId="2250DEBE" w14:textId="77777777" w:rsidR="001540A3" w:rsidRPr="00FA4299" w:rsidRDefault="001540A3" w:rsidP="001540A3">
            <w:pPr>
              <w:pStyle w:val="BDTAddressee"/>
              <w:ind w:left="51" w:hanging="51"/>
              <w:rPr>
                <w:lang w:val="en-US"/>
              </w:rPr>
            </w:pPr>
            <w:r w:rsidRPr="00FA4299">
              <w:rPr>
                <w:lang w:val="en-US"/>
              </w:rPr>
              <w:t>To:</w:t>
            </w:r>
          </w:p>
          <w:p w14:paraId="65B08684" w14:textId="5369DEF6" w:rsidR="00E93DB0" w:rsidRDefault="00E93DB0" w:rsidP="00E93DB0">
            <w:pPr>
              <w:pStyle w:val="BDTAddressee"/>
              <w:ind w:left="51" w:hanging="51"/>
              <w:rPr>
                <w:lang w:val="en-US"/>
              </w:rPr>
            </w:pPr>
            <w:r w:rsidRPr="00FA4299">
              <w:rPr>
                <w:lang w:val="en-US"/>
              </w:rPr>
              <w:t xml:space="preserve"> </w:t>
            </w:r>
            <w:r>
              <w:rPr>
                <w:lang w:val="en-US"/>
              </w:rPr>
              <w:t xml:space="preserve">- </w:t>
            </w:r>
            <w:r w:rsidRPr="00FA4299">
              <w:rPr>
                <w:lang w:val="en-US"/>
              </w:rPr>
              <w:t>Administrations of ITU Member States</w:t>
            </w:r>
            <w:r>
              <w:rPr>
                <w:lang w:val="en-US"/>
              </w:rPr>
              <w:br/>
              <w:t>- Regulators</w:t>
            </w:r>
            <w:r>
              <w:rPr>
                <w:lang w:val="en-US"/>
              </w:rPr>
              <w:br/>
              <w:t>- ITU-D Sector Members</w:t>
            </w:r>
            <w:r>
              <w:rPr>
                <w:lang w:val="en-US"/>
              </w:rPr>
              <w:br/>
              <w:t>- Academia</w:t>
            </w:r>
          </w:p>
          <w:p w14:paraId="48CD161D" w14:textId="77777777" w:rsidR="00E93DB0" w:rsidRPr="00FA4299" w:rsidRDefault="00E93DB0" w:rsidP="00E93DB0">
            <w:pPr>
              <w:pStyle w:val="BDTAddressee"/>
              <w:ind w:left="51" w:hanging="51"/>
              <w:rPr>
                <w:lang w:val="en-US"/>
              </w:rPr>
            </w:pPr>
          </w:p>
          <w:p w14:paraId="5DCA811E" w14:textId="3D8F2A39" w:rsidR="007A3D0D" w:rsidRPr="0018548A" w:rsidRDefault="007A3D0D" w:rsidP="001540A3">
            <w:pPr>
              <w:pStyle w:val="BDTContact-Details"/>
              <w:rPr>
                <w:lang w:val="en-US"/>
              </w:rPr>
            </w:pPr>
          </w:p>
        </w:tc>
      </w:tr>
      <w:tr w:rsidR="007A3D0D" w:rsidRPr="001951E0" w14:paraId="0D813A87" w14:textId="77777777" w:rsidTr="00BF1405">
        <w:trPr>
          <w:jc w:val="center"/>
        </w:trPr>
        <w:tc>
          <w:tcPr>
            <w:tcW w:w="1242" w:type="dxa"/>
          </w:tcPr>
          <w:p w14:paraId="6A74464B" w14:textId="77777777" w:rsidR="007A3D0D" w:rsidRPr="0018548A" w:rsidRDefault="007A3D0D" w:rsidP="00BF1405">
            <w:pPr>
              <w:pStyle w:val="BDTContact"/>
              <w:rPr>
                <w:lang w:val="en-US"/>
              </w:rPr>
            </w:pPr>
          </w:p>
        </w:tc>
        <w:tc>
          <w:tcPr>
            <w:tcW w:w="3827" w:type="dxa"/>
            <w:gridSpan w:val="2"/>
          </w:tcPr>
          <w:p w14:paraId="09B98D08" w14:textId="77777777" w:rsidR="007A3D0D" w:rsidRPr="0018548A" w:rsidRDefault="007A3D0D" w:rsidP="00BF1405">
            <w:pPr>
              <w:pStyle w:val="BDTContact-Details"/>
              <w:rPr>
                <w:lang w:val="en-US"/>
              </w:rPr>
            </w:pPr>
          </w:p>
        </w:tc>
        <w:tc>
          <w:tcPr>
            <w:tcW w:w="284" w:type="dxa"/>
          </w:tcPr>
          <w:p w14:paraId="2E6420F5" w14:textId="77777777" w:rsidR="007A3D0D" w:rsidRPr="0018548A" w:rsidRDefault="007A3D0D" w:rsidP="00BF1405">
            <w:pPr>
              <w:pStyle w:val="BDTContact-Details"/>
              <w:rPr>
                <w:lang w:val="en-US"/>
              </w:rPr>
            </w:pPr>
          </w:p>
        </w:tc>
        <w:tc>
          <w:tcPr>
            <w:tcW w:w="4536" w:type="dxa"/>
            <w:vMerge/>
          </w:tcPr>
          <w:p w14:paraId="5251218F" w14:textId="77777777" w:rsidR="007A3D0D" w:rsidRPr="0018548A" w:rsidRDefault="007A3D0D" w:rsidP="00BF1405">
            <w:pPr>
              <w:tabs>
                <w:tab w:val="left" w:pos="794"/>
                <w:tab w:val="left" w:pos="1191"/>
                <w:tab w:val="left" w:pos="1588"/>
                <w:tab w:val="left" w:pos="1985"/>
              </w:tabs>
              <w:overflowPunct w:val="0"/>
              <w:autoSpaceDE w:val="0"/>
              <w:autoSpaceDN w:val="0"/>
              <w:adjustRightInd w:val="0"/>
              <w:spacing w:line="280" w:lineRule="exact"/>
              <w:textAlignment w:val="baseline"/>
            </w:pPr>
          </w:p>
        </w:tc>
      </w:tr>
      <w:tr w:rsidR="007A3D0D" w:rsidRPr="001951E0" w14:paraId="191F2DD5" w14:textId="77777777" w:rsidTr="00BF1405">
        <w:trPr>
          <w:jc w:val="center"/>
        </w:trPr>
        <w:tc>
          <w:tcPr>
            <w:tcW w:w="1242" w:type="dxa"/>
          </w:tcPr>
          <w:p w14:paraId="31AEFCC6" w14:textId="77777777" w:rsidR="007A3D0D" w:rsidRPr="0018548A" w:rsidRDefault="007A3D0D" w:rsidP="00BF1405">
            <w:pPr>
              <w:pStyle w:val="BDTContact"/>
              <w:rPr>
                <w:lang w:val="en-US"/>
              </w:rPr>
            </w:pPr>
          </w:p>
        </w:tc>
        <w:tc>
          <w:tcPr>
            <w:tcW w:w="3827" w:type="dxa"/>
            <w:gridSpan w:val="2"/>
          </w:tcPr>
          <w:p w14:paraId="21240675" w14:textId="77777777" w:rsidR="007A3D0D" w:rsidRPr="0018548A" w:rsidRDefault="007A3D0D" w:rsidP="00BF1405">
            <w:pPr>
              <w:pStyle w:val="BDTContact-Details"/>
              <w:rPr>
                <w:lang w:val="en-US"/>
              </w:rPr>
            </w:pPr>
          </w:p>
        </w:tc>
        <w:tc>
          <w:tcPr>
            <w:tcW w:w="284" w:type="dxa"/>
          </w:tcPr>
          <w:p w14:paraId="7E1877C3" w14:textId="77777777" w:rsidR="007A3D0D" w:rsidRPr="0018548A" w:rsidRDefault="007A3D0D" w:rsidP="00BF1405">
            <w:pPr>
              <w:pStyle w:val="BDTContact-Details"/>
              <w:rPr>
                <w:lang w:val="en-US"/>
              </w:rPr>
            </w:pPr>
          </w:p>
        </w:tc>
        <w:tc>
          <w:tcPr>
            <w:tcW w:w="4536" w:type="dxa"/>
            <w:vMerge/>
          </w:tcPr>
          <w:p w14:paraId="0BB77C10" w14:textId="77777777" w:rsidR="007A3D0D" w:rsidRPr="0018548A" w:rsidRDefault="007A3D0D" w:rsidP="00BF1405">
            <w:pPr>
              <w:tabs>
                <w:tab w:val="left" w:pos="794"/>
                <w:tab w:val="left" w:pos="1191"/>
                <w:tab w:val="left" w:pos="1588"/>
                <w:tab w:val="left" w:pos="1985"/>
              </w:tabs>
              <w:overflowPunct w:val="0"/>
              <w:autoSpaceDE w:val="0"/>
              <w:autoSpaceDN w:val="0"/>
              <w:adjustRightInd w:val="0"/>
              <w:spacing w:line="280" w:lineRule="exact"/>
              <w:textAlignment w:val="baseline"/>
            </w:pPr>
          </w:p>
        </w:tc>
      </w:tr>
      <w:tr w:rsidR="007A3D0D" w:rsidRPr="005508F7" w14:paraId="54E47D29" w14:textId="77777777" w:rsidTr="00BF1405">
        <w:trPr>
          <w:jc w:val="center"/>
        </w:trPr>
        <w:tc>
          <w:tcPr>
            <w:tcW w:w="1242" w:type="dxa"/>
          </w:tcPr>
          <w:p w14:paraId="5C2E0ACF" w14:textId="77777777" w:rsidR="007A3D0D" w:rsidRPr="005D1A40" w:rsidRDefault="007A3D0D" w:rsidP="00BF1405">
            <w:pPr>
              <w:rPr>
                <w:b/>
                <w:bCs/>
                <w:lang w:val="en-GB"/>
              </w:rPr>
            </w:pPr>
            <w:r w:rsidRPr="005D1A40">
              <w:rPr>
                <w:b/>
                <w:bCs/>
                <w:lang w:val="en-GB"/>
              </w:rPr>
              <w:t>Subject:</w:t>
            </w:r>
          </w:p>
        </w:tc>
        <w:tc>
          <w:tcPr>
            <w:tcW w:w="8647" w:type="dxa"/>
            <w:gridSpan w:val="4"/>
          </w:tcPr>
          <w:p w14:paraId="6D619D82" w14:textId="3DC7CF65" w:rsidR="007A3D0D" w:rsidRPr="005D1A40" w:rsidRDefault="005D1A40" w:rsidP="00D4169D">
            <w:pPr>
              <w:rPr>
                <w:b/>
                <w:bCs/>
                <w:lang w:val="en-GB"/>
              </w:rPr>
            </w:pPr>
            <w:r>
              <w:rPr>
                <w:b/>
                <w:bCs/>
                <w:szCs w:val="22"/>
              </w:rPr>
              <w:t>I</w:t>
            </w:r>
            <w:r w:rsidRPr="005D1A40">
              <w:rPr>
                <w:b/>
                <w:bCs/>
                <w:szCs w:val="22"/>
              </w:rPr>
              <w:t xml:space="preserve">nternational conference </w:t>
            </w:r>
            <w:r w:rsidR="00D4169D">
              <w:rPr>
                <w:b/>
                <w:bCs/>
                <w:color w:val="000000"/>
              </w:rPr>
              <w:t>"Keeping Children and Young People Safe Online"</w:t>
            </w:r>
            <w:r w:rsidR="00D4169D">
              <w:rPr>
                <w:color w:val="000000"/>
              </w:rPr>
              <w:t xml:space="preserve">, </w:t>
            </w:r>
            <w:r w:rsidR="0083281E">
              <w:rPr>
                <w:b/>
                <w:bCs/>
                <w:color w:val="000000"/>
              </w:rPr>
              <w:t>Warsaw, Poland, 20-21 September 2016</w:t>
            </w:r>
          </w:p>
        </w:tc>
      </w:tr>
      <w:tr w:rsidR="007A3D0D" w14:paraId="5E699DD8" w14:textId="77777777" w:rsidTr="00BF1405">
        <w:trPr>
          <w:jc w:val="center"/>
        </w:trPr>
        <w:tc>
          <w:tcPr>
            <w:tcW w:w="9889" w:type="dxa"/>
            <w:gridSpan w:val="5"/>
          </w:tcPr>
          <w:p w14:paraId="5CA26E2D" w14:textId="77777777" w:rsidR="007A3D0D" w:rsidRDefault="007A3D0D" w:rsidP="00BF1405">
            <w:pPr>
              <w:pStyle w:val="BDTSeparator"/>
            </w:pPr>
          </w:p>
        </w:tc>
      </w:tr>
      <w:tr w:rsidR="007A3D0D" w:rsidRPr="00973B62" w14:paraId="3A7FCB51" w14:textId="77777777" w:rsidTr="00BF1405">
        <w:trPr>
          <w:jc w:val="center"/>
        </w:trPr>
        <w:tc>
          <w:tcPr>
            <w:tcW w:w="9889" w:type="dxa"/>
            <w:gridSpan w:val="5"/>
          </w:tcPr>
          <w:p w14:paraId="14D95E15" w14:textId="77777777" w:rsidR="006C2D73" w:rsidRPr="00A62836" w:rsidRDefault="006C2D73" w:rsidP="007511ED">
            <w:pPr>
              <w:tabs>
                <w:tab w:val="left" w:pos="10340"/>
              </w:tabs>
              <w:rPr>
                <w:rFonts w:asciiTheme="minorHAnsi" w:hAnsiTheme="minorHAnsi"/>
                <w:color w:val="000000" w:themeColor="text1"/>
                <w:szCs w:val="22"/>
              </w:rPr>
            </w:pPr>
            <w:r w:rsidRPr="00A62836">
              <w:rPr>
                <w:rFonts w:asciiTheme="minorHAnsi" w:hAnsiTheme="minorHAnsi"/>
                <w:color w:val="000000" w:themeColor="text1"/>
                <w:szCs w:val="22"/>
              </w:rPr>
              <w:t>Dear Sir/Madam,</w:t>
            </w:r>
          </w:p>
          <w:p w14:paraId="7BA799AE" w14:textId="70458EB9" w:rsidR="00D4169D" w:rsidRDefault="00192C66" w:rsidP="00192C66">
            <w:pPr>
              <w:rPr>
                <w:color w:val="000000"/>
              </w:rPr>
            </w:pPr>
            <w:r>
              <w:rPr>
                <w:rFonts w:asciiTheme="minorHAnsi" w:hAnsiTheme="minorHAnsi"/>
                <w:color w:val="000000" w:themeColor="text1"/>
              </w:rPr>
              <w:t xml:space="preserve">I am pleased to inform you that the </w:t>
            </w:r>
            <w:r>
              <w:rPr>
                <w:b/>
                <w:bCs/>
                <w:color w:val="000000"/>
              </w:rPr>
              <w:t>International Conference "Keeping Children and Young People Safe Online"</w:t>
            </w:r>
            <w:r>
              <w:rPr>
                <w:color w:val="000000"/>
              </w:rPr>
              <w:t xml:space="preserve"> will be held </w:t>
            </w:r>
            <w:r>
              <w:rPr>
                <w:b/>
                <w:bCs/>
                <w:color w:val="000000"/>
              </w:rPr>
              <w:t>in Warsaw, Poland</w:t>
            </w:r>
            <w:r>
              <w:rPr>
                <w:rFonts w:asciiTheme="minorHAnsi" w:hAnsiTheme="minorHAnsi"/>
                <w:color w:val="000000" w:themeColor="text1"/>
                <w:szCs w:val="22"/>
              </w:rPr>
              <w:t xml:space="preserve">, </w:t>
            </w:r>
            <w:r>
              <w:rPr>
                <w:b/>
                <w:bCs/>
                <w:color w:val="000000"/>
              </w:rPr>
              <w:t>from 20 to 21 September 2016</w:t>
            </w:r>
            <w:r>
              <w:rPr>
                <w:color w:val="000000"/>
              </w:rPr>
              <w:t xml:space="preserve">. </w:t>
            </w:r>
            <w:r>
              <w:rPr>
                <w:b/>
                <w:bCs/>
                <w:color w:val="000000"/>
              </w:rPr>
              <w:t xml:space="preserve"> </w:t>
            </w:r>
          </w:p>
          <w:p w14:paraId="43FCC688" w14:textId="6B59BB89" w:rsidR="00192C66" w:rsidRPr="00B50D0B" w:rsidRDefault="00192C66" w:rsidP="00192C66">
            <w:pPr>
              <w:rPr>
                <w:color w:val="000000"/>
              </w:rPr>
            </w:pPr>
            <w:r w:rsidRPr="008C12CA">
              <w:rPr>
                <w:color w:val="000000"/>
              </w:rPr>
              <w:t xml:space="preserve">The Conference is </w:t>
            </w:r>
            <w:r>
              <w:rPr>
                <w:color w:val="000000"/>
              </w:rPr>
              <w:t>co-</w:t>
            </w:r>
            <w:r w:rsidRPr="008C12CA">
              <w:rPr>
                <w:color w:val="000000"/>
                <w:shd w:val="clear" w:color="auto" w:fill="FFFFFF"/>
              </w:rPr>
              <w:t>organized by the Telecommunication Development Bureau (BDT) of the International Telecommunication Union (ITU)</w:t>
            </w:r>
            <w:r>
              <w:rPr>
                <w:color w:val="000000"/>
                <w:shd w:val="clear" w:color="auto" w:fill="FFFFFF"/>
              </w:rPr>
              <w:t xml:space="preserve"> and </w:t>
            </w:r>
            <w:r w:rsidRPr="008C12CA">
              <w:rPr>
                <w:color w:val="000000"/>
                <w:shd w:val="clear" w:color="auto" w:fill="FFFFFF"/>
              </w:rPr>
              <w:t>the Polish and German Safer Internet Centres, which have been working together within the European Commission’s Safer Internet Program</w:t>
            </w:r>
            <w:r>
              <w:rPr>
                <w:color w:val="000000"/>
                <w:shd w:val="clear" w:color="auto" w:fill="FFFFFF"/>
              </w:rPr>
              <w:t>.</w:t>
            </w:r>
            <w:r w:rsidRPr="008C12CA">
              <w:rPr>
                <w:color w:val="000000"/>
                <w:shd w:val="clear" w:color="auto" w:fill="FFFFFF"/>
              </w:rPr>
              <w:t xml:space="preserve"> </w:t>
            </w:r>
            <w:r>
              <w:rPr>
                <w:color w:val="000000"/>
                <w:shd w:val="clear" w:color="auto" w:fill="FFFFFF"/>
              </w:rPr>
              <w:t>They</w:t>
            </w:r>
            <w:r w:rsidRPr="008C12CA">
              <w:rPr>
                <w:color w:val="000000"/>
                <w:shd w:val="clear" w:color="auto" w:fill="FFFFFF"/>
              </w:rPr>
              <w:t xml:space="preserve"> will continue to cooperate within </w:t>
            </w:r>
            <w:r>
              <w:rPr>
                <w:color w:val="000000"/>
                <w:shd w:val="clear" w:color="auto" w:fill="FFFFFF"/>
              </w:rPr>
              <w:t xml:space="preserve">the </w:t>
            </w:r>
            <w:r w:rsidRPr="008C12CA">
              <w:rPr>
                <w:color w:val="000000"/>
                <w:shd w:val="clear" w:color="auto" w:fill="FFFFFF"/>
              </w:rPr>
              <w:t>recently introduced Connect</w:t>
            </w:r>
            <w:r w:rsidR="007A3D3D">
              <w:rPr>
                <w:color w:val="000000"/>
                <w:shd w:val="clear" w:color="auto" w:fill="FFFFFF"/>
              </w:rPr>
              <w:t>ing Europe Facility Programme. The main partner of the event is the Orange Foundation.</w:t>
            </w:r>
          </w:p>
          <w:p w14:paraId="3F85D645" w14:textId="3A81C5A5" w:rsidR="00D4169D" w:rsidRPr="00D4169D" w:rsidRDefault="007A3D3D" w:rsidP="007A3D3D">
            <w:pPr>
              <w:rPr>
                <w:rFonts w:asciiTheme="minorHAnsi" w:hAnsiTheme="minorHAnsi"/>
                <w:color w:val="000000" w:themeColor="text1"/>
                <w:shd w:val="clear" w:color="auto" w:fill="FFFFFF"/>
              </w:rPr>
            </w:pPr>
            <w:r>
              <w:rPr>
                <w:rFonts w:asciiTheme="minorHAnsi" w:hAnsiTheme="minorHAnsi"/>
                <w:color w:val="000000" w:themeColor="text1"/>
                <w:shd w:val="clear" w:color="auto" w:fill="FFFFFF"/>
              </w:rPr>
              <w:t xml:space="preserve">The Conference is organized within the framework of the ITU European </w:t>
            </w:r>
            <w:r>
              <w:rPr>
                <w:rFonts w:asciiTheme="minorHAnsi" w:hAnsiTheme="minorHAnsi"/>
                <w:b/>
                <w:bCs/>
                <w:color w:val="000000" w:themeColor="text1"/>
                <w:shd w:val="clear" w:color="auto" w:fill="FFFFFF"/>
              </w:rPr>
              <w:t>Regional Initiative on Building Confidence and Security in the use of Telecommunications/ICTs</w:t>
            </w:r>
            <w:r>
              <w:rPr>
                <w:rFonts w:asciiTheme="minorHAnsi" w:hAnsiTheme="minorHAnsi"/>
                <w:color w:val="000000" w:themeColor="text1"/>
                <w:shd w:val="clear" w:color="auto" w:fill="FFFFFF"/>
              </w:rPr>
              <w:t xml:space="preserve">, adopted by the </w:t>
            </w:r>
            <w:hyperlink r:id="rId14" w:history="1">
              <w:r w:rsidRPr="00132B54">
                <w:rPr>
                  <w:rFonts w:asciiTheme="minorHAnsi" w:hAnsiTheme="minorHAnsi"/>
                  <w:szCs w:val="22"/>
                  <w:lang w:val="en-GB" w:eastAsia="ru-RU" w:bidi="ar-EG"/>
                </w:rPr>
                <w:t xml:space="preserve">World Telecommunication Development Conference </w:t>
              </w:r>
            </w:hyperlink>
            <w:r>
              <w:rPr>
                <w:rFonts w:asciiTheme="minorHAnsi" w:hAnsiTheme="minorHAnsi"/>
                <w:szCs w:val="22"/>
                <w:lang w:val="en-GB" w:eastAsia="ru-RU" w:bidi="ar-EG"/>
              </w:rPr>
              <w:t>2014 (WTDC-14)</w:t>
            </w:r>
            <w:r>
              <w:rPr>
                <w:rFonts w:asciiTheme="minorHAnsi" w:hAnsiTheme="minorHAnsi"/>
                <w:color w:val="000000" w:themeColor="text1"/>
                <w:shd w:val="clear" w:color="auto" w:fill="FFFFFF"/>
              </w:rPr>
              <w:t xml:space="preserve">, Dubai. </w:t>
            </w:r>
            <w:r w:rsidR="00D4169D">
              <w:rPr>
                <w:rFonts w:asciiTheme="minorHAnsi" w:hAnsiTheme="minorHAnsi"/>
                <w:color w:val="000000" w:themeColor="text1"/>
                <w:shd w:val="clear" w:color="auto" w:fill="FFFFFF"/>
              </w:rPr>
              <w:t xml:space="preserve"> </w:t>
            </w:r>
          </w:p>
          <w:p w14:paraId="44F21E96" w14:textId="77777777" w:rsidR="007A3D3D" w:rsidRPr="007A3D3D" w:rsidRDefault="007A3D3D" w:rsidP="007A3D3D">
            <w:pPr>
              <w:rPr>
                <w:rFonts w:asciiTheme="minorHAnsi" w:hAnsiTheme="minorHAnsi" w:cs="Arial"/>
                <w:color w:val="000000" w:themeColor="text1"/>
                <w:lang w:val="en-GB"/>
              </w:rPr>
            </w:pPr>
            <w:r w:rsidRPr="007A3D3D">
              <w:rPr>
                <w:rFonts w:asciiTheme="minorHAnsi" w:hAnsiTheme="minorHAnsi" w:cs="Arial"/>
                <w:color w:val="000000" w:themeColor="text1"/>
                <w:lang w:val="en-GB"/>
              </w:rPr>
              <w:t xml:space="preserve">This Conference will address representatives of the education sector, NGOs, the judiciary and law enforcement agencies and Internet content service providers. Addressing a broad spectrum of issues related to the safety of children and young people on the Internet the Conference aims to raise awareness about the new challenges and opportunities in fighting online threats as well as to popularize best practices across different sectors. </w:t>
            </w:r>
          </w:p>
          <w:p w14:paraId="30D0351B" w14:textId="52BC4657" w:rsidR="006C2D73" w:rsidRPr="007A3D3D" w:rsidRDefault="006C2D73" w:rsidP="007A3D3D">
            <w:pPr>
              <w:rPr>
                <w:color w:val="0000FF"/>
                <w:u w:val="single"/>
              </w:rPr>
            </w:pPr>
            <w:r w:rsidRPr="00A62836">
              <w:rPr>
                <w:rFonts w:asciiTheme="minorHAnsi" w:hAnsiTheme="minorHAnsi"/>
                <w:color w:val="000000" w:themeColor="text1"/>
                <w:szCs w:val="22"/>
              </w:rPr>
              <w:t xml:space="preserve">Please note that the </w:t>
            </w:r>
            <w:r w:rsidR="0018548A" w:rsidRPr="00A62836">
              <w:rPr>
                <w:rFonts w:asciiTheme="minorHAnsi" w:hAnsiTheme="minorHAnsi"/>
                <w:color w:val="000000" w:themeColor="text1"/>
                <w:szCs w:val="22"/>
              </w:rPr>
              <w:t>event</w:t>
            </w:r>
            <w:r w:rsidRPr="00A62836">
              <w:rPr>
                <w:rFonts w:asciiTheme="minorHAnsi" w:hAnsiTheme="minorHAnsi"/>
                <w:color w:val="000000" w:themeColor="text1"/>
                <w:szCs w:val="22"/>
              </w:rPr>
              <w:t xml:space="preserve"> will be paperless. Documents </w:t>
            </w:r>
            <w:r w:rsidRPr="00A62836">
              <w:rPr>
                <w:rFonts w:asciiTheme="minorHAnsi" w:hAnsiTheme="minorHAnsi"/>
                <w:szCs w:val="22"/>
              </w:rPr>
              <w:t>related to the event, including</w:t>
            </w:r>
            <w:r w:rsidR="005D1A40" w:rsidRPr="00A62836">
              <w:rPr>
                <w:rFonts w:asciiTheme="minorHAnsi" w:hAnsiTheme="minorHAnsi"/>
                <w:szCs w:val="22"/>
              </w:rPr>
              <w:t xml:space="preserve"> the </w:t>
            </w:r>
            <w:r w:rsidR="007A3D3D">
              <w:rPr>
                <w:rFonts w:asciiTheme="minorHAnsi" w:hAnsiTheme="minorHAnsi"/>
                <w:szCs w:val="22"/>
              </w:rPr>
              <w:t>draft age</w:t>
            </w:r>
            <w:r w:rsidR="00E93DB0">
              <w:rPr>
                <w:rFonts w:asciiTheme="minorHAnsi" w:hAnsiTheme="minorHAnsi"/>
                <w:szCs w:val="22"/>
              </w:rPr>
              <w:t>nda</w:t>
            </w:r>
            <w:r w:rsidR="007A3D3D">
              <w:rPr>
                <w:rFonts w:asciiTheme="minorHAnsi" w:hAnsiTheme="minorHAnsi"/>
                <w:szCs w:val="22"/>
              </w:rPr>
              <w:t xml:space="preserve"> </w:t>
            </w:r>
            <w:r w:rsidRPr="00A62836">
              <w:rPr>
                <w:rFonts w:asciiTheme="minorHAnsi" w:hAnsiTheme="minorHAnsi"/>
                <w:szCs w:val="22"/>
              </w:rPr>
              <w:t xml:space="preserve">and practical information for participants will </w:t>
            </w:r>
            <w:r w:rsidR="00D15A48">
              <w:rPr>
                <w:rFonts w:asciiTheme="minorHAnsi" w:hAnsiTheme="minorHAnsi"/>
                <w:szCs w:val="22"/>
              </w:rPr>
              <w:t>be posted on the ITU we</w:t>
            </w:r>
            <w:r w:rsidR="00E93DB0">
              <w:rPr>
                <w:rFonts w:asciiTheme="minorHAnsi" w:hAnsiTheme="minorHAnsi"/>
                <w:szCs w:val="22"/>
              </w:rPr>
              <w:t>bsite at</w:t>
            </w:r>
            <w:r w:rsidR="00F87D91">
              <w:t xml:space="preserve"> </w:t>
            </w:r>
            <w:hyperlink r:id="rId15" w:history="1">
              <w:r w:rsidR="00F87D91" w:rsidRPr="00192C66">
                <w:rPr>
                  <w:rStyle w:val="Hyperlink"/>
                  <w:rFonts w:cs="Traditional Arabic"/>
                </w:rPr>
                <w:t>http://www.itu.int/en/ITU-D/Regional-Presence/Europe/Pages/Events/2016/COPW/Keeping-Children-and-Young-People-Safe-Online.aspx</w:t>
              </w:r>
            </w:hyperlink>
            <w:r w:rsidR="007A3D3D" w:rsidRPr="00FF3424">
              <w:rPr>
                <w:rStyle w:val="Hyperlink"/>
                <w:rFonts w:cs="Traditional Arabic"/>
                <w:u w:val="none"/>
              </w:rPr>
              <w:t xml:space="preserve"> </w:t>
            </w:r>
            <w:r w:rsidR="005D1A40" w:rsidRPr="00A62836">
              <w:rPr>
                <w:rFonts w:asciiTheme="minorHAnsi" w:hAnsiTheme="minorHAnsi"/>
                <w:szCs w:val="22"/>
              </w:rPr>
              <w:t>and t</w:t>
            </w:r>
            <w:r w:rsidR="007A3D3D">
              <w:rPr>
                <w:rFonts w:asciiTheme="minorHAnsi" w:hAnsiTheme="minorHAnsi"/>
                <w:szCs w:val="22"/>
              </w:rPr>
              <w:t xml:space="preserve">he host organization website at </w:t>
            </w:r>
            <w:hyperlink r:id="rId16" w:history="1">
              <w:r w:rsidR="00E359BB" w:rsidRPr="000E0944">
                <w:rPr>
                  <w:rStyle w:val="Hyperlink"/>
                  <w:rFonts w:cs="Traditional Arabic"/>
                </w:rPr>
                <w:t>http://www.saferinternet.pl/conference</w:t>
              </w:r>
            </w:hyperlink>
            <w:r w:rsidR="00FF3424">
              <w:rPr>
                <w:rFonts w:asciiTheme="minorHAnsi" w:hAnsiTheme="minorHAnsi"/>
                <w:szCs w:val="22"/>
              </w:rPr>
              <w:t>.</w:t>
            </w:r>
            <w:r w:rsidR="00E93DB0">
              <w:rPr>
                <w:rFonts w:asciiTheme="minorHAnsi" w:hAnsiTheme="minorHAnsi"/>
                <w:szCs w:val="22"/>
              </w:rPr>
              <w:br/>
            </w:r>
            <w:r w:rsidRPr="00A62836">
              <w:rPr>
                <w:rFonts w:asciiTheme="minorHAnsi" w:hAnsiTheme="minorHAnsi"/>
                <w:szCs w:val="22"/>
              </w:rPr>
              <w:t xml:space="preserve">The </w:t>
            </w:r>
            <w:r w:rsidR="0018548A" w:rsidRPr="00A62836">
              <w:rPr>
                <w:rFonts w:asciiTheme="minorHAnsi" w:hAnsiTheme="minorHAnsi"/>
                <w:szCs w:val="22"/>
              </w:rPr>
              <w:t>event</w:t>
            </w:r>
            <w:r w:rsidRPr="00A62836">
              <w:rPr>
                <w:rFonts w:asciiTheme="minorHAnsi" w:hAnsiTheme="minorHAnsi"/>
                <w:szCs w:val="22"/>
              </w:rPr>
              <w:t xml:space="preserve"> will be conducted in English only. </w:t>
            </w:r>
          </w:p>
          <w:p w14:paraId="078E23BB" w14:textId="564962F6" w:rsidR="006C2D73" w:rsidRDefault="006C2D73" w:rsidP="007511ED">
            <w:pPr>
              <w:tabs>
                <w:tab w:val="left" w:pos="10340"/>
              </w:tabs>
              <w:rPr>
                <w:rFonts w:asciiTheme="minorHAnsi" w:hAnsiTheme="minorHAnsi"/>
                <w:b/>
                <w:bCs/>
                <w:szCs w:val="22"/>
              </w:rPr>
            </w:pPr>
            <w:r w:rsidRPr="00A62836">
              <w:rPr>
                <w:rFonts w:asciiTheme="minorHAnsi" w:hAnsiTheme="minorHAnsi"/>
                <w:szCs w:val="22"/>
              </w:rPr>
              <w:t xml:space="preserve">Participants are requested to complete the </w:t>
            </w:r>
            <w:r w:rsidR="00735CD6" w:rsidRPr="00A62836">
              <w:rPr>
                <w:rFonts w:asciiTheme="minorHAnsi" w:hAnsiTheme="minorHAnsi"/>
                <w:szCs w:val="22"/>
              </w:rPr>
              <w:t xml:space="preserve">online </w:t>
            </w:r>
            <w:r w:rsidRPr="00A62836">
              <w:rPr>
                <w:rFonts w:asciiTheme="minorHAnsi" w:hAnsiTheme="minorHAnsi"/>
                <w:szCs w:val="22"/>
              </w:rPr>
              <w:t xml:space="preserve">registration form </w:t>
            </w:r>
            <w:r w:rsidR="00735CD6" w:rsidRPr="00A62836">
              <w:rPr>
                <w:rFonts w:asciiTheme="minorHAnsi" w:hAnsiTheme="minorHAnsi"/>
                <w:szCs w:val="22"/>
              </w:rPr>
              <w:t xml:space="preserve">available at </w:t>
            </w:r>
            <w:hyperlink r:id="rId17" w:history="1">
              <w:r w:rsidR="00E359BB" w:rsidRPr="000E0944">
                <w:rPr>
                  <w:rStyle w:val="Hyperlink"/>
                  <w:rFonts w:cs="Traditional Arabic"/>
                </w:rPr>
                <w:t>http://www.saferinternet.pl/en/10th-ic-form-2016</w:t>
              </w:r>
            </w:hyperlink>
            <w:r w:rsidR="00E359BB">
              <w:rPr>
                <w:rStyle w:val="Hyperlink"/>
                <w:rFonts w:asciiTheme="minorHAnsi" w:hAnsiTheme="minorHAnsi" w:cs="Traditional Arabic"/>
                <w:szCs w:val="22"/>
              </w:rPr>
              <w:t xml:space="preserve">. </w:t>
            </w:r>
            <w:r w:rsidR="00D4169D">
              <w:rPr>
                <w:rFonts w:asciiTheme="minorHAnsi" w:hAnsiTheme="minorHAnsi"/>
                <w:b/>
                <w:bCs/>
                <w:szCs w:val="22"/>
              </w:rPr>
              <w:t xml:space="preserve"> </w:t>
            </w:r>
          </w:p>
          <w:p w14:paraId="0001F3BB" w14:textId="7FA22B9C" w:rsidR="00E93DB0" w:rsidRPr="00257B17" w:rsidRDefault="00E93DB0" w:rsidP="00FF3424">
            <w:pPr>
              <w:tabs>
                <w:tab w:val="left" w:pos="10340"/>
              </w:tabs>
              <w:rPr>
                <w:rFonts w:asciiTheme="minorHAnsi" w:hAnsiTheme="minorHAnsi" w:cstheme="minorHAnsi"/>
                <w:szCs w:val="22"/>
                <w:lang w:bidi="ar-EG"/>
              </w:rPr>
            </w:pPr>
            <w:r>
              <w:rPr>
                <w:rFonts w:asciiTheme="minorHAnsi" w:hAnsiTheme="minorHAnsi" w:cstheme="minorHAnsi"/>
                <w:szCs w:val="22"/>
                <w:lang w:bidi="ar-EG"/>
              </w:rPr>
              <w:lastRenderedPageBreak/>
              <w:t>T</w:t>
            </w:r>
            <w:r w:rsidRPr="00257B17">
              <w:rPr>
                <w:rFonts w:asciiTheme="minorHAnsi" w:hAnsiTheme="minorHAnsi" w:cstheme="minorHAnsi"/>
                <w:szCs w:val="22"/>
                <w:lang w:bidi="ar-EG"/>
              </w:rPr>
              <w:t>here is no participation fee for this meeting</w:t>
            </w:r>
            <w:r w:rsidR="00FF3424">
              <w:rPr>
                <w:rFonts w:asciiTheme="minorHAnsi" w:hAnsiTheme="minorHAnsi" w:cstheme="minorHAnsi"/>
                <w:szCs w:val="22"/>
                <w:lang w:bidi="ar-EG"/>
              </w:rPr>
              <w:t xml:space="preserve">, </w:t>
            </w:r>
            <w:r>
              <w:rPr>
                <w:rFonts w:asciiTheme="minorHAnsi" w:hAnsiTheme="minorHAnsi" w:cstheme="minorHAnsi"/>
                <w:szCs w:val="22"/>
                <w:lang w:bidi="ar-EG"/>
              </w:rPr>
              <w:t>however</w:t>
            </w:r>
            <w:r w:rsidRPr="00257B17">
              <w:rPr>
                <w:rFonts w:asciiTheme="minorHAnsi" w:hAnsiTheme="minorHAnsi" w:cstheme="minorHAnsi"/>
                <w:szCs w:val="22"/>
                <w:lang w:bidi="ar-EG"/>
              </w:rPr>
              <w:t xml:space="preserve"> please note that all expenses concerning travel, accommodation and insurance of experts should be covered by your Administration / Organization / Company.  </w:t>
            </w:r>
          </w:p>
          <w:p w14:paraId="17A4210F" w14:textId="429A55D6" w:rsidR="00E93DB0" w:rsidRPr="00E93DB0" w:rsidRDefault="00E93DB0" w:rsidP="00E93DB0">
            <w:pPr>
              <w:tabs>
                <w:tab w:val="left" w:pos="10340"/>
              </w:tabs>
              <w:rPr>
                <w:rFonts w:asciiTheme="minorHAnsi" w:hAnsiTheme="minorHAnsi" w:cstheme="minorHAnsi"/>
                <w:szCs w:val="22"/>
              </w:rPr>
            </w:pPr>
            <w:r w:rsidRPr="00257B17">
              <w:rPr>
                <w:rFonts w:asciiTheme="minorHAnsi" w:hAnsiTheme="minorHAnsi" w:cstheme="minorHAnsi"/>
                <w:szCs w:val="22"/>
              </w:rPr>
              <w:t xml:space="preserve">Participants requiring an entry visa to </w:t>
            </w:r>
            <w:r>
              <w:rPr>
                <w:rFonts w:asciiTheme="minorHAnsi" w:hAnsiTheme="minorHAnsi" w:cstheme="minorHAnsi"/>
                <w:szCs w:val="22"/>
              </w:rPr>
              <w:t>Poland</w:t>
            </w:r>
            <w:r w:rsidRPr="00257B17">
              <w:rPr>
                <w:rFonts w:asciiTheme="minorHAnsi" w:hAnsiTheme="minorHAnsi" w:cstheme="minorHAnsi"/>
                <w:szCs w:val="22"/>
              </w:rPr>
              <w:t xml:space="preserve"> should contact their nearest </w:t>
            </w:r>
            <w:r>
              <w:rPr>
                <w:rFonts w:asciiTheme="minorHAnsi" w:hAnsiTheme="minorHAnsi" w:cstheme="minorHAnsi"/>
                <w:szCs w:val="22"/>
              </w:rPr>
              <w:t>Polish</w:t>
            </w:r>
            <w:r w:rsidRPr="00257B17">
              <w:rPr>
                <w:rFonts w:asciiTheme="minorHAnsi" w:hAnsiTheme="minorHAnsi" w:cstheme="minorHAnsi"/>
                <w:szCs w:val="22"/>
              </w:rPr>
              <w:t xml:space="preserve"> Embassy or Consulate well i</w:t>
            </w:r>
            <w:r>
              <w:rPr>
                <w:rFonts w:asciiTheme="minorHAnsi" w:hAnsiTheme="minorHAnsi" w:cstheme="minorHAnsi"/>
                <w:szCs w:val="22"/>
              </w:rPr>
              <w:t xml:space="preserve">n advance. </w:t>
            </w:r>
          </w:p>
          <w:p w14:paraId="006696F7" w14:textId="76C37818" w:rsidR="006C2D73" w:rsidRPr="00A62836" w:rsidRDefault="006C2D73" w:rsidP="007511ED">
            <w:pPr>
              <w:tabs>
                <w:tab w:val="left" w:pos="10340"/>
              </w:tabs>
              <w:rPr>
                <w:rFonts w:asciiTheme="minorHAnsi" w:hAnsiTheme="minorHAnsi"/>
                <w:szCs w:val="22"/>
              </w:rPr>
            </w:pPr>
            <w:r w:rsidRPr="00A62836">
              <w:rPr>
                <w:rFonts w:asciiTheme="minorHAnsi" w:hAnsiTheme="minorHAnsi"/>
                <w:szCs w:val="22"/>
              </w:rPr>
              <w:t xml:space="preserve">Mr Jaroslaw Ponder, Coordinator for Europe Region, (telephone: +41 22 730 60 65, e-mail: </w:t>
            </w:r>
            <w:hyperlink r:id="rId18" w:history="1">
              <w:r w:rsidR="002D5E10" w:rsidRPr="00A62836">
                <w:rPr>
                  <w:rStyle w:val="Hyperlink"/>
                  <w:rFonts w:asciiTheme="minorHAnsi" w:hAnsiTheme="minorHAnsi" w:cs="Traditional Arabic"/>
                  <w:szCs w:val="22"/>
                </w:rPr>
                <w:t>EURRegion@itu.int</w:t>
              </w:r>
            </w:hyperlink>
            <w:r w:rsidRPr="00A62836">
              <w:rPr>
                <w:rFonts w:asciiTheme="minorHAnsi" w:hAnsiTheme="minorHAnsi"/>
                <w:szCs w:val="22"/>
              </w:rPr>
              <w:t>)</w:t>
            </w:r>
            <w:r w:rsidR="000574D7" w:rsidRPr="00A62836">
              <w:rPr>
                <w:rFonts w:asciiTheme="minorHAnsi" w:hAnsiTheme="minorHAnsi"/>
                <w:szCs w:val="22"/>
              </w:rPr>
              <w:t xml:space="preserve"> and </w:t>
            </w:r>
            <w:r w:rsidR="00180FE1" w:rsidRPr="00A62836">
              <w:rPr>
                <w:rFonts w:asciiTheme="minorHAnsi" w:hAnsiTheme="minorHAnsi"/>
                <w:szCs w:val="22"/>
              </w:rPr>
              <w:t xml:space="preserve">Mr </w:t>
            </w:r>
            <w:r w:rsidR="00D4169D">
              <w:t>Szymon Wójcik</w:t>
            </w:r>
            <w:r w:rsidR="00ED6C85">
              <w:t xml:space="preserve">, </w:t>
            </w:r>
            <w:r w:rsidR="00ED6C85" w:rsidRPr="007511ED">
              <w:t>Project</w:t>
            </w:r>
            <w:r w:rsidR="00ED6C85" w:rsidRPr="00ED6C85">
              <w:t xml:space="preserve"> Coordinator of </w:t>
            </w:r>
            <w:r w:rsidR="00AA54B3">
              <w:t>Empowering</w:t>
            </w:r>
            <w:r w:rsidR="00AA54B3" w:rsidRPr="00ED6C85">
              <w:t xml:space="preserve"> </w:t>
            </w:r>
            <w:r w:rsidR="00ED6C85" w:rsidRPr="00ED6C85">
              <w:t>Children Foundation</w:t>
            </w:r>
            <w:r w:rsidR="00AA54B3">
              <w:rPr>
                <w:b/>
                <w:bCs/>
              </w:rPr>
              <w:t xml:space="preserve"> </w:t>
            </w:r>
            <w:r w:rsidR="00FF3424">
              <w:rPr>
                <w:rFonts w:asciiTheme="minorHAnsi" w:hAnsiTheme="minorHAnsi"/>
                <w:szCs w:val="22"/>
              </w:rPr>
              <w:t xml:space="preserve">(telephone: </w:t>
            </w:r>
            <w:r w:rsidR="005D1A40" w:rsidRPr="00A62836">
              <w:rPr>
                <w:rFonts w:asciiTheme="minorHAnsi" w:hAnsiTheme="minorHAnsi" w:cs="Times New Roman"/>
                <w:szCs w:val="22"/>
              </w:rPr>
              <w:t>+</w:t>
            </w:r>
            <w:r w:rsidR="00D4169D">
              <w:rPr>
                <w:rFonts w:asciiTheme="minorHAnsi" w:hAnsiTheme="minorHAnsi" w:cs="Times New Roman"/>
                <w:szCs w:val="22"/>
              </w:rPr>
              <w:t xml:space="preserve">48 </w:t>
            </w:r>
            <w:r w:rsidR="00D4169D" w:rsidRPr="00D4169D">
              <w:rPr>
                <w:rFonts w:asciiTheme="minorHAnsi" w:hAnsiTheme="minorHAnsi"/>
                <w:szCs w:val="22"/>
              </w:rPr>
              <w:t>22 616 02 68</w:t>
            </w:r>
            <w:r w:rsidR="00180FE1" w:rsidRPr="00A62836">
              <w:rPr>
                <w:rFonts w:asciiTheme="minorHAnsi" w:hAnsiTheme="minorHAnsi"/>
                <w:szCs w:val="22"/>
              </w:rPr>
              <w:t xml:space="preserve">, e-mail: </w:t>
            </w:r>
            <w:hyperlink r:id="rId19" w:history="1">
              <w:r w:rsidR="00D4169D" w:rsidRPr="00D4169D">
                <w:rPr>
                  <w:rStyle w:val="Hyperlink"/>
                  <w:rFonts w:asciiTheme="minorHAnsi" w:hAnsiTheme="minorHAnsi" w:cs="Traditional Arabic"/>
                  <w:szCs w:val="22"/>
                </w:rPr>
                <w:t>conference@saferinternet.pl</w:t>
              </w:r>
            </w:hyperlink>
            <w:r w:rsidR="00FF3424">
              <w:rPr>
                <w:rFonts w:asciiTheme="minorHAnsi" w:hAnsiTheme="minorHAnsi"/>
                <w:szCs w:val="22"/>
              </w:rPr>
              <w:t xml:space="preserve">) </w:t>
            </w:r>
            <w:r w:rsidR="00180FE1" w:rsidRPr="00A62836">
              <w:rPr>
                <w:rFonts w:asciiTheme="minorHAnsi" w:hAnsiTheme="minorHAnsi"/>
                <w:szCs w:val="22"/>
              </w:rPr>
              <w:t xml:space="preserve">are </w:t>
            </w:r>
            <w:r w:rsidRPr="00A62836">
              <w:rPr>
                <w:rFonts w:asciiTheme="minorHAnsi" w:hAnsiTheme="minorHAnsi"/>
                <w:szCs w:val="22"/>
              </w:rPr>
              <w:t xml:space="preserve">at your </w:t>
            </w:r>
            <w:r w:rsidR="00E93DB0">
              <w:rPr>
                <w:rFonts w:asciiTheme="minorHAnsi" w:hAnsiTheme="minorHAnsi"/>
                <w:szCs w:val="22"/>
              </w:rPr>
              <w:t xml:space="preserve">full </w:t>
            </w:r>
            <w:r w:rsidRPr="00A62836">
              <w:rPr>
                <w:rFonts w:asciiTheme="minorHAnsi" w:hAnsiTheme="minorHAnsi"/>
                <w:szCs w:val="22"/>
              </w:rPr>
              <w:t xml:space="preserve">disposal for any questions you might have concerning this event. </w:t>
            </w:r>
            <w:r w:rsidR="00FF3424">
              <w:rPr>
                <w:rFonts w:asciiTheme="minorHAnsi" w:hAnsiTheme="minorHAnsi"/>
                <w:szCs w:val="22"/>
              </w:rPr>
              <w:br/>
            </w:r>
          </w:p>
          <w:p w14:paraId="7ABA4098" w14:textId="77777777" w:rsidR="006C2D73" w:rsidRPr="00A62836" w:rsidRDefault="006C2D73" w:rsidP="007511ED">
            <w:pPr>
              <w:tabs>
                <w:tab w:val="left" w:pos="10340"/>
              </w:tabs>
              <w:rPr>
                <w:rFonts w:asciiTheme="minorHAnsi" w:hAnsiTheme="minorHAnsi"/>
                <w:szCs w:val="22"/>
              </w:rPr>
            </w:pPr>
            <w:r w:rsidRPr="00A62836">
              <w:rPr>
                <w:rFonts w:asciiTheme="minorHAnsi" w:hAnsiTheme="minorHAnsi"/>
                <w:szCs w:val="22"/>
              </w:rPr>
              <w:t xml:space="preserve">Yours faithfully, </w:t>
            </w:r>
          </w:p>
          <w:p w14:paraId="038833A1" w14:textId="46CF874D" w:rsidR="007A3D0D" w:rsidRPr="00A62836" w:rsidRDefault="007A3D0D" w:rsidP="007511ED">
            <w:pPr>
              <w:tabs>
                <w:tab w:val="left" w:pos="0"/>
                <w:tab w:val="left" w:pos="1191"/>
                <w:tab w:val="left" w:pos="1588"/>
                <w:tab w:val="left" w:pos="1985"/>
              </w:tabs>
              <w:overflowPunct w:val="0"/>
              <w:autoSpaceDE w:val="0"/>
              <w:autoSpaceDN w:val="0"/>
              <w:adjustRightInd w:val="0"/>
              <w:spacing w:before="0" w:after="0" w:line="312" w:lineRule="auto"/>
              <w:ind w:right="549"/>
              <w:textAlignment w:val="baseline"/>
              <w:rPr>
                <w:rFonts w:asciiTheme="minorHAnsi" w:eastAsia="Times New Roman" w:hAnsiTheme="minorHAnsi" w:cs="Calibri"/>
                <w:szCs w:val="22"/>
                <w:lang w:val="en-GB"/>
              </w:rPr>
            </w:pPr>
          </w:p>
          <w:p w14:paraId="1B315D11" w14:textId="789BAF0E" w:rsidR="007A3D0D" w:rsidRPr="00A62836" w:rsidRDefault="00296B97" w:rsidP="007511ED">
            <w:pPr>
              <w:tabs>
                <w:tab w:val="left" w:pos="0"/>
                <w:tab w:val="left" w:pos="1191"/>
                <w:tab w:val="left" w:pos="1588"/>
                <w:tab w:val="left" w:pos="1985"/>
              </w:tabs>
              <w:overflowPunct w:val="0"/>
              <w:autoSpaceDE w:val="0"/>
              <w:autoSpaceDN w:val="0"/>
              <w:adjustRightInd w:val="0"/>
              <w:spacing w:before="0" w:after="0" w:line="312" w:lineRule="auto"/>
              <w:ind w:right="549"/>
              <w:textAlignment w:val="baseline"/>
              <w:rPr>
                <w:rFonts w:asciiTheme="minorHAnsi" w:eastAsia="Times New Roman" w:hAnsiTheme="minorHAnsi" w:cs="Calibri"/>
                <w:szCs w:val="22"/>
                <w:lang w:val="en-GB"/>
              </w:rPr>
            </w:pPr>
            <w:r>
              <w:rPr>
                <w:rFonts w:asciiTheme="minorHAnsi" w:eastAsia="Times New Roman" w:hAnsiTheme="minorHAnsi" w:cs="Calibri"/>
                <w:szCs w:val="22"/>
                <w:lang w:val="en-GB"/>
              </w:rPr>
              <w:t>[Original signed]</w:t>
            </w:r>
            <w:bookmarkStart w:id="0" w:name="_GoBack"/>
            <w:bookmarkEnd w:id="0"/>
          </w:p>
          <w:p w14:paraId="4FCC03C8" w14:textId="77777777" w:rsidR="007A3D0D" w:rsidRPr="00A62836" w:rsidRDefault="007A3D0D" w:rsidP="007511ED">
            <w:pPr>
              <w:tabs>
                <w:tab w:val="left" w:pos="0"/>
                <w:tab w:val="left" w:pos="1191"/>
                <w:tab w:val="left" w:pos="1588"/>
                <w:tab w:val="left" w:pos="1985"/>
              </w:tabs>
              <w:overflowPunct w:val="0"/>
              <w:autoSpaceDE w:val="0"/>
              <w:autoSpaceDN w:val="0"/>
              <w:adjustRightInd w:val="0"/>
              <w:spacing w:before="0" w:after="0" w:line="312" w:lineRule="auto"/>
              <w:ind w:right="549"/>
              <w:textAlignment w:val="baseline"/>
              <w:rPr>
                <w:rFonts w:asciiTheme="minorHAnsi" w:eastAsia="Times New Roman" w:hAnsiTheme="minorHAnsi" w:cs="Calibri"/>
                <w:szCs w:val="22"/>
                <w:lang w:val="en-GB"/>
              </w:rPr>
            </w:pPr>
          </w:p>
          <w:p w14:paraId="60B9E8BF" w14:textId="77777777" w:rsidR="007A3D0D" w:rsidRPr="00A62836" w:rsidRDefault="007A3D0D" w:rsidP="007511ED">
            <w:pPr>
              <w:tabs>
                <w:tab w:val="left" w:pos="0"/>
                <w:tab w:val="left" w:pos="1191"/>
                <w:tab w:val="left" w:pos="1588"/>
                <w:tab w:val="left" w:pos="1985"/>
              </w:tabs>
              <w:overflowPunct w:val="0"/>
              <w:autoSpaceDE w:val="0"/>
              <w:autoSpaceDN w:val="0"/>
              <w:adjustRightInd w:val="0"/>
              <w:spacing w:before="0" w:after="0" w:line="312" w:lineRule="auto"/>
              <w:ind w:right="549"/>
              <w:textAlignment w:val="baseline"/>
              <w:rPr>
                <w:rFonts w:asciiTheme="minorHAnsi" w:eastAsia="Times New Roman" w:hAnsiTheme="minorHAnsi" w:cs="Calibri"/>
                <w:szCs w:val="22"/>
                <w:lang w:val="en-GB"/>
              </w:rPr>
            </w:pPr>
          </w:p>
          <w:p w14:paraId="5722C01A" w14:textId="77777777" w:rsidR="007A3D0D" w:rsidRPr="00A62836" w:rsidRDefault="007A3D0D" w:rsidP="007511ED">
            <w:pPr>
              <w:tabs>
                <w:tab w:val="left" w:pos="0"/>
                <w:tab w:val="left" w:pos="1191"/>
                <w:tab w:val="left" w:pos="1588"/>
                <w:tab w:val="left" w:pos="1985"/>
              </w:tabs>
              <w:overflowPunct w:val="0"/>
              <w:autoSpaceDE w:val="0"/>
              <w:autoSpaceDN w:val="0"/>
              <w:adjustRightInd w:val="0"/>
              <w:spacing w:before="0" w:after="0"/>
              <w:ind w:right="550"/>
              <w:textAlignment w:val="baseline"/>
              <w:rPr>
                <w:rFonts w:asciiTheme="minorHAnsi" w:eastAsia="Times New Roman" w:hAnsiTheme="minorHAnsi" w:cs="Calibri"/>
                <w:szCs w:val="22"/>
              </w:rPr>
            </w:pPr>
            <w:r w:rsidRPr="00A62836">
              <w:rPr>
                <w:rFonts w:asciiTheme="minorHAnsi" w:eastAsia="Times New Roman" w:hAnsiTheme="minorHAnsi" w:cs="Calibri"/>
                <w:szCs w:val="22"/>
              </w:rPr>
              <w:t>Brahima Sanou</w:t>
            </w:r>
            <w:r w:rsidRPr="00A62836">
              <w:rPr>
                <w:rFonts w:asciiTheme="minorHAnsi" w:eastAsia="Times New Roman" w:hAnsiTheme="minorHAnsi" w:cs="Calibri"/>
                <w:szCs w:val="22"/>
              </w:rPr>
              <w:br/>
              <w:t>Director</w:t>
            </w:r>
          </w:p>
          <w:p w14:paraId="6B3081AE" w14:textId="77777777" w:rsidR="007A3D0D" w:rsidRPr="00A62836" w:rsidRDefault="007A3D0D" w:rsidP="007511ED">
            <w:pPr>
              <w:pStyle w:val="BDTOpening"/>
              <w:rPr>
                <w:rFonts w:asciiTheme="minorHAnsi" w:hAnsiTheme="minorHAnsi"/>
              </w:rPr>
            </w:pPr>
          </w:p>
          <w:p w14:paraId="3EEBE10E" w14:textId="77777777" w:rsidR="007A3D0D" w:rsidRPr="00A62836" w:rsidRDefault="007A3D0D" w:rsidP="007511ED">
            <w:pPr>
              <w:pStyle w:val="BDTOpening"/>
              <w:rPr>
                <w:rFonts w:asciiTheme="minorHAnsi" w:hAnsiTheme="minorHAnsi"/>
              </w:rPr>
            </w:pPr>
          </w:p>
          <w:p w14:paraId="7A259EB0" w14:textId="567F5348" w:rsidR="00735CD6" w:rsidRPr="00A62836" w:rsidRDefault="00910A7D" w:rsidP="007511ED">
            <w:pPr>
              <w:tabs>
                <w:tab w:val="left" w:pos="10340"/>
              </w:tabs>
              <w:rPr>
                <w:rFonts w:asciiTheme="minorHAnsi" w:hAnsiTheme="minorHAnsi"/>
                <w:szCs w:val="22"/>
              </w:rPr>
            </w:pPr>
            <w:r w:rsidRPr="00A62836">
              <w:rPr>
                <w:rFonts w:asciiTheme="minorHAnsi" w:hAnsiTheme="minorHAnsi"/>
                <w:szCs w:val="22"/>
              </w:rPr>
              <w:t xml:space="preserve">Annex: </w:t>
            </w:r>
          </w:p>
          <w:p w14:paraId="1045C685" w14:textId="6F78B920" w:rsidR="00910A7D" w:rsidRPr="00A62836" w:rsidRDefault="00760B3B" w:rsidP="007511ED">
            <w:pPr>
              <w:tabs>
                <w:tab w:val="left" w:pos="10340"/>
              </w:tabs>
              <w:rPr>
                <w:rFonts w:asciiTheme="minorHAnsi" w:hAnsiTheme="minorHAnsi"/>
                <w:szCs w:val="22"/>
              </w:rPr>
            </w:pPr>
            <w:r>
              <w:rPr>
                <w:rFonts w:asciiTheme="minorHAnsi" w:hAnsiTheme="minorHAnsi"/>
                <w:szCs w:val="22"/>
              </w:rPr>
              <w:t>Draft</w:t>
            </w:r>
            <w:r w:rsidR="00910A7D" w:rsidRPr="00A62836">
              <w:rPr>
                <w:rFonts w:asciiTheme="minorHAnsi" w:hAnsiTheme="minorHAnsi"/>
                <w:szCs w:val="22"/>
              </w:rPr>
              <w:t xml:space="preserve"> Agenda</w:t>
            </w:r>
          </w:p>
          <w:p w14:paraId="5021C498" w14:textId="77777777" w:rsidR="007A3D0D" w:rsidRPr="00A62836" w:rsidRDefault="007A3D0D" w:rsidP="007511ED">
            <w:pPr>
              <w:tabs>
                <w:tab w:val="left" w:pos="10340"/>
              </w:tabs>
              <w:rPr>
                <w:rFonts w:asciiTheme="minorHAnsi" w:hAnsiTheme="minorHAnsi"/>
                <w:szCs w:val="22"/>
              </w:rPr>
            </w:pPr>
          </w:p>
        </w:tc>
      </w:tr>
      <w:tr w:rsidR="007A3D0D" w:rsidRPr="00EE2BC4" w14:paraId="4D255978" w14:textId="77777777" w:rsidTr="00BF1405">
        <w:trPr>
          <w:jc w:val="center"/>
        </w:trPr>
        <w:tc>
          <w:tcPr>
            <w:tcW w:w="9889" w:type="dxa"/>
            <w:gridSpan w:val="5"/>
          </w:tcPr>
          <w:p w14:paraId="53A7C2EF" w14:textId="77777777" w:rsidR="007A3D0D" w:rsidRDefault="007A3D0D" w:rsidP="00BF1405">
            <w:pPr>
              <w:tabs>
                <w:tab w:val="left" w:pos="0"/>
                <w:tab w:val="left" w:pos="1191"/>
                <w:tab w:val="left" w:pos="1588"/>
                <w:tab w:val="left" w:pos="1985"/>
              </w:tabs>
              <w:overflowPunct w:val="0"/>
              <w:autoSpaceDE w:val="0"/>
              <w:autoSpaceDN w:val="0"/>
              <w:adjustRightInd w:val="0"/>
              <w:spacing w:before="160" w:after="0" w:line="280" w:lineRule="exact"/>
              <w:ind w:right="549"/>
              <w:jc w:val="both"/>
              <w:textAlignment w:val="baseline"/>
              <w:rPr>
                <w:rFonts w:eastAsia="Times New Roman" w:cs="Calibri"/>
                <w:szCs w:val="22"/>
                <w:lang w:val="en-GB"/>
              </w:rPr>
            </w:pPr>
            <w:r>
              <w:rPr>
                <w:rFonts w:eastAsia="Times New Roman" w:cs="Calibri"/>
                <w:szCs w:val="22"/>
                <w:lang w:val="en-GB"/>
              </w:rPr>
              <w:lastRenderedPageBreak/>
              <w:tab/>
            </w:r>
          </w:p>
          <w:p w14:paraId="65EE22DD" w14:textId="77777777" w:rsidR="005270D2" w:rsidRDefault="005270D2" w:rsidP="00BF1405">
            <w:pPr>
              <w:tabs>
                <w:tab w:val="left" w:pos="0"/>
                <w:tab w:val="left" w:pos="1191"/>
                <w:tab w:val="left" w:pos="1588"/>
                <w:tab w:val="left" w:pos="1985"/>
              </w:tabs>
              <w:overflowPunct w:val="0"/>
              <w:autoSpaceDE w:val="0"/>
              <w:autoSpaceDN w:val="0"/>
              <w:adjustRightInd w:val="0"/>
              <w:spacing w:before="160" w:after="0" w:line="280" w:lineRule="exact"/>
              <w:ind w:right="549"/>
              <w:jc w:val="both"/>
              <w:textAlignment w:val="baseline"/>
              <w:rPr>
                <w:rFonts w:eastAsia="Times New Roman" w:cs="Calibri"/>
                <w:szCs w:val="22"/>
                <w:lang w:val="en-GB"/>
              </w:rPr>
            </w:pPr>
          </w:p>
          <w:p w14:paraId="7BBC6288" w14:textId="77777777" w:rsidR="005270D2" w:rsidRDefault="005270D2" w:rsidP="00BF1405">
            <w:pPr>
              <w:tabs>
                <w:tab w:val="left" w:pos="0"/>
                <w:tab w:val="left" w:pos="1191"/>
                <w:tab w:val="left" w:pos="1588"/>
                <w:tab w:val="left" w:pos="1985"/>
              </w:tabs>
              <w:overflowPunct w:val="0"/>
              <w:autoSpaceDE w:val="0"/>
              <w:autoSpaceDN w:val="0"/>
              <w:adjustRightInd w:val="0"/>
              <w:spacing w:before="160" w:after="0" w:line="280" w:lineRule="exact"/>
              <w:ind w:right="549"/>
              <w:jc w:val="both"/>
              <w:textAlignment w:val="baseline"/>
              <w:rPr>
                <w:rFonts w:eastAsia="Times New Roman" w:cs="Calibri"/>
                <w:szCs w:val="22"/>
                <w:lang w:val="en-GB"/>
              </w:rPr>
            </w:pPr>
          </w:p>
          <w:p w14:paraId="5C9A4E86" w14:textId="77777777" w:rsidR="00FF2900" w:rsidRDefault="00FF2900" w:rsidP="00FF2900">
            <w:pPr>
              <w:spacing w:after="0"/>
              <w:rPr>
                <w:rFonts w:ascii="Arial" w:eastAsia="Times New Roman" w:hAnsi="Arial" w:cs="Arial"/>
                <w:color w:val="32A4DB"/>
                <w:sz w:val="28"/>
                <w:szCs w:val="28"/>
                <w:lang w:eastAsia="pl-PL"/>
              </w:rPr>
            </w:pPr>
          </w:p>
          <w:p w14:paraId="26C34439" w14:textId="77777777" w:rsidR="00FF2900" w:rsidRDefault="00FF2900" w:rsidP="00FF2900">
            <w:pPr>
              <w:spacing w:after="0"/>
              <w:rPr>
                <w:rFonts w:ascii="Arial" w:eastAsia="Times New Roman" w:hAnsi="Arial" w:cs="Arial"/>
                <w:color w:val="32A4DB"/>
                <w:sz w:val="28"/>
                <w:szCs w:val="28"/>
                <w:lang w:eastAsia="pl-PL"/>
              </w:rPr>
            </w:pPr>
          </w:p>
          <w:p w14:paraId="2C1CF482" w14:textId="77777777" w:rsidR="00FF2900" w:rsidRDefault="00FF2900" w:rsidP="00FF2900">
            <w:pPr>
              <w:spacing w:after="0"/>
              <w:rPr>
                <w:rFonts w:ascii="Arial" w:eastAsia="Times New Roman" w:hAnsi="Arial" w:cs="Arial"/>
                <w:color w:val="32A4DB"/>
                <w:sz w:val="28"/>
                <w:szCs w:val="28"/>
                <w:lang w:eastAsia="pl-PL"/>
              </w:rPr>
            </w:pPr>
          </w:p>
          <w:p w14:paraId="6DDCE2BC" w14:textId="77777777" w:rsidR="00FF2900" w:rsidRDefault="00FF2900" w:rsidP="00FF2900">
            <w:pPr>
              <w:spacing w:after="0"/>
              <w:rPr>
                <w:rFonts w:ascii="Arial" w:eastAsia="Times New Roman" w:hAnsi="Arial" w:cs="Arial"/>
                <w:color w:val="32A4DB"/>
                <w:sz w:val="28"/>
                <w:szCs w:val="28"/>
                <w:lang w:eastAsia="pl-PL"/>
              </w:rPr>
            </w:pPr>
          </w:p>
          <w:p w14:paraId="4DF33963" w14:textId="77777777" w:rsidR="00FF2900" w:rsidRDefault="00FF2900" w:rsidP="00FF2900">
            <w:pPr>
              <w:spacing w:after="0"/>
              <w:rPr>
                <w:rFonts w:ascii="Arial" w:eastAsia="Times New Roman" w:hAnsi="Arial" w:cs="Arial"/>
                <w:color w:val="32A4DB"/>
                <w:sz w:val="28"/>
                <w:szCs w:val="28"/>
                <w:lang w:eastAsia="pl-PL"/>
              </w:rPr>
            </w:pPr>
          </w:p>
          <w:p w14:paraId="06ED64CF" w14:textId="77777777" w:rsidR="00FF2900" w:rsidRDefault="00FF2900" w:rsidP="00FF2900">
            <w:pPr>
              <w:spacing w:after="0"/>
              <w:rPr>
                <w:rFonts w:ascii="Arial" w:eastAsia="Times New Roman" w:hAnsi="Arial" w:cs="Arial"/>
                <w:color w:val="32A4DB"/>
                <w:sz w:val="28"/>
                <w:szCs w:val="28"/>
                <w:lang w:eastAsia="pl-PL"/>
              </w:rPr>
            </w:pPr>
          </w:p>
          <w:p w14:paraId="5C410482" w14:textId="77777777" w:rsidR="00FF2900" w:rsidRDefault="00FF2900" w:rsidP="00FF2900">
            <w:pPr>
              <w:spacing w:after="0"/>
              <w:rPr>
                <w:rFonts w:ascii="Arial" w:eastAsia="Times New Roman" w:hAnsi="Arial" w:cs="Arial"/>
                <w:color w:val="32A4DB"/>
                <w:sz w:val="28"/>
                <w:szCs w:val="28"/>
                <w:lang w:eastAsia="pl-PL"/>
              </w:rPr>
            </w:pPr>
          </w:p>
          <w:p w14:paraId="4556C89E" w14:textId="77777777" w:rsidR="00FF2900" w:rsidRDefault="00FF2900" w:rsidP="00FF2900">
            <w:pPr>
              <w:spacing w:after="0"/>
              <w:rPr>
                <w:rFonts w:ascii="Arial" w:eastAsia="Times New Roman" w:hAnsi="Arial" w:cs="Arial"/>
                <w:color w:val="32A4DB"/>
                <w:sz w:val="28"/>
                <w:szCs w:val="28"/>
                <w:lang w:eastAsia="pl-PL"/>
              </w:rPr>
            </w:pPr>
          </w:p>
          <w:p w14:paraId="2D5B23A0" w14:textId="77777777" w:rsidR="00FF2900" w:rsidRDefault="00FF2900" w:rsidP="00FF2900">
            <w:pPr>
              <w:spacing w:after="0"/>
              <w:rPr>
                <w:rFonts w:ascii="Arial" w:eastAsia="Times New Roman" w:hAnsi="Arial" w:cs="Arial"/>
                <w:color w:val="32A4DB"/>
                <w:sz w:val="28"/>
                <w:szCs w:val="28"/>
                <w:lang w:eastAsia="pl-PL"/>
              </w:rPr>
            </w:pPr>
          </w:p>
          <w:p w14:paraId="3F834727" w14:textId="77777777" w:rsidR="00FF2900" w:rsidRDefault="00FF2900" w:rsidP="00FF2900">
            <w:pPr>
              <w:spacing w:after="0"/>
              <w:rPr>
                <w:rFonts w:ascii="Arial" w:eastAsia="Times New Roman" w:hAnsi="Arial" w:cs="Arial"/>
                <w:color w:val="32A4DB"/>
                <w:sz w:val="28"/>
                <w:szCs w:val="28"/>
                <w:lang w:eastAsia="pl-PL"/>
              </w:rPr>
            </w:pPr>
          </w:p>
          <w:p w14:paraId="64FE483C" w14:textId="77777777" w:rsidR="00FF2900" w:rsidRDefault="00FF2900" w:rsidP="00FF2900">
            <w:pPr>
              <w:spacing w:after="0"/>
              <w:rPr>
                <w:rFonts w:ascii="Arial" w:eastAsia="Times New Roman" w:hAnsi="Arial" w:cs="Arial"/>
                <w:color w:val="32A4DB"/>
                <w:sz w:val="28"/>
                <w:szCs w:val="28"/>
                <w:lang w:eastAsia="pl-PL"/>
              </w:rPr>
            </w:pPr>
            <w:r w:rsidRPr="00AA0128">
              <w:rPr>
                <w:rFonts w:ascii="Arial" w:eastAsia="Times New Roman" w:hAnsi="Arial" w:cs="Arial"/>
                <w:color w:val="32A4DB"/>
                <w:sz w:val="28"/>
                <w:szCs w:val="28"/>
                <w:lang w:eastAsia="pl-PL"/>
              </w:rPr>
              <w:lastRenderedPageBreak/>
              <w:t>Conference Programme – Day 1</w:t>
            </w:r>
          </w:p>
          <w:p w14:paraId="70764EBE" w14:textId="77777777" w:rsidR="00FF2900" w:rsidRPr="00AA0128" w:rsidRDefault="00FF2900" w:rsidP="00FF2900">
            <w:pPr>
              <w:spacing w:after="0"/>
              <w:rPr>
                <w:rFonts w:ascii="Times New Roman" w:eastAsia="Times New Roman" w:hAnsi="Times New Roman" w:cs="Times New Roman"/>
                <w:sz w:val="24"/>
                <w:szCs w:val="24"/>
                <w:lang w:eastAsia="pl-PL"/>
              </w:rPr>
            </w:pPr>
            <w:r w:rsidRPr="00AA0128">
              <w:rPr>
                <w:rFonts w:ascii="Arial" w:eastAsia="Times New Roman" w:hAnsi="Arial" w:cs="Arial"/>
                <w:color w:val="000000"/>
                <w:sz w:val="28"/>
                <w:szCs w:val="28"/>
                <w:lang w:eastAsia="pl-PL"/>
              </w:rPr>
              <w:t>Tuesday, 20 September 2016, 9.00-16.30</w:t>
            </w:r>
          </w:p>
          <w:tbl>
            <w:tblPr>
              <w:tblW w:w="9064" w:type="dxa"/>
              <w:tblLayout w:type="fixed"/>
              <w:tblCellMar>
                <w:top w:w="15" w:type="dxa"/>
                <w:left w:w="15" w:type="dxa"/>
                <w:bottom w:w="15" w:type="dxa"/>
                <w:right w:w="15" w:type="dxa"/>
              </w:tblCellMar>
              <w:tblLook w:val="04A0" w:firstRow="1" w:lastRow="0" w:firstColumn="1" w:lastColumn="0" w:noHBand="0" w:noVBand="1"/>
            </w:tblPr>
            <w:tblGrid>
              <w:gridCol w:w="1629"/>
              <w:gridCol w:w="3353"/>
              <w:gridCol w:w="4082"/>
            </w:tblGrid>
            <w:tr w:rsidR="00FF2900" w:rsidRPr="00AA0128" w14:paraId="7819EFDD" w14:textId="77777777" w:rsidTr="00144950">
              <w:tc>
                <w:tcPr>
                  <w:tcW w:w="9064" w:type="dxa"/>
                  <w:gridSpan w:val="3"/>
                  <w:tcBorders>
                    <w:top w:val="single" w:sz="6" w:space="0" w:color="000001"/>
                    <w:left w:val="single" w:sz="6" w:space="0" w:color="000001"/>
                    <w:bottom w:val="single" w:sz="6" w:space="0" w:color="000001"/>
                    <w:right w:val="single" w:sz="6" w:space="0" w:color="000001"/>
                  </w:tcBorders>
                  <w:shd w:val="clear" w:color="auto" w:fill="FFFFFF"/>
                  <w:tcMar>
                    <w:top w:w="105" w:type="dxa"/>
                    <w:left w:w="60" w:type="dxa"/>
                    <w:bottom w:w="105" w:type="dxa"/>
                    <w:right w:w="75" w:type="dxa"/>
                  </w:tcMar>
                  <w:hideMark/>
                </w:tcPr>
                <w:p w14:paraId="05B7D2AD" w14:textId="77777777" w:rsidR="00FF2900" w:rsidRPr="00AA0128" w:rsidRDefault="00FF2900" w:rsidP="00FF2900">
                  <w:pPr>
                    <w:spacing w:after="0"/>
                    <w:ind w:left="60"/>
                    <w:rPr>
                      <w:rFonts w:ascii="Times New Roman" w:eastAsia="Times New Roman" w:hAnsi="Times New Roman" w:cs="Times New Roman"/>
                      <w:sz w:val="24"/>
                      <w:szCs w:val="24"/>
                      <w:lang w:eastAsia="pl-PL"/>
                    </w:rPr>
                  </w:pPr>
                  <w:r w:rsidRPr="00AA0128">
                    <w:rPr>
                      <w:rFonts w:ascii="Arial" w:eastAsia="Times New Roman" w:hAnsi="Arial" w:cs="Arial"/>
                      <w:b/>
                      <w:bCs/>
                      <w:color w:val="000000"/>
                      <w:sz w:val="20"/>
                      <w:szCs w:val="20"/>
                      <w:shd w:val="clear" w:color="auto" w:fill="FFFFFF"/>
                      <w:lang w:eastAsia="pl-PL"/>
                    </w:rPr>
                    <w:t>8.00-9.</w:t>
                  </w:r>
                  <w:r>
                    <w:rPr>
                      <w:rFonts w:ascii="Arial" w:eastAsia="Times New Roman" w:hAnsi="Arial" w:cs="Arial"/>
                      <w:b/>
                      <w:bCs/>
                      <w:color w:val="000000"/>
                      <w:sz w:val="20"/>
                      <w:szCs w:val="20"/>
                      <w:shd w:val="clear" w:color="auto" w:fill="FFFFFF"/>
                      <w:lang w:eastAsia="pl-PL"/>
                    </w:rPr>
                    <w:t>00</w:t>
                  </w:r>
                  <w:r w:rsidRPr="00AA0128">
                    <w:rPr>
                      <w:rFonts w:ascii="Arial" w:eastAsia="Times New Roman" w:hAnsi="Arial" w:cs="Arial"/>
                      <w:b/>
                      <w:bCs/>
                      <w:color w:val="000000"/>
                      <w:sz w:val="20"/>
                      <w:szCs w:val="20"/>
                      <w:shd w:val="clear" w:color="auto" w:fill="FFFFFF"/>
                      <w:lang w:eastAsia="pl-PL"/>
                    </w:rPr>
                    <w:t xml:space="preserve"> - Registration</w:t>
                  </w:r>
                </w:p>
              </w:tc>
            </w:tr>
            <w:tr w:rsidR="00FF2900" w:rsidRPr="00AA0128" w14:paraId="17746AF4" w14:textId="77777777" w:rsidTr="00144950">
              <w:tc>
                <w:tcPr>
                  <w:tcW w:w="9064" w:type="dxa"/>
                  <w:gridSpan w:val="3"/>
                  <w:tcBorders>
                    <w:top w:val="single" w:sz="6" w:space="0" w:color="000001"/>
                    <w:left w:val="single" w:sz="6" w:space="0" w:color="000001"/>
                    <w:bottom w:val="single" w:sz="6" w:space="0" w:color="000001"/>
                    <w:right w:val="single" w:sz="6" w:space="0" w:color="000001"/>
                  </w:tcBorders>
                  <w:shd w:val="clear" w:color="auto" w:fill="FFFFFF"/>
                  <w:tcMar>
                    <w:top w:w="105" w:type="dxa"/>
                    <w:left w:w="60" w:type="dxa"/>
                    <w:bottom w:w="105" w:type="dxa"/>
                    <w:right w:w="75" w:type="dxa"/>
                  </w:tcMar>
                  <w:hideMark/>
                </w:tcPr>
                <w:p w14:paraId="1613FA42" w14:textId="77777777" w:rsidR="00FF2900" w:rsidRPr="00AA0128" w:rsidRDefault="00FF2900" w:rsidP="00FF2900">
                  <w:pPr>
                    <w:spacing w:after="0"/>
                    <w:ind w:left="60"/>
                    <w:rPr>
                      <w:rFonts w:ascii="Times New Roman" w:eastAsia="Times New Roman" w:hAnsi="Times New Roman" w:cs="Times New Roman"/>
                      <w:sz w:val="24"/>
                      <w:szCs w:val="24"/>
                      <w:lang w:eastAsia="pl-PL"/>
                    </w:rPr>
                  </w:pPr>
                  <w:r w:rsidRPr="00AA0128">
                    <w:rPr>
                      <w:rFonts w:ascii="Arial" w:eastAsia="Times New Roman" w:hAnsi="Arial" w:cs="Arial"/>
                      <w:b/>
                      <w:bCs/>
                      <w:color w:val="000000"/>
                      <w:sz w:val="20"/>
                      <w:szCs w:val="20"/>
                      <w:shd w:val="clear" w:color="auto" w:fill="FFFFFF"/>
                      <w:lang w:eastAsia="pl-PL"/>
                    </w:rPr>
                    <w:t>9.00-11.00 Plenary session moderation</w:t>
                  </w:r>
                </w:p>
              </w:tc>
            </w:tr>
            <w:tr w:rsidR="00FF2900" w:rsidRPr="00AA0128" w14:paraId="412242C4" w14:textId="77777777" w:rsidTr="00144950">
              <w:tc>
                <w:tcPr>
                  <w:tcW w:w="9064" w:type="dxa"/>
                  <w:gridSpan w:val="3"/>
                  <w:tcBorders>
                    <w:top w:val="single" w:sz="6" w:space="0" w:color="000001"/>
                    <w:left w:val="single" w:sz="6" w:space="0" w:color="000001"/>
                    <w:bottom w:val="single" w:sz="6" w:space="0" w:color="000001"/>
                    <w:right w:val="single" w:sz="6" w:space="0" w:color="000001"/>
                  </w:tcBorders>
                  <w:shd w:val="clear" w:color="auto" w:fill="FFFFFF"/>
                  <w:tcMar>
                    <w:top w:w="105" w:type="dxa"/>
                    <w:left w:w="60" w:type="dxa"/>
                    <w:bottom w:w="105" w:type="dxa"/>
                    <w:right w:w="75" w:type="dxa"/>
                  </w:tcMar>
                  <w:hideMark/>
                </w:tcPr>
                <w:p w14:paraId="6837D639" w14:textId="77777777" w:rsidR="00FF2900" w:rsidRPr="00AA0128" w:rsidRDefault="00FF2900" w:rsidP="00FF2900">
                  <w:pPr>
                    <w:spacing w:after="0"/>
                    <w:ind w:left="60"/>
                    <w:jc w:val="center"/>
                    <w:rPr>
                      <w:rFonts w:ascii="Times New Roman" w:eastAsia="Times New Roman" w:hAnsi="Times New Roman" w:cs="Times New Roman"/>
                      <w:sz w:val="24"/>
                      <w:szCs w:val="24"/>
                      <w:lang w:eastAsia="pl-PL"/>
                    </w:rPr>
                  </w:pPr>
                  <w:r w:rsidRPr="00AA0128">
                    <w:rPr>
                      <w:rFonts w:ascii="Arial" w:eastAsia="Times New Roman" w:hAnsi="Arial" w:cs="Arial"/>
                      <w:b/>
                      <w:bCs/>
                      <w:color w:val="000000"/>
                      <w:sz w:val="20"/>
                      <w:szCs w:val="20"/>
                      <w:shd w:val="clear" w:color="auto" w:fill="FFFFFF"/>
                      <w:lang w:eastAsia="pl-PL"/>
                    </w:rPr>
                    <w:t>11.00-11.30   Coffee break</w:t>
                  </w:r>
                </w:p>
              </w:tc>
            </w:tr>
            <w:tr w:rsidR="00FF2900" w:rsidRPr="00AA0128" w14:paraId="69DCE5C7" w14:textId="77777777" w:rsidTr="00144950">
              <w:tc>
                <w:tcPr>
                  <w:tcW w:w="9064" w:type="dxa"/>
                  <w:gridSpan w:val="3"/>
                  <w:tcBorders>
                    <w:top w:val="single" w:sz="6" w:space="0" w:color="000001"/>
                    <w:left w:val="single" w:sz="6" w:space="0" w:color="000001"/>
                    <w:bottom w:val="single" w:sz="6" w:space="0" w:color="000001"/>
                    <w:right w:val="single" w:sz="6" w:space="0" w:color="000001"/>
                  </w:tcBorders>
                  <w:shd w:val="clear" w:color="auto" w:fill="FFFFFF"/>
                  <w:tcMar>
                    <w:top w:w="105" w:type="dxa"/>
                    <w:left w:w="60" w:type="dxa"/>
                    <w:bottom w:w="105" w:type="dxa"/>
                    <w:right w:w="75" w:type="dxa"/>
                  </w:tcMar>
                  <w:hideMark/>
                </w:tcPr>
                <w:p w14:paraId="5A682EEB" w14:textId="77777777" w:rsidR="00FF2900" w:rsidRPr="00AA0128" w:rsidRDefault="00FF2900" w:rsidP="00FF2900">
                  <w:pPr>
                    <w:spacing w:after="0"/>
                    <w:rPr>
                      <w:rFonts w:ascii="Times New Roman" w:eastAsia="Times New Roman" w:hAnsi="Times New Roman" w:cs="Times New Roman"/>
                      <w:sz w:val="24"/>
                      <w:szCs w:val="24"/>
                      <w:lang w:eastAsia="pl-PL"/>
                    </w:rPr>
                  </w:pPr>
                  <w:r w:rsidRPr="00AA0128">
                    <w:rPr>
                      <w:rFonts w:ascii="Arial" w:eastAsia="Times New Roman" w:hAnsi="Arial" w:cs="Arial"/>
                      <w:b/>
                      <w:bCs/>
                      <w:color w:val="000000"/>
                      <w:sz w:val="20"/>
                      <w:szCs w:val="20"/>
                      <w:shd w:val="clear" w:color="auto" w:fill="FFFFFF"/>
                      <w:lang w:eastAsia="pl-PL"/>
                    </w:rPr>
                    <w:t xml:space="preserve">11.30-13.30   Plenary session </w:t>
                  </w:r>
                </w:p>
              </w:tc>
            </w:tr>
            <w:tr w:rsidR="00FF2900" w:rsidRPr="00AA0128" w14:paraId="62C297A9" w14:textId="77777777" w:rsidTr="00144950">
              <w:tc>
                <w:tcPr>
                  <w:tcW w:w="9064" w:type="dxa"/>
                  <w:gridSpan w:val="3"/>
                  <w:tcBorders>
                    <w:top w:val="single" w:sz="6" w:space="0" w:color="000001"/>
                    <w:left w:val="single" w:sz="6" w:space="0" w:color="000001"/>
                    <w:bottom w:val="single" w:sz="6" w:space="0" w:color="000001"/>
                    <w:right w:val="single" w:sz="6" w:space="0" w:color="000001"/>
                  </w:tcBorders>
                  <w:shd w:val="clear" w:color="auto" w:fill="FFFFFF"/>
                  <w:tcMar>
                    <w:top w:w="105" w:type="dxa"/>
                    <w:left w:w="60" w:type="dxa"/>
                    <w:bottom w:w="105" w:type="dxa"/>
                    <w:right w:w="75" w:type="dxa"/>
                  </w:tcMar>
                  <w:hideMark/>
                </w:tcPr>
                <w:p w14:paraId="5A67FF86" w14:textId="77777777" w:rsidR="00FF2900" w:rsidRPr="00AA0128" w:rsidRDefault="00FF2900" w:rsidP="00FF2900">
                  <w:pPr>
                    <w:spacing w:after="0"/>
                    <w:ind w:left="60"/>
                    <w:jc w:val="center"/>
                    <w:rPr>
                      <w:rFonts w:ascii="Times New Roman" w:eastAsia="Times New Roman" w:hAnsi="Times New Roman" w:cs="Times New Roman"/>
                      <w:sz w:val="24"/>
                      <w:szCs w:val="24"/>
                      <w:lang w:eastAsia="pl-PL"/>
                    </w:rPr>
                  </w:pPr>
                  <w:r w:rsidRPr="00AA0128">
                    <w:rPr>
                      <w:rFonts w:ascii="Arial" w:eastAsia="Times New Roman" w:hAnsi="Arial" w:cs="Arial"/>
                      <w:b/>
                      <w:bCs/>
                      <w:color w:val="000000"/>
                      <w:sz w:val="20"/>
                      <w:szCs w:val="20"/>
                      <w:shd w:val="clear" w:color="auto" w:fill="FFFFFF"/>
                      <w:lang w:eastAsia="pl-PL"/>
                    </w:rPr>
                    <w:t>13.30-14.30 Lunch</w:t>
                  </w:r>
                </w:p>
              </w:tc>
            </w:tr>
            <w:tr w:rsidR="00FF2900" w:rsidRPr="00AA0128" w14:paraId="03D0EA57" w14:textId="77777777" w:rsidTr="00144950">
              <w:tc>
                <w:tcPr>
                  <w:tcW w:w="9064" w:type="dxa"/>
                  <w:gridSpan w:val="3"/>
                  <w:tcBorders>
                    <w:top w:val="single" w:sz="6" w:space="0" w:color="000001"/>
                    <w:left w:val="single" w:sz="6" w:space="0" w:color="000001"/>
                    <w:bottom w:val="single" w:sz="6" w:space="0" w:color="000001"/>
                    <w:right w:val="single" w:sz="6" w:space="0" w:color="000001"/>
                  </w:tcBorders>
                  <w:shd w:val="clear" w:color="auto" w:fill="FFFFFF"/>
                  <w:tcMar>
                    <w:top w:w="105" w:type="dxa"/>
                    <w:left w:w="60" w:type="dxa"/>
                    <w:bottom w:w="105" w:type="dxa"/>
                    <w:right w:w="75" w:type="dxa"/>
                  </w:tcMar>
                  <w:hideMark/>
                </w:tcPr>
                <w:p w14:paraId="5E412262" w14:textId="77777777" w:rsidR="00FF2900" w:rsidRPr="00AA0128" w:rsidRDefault="00FF2900" w:rsidP="00FF2900">
                  <w:pPr>
                    <w:spacing w:after="0"/>
                    <w:ind w:left="60"/>
                    <w:jc w:val="center"/>
                    <w:rPr>
                      <w:rFonts w:ascii="Times New Roman" w:eastAsia="Times New Roman" w:hAnsi="Times New Roman" w:cs="Times New Roman"/>
                      <w:sz w:val="24"/>
                      <w:szCs w:val="24"/>
                      <w:lang w:eastAsia="pl-PL"/>
                    </w:rPr>
                  </w:pPr>
                  <w:r w:rsidRPr="00AA0128">
                    <w:rPr>
                      <w:rFonts w:ascii="Arial" w:eastAsia="Times New Roman" w:hAnsi="Arial" w:cs="Arial"/>
                      <w:b/>
                      <w:bCs/>
                      <w:color w:val="000000"/>
                      <w:sz w:val="20"/>
                      <w:szCs w:val="20"/>
                      <w:shd w:val="clear" w:color="auto" w:fill="FFFFFF"/>
                      <w:lang w:eastAsia="pl-PL"/>
                    </w:rPr>
                    <w:t>14.30-16.30 Parallel sessions</w:t>
                  </w:r>
                </w:p>
              </w:tc>
            </w:tr>
            <w:tr w:rsidR="00FF2900" w:rsidRPr="00AA0128" w14:paraId="25A580CB" w14:textId="77777777" w:rsidTr="00144950">
              <w:tc>
                <w:tcPr>
                  <w:tcW w:w="1629" w:type="dxa"/>
                  <w:tcBorders>
                    <w:top w:val="single" w:sz="6" w:space="0" w:color="000001"/>
                    <w:left w:val="single" w:sz="6" w:space="0" w:color="000001"/>
                    <w:bottom w:val="single" w:sz="6" w:space="0" w:color="000001"/>
                    <w:right w:val="single" w:sz="6" w:space="0" w:color="000000"/>
                  </w:tcBorders>
                  <w:shd w:val="clear" w:color="auto" w:fill="FFFFFF"/>
                  <w:tcMar>
                    <w:top w:w="105" w:type="dxa"/>
                    <w:left w:w="60" w:type="dxa"/>
                    <w:bottom w:w="105" w:type="dxa"/>
                    <w:right w:w="75" w:type="dxa"/>
                  </w:tcMar>
                  <w:hideMark/>
                </w:tcPr>
                <w:p w14:paraId="00BAABD4" w14:textId="77777777" w:rsidR="00FF2900" w:rsidRPr="00AA0128" w:rsidRDefault="00FF2900" w:rsidP="00FF2900">
                  <w:pPr>
                    <w:spacing w:after="0"/>
                    <w:jc w:val="center"/>
                    <w:rPr>
                      <w:rFonts w:ascii="Times New Roman" w:eastAsia="Times New Roman" w:hAnsi="Times New Roman" w:cs="Times New Roman"/>
                      <w:sz w:val="24"/>
                      <w:szCs w:val="24"/>
                      <w:lang w:eastAsia="pl-PL"/>
                    </w:rPr>
                  </w:pPr>
                  <w:r w:rsidRPr="00AA0128">
                    <w:rPr>
                      <w:rFonts w:ascii="Arial" w:eastAsia="Times New Roman" w:hAnsi="Arial" w:cs="Arial"/>
                      <w:b/>
                      <w:bCs/>
                      <w:color w:val="000000"/>
                      <w:sz w:val="20"/>
                      <w:szCs w:val="20"/>
                      <w:shd w:val="clear" w:color="auto" w:fill="FFFFFF"/>
                      <w:lang w:eastAsia="pl-PL"/>
                    </w:rPr>
                    <w:t>Session</w:t>
                  </w:r>
                </w:p>
                <w:p w14:paraId="145E9B8A" w14:textId="77777777" w:rsidR="00FF2900" w:rsidRPr="00AA0128" w:rsidRDefault="00FF2900" w:rsidP="00FF2900">
                  <w:pPr>
                    <w:spacing w:after="200"/>
                    <w:ind w:left="160"/>
                    <w:jc w:val="center"/>
                    <w:rPr>
                      <w:rFonts w:ascii="Times New Roman" w:eastAsia="Times New Roman" w:hAnsi="Times New Roman" w:cs="Times New Roman"/>
                      <w:sz w:val="24"/>
                      <w:szCs w:val="24"/>
                      <w:lang w:eastAsia="pl-PL"/>
                    </w:rPr>
                  </w:pPr>
                  <w:r w:rsidRPr="00AA0128">
                    <w:rPr>
                      <w:rFonts w:ascii="Arial" w:eastAsia="Times New Roman" w:hAnsi="Arial" w:cs="Arial"/>
                      <w:color w:val="000000"/>
                      <w:sz w:val="20"/>
                      <w:szCs w:val="20"/>
                      <w:lang w:eastAsia="pl-PL"/>
                    </w:rPr>
                    <w:t>Serious games</w:t>
                  </w:r>
                  <w:r w:rsidRPr="00AA0128">
                    <w:rPr>
                      <w:rFonts w:ascii="Arial" w:eastAsia="Times New Roman" w:hAnsi="Arial" w:cs="Arial"/>
                      <w:b/>
                      <w:bCs/>
                      <w:color w:val="000000"/>
                      <w:sz w:val="20"/>
                      <w:szCs w:val="20"/>
                      <w:lang w:eastAsia="pl-PL"/>
                    </w:rPr>
                    <w:t xml:space="preserve"> </w:t>
                  </w:r>
                </w:p>
              </w:tc>
              <w:tc>
                <w:tcPr>
                  <w:tcW w:w="3353" w:type="dxa"/>
                  <w:tcBorders>
                    <w:top w:val="single" w:sz="6" w:space="0" w:color="000000"/>
                    <w:left w:val="single" w:sz="6" w:space="0" w:color="000001"/>
                    <w:bottom w:val="single" w:sz="6" w:space="0" w:color="000001"/>
                    <w:right w:val="single" w:sz="6" w:space="0" w:color="000001"/>
                  </w:tcBorders>
                  <w:shd w:val="clear" w:color="auto" w:fill="FFFFFF"/>
                  <w:tcMar>
                    <w:top w:w="105" w:type="dxa"/>
                    <w:left w:w="60" w:type="dxa"/>
                    <w:bottom w:w="105" w:type="dxa"/>
                    <w:right w:w="75" w:type="dxa"/>
                  </w:tcMar>
                  <w:hideMark/>
                </w:tcPr>
                <w:p w14:paraId="0C81C777" w14:textId="77777777" w:rsidR="00FF2900" w:rsidRPr="00AA0128" w:rsidRDefault="00FF2900" w:rsidP="00FF2900">
                  <w:pPr>
                    <w:spacing w:after="0"/>
                    <w:jc w:val="center"/>
                    <w:rPr>
                      <w:rFonts w:ascii="Times New Roman" w:eastAsia="Times New Roman" w:hAnsi="Times New Roman" w:cs="Times New Roman"/>
                      <w:sz w:val="24"/>
                      <w:szCs w:val="24"/>
                      <w:lang w:eastAsia="pl-PL"/>
                    </w:rPr>
                  </w:pPr>
                  <w:r w:rsidRPr="00AA0128">
                    <w:rPr>
                      <w:rFonts w:ascii="Arial" w:eastAsia="Times New Roman" w:hAnsi="Arial" w:cs="Arial"/>
                      <w:b/>
                      <w:bCs/>
                      <w:color w:val="000000"/>
                      <w:sz w:val="20"/>
                      <w:szCs w:val="20"/>
                      <w:shd w:val="clear" w:color="auto" w:fill="FFFFFF"/>
                      <w:lang w:eastAsia="pl-PL"/>
                    </w:rPr>
                    <w:t>Session</w:t>
                  </w:r>
                </w:p>
                <w:p w14:paraId="69CDE666" w14:textId="77777777" w:rsidR="00FF2900" w:rsidRPr="00AA0128" w:rsidRDefault="00FF2900" w:rsidP="00FF2900">
                  <w:pPr>
                    <w:spacing w:after="200"/>
                    <w:ind w:left="360"/>
                    <w:rPr>
                      <w:rFonts w:ascii="Times New Roman" w:eastAsia="Times New Roman" w:hAnsi="Times New Roman" w:cs="Times New Roman"/>
                      <w:sz w:val="24"/>
                      <w:szCs w:val="24"/>
                      <w:lang w:eastAsia="pl-PL"/>
                    </w:rPr>
                  </w:pPr>
                  <w:r w:rsidRPr="00AA0128">
                    <w:rPr>
                      <w:rFonts w:ascii="Arial" w:eastAsia="Times New Roman" w:hAnsi="Arial" w:cs="Arial"/>
                      <w:color w:val="000000"/>
                      <w:sz w:val="20"/>
                      <w:szCs w:val="20"/>
                      <w:lang w:eastAsia="pl-PL"/>
                    </w:rPr>
                    <w:t>Hurtful behaviour / cyberbullying</w:t>
                  </w:r>
                  <w:r w:rsidRPr="00AA0128">
                    <w:rPr>
                      <w:rFonts w:ascii="Arial" w:eastAsia="Times New Roman" w:hAnsi="Arial" w:cs="Arial"/>
                      <w:b/>
                      <w:bCs/>
                      <w:color w:val="000000"/>
                      <w:sz w:val="20"/>
                      <w:szCs w:val="20"/>
                      <w:shd w:val="clear" w:color="auto" w:fill="FFFFFF"/>
                      <w:lang w:eastAsia="pl-PL"/>
                    </w:rPr>
                    <w:t xml:space="preserve"> </w:t>
                  </w:r>
                </w:p>
              </w:tc>
              <w:tc>
                <w:tcPr>
                  <w:tcW w:w="4082" w:type="dxa"/>
                  <w:tcBorders>
                    <w:top w:val="single" w:sz="6" w:space="0" w:color="000000"/>
                    <w:left w:val="single" w:sz="6" w:space="0" w:color="000001"/>
                    <w:bottom w:val="single" w:sz="6" w:space="0" w:color="000001"/>
                    <w:right w:val="single" w:sz="6" w:space="0" w:color="000001"/>
                  </w:tcBorders>
                  <w:shd w:val="clear" w:color="auto" w:fill="FFFFFF"/>
                  <w:tcMar>
                    <w:top w:w="105" w:type="dxa"/>
                    <w:left w:w="60" w:type="dxa"/>
                    <w:bottom w:w="105" w:type="dxa"/>
                    <w:right w:w="75" w:type="dxa"/>
                  </w:tcMar>
                  <w:hideMark/>
                </w:tcPr>
                <w:p w14:paraId="1B0CC829" w14:textId="77777777" w:rsidR="00FF2900" w:rsidRDefault="00FF2900" w:rsidP="00FF2900">
                  <w:pPr>
                    <w:spacing w:after="0"/>
                    <w:jc w:val="center"/>
                    <w:rPr>
                      <w:rFonts w:ascii="Times New Roman" w:eastAsia="Times New Roman" w:hAnsi="Times New Roman" w:cs="Times New Roman"/>
                      <w:sz w:val="24"/>
                      <w:szCs w:val="24"/>
                      <w:lang w:eastAsia="pl-PL"/>
                    </w:rPr>
                  </w:pPr>
                  <w:r w:rsidRPr="00AA0128">
                    <w:rPr>
                      <w:rFonts w:ascii="Arial" w:eastAsia="Times New Roman" w:hAnsi="Arial" w:cs="Arial"/>
                      <w:b/>
                      <w:bCs/>
                      <w:color w:val="000000"/>
                      <w:sz w:val="20"/>
                      <w:szCs w:val="20"/>
                      <w:shd w:val="clear" w:color="auto" w:fill="FFFFFF"/>
                      <w:lang w:eastAsia="pl-PL"/>
                    </w:rPr>
                    <w:t>Workshop</w:t>
                  </w:r>
                </w:p>
                <w:p w14:paraId="54679AAB" w14:textId="77777777" w:rsidR="00FF2900" w:rsidRPr="000474A1" w:rsidRDefault="00FF2900" w:rsidP="00FF2900">
                  <w:pPr>
                    <w:jc w:val="center"/>
                    <w:rPr>
                      <w:rFonts w:ascii="Arial" w:eastAsia="Times New Roman" w:hAnsi="Arial" w:cs="Arial"/>
                      <w:sz w:val="20"/>
                      <w:szCs w:val="20"/>
                      <w:lang w:eastAsia="pl-PL"/>
                    </w:rPr>
                  </w:pPr>
                  <w:r>
                    <w:rPr>
                      <w:rFonts w:ascii="Arial" w:hAnsi="Arial" w:cs="Arial"/>
                      <w:color w:val="000000"/>
                      <w:sz w:val="20"/>
                      <w:szCs w:val="20"/>
                    </w:rPr>
                    <w:t>Workshop for teachers - education</w:t>
                  </w:r>
                </w:p>
              </w:tc>
            </w:tr>
            <w:tr w:rsidR="00FF2900" w:rsidRPr="00AA0128" w14:paraId="67619FC6" w14:textId="77777777" w:rsidTr="00144950">
              <w:tc>
                <w:tcPr>
                  <w:tcW w:w="9064" w:type="dxa"/>
                  <w:gridSpan w:val="3"/>
                  <w:tcBorders>
                    <w:top w:val="single" w:sz="6" w:space="0" w:color="000001"/>
                    <w:left w:val="single" w:sz="6" w:space="0" w:color="000001"/>
                    <w:bottom w:val="single" w:sz="6" w:space="0" w:color="000001"/>
                    <w:right w:val="single" w:sz="6" w:space="0" w:color="000000"/>
                  </w:tcBorders>
                  <w:shd w:val="clear" w:color="auto" w:fill="FFFFFF"/>
                  <w:tcMar>
                    <w:top w:w="105" w:type="dxa"/>
                    <w:left w:w="60" w:type="dxa"/>
                    <w:bottom w:w="105" w:type="dxa"/>
                    <w:right w:w="75" w:type="dxa"/>
                  </w:tcMar>
                  <w:hideMark/>
                </w:tcPr>
                <w:p w14:paraId="594AAA16" w14:textId="77777777" w:rsidR="00FF2900" w:rsidRPr="00AA0128" w:rsidRDefault="00FF2900" w:rsidP="00FF2900">
                  <w:pPr>
                    <w:spacing w:after="0"/>
                    <w:jc w:val="center"/>
                    <w:rPr>
                      <w:rFonts w:ascii="Times New Roman" w:eastAsia="Times New Roman" w:hAnsi="Times New Roman" w:cs="Times New Roman"/>
                      <w:sz w:val="24"/>
                      <w:szCs w:val="24"/>
                      <w:lang w:eastAsia="pl-PL"/>
                    </w:rPr>
                  </w:pPr>
                  <w:r w:rsidRPr="00AA0128">
                    <w:rPr>
                      <w:rFonts w:ascii="Arial" w:eastAsia="Times New Roman" w:hAnsi="Arial" w:cs="Arial"/>
                      <w:b/>
                      <w:bCs/>
                      <w:color w:val="000000"/>
                      <w:sz w:val="20"/>
                      <w:szCs w:val="20"/>
                      <w:shd w:val="clear" w:color="auto" w:fill="FFFFFF"/>
                      <w:lang w:eastAsia="pl-PL"/>
                    </w:rPr>
                    <w:t>16.45-17.30    Screening of the film.</w:t>
                  </w:r>
                </w:p>
                <w:p w14:paraId="206BECA1" w14:textId="77777777" w:rsidR="00FF2900" w:rsidRPr="00AA0128" w:rsidRDefault="00FF2900" w:rsidP="00FF2900">
                  <w:pPr>
                    <w:spacing w:after="0"/>
                    <w:jc w:val="center"/>
                    <w:rPr>
                      <w:rFonts w:ascii="Times New Roman" w:eastAsia="Times New Roman" w:hAnsi="Times New Roman" w:cs="Times New Roman"/>
                      <w:sz w:val="24"/>
                      <w:szCs w:val="24"/>
                      <w:lang w:eastAsia="pl-PL"/>
                    </w:rPr>
                  </w:pPr>
                </w:p>
              </w:tc>
            </w:tr>
          </w:tbl>
          <w:p w14:paraId="1D259827" w14:textId="77777777" w:rsidR="00AB2093" w:rsidRDefault="00AB2093" w:rsidP="00FF2900">
            <w:pPr>
              <w:spacing w:after="0"/>
              <w:rPr>
                <w:rFonts w:ascii="Arial" w:eastAsia="Times New Roman" w:hAnsi="Arial" w:cs="Arial"/>
                <w:color w:val="F0B111"/>
                <w:sz w:val="32"/>
                <w:szCs w:val="32"/>
                <w:lang w:eastAsia="pl-PL"/>
              </w:rPr>
            </w:pPr>
          </w:p>
          <w:p w14:paraId="290A37BD" w14:textId="77777777" w:rsidR="00FF2900" w:rsidRDefault="00FF2900" w:rsidP="00FF2900">
            <w:pPr>
              <w:spacing w:after="0"/>
              <w:rPr>
                <w:rFonts w:ascii="Arial" w:eastAsia="Times New Roman" w:hAnsi="Arial" w:cs="Arial"/>
                <w:color w:val="F0B111"/>
                <w:sz w:val="32"/>
                <w:szCs w:val="32"/>
                <w:lang w:eastAsia="pl-PL"/>
              </w:rPr>
            </w:pPr>
            <w:r w:rsidRPr="00AA0128">
              <w:rPr>
                <w:rFonts w:ascii="Arial" w:eastAsia="Times New Roman" w:hAnsi="Arial" w:cs="Arial"/>
                <w:color w:val="F0B111"/>
                <w:sz w:val="32"/>
                <w:szCs w:val="32"/>
                <w:lang w:eastAsia="pl-PL"/>
              </w:rPr>
              <w:t>Conference Programme – Day 2</w:t>
            </w:r>
          </w:p>
          <w:p w14:paraId="60D8BB35" w14:textId="77777777" w:rsidR="00FF2900" w:rsidRPr="00AA0128" w:rsidRDefault="00FF2900" w:rsidP="00FF2900">
            <w:pPr>
              <w:spacing w:after="0"/>
              <w:rPr>
                <w:rFonts w:ascii="Times New Roman" w:eastAsia="Times New Roman" w:hAnsi="Times New Roman" w:cs="Times New Roman"/>
                <w:sz w:val="24"/>
                <w:szCs w:val="24"/>
                <w:lang w:eastAsia="pl-PL"/>
              </w:rPr>
            </w:pPr>
            <w:r w:rsidRPr="00AA0128">
              <w:rPr>
                <w:rFonts w:ascii="Arial" w:eastAsia="Times New Roman" w:hAnsi="Arial" w:cs="Arial"/>
                <w:color w:val="000000"/>
                <w:sz w:val="28"/>
                <w:szCs w:val="28"/>
                <w:lang w:eastAsia="pl-PL"/>
              </w:rPr>
              <w:t>Wednesday, 21 September 2016, 9.00-16.00</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52"/>
              <w:gridCol w:w="1215"/>
              <w:gridCol w:w="1769"/>
              <w:gridCol w:w="2672"/>
              <w:gridCol w:w="2452"/>
            </w:tblGrid>
            <w:tr w:rsidR="00FF2900" w:rsidRPr="00AA0128" w14:paraId="1AC027F6" w14:textId="77777777" w:rsidTr="00144950">
              <w:tc>
                <w:tcPr>
                  <w:tcW w:w="9056" w:type="dxa"/>
                  <w:gridSpan w:val="5"/>
                  <w:tcBorders>
                    <w:top w:val="single" w:sz="6" w:space="0" w:color="000001"/>
                    <w:left w:val="single" w:sz="6" w:space="0" w:color="000001"/>
                    <w:bottom w:val="single" w:sz="6" w:space="0" w:color="000001"/>
                    <w:right w:val="single" w:sz="6" w:space="0" w:color="000001"/>
                  </w:tcBorders>
                  <w:shd w:val="clear" w:color="auto" w:fill="FFFFFF"/>
                  <w:tcMar>
                    <w:top w:w="105" w:type="dxa"/>
                    <w:left w:w="60" w:type="dxa"/>
                    <w:bottom w:w="105" w:type="dxa"/>
                    <w:right w:w="75" w:type="dxa"/>
                  </w:tcMar>
                  <w:hideMark/>
                </w:tcPr>
                <w:p w14:paraId="7592C5EE" w14:textId="77777777" w:rsidR="00FF2900" w:rsidRPr="00AA0128" w:rsidRDefault="00FF2900" w:rsidP="00FF2900">
                  <w:pPr>
                    <w:spacing w:after="0"/>
                    <w:ind w:left="60"/>
                    <w:jc w:val="center"/>
                    <w:rPr>
                      <w:rFonts w:ascii="Times New Roman" w:eastAsia="Times New Roman" w:hAnsi="Times New Roman" w:cs="Times New Roman"/>
                      <w:sz w:val="24"/>
                      <w:szCs w:val="24"/>
                      <w:lang w:eastAsia="pl-PL"/>
                    </w:rPr>
                  </w:pPr>
                  <w:r>
                    <w:rPr>
                      <w:rFonts w:ascii="Arial" w:eastAsia="Times New Roman" w:hAnsi="Arial" w:cs="Arial"/>
                      <w:b/>
                      <w:bCs/>
                      <w:color w:val="000000"/>
                      <w:sz w:val="20"/>
                      <w:szCs w:val="20"/>
                      <w:shd w:val="clear" w:color="auto" w:fill="FFFFFF"/>
                      <w:lang w:eastAsia="pl-PL"/>
                    </w:rPr>
                    <w:t xml:space="preserve">9.00 – 11.00    </w:t>
                  </w:r>
                  <w:r w:rsidRPr="00AA0128">
                    <w:rPr>
                      <w:rFonts w:ascii="Arial" w:eastAsia="Times New Roman" w:hAnsi="Arial" w:cs="Arial"/>
                      <w:b/>
                      <w:bCs/>
                      <w:color w:val="000000"/>
                      <w:sz w:val="20"/>
                      <w:szCs w:val="20"/>
                      <w:shd w:val="clear" w:color="auto" w:fill="FFFFFF"/>
                      <w:lang w:eastAsia="pl-PL"/>
                    </w:rPr>
                    <w:t>Parallel sessions</w:t>
                  </w:r>
                </w:p>
              </w:tc>
            </w:tr>
            <w:tr w:rsidR="00FF2900" w:rsidRPr="000474A1" w14:paraId="5003E193" w14:textId="77777777" w:rsidTr="00144950">
              <w:tc>
                <w:tcPr>
                  <w:tcW w:w="2767" w:type="dxa"/>
                  <w:gridSpan w:val="2"/>
                  <w:tcBorders>
                    <w:top w:val="single" w:sz="6" w:space="0" w:color="000001"/>
                    <w:left w:val="single" w:sz="6" w:space="0" w:color="000001"/>
                    <w:bottom w:val="single" w:sz="6" w:space="0" w:color="000001"/>
                    <w:right w:val="single" w:sz="6" w:space="0" w:color="000001"/>
                  </w:tcBorders>
                  <w:shd w:val="clear" w:color="auto" w:fill="FFFFFF"/>
                  <w:tcMar>
                    <w:top w:w="105" w:type="dxa"/>
                    <w:left w:w="60" w:type="dxa"/>
                    <w:bottom w:w="105" w:type="dxa"/>
                    <w:right w:w="75" w:type="dxa"/>
                  </w:tcMar>
                  <w:hideMark/>
                </w:tcPr>
                <w:p w14:paraId="58C9BC71" w14:textId="77777777" w:rsidR="00FF2900" w:rsidRPr="00AA0128" w:rsidRDefault="00FF2900" w:rsidP="00FF2900">
                  <w:pPr>
                    <w:spacing w:after="0"/>
                    <w:jc w:val="center"/>
                    <w:rPr>
                      <w:rFonts w:ascii="Times New Roman" w:eastAsia="Times New Roman" w:hAnsi="Times New Roman" w:cs="Times New Roman"/>
                      <w:sz w:val="24"/>
                      <w:szCs w:val="24"/>
                      <w:lang w:eastAsia="pl-PL"/>
                    </w:rPr>
                  </w:pPr>
                  <w:r w:rsidRPr="00AA0128">
                    <w:rPr>
                      <w:rFonts w:ascii="Arial" w:eastAsia="Times New Roman" w:hAnsi="Arial" w:cs="Arial"/>
                      <w:b/>
                      <w:bCs/>
                      <w:color w:val="000000"/>
                      <w:sz w:val="20"/>
                      <w:szCs w:val="20"/>
                      <w:shd w:val="clear" w:color="auto" w:fill="FFFFFF"/>
                      <w:lang w:eastAsia="pl-PL"/>
                    </w:rPr>
                    <w:t>Session</w:t>
                  </w:r>
                </w:p>
                <w:p w14:paraId="4E4F1E1B" w14:textId="77777777" w:rsidR="00FF2900" w:rsidRPr="00AA0128" w:rsidRDefault="00FF2900" w:rsidP="00FF2900">
                  <w:pPr>
                    <w:spacing w:after="0"/>
                    <w:jc w:val="center"/>
                    <w:rPr>
                      <w:rFonts w:ascii="Times New Roman" w:eastAsia="Times New Roman" w:hAnsi="Times New Roman" w:cs="Times New Roman"/>
                      <w:sz w:val="24"/>
                      <w:szCs w:val="24"/>
                      <w:lang w:eastAsia="pl-PL"/>
                    </w:rPr>
                  </w:pPr>
                  <w:r w:rsidRPr="00AA0128">
                    <w:rPr>
                      <w:rFonts w:ascii="Arial" w:eastAsia="Times New Roman" w:hAnsi="Arial" w:cs="Arial"/>
                      <w:bCs/>
                      <w:color w:val="000000"/>
                      <w:sz w:val="20"/>
                      <w:szCs w:val="20"/>
                      <w:shd w:val="clear" w:color="auto" w:fill="FFFFFF"/>
                      <w:lang w:eastAsia="pl-PL"/>
                    </w:rPr>
                    <w:t>Teacher session</w:t>
                  </w:r>
                </w:p>
              </w:tc>
              <w:tc>
                <w:tcPr>
                  <w:tcW w:w="3837" w:type="dxa"/>
                  <w:gridSpan w:val="2"/>
                  <w:tcBorders>
                    <w:top w:val="single" w:sz="6" w:space="0" w:color="000000"/>
                    <w:left w:val="single" w:sz="6" w:space="0" w:color="000001"/>
                    <w:bottom w:val="single" w:sz="6" w:space="0" w:color="000001"/>
                    <w:right w:val="single" w:sz="6" w:space="0" w:color="000001"/>
                  </w:tcBorders>
                  <w:shd w:val="clear" w:color="auto" w:fill="FFFFFF"/>
                  <w:tcMar>
                    <w:top w:w="105" w:type="dxa"/>
                    <w:left w:w="60" w:type="dxa"/>
                    <w:bottom w:w="105" w:type="dxa"/>
                    <w:right w:w="75" w:type="dxa"/>
                  </w:tcMar>
                  <w:hideMark/>
                </w:tcPr>
                <w:p w14:paraId="4C42D098" w14:textId="77777777" w:rsidR="00FF2900" w:rsidRPr="00AA0128" w:rsidRDefault="00FF2900" w:rsidP="00FF2900">
                  <w:pPr>
                    <w:spacing w:after="0"/>
                    <w:jc w:val="center"/>
                    <w:rPr>
                      <w:rFonts w:ascii="Times New Roman" w:eastAsia="Times New Roman" w:hAnsi="Times New Roman" w:cs="Times New Roman"/>
                      <w:sz w:val="24"/>
                      <w:szCs w:val="24"/>
                      <w:lang w:eastAsia="pl-PL"/>
                    </w:rPr>
                  </w:pPr>
                  <w:r w:rsidRPr="00AA0128">
                    <w:rPr>
                      <w:rFonts w:ascii="Arial" w:eastAsia="Times New Roman" w:hAnsi="Arial" w:cs="Arial"/>
                      <w:b/>
                      <w:bCs/>
                      <w:color w:val="000000"/>
                      <w:sz w:val="20"/>
                      <w:szCs w:val="20"/>
                      <w:shd w:val="clear" w:color="auto" w:fill="FFFFFF"/>
                      <w:lang w:eastAsia="pl-PL"/>
                    </w:rPr>
                    <w:t>Session</w:t>
                  </w:r>
                </w:p>
                <w:p w14:paraId="3A492871" w14:textId="77777777" w:rsidR="00FF2900" w:rsidRPr="00AA0128" w:rsidRDefault="00FF2900" w:rsidP="00FF2900">
                  <w:pPr>
                    <w:spacing w:after="0"/>
                    <w:jc w:val="center"/>
                    <w:rPr>
                      <w:rFonts w:ascii="Times New Roman" w:eastAsia="Times New Roman" w:hAnsi="Times New Roman" w:cs="Times New Roman"/>
                      <w:sz w:val="24"/>
                      <w:szCs w:val="24"/>
                      <w:lang w:eastAsia="pl-PL"/>
                    </w:rPr>
                  </w:pPr>
                  <w:r w:rsidRPr="00AA0128">
                    <w:rPr>
                      <w:rFonts w:ascii="Arial" w:eastAsia="Times New Roman" w:hAnsi="Arial" w:cs="Arial"/>
                      <w:bCs/>
                      <w:color w:val="000000"/>
                      <w:sz w:val="20"/>
                      <w:szCs w:val="20"/>
                      <w:shd w:val="clear" w:color="auto" w:fill="FFFFFF"/>
                      <w:lang w:eastAsia="pl-PL"/>
                    </w:rPr>
                    <w:t>Hotlines session and</w:t>
                  </w:r>
                  <w:r w:rsidRPr="00AA0128">
                    <w:rPr>
                      <w:rFonts w:ascii="Arial" w:eastAsia="Times New Roman" w:hAnsi="Arial" w:cs="Arial"/>
                      <w:color w:val="000000"/>
                      <w:sz w:val="20"/>
                      <w:szCs w:val="20"/>
                      <w:shd w:val="clear" w:color="auto" w:fill="FFFFFF"/>
                      <w:lang w:eastAsia="pl-PL"/>
                    </w:rPr>
                    <w:t xml:space="preserve"> dangerous content</w:t>
                  </w:r>
                </w:p>
              </w:tc>
              <w:tc>
                <w:tcPr>
                  <w:tcW w:w="2452" w:type="dxa"/>
                  <w:tcBorders>
                    <w:top w:val="single" w:sz="6" w:space="0" w:color="000000"/>
                    <w:left w:val="single" w:sz="6" w:space="0" w:color="000001"/>
                    <w:bottom w:val="single" w:sz="6" w:space="0" w:color="000001"/>
                    <w:right w:val="single" w:sz="6" w:space="0" w:color="000001"/>
                  </w:tcBorders>
                  <w:shd w:val="clear" w:color="auto" w:fill="FFFFFF"/>
                  <w:tcMar>
                    <w:top w:w="105" w:type="dxa"/>
                    <w:left w:w="60" w:type="dxa"/>
                    <w:bottom w:w="105" w:type="dxa"/>
                    <w:right w:w="75" w:type="dxa"/>
                  </w:tcMar>
                  <w:hideMark/>
                </w:tcPr>
                <w:p w14:paraId="23A14CFF" w14:textId="77777777" w:rsidR="00FF2900" w:rsidRDefault="00FF2900" w:rsidP="00FF2900">
                  <w:pPr>
                    <w:spacing w:after="0"/>
                    <w:jc w:val="center"/>
                    <w:rPr>
                      <w:rFonts w:ascii="Arial" w:eastAsia="Times New Roman" w:hAnsi="Arial" w:cs="Arial"/>
                      <w:b/>
                      <w:bCs/>
                      <w:color w:val="000000"/>
                      <w:sz w:val="20"/>
                      <w:szCs w:val="20"/>
                      <w:shd w:val="clear" w:color="auto" w:fill="FFFFFF"/>
                      <w:lang w:eastAsia="pl-PL"/>
                    </w:rPr>
                  </w:pPr>
                  <w:r w:rsidRPr="00AA0128">
                    <w:rPr>
                      <w:rFonts w:ascii="Arial" w:eastAsia="Times New Roman" w:hAnsi="Arial" w:cs="Arial"/>
                      <w:b/>
                      <w:bCs/>
                      <w:color w:val="000000"/>
                      <w:sz w:val="20"/>
                      <w:szCs w:val="20"/>
                      <w:shd w:val="clear" w:color="auto" w:fill="FFFFFF"/>
                      <w:lang w:eastAsia="pl-PL"/>
                    </w:rPr>
                    <w:t>Workshop</w:t>
                  </w:r>
                </w:p>
                <w:p w14:paraId="7E139339" w14:textId="77777777" w:rsidR="00FF2900" w:rsidRPr="000474A1" w:rsidRDefault="00FF2900" w:rsidP="00FF2900">
                  <w:pPr>
                    <w:spacing w:after="0"/>
                    <w:jc w:val="center"/>
                    <w:rPr>
                      <w:rFonts w:ascii="Times New Roman" w:eastAsia="Times New Roman" w:hAnsi="Times New Roman" w:cs="Times New Roman"/>
                      <w:sz w:val="24"/>
                      <w:szCs w:val="24"/>
                      <w:lang w:eastAsia="pl-PL"/>
                    </w:rPr>
                  </w:pPr>
                  <w:r w:rsidRPr="000474A1">
                    <w:rPr>
                      <w:rFonts w:ascii="Arial" w:eastAsia="Times New Roman" w:hAnsi="Arial" w:cs="Arial"/>
                      <w:bCs/>
                      <w:color w:val="000000"/>
                      <w:sz w:val="20"/>
                      <w:szCs w:val="20"/>
                      <w:shd w:val="clear" w:color="auto" w:fill="FFFFFF"/>
                      <w:lang w:eastAsia="pl-PL"/>
                    </w:rPr>
                    <w:t>How to secure the IT laboratory</w:t>
                  </w:r>
                </w:p>
              </w:tc>
            </w:tr>
            <w:tr w:rsidR="00FF2900" w:rsidRPr="00AA0128" w14:paraId="346A3586" w14:textId="77777777" w:rsidTr="00144950">
              <w:tc>
                <w:tcPr>
                  <w:tcW w:w="9056" w:type="dxa"/>
                  <w:gridSpan w:val="5"/>
                  <w:tcBorders>
                    <w:top w:val="single" w:sz="6" w:space="0" w:color="000001"/>
                    <w:left w:val="single" w:sz="6" w:space="0" w:color="000001"/>
                    <w:bottom w:val="single" w:sz="6" w:space="0" w:color="000001"/>
                    <w:right w:val="single" w:sz="6" w:space="0" w:color="000001"/>
                  </w:tcBorders>
                  <w:shd w:val="clear" w:color="auto" w:fill="FFFFFF"/>
                  <w:tcMar>
                    <w:top w:w="105" w:type="dxa"/>
                    <w:left w:w="60" w:type="dxa"/>
                    <w:bottom w:w="105" w:type="dxa"/>
                    <w:right w:w="75" w:type="dxa"/>
                  </w:tcMar>
                  <w:hideMark/>
                </w:tcPr>
                <w:p w14:paraId="3FF1A596" w14:textId="77777777" w:rsidR="00FF2900" w:rsidRPr="00AA0128" w:rsidRDefault="00FF2900" w:rsidP="00FF2900">
                  <w:pPr>
                    <w:spacing w:after="0"/>
                    <w:ind w:left="60"/>
                    <w:jc w:val="center"/>
                    <w:rPr>
                      <w:rFonts w:ascii="Times New Roman" w:eastAsia="Times New Roman" w:hAnsi="Times New Roman" w:cs="Times New Roman"/>
                      <w:sz w:val="24"/>
                      <w:szCs w:val="24"/>
                      <w:lang w:eastAsia="pl-PL"/>
                    </w:rPr>
                  </w:pPr>
                  <w:r w:rsidRPr="00AA0128">
                    <w:rPr>
                      <w:rFonts w:ascii="Arial" w:eastAsia="Times New Roman" w:hAnsi="Arial" w:cs="Arial"/>
                      <w:b/>
                      <w:bCs/>
                      <w:color w:val="000000"/>
                      <w:sz w:val="20"/>
                      <w:szCs w:val="20"/>
                      <w:shd w:val="clear" w:color="auto" w:fill="FFFFFF"/>
                      <w:lang w:eastAsia="pl-PL"/>
                    </w:rPr>
                    <w:t>11.00-11.30     Coffee break</w:t>
                  </w:r>
                </w:p>
              </w:tc>
            </w:tr>
            <w:tr w:rsidR="00FF2900" w:rsidRPr="00AA0128" w14:paraId="71D676AE" w14:textId="77777777" w:rsidTr="00144950">
              <w:tc>
                <w:tcPr>
                  <w:tcW w:w="9056" w:type="dxa"/>
                  <w:gridSpan w:val="5"/>
                  <w:tcBorders>
                    <w:top w:val="single" w:sz="6" w:space="0" w:color="000001"/>
                    <w:left w:val="single" w:sz="6" w:space="0" w:color="000001"/>
                    <w:bottom w:val="single" w:sz="6" w:space="0" w:color="000001"/>
                    <w:right w:val="single" w:sz="6" w:space="0" w:color="000001"/>
                  </w:tcBorders>
                  <w:shd w:val="clear" w:color="auto" w:fill="FFFFFF"/>
                  <w:tcMar>
                    <w:top w:w="105" w:type="dxa"/>
                    <w:left w:w="60" w:type="dxa"/>
                    <w:bottom w:w="105" w:type="dxa"/>
                    <w:right w:w="75" w:type="dxa"/>
                  </w:tcMar>
                  <w:hideMark/>
                </w:tcPr>
                <w:p w14:paraId="69941AD6" w14:textId="77777777" w:rsidR="00FF2900" w:rsidRPr="00AA0128" w:rsidRDefault="00FF2900" w:rsidP="00FF2900">
                  <w:pPr>
                    <w:spacing w:after="0"/>
                    <w:ind w:left="100" w:right="100"/>
                    <w:jc w:val="center"/>
                    <w:rPr>
                      <w:rFonts w:ascii="Times New Roman" w:eastAsia="Times New Roman" w:hAnsi="Times New Roman" w:cs="Times New Roman"/>
                      <w:sz w:val="24"/>
                      <w:szCs w:val="24"/>
                      <w:lang w:eastAsia="pl-PL"/>
                    </w:rPr>
                  </w:pPr>
                  <w:r w:rsidRPr="00AA0128">
                    <w:rPr>
                      <w:rFonts w:ascii="Arial" w:eastAsia="Times New Roman" w:hAnsi="Arial" w:cs="Arial"/>
                      <w:b/>
                      <w:bCs/>
                      <w:color w:val="000000"/>
                      <w:sz w:val="20"/>
                      <w:szCs w:val="20"/>
                      <w:shd w:val="clear" w:color="auto" w:fill="FFFFFF"/>
                      <w:lang w:eastAsia="pl-PL"/>
                    </w:rPr>
                    <w:t>11.30 – 13.30</w:t>
                  </w:r>
                  <w:r>
                    <w:rPr>
                      <w:rFonts w:ascii="Arial" w:eastAsia="Times New Roman" w:hAnsi="Arial" w:cs="Arial"/>
                      <w:b/>
                      <w:bCs/>
                      <w:color w:val="000000"/>
                      <w:sz w:val="20"/>
                      <w:szCs w:val="20"/>
                      <w:shd w:val="clear" w:color="auto" w:fill="FFFFFF"/>
                      <w:lang w:eastAsia="pl-PL"/>
                    </w:rPr>
                    <w:t xml:space="preserve">    </w:t>
                  </w:r>
                  <w:r w:rsidRPr="00AA0128">
                    <w:rPr>
                      <w:rFonts w:ascii="Arial" w:eastAsia="Times New Roman" w:hAnsi="Arial" w:cs="Arial"/>
                      <w:b/>
                      <w:bCs/>
                      <w:color w:val="000000"/>
                      <w:sz w:val="20"/>
                      <w:szCs w:val="20"/>
                      <w:shd w:val="clear" w:color="auto" w:fill="FFFFFF"/>
                      <w:lang w:eastAsia="pl-PL"/>
                    </w:rPr>
                    <w:t xml:space="preserve">Parallel sessions </w:t>
                  </w:r>
                </w:p>
              </w:tc>
            </w:tr>
            <w:tr w:rsidR="00FF2900" w:rsidRPr="00AA0128" w14:paraId="58901DC3" w14:textId="77777777" w:rsidTr="00144950">
              <w:tc>
                <w:tcPr>
                  <w:tcW w:w="1552" w:type="dxa"/>
                  <w:tcBorders>
                    <w:top w:val="single" w:sz="6" w:space="0" w:color="000001"/>
                    <w:left w:val="single" w:sz="6" w:space="0" w:color="000001"/>
                    <w:bottom w:val="single" w:sz="6" w:space="0" w:color="000001"/>
                    <w:right w:val="single" w:sz="6" w:space="0" w:color="000000"/>
                  </w:tcBorders>
                  <w:shd w:val="clear" w:color="auto" w:fill="FFFFFF"/>
                  <w:tcMar>
                    <w:top w:w="105" w:type="dxa"/>
                    <w:left w:w="60" w:type="dxa"/>
                    <w:bottom w:w="105" w:type="dxa"/>
                    <w:right w:w="75" w:type="dxa"/>
                  </w:tcMar>
                  <w:hideMark/>
                </w:tcPr>
                <w:p w14:paraId="4B93E37A" w14:textId="77777777" w:rsidR="00FF2900" w:rsidRPr="00AA0128" w:rsidRDefault="00FF2900" w:rsidP="00FF2900">
                  <w:pPr>
                    <w:spacing w:after="0"/>
                    <w:ind w:left="100" w:right="100"/>
                    <w:jc w:val="center"/>
                    <w:rPr>
                      <w:rFonts w:ascii="Times New Roman" w:eastAsia="Times New Roman" w:hAnsi="Times New Roman" w:cs="Times New Roman"/>
                      <w:sz w:val="24"/>
                      <w:szCs w:val="24"/>
                      <w:lang w:eastAsia="pl-PL"/>
                    </w:rPr>
                  </w:pPr>
                  <w:r w:rsidRPr="00AA0128">
                    <w:rPr>
                      <w:rFonts w:ascii="Arial" w:eastAsia="Times New Roman" w:hAnsi="Arial" w:cs="Arial"/>
                      <w:b/>
                      <w:bCs/>
                      <w:color w:val="000000"/>
                      <w:sz w:val="20"/>
                      <w:szCs w:val="20"/>
                      <w:shd w:val="clear" w:color="auto" w:fill="FFFFFF"/>
                      <w:lang w:eastAsia="pl-PL"/>
                    </w:rPr>
                    <w:t>Session</w:t>
                  </w:r>
                </w:p>
                <w:p w14:paraId="038A9950" w14:textId="77777777" w:rsidR="00FF2900" w:rsidRPr="00AA0128" w:rsidRDefault="00FF2900" w:rsidP="00FF2900">
                  <w:pPr>
                    <w:spacing w:after="0"/>
                    <w:jc w:val="center"/>
                    <w:rPr>
                      <w:rFonts w:ascii="Times New Roman" w:eastAsia="Times New Roman" w:hAnsi="Times New Roman" w:cs="Times New Roman"/>
                      <w:sz w:val="24"/>
                      <w:szCs w:val="24"/>
                      <w:lang w:eastAsia="pl-PL"/>
                    </w:rPr>
                  </w:pPr>
                  <w:r w:rsidRPr="00AA0128">
                    <w:rPr>
                      <w:rFonts w:ascii="Arial" w:eastAsia="Times New Roman" w:hAnsi="Arial" w:cs="Arial"/>
                      <w:b/>
                      <w:bCs/>
                      <w:color w:val="000000"/>
                      <w:sz w:val="20"/>
                      <w:szCs w:val="20"/>
                      <w:shd w:val="clear" w:color="auto" w:fill="FFFFFF"/>
                      <w:lang w:eastAsia="pl-PL"/>
                    </w:rPr>
                    <w:t>Internet addiction</w:t>
                  </w:r>
                </w:p>
              </w:tc>
              <w:tc>
                <w:tcPr>
                  <w:tcW w:w="2984" w:type="dxa"/>
                  <w:gridSpan w:val="2"/>
                  <w:tcBorders>
                    <w:top w:val="single" w:sz="6" w:space="0" w:color="000000"/>
                    <w:left w:val="single" w:sz="6" w:space="0" w:color="000001"/>
                    <w:bottom w:val="single" w:sz="6" w:space="0" w:color="000001"/>
                    <w:right w:val="single" w:sz="6" w:space="0" w:color="000001"/>
                  </w:tcBorders>
                  <w:shd w:val="clear" w:color="auto" w:fill="FFFFFF"/>
                  <w:tcMar>
                    <w:top w:w="105" w:type="dxa"/>
                    <w:left w:w="60" w:type="dxa"/>
                    <w:bottom w:w="105" w:type="dxa"/>
                    <w:right w:w="75" w:type="dxa"/>
                  </w:tcMar>
                  <w:hideMark/>
                </w:tcPr>
                <w:p w14:paraId="77284B4E" w14:textId="77777777" w:rsidR="00FF2900" w:rsidRPr="00AA0128" w:rsidRDefault="00FF2900" w:rsidP="00FF2900">
                  <w:pPr>
                    <w:spacing w:after="0"/>
                    <w:ind w:left="100" w:right="100"/>
                    <w:jc w:val="center"/>
                    <w:rPr>
                      <w:rFonts w:ascii="Times New Roman" w:eastAsia="Times New Roman" w:hAnsi="Times New Roman" w:cs="Times New Roman"/>
                      <w:sz w:val="24"/>
                      <w:szCs w:val="24"/>
                      <w:lang w:eastAsia="pl-PL"/>
                    </w:rPr>
                  </w:pPr>
                  <w:r w:rsidRPr="00AA0128">
                    <w:rPr>
                      <w:rFonts w:ascii="Arial" w:eastAsia="Times New Roman" w:hAnsi="Arial" w:cs="Arial"/>
                      <w:b/>
                      <w:bCs/>
                      <w:color w:val="000000"/>
                      <w:sz w:val="20"/>
                      <w:szCs w:val="20"/>
                      <w:shd w:val="clear" w:color="auto" w:fill="FFFFFF"/>
                      <w:lang w:eastAsia="pl-PL"/>
                    </w:rPr>
                    <w:t>Session</w:t>
                  </w:r>
                </w:p>
                <w:p w14:paraId="5FDDE6D8" w14:textId="77777777" w:rsidR="00FF2900" w:rsidRPr="00AA0128" w:rsidRDefault="00FF2900" w:rsidP="00FF2900">
                  <w:pPr>
                    <w:spacing w:after="0"/>
                    <w:ind w:left="100" w:right="100"/>
                    <w:jc w:val="center"/>
                    <w:rPr>
                      <w:rFonts w:ascii="Times New Roman" w:eastAsia="Times New Roman" w:hAnsi="Times New Roman" w:cs="Times New Roman"/>
                      <w:sz w:val="24"/>
                      <w:szCs w:val="24"/>
                      <w:lang w:eastAsia="pl-PL"/>
                    </w:rPr>
                  </w:pPr>
                  <w:r w:rsidRPr="00AA0128">
                    <w:rPr>
                      <w:rFonts w:ascii="Arial" w:eastAsia="Times New Roman" w:hAnsi="Arial" w:cs="Arial"/>
                      <w:b/>
                      <w:bCs/>
                      <w:color w:val="000000"/>
                      <w:sz w:val="20"/>
                      <w:szCs w:val="20"/>
                      <w:shd w:val="clear" w:color="auto" w:fill="FFFFFF"/>
                      <w:lang w:eastAsia="pl-PL"/>
                    </w:rPr>
                    <w:t xml:space="preserve">Technology session </w:t>
                  </w:r>
                  <w:r>
                    <w:rPr>
                      <w:rFonts w:ascii="Arial" w:eastAsia="Times New Roman" w:hAnsi="Arial" w:cs="Arial"/>
                      <w:b/>
                      <w:bCs/>
                      <w:color w:val="000000"/>
                      <w:sz w:val="20"/>
                      <w:szCs w:val="20"/>
                      <w:shd w:val="clear" w:color="auto" w:fill="FFFFFF"/>
                      <w:lang w:eastAsia="pl-PL"/>
                    </w:rPr>
                    <w:t>- internet of things, big data</w:t>
                  </w:r>
                </w:p>
              </w:tc>
              <w:tc>
                <w:tcPr>
                  <w:tcW w:w="2672" w:type="dxa"/>
                  <w:tcBorders>
                    <w:top w:val="single" w:sz="6" w:space="0" w:color="000000"/>
                    <w:left w:val="single" w:sz="6" w:space="0" w:color="000001"/>
                    <w:bottom w:val="single" w:sz="6" w:space="0" w:color="000001"/>
                    <w:right w:val="single" w:sz="6" w:space="0" w:color="000001"/>
                  </w:tcBorders>
                  <w:shd w:val="clear" w:color="auto" w:fill="FFFFFF"/>
                  <w:tcMar>
                    <w:top w:w="105" w:type="dxa"/>
                    <w:left w:w="60" w:type="dxa"/>
                    <w:bottom w:w="105" w:type="dxa"/>
                    <w:right w:w="75" w:type="dxa"/>
                  </w:tcMar>
                  <w:hideMark/>
                </w:tcPr>
                <w:p w14:paraId="5EEDE1E1" w14:textId="77777777" w:rsidR="00FF2900" w:rsidRDefault="00FF2900" w:rsidP="00FF2900">
                  <w:pPr>
                    <w:spacing w:after="0"/>
                    <w:ind w:left="100" w:right="100"/>
                    <w:jc w:val="center"/>
                    <w:rPr>
                      <w:rFonts w:ascii="Times New Roman" w:eastAsia="Times New Roman" w:hAnsi="Times New Roman" w:cs="Times New Roman"/>
                      <w:sz w:val="24"/>
                      <w:szCs w:val="24"/>
                      <w:lang w:eastAsia="pl-PL"/>
                    </w:rPr>
                  </w:pPr>
                  <w:r w:rsidRPr="00AA0128">
                    <w:rPr>
                      <w:rFonts w:ascii="Arial" w:eastAsia="Times New Roman" w:hAnsi="Arial" w:cs="Arial"/>
                      <w:b/>
                      <w:bCs/>
                      <w:color w:val="000000"/>
                      <w:sz w:val="20"/>
                      <w:szCs w:val="20"/>
                      <w:shd w:val="clear" w:color="auto" w:fill="FFFFFF"/>
                      <w:lang w:eastAsia="pl-PL"/>
                    </w:rPr>
                    <w:t>Workshop</w:t>
                  </w:r>
                </w:p>
                <w:p w14:paraId="66FF66C7" w14:textId="77777777" w:rsidR="00FF2900" w:rsidRPr="000474A1" w:rsidRDefault="00FF2900" w:rsidP="00FF2900">
                  <w:pPr>
                    <w:jc w:val="center"/>
                    <w:rPr>
                      <w:rFonts w:ascii="Arial" w:eastAsia="Times New Roman" w:hAnsi="Arial" w:cs="Arial"/>
                      <w:sz w:val="20"/>
                      <w:szCs w:val="20"/>
                      <w:lang w:eastAsia="pl-PL"/>
                    </w:rPr>
                  </w:pPr>
                  <w:r w:rsidRPr="000474A1">
                    <w:rPr>
                      <w:rFonts w:ascii="Arial" w:eastAsia="Times New Roman" w:hAnsi="Arial" w:cs="Arial"/>
                      <w:sz w:val="20"/>
                      <w:szCs w:val="20"/>
                      <w:lang w:eastAsia="pl-PL"/>
                    </w:rPr>
                    <w:t>tbc</w:t>
                  </w:r>
                </w:p>
              </w:tc>
              <w:tc>
                <w:tcPr>
                  <w:tcW w:w="2452" w:type="dxa"/>
                  <w:tcBorders>
                    <w:top w:val="single" w:sz="6" w:space="0" w:color="000000"/>
                    <w:left w:val="single" w:sz="6" w:space="0" w:color="000001"/>
                    <w:bottom w:val="single" w:sz="6" w:space="0" w:color="000001"/>
                    <w:right w:val="single" w:sz="6" w:space="0" w:color="000001"/>
                  </w:tcBorders>
                  <w:shd w:val="clear" w:color="auto" w:fill="FFFFFF"/>
                  <w:tcMar>
                    <w:top w:w="105" w:type="dxa"/>
                    <w:left w:w="60" w:type="dxa"/>
                    <w:bottom w:w="105" w:type="dxa"/>
                    <w:right w:w="75" w:type="dxa"/>
                  </w:tcMar>
                  <w:hideMark/>
                </w:tcPr>
                <w:p w14:paraId="6F16CBAA" w14:textId="77777777" w:rsidR="00FF2900" w:rsidRPr="00AA0128" w:rsidRDefault="00FF2900" w:rsidP="00FF2900">
                  <w:pPr>
                    <w:spacing w:after="0"/>
                    <w:ind w:left="100" w:right="100"/>
                    <w:jc w:val="center"/>
                    <w:rPr>
                      <w:rFonts w:ascii="Times New Roman" w:eastAsia="Times New Roman" w:hAnsi="Times New Roman" w:cs="Times New Roman"/>
                      <w:sz w:val="24"/>
                      <w:szCs w:val="24"/>
                      <w:lang w:eastAsia="pl-PL"/>
                    </w:rPr>
                  </w:pPr>
                  <w:r>
                    <w:rPr>
                      <w:rFonts w:ascii="Arial" w:eastAsia="Times New Roman" w:hAnsi="Arial" w:cs="Arial"/>
                      <w:b/>
                      <w:bCs/>
                      <w:color w:val="000000"/>
                      <w:sz w:val="20"/>
                      <w:szCs w:val="20"/>
                      <w:shd w:val="clear" w:color="auto" w:fill="FFFFFF"/>
                      <w:lang w:eastAsia="pl-PL"/>
                    </w:rPr>
                    <w:t xml:space="preserve">Velux </w:t>
                  </w:r>
                  <w:r w:rsidRPr="00AA0128">
                    <w:rPr>
                      <w:rFonts w:ascii="Arial" w:eastAsia="Times New Roman" w:hAnsi="Arial" w:cs="Arial"/>
                      <w:b/>
                      <w:bCs/>
                      <w:color w:val="000000"/>
                      <w:sz w:val="20"/>
                      <w:szCs w:val="20"/>
                      <w:shd w:val="clear" w:color="auto" w:fill="FFFFFF"/>
                      <w:lang w:eastAsia="pl-PL"/>
                    </w:rPr>
                    <w:t>Grantholders’ meeting</w:t>
                  </w:r>
                </w:p>
              </w:tc>
            </w:tr>
            <w:tr w:rsidR="00FF2900" w:rsidRPr="00AA0128" w14:paraId="48D0BDB6" w14:textId="77777777" w:rsidTr="00144950">
              <w:tc>
                <w:tcPr>
                  <w:tcW w:w="9056" w:type="dxa"/>
                  <w:gridSpan w:val="5"/>
                  <w:tcBorders>
                    <w:top w:val="single" w:sz="6" w:space="0" w:color="000001"/>
                    <w:left w:val="single" w:sz="6" w:space="0" w:color="000001"/>
                    <w:bottom w:val="single" w:sz="6" w:space="0" w:color="000001"/>
                    <w:right w:val="single" w:sz="6" w:space="0" w:color="000001"/>
                  </w:tcBorders>
                  <w:shd w:val="clear" w:color="auto" w:fill="FFFFFF"/>
                  <w:tcMar>
                    <w:top w:w="105" w:type="dxa"/>
                    <w:left w:w="60" w:type="dxa"/>
                    <w:bottom w:w="105" w:type="dxa"/>
                    <w:right w:w="75" w:type="dxa"/>
                  </w:tcMar>
                  <w:hideMark/>
                </w:tcPr>
                <w:p w14:paraId="2BD295FC" w14:textId="77777777" w:rsidR="00FF2900" w:rsidRPr="00AA0128" w:rsidRDefault="00FF2900" w:rsidP="00FF2900">
                  <w:pPr>
                    <w:spacing w:after="0"/>
                    <w:ind w:left="100" w:right="100"/>
                    <w:jc w:val="center"/>
                    <w:rPr>
                      <w:rFonts w:ascii="Times New Roman" w:eastAsia="Times New Roman" w:hAnsi="Times New Roman" w:cs="Times New Roman"/>
                      <w:sz w:val="24"/>
                      <w:szCs w:val="24"/>
                      <w:lang w:eastAsia="pl-PL"/>
                    </w:rPr>
                  </w:pPr>
                  <w:r w:rsidRPr="00AA0128">
                    <w:rPr>
                      <w:rFonts w:ascii="Arial" w:eastAsia="Times New Roman" w:hAnsi="Arial" w:cs="Arial"/>
                      <w:b/>
                      <w:bCs/>
                      <w:color w:val="000000"/>
                      <w:sz w:val="20"/>
                      <w:szCs w:val="20"/>
                      <w:shd w:val="clear" w:color="auto" w:fill="FFFFFF"/>
                      <w:lang w:eastAsia="pl-PL"/>
                    </w:rPr>
                    <w:t>13.30 – 14.30   Lunch</w:t>
                  </w:r>
                </w:p>
              </w:tc>
            </w:tr>
            <w:tr w:rsidR="00FF2900" w:rsidRPr="00AA0128" w14:paraId="19920034" w14:textId="77777777" w:rsidTr="00144950">
              <w:tc>
                <w:tcPr>
                  <w:tcW w:w="1552" w:type="dxa"/>
                  <w:tcBorders>
                    <w:top w:val="single" w:sz="6" w:space="0" w:color="000001"/>
                    <w:left w:val="single" w:sz="6" w:space="0" w:color="000001"/>
                    <w:bottom w:val="single" w:sz="6" w:space="0" w:color="000001"/>
                    <w:right w:val="single" w:sz="6" w:space="0" w:color="000001"/>
                  </w:tcBorders>
                  <w:shd w:val="clear" w:color="auto" w:fill="FFFFFF"/>
                  <w:tcMar>
                    <w:top w:w="105" w:type="dxa"/>
                    <w:left w:w="60" w:type="dxa"/>
                    <w:bottom w:w="105" w:type="dxa"/>
                    <w:right w:w="75" w:type="dxa"/>
                  </w:tcMar>
                  <w:hideMark/>
                </w:tcPr>
                <w:p w14:paraId="0B0ACECE" w14:textId="77777777" w:rsidR="00FF2900" w:rsidRPr="00AA0128" w:rsidRDefault="00FF2900" w:rsidP="00FF2900">
                  <w:pPr>
                    <w:spacing w:after="0"/>
                    <w:ind w:left="100" w:right="160"/>
                    <w:jc w:val="right"/>
                    <w:rPr>
                      <w:rFonts w:ascii="Times New Roman" w:eastAsia="Times New Roman" w:hAnsi="Times New Roman" w:cs="Times New Roman"/>
                      <w:sz w:val="24"/>
                      <w:szCs w:val="24"/>
                      <w:lang w:eastAsia="pl-PL"/>
                    </w:rPr>
                  </w:pPr>
                  <w:r w:rsidRPr="00AA0128">
                    <w:rPr>
                      <w:rFonts w:ascii="Arial" w:eastAsia="Times New Roman" w:hAnsi="Arial" w:cs="Arial"/>
                      <w:color w:val="000000"/>
                      <w:sz w:val="20"/>
                      <w:szCs w:val="20"/>
                      <w:shd w:val="clear" w:color="auto" w:fill="FFFFFF"/>
                      <w:lang w:eastAsia="pl-PL"/>
                    </w:rPr>
                    <w:t>14.30-16.00</w:t>
                  </w:r>
                </w:p>
              </w:tc>
              <w:tc>
                <w:tcPr>
                  <w:tcW w:w="7504" w:type="dxa"/>
                  <w:gridSpan w:val="4"/>
                  <w:tcBorders>
                    <w:top w:val="single" w:sz="6" w:space="0" w:color="000000"/>
                    <w:left w:val="single" w:sz="6" w:space="0" w:color="000001"/>
                    <w:bottom w:val="single" w:sz="6" w:space="0" w:color="000001"/>
                    <w:right w:val="single" w:sz="6" w:space="0" w:color="000001"/>
                  </w:tcBorders>
                  <w:shd w:val="clear" w:color="auto" w:fill="FFFFFF"/>
                  <w:tcMar>
                    <w:top w:w="105" w:type="dxa"/>
                    <w:left w:w="60" w:type="dxa"/>
                    <w:bottom w:w="105" w:type="dxa"/>
                    <w:right w:w="75" w:type="dxa"/>
                  </w:tcMar>
                  <w:hideMark/>
                </w:tcPr>
                <w:p w14:paraId="38AC6697" w14:textId="77777777" w:rsidR="00FF2900" w:rsidRPr="00AA0128" w:rsidRDefault="00FF2900" w:rsidP="00FF2900">
                  <w:pPr>
                    <w:spacing w:after="0"/>
                    <w:ind w:left="100" w:right="100"/>
                    <w:rPr>
                      <w:rFonts w:ascii="Times New Roman" w:eastAsia="Times New Roman" w:hAnsi="Times New Roman" w:cs="Times New Roman"/>
                      <w:sz w:val="24"/>
                      <w:szCs w:val="24"/>
                      <w:lang w:eastAsia="pl-PL"/>
                    </w:rPr>
                  </w:pPr>
                  <w:r w:rsidRPr="00AA0128">
                    <w:rPr>
                      <w:rFonts w:ascii="Arial" w:eastAsia="Times New Roman" w:hAnsi="Arial" w:cs="Arial"/>
                      <w:b/>
                      <w:bCs/>
                      <w:color w:val="000000"/>
                      <w:sz w:val="20"/>
                      <w:szCs w:val="20"/>
                      <w:shd w:val="clear" w:color="auto" w:fill="FFFFFF"/>
                      <w:lang w:eastAsia="pl-PL"/>
                    </w:rPr>
                    <w:t>Open debate</w:t>
                  </w:r>
                </w:p>
                <w:p w14:paraId="48E879B5" w14:textId="77777777" w:rsidR="00FF2900" w:rsidRPr="00AA0128" w:rsidRDefault="00FF2900" w:rsidP="00FF2900">
                  <w:pPr>
                    <w:spacing w:after="0"/>
                    <w:ind w:left="100" w:right="100"/>
                    <w:rPr>
                      <w:rFonts w:ascii="Times New Roman" w:eastAsia="Times New Roman" w:hAnsi="Times New Roman" w:cs="Times New Roman"/>
                      <w:sz w:val="24"/>
                      <w:szCs w:val="24"/>
                      <w:lang w:eastAsia="pl-PL"/>
                    </w:rPr>
                  </w:pPr>
                </w:p>
              </w:tc>
            </w:tr>
          </w:tbl>
          <w:p w14:paraId="231F641B" w14:textId="77777777" w:rsidR="006E787A" w:rsidRDefault="006E787A" w:rsidP="00BF1405">
            <w:pPr>
              <w:tabs>
                <w:tab w:val="left" w:pos="0"/>
                <w:tab w:val="left" w:pos="1191"/>
                <w:tab w:val="left" w:pos="1588"/>
                <w:tab w:val="left" w:pos="1985"/>
              </w:tabs>
              <w:overflowPunct w:val="0"/>
              <w:autoSpaceDE w:val="0"/>
              <w:autoSpaceDN w:val="0"/>
              <w:adjustRightInd w:val="0"/>
              <w:spacing w:before="160" w:after="0" w:line="280" w:lineRule="exact"/>
              <w:ind w:right="549"/>
              <w:jc w:val="both"/>
              <w:textAlignment w:val="baseline"/>
              <w:rPr>
                <w:rFonts w:eastAsia="Times New Roman" w:cs="Calibri"/>
                <w:szCs w:val="22"/>
                <w:lang w:val="en-GB"/>
              </w:rPr>
            </w:pPr>
          </w:p>
          <w:p w14:paraId="06502EF0" w14:textId="77777777" w:rsidR="006E787A" w:rsidRPr="00EE2BC4" w:rsidRDefault="006E787A" w:rsidP="00BF1405">
            <w:pPr>
              <w:tabs>
                <w:tab w:val="left" w:pos="0"/>
                <w:tab w:val="left" w:pos="1191"/>
                <w:tab w:val="left" w:pos="1588"/>
                <w:tab w:val="left" w:pos="1985"/>
              </w:tabs>
              <w:overflowPunct w:val="0"/>
              <w:autoSpaceDE w:val="0"/>
              <w:autoSpaceDN w:val="0"/>
              <w:adjustRightInd w:val="0"/>
              <w:spacing w:before="160" w:after="0" w:line="280" w:lineRule="exact"/>
              <w:ind w:right="549"/>
              <w:jc w:val="both"/>
              <w:textAlignment w:val="baseline"/>
              <w:rPr>
                <w:rFonts w:eastAsia="Times New Roman" w:cs="Calibri"/>
                <w:szCs w:val="22"/>
                <w:lang w:val="en-GB"/>
              </w:rPr>
            </w:pPr>
          </w:p>
        </w:tc>
      </w:tr>
    </w:tbl>
    <w:p w14:paraId="039B61A3" w14:textId="77777777" w:rsidR="002E4269" w:rsidRDefault="002E4269" w:rsidP="007511ED"/>
    <w:sectPr w:rsidR="002E4269" w:rsidSect="007A3D0D">
      <w:headerReference w:type="default" r:id="rId20"/>
      <w:footerReference w:type="first" r:id="rId21"/>
      <w:pgSz w:w="11907" w:h="16840" w:code="9"/>
      <w:pgMar w:top="1701"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86078" w14:textId="77777777" w:rsidR="001E3F01" w:rsidRDefault="001E3F01" w:rsidP="007A3D0D">
      <w:pPr>
        <w:spacing w:before="0" w:after="0"/>
      </w:pPr>
      <w:r>
        <w:separator/>
      </w:r>
    </w:p>
  </w:endnote>
  <w:endnote w:type="continuationSeparator" w:id="0">
    <w:p w14:paraId="0F2C19FD" w14:textId="77777777" w:rsidR="001E3F01" w:rsidRDefault="001E3F01" w:rsidP="007A3D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94D2D" w14:textId="77777777" w:rsidR="007A3D0D" w:rsidRDefault="007A3D0D" w:rsidP="007A3D0D">
    <w:pPr>
      <w:pStyle w:val="BDTFooter"/>
      <w:jc w:val="center"/>
    </w:pPr>
    <w:r>
      <w:rPr>
        <w:lang w:val="fr-CH"/>
      </w:rPr>
      <w:t>International Telecommunication Union • Place des Nations • CH</w:t>
    </w:r>
    <w:r>
      <w:rPr>
        <w:lang w:val="fr-CH"/>
      </w:rPr>
      <w:noBreakHyphen/>
      <w:t xml:space="preserve">1211 Geneva 20 • Switzerland </w:t>
    </w:r>
    <w:r>
      <w:rPr>
        <w:lang w:val="fr-CH"/>
      </w:rPr>
      <w:br/>
      <w:t xml:space="preserve">Tel: +41 22 730 5111 • Fax: +41 22 730 5545/730 5484 • E-mail: </w:t>
    </w:r>
    <w:hyperlink r:id="rId1" w:history="1">
      <w:r>
        <w:rPr>
          <w:rStyle w:val="Hyperlink"/>
          <w:szCs w:val="18"/>
          <w:lang w:val="fr-CH"/>
        </w:rPr>
        <w:t>bdtmail@itu.int</w:t>
      </w:r>
    </w:hyperlink>
    <w:r>
      <w:rPr>
        <w:lang w:val="fr-CH"/>
      </w:rPr>
      <w:t xml:space="preserve"> • </w:t>
    </w:r>
    <w:hyperlink r:id="rId2" w:history="1">
      <w:r w:rsidRPr="00986009">
        <w:rPr>
          <w:rStyle w:val="Hyperlink"/>
          <w:lang w:val="fr-CH"/>
        </w:rPr>
        <w:t>www.itu.int</w:t>
      </w:r>
      <w:r w:rsidRPr="00986009">
        <w:rPr>
          <w:rStyle w:val="Hyperlink"/>
        </w:rPr>
        <w:t>/itu-d</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0A307" w14:textId="77777777" w:rsidR="001E3F01" w:rsidRDefault="001E3F01" w:rsidP="007A3D0D">
      <w:pPr>
        <w:spacing w:before="0" w:after="0"/>
      </w:pPr>
      <w:r>
        <w:separator/>
      </w:r>
    </w:p>
  </w:footnote>
  <w:footnote w:type="continuationSeparator" w:id="0">
    <w:p w14:paraId="145E434B" w14:textId="77777777" w:rsidR="001E3F01" w:rsidRDefault="001E3F01" w:rsidP="007A3D0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986626"/>
      <w:docPartObj>
        <w:docPartGallery w:val="Page Numbers (Top of Page)"/>
        <w:docPartUnique/>
      </w:docPartObj>
    </w:sdtPr>
    <w:sdtEndPr>
      <w:rPr>
        <w:noProof/>
      </w:rPr>
    </w:sdtEndPr>
    <w:sdtContent>
      <w:p w14:paraId="15088684" w14:textId="77777777" w:rsidR="005270D2" w:rsidRDefault="005270D2">
        <w:pPr>
          <w:pStyle w:val="Header"/>
          <w:jc w:val="center"/>
        </w:pPr>
        <w:r>
          <w:fldChar w:fldCharType="begin"/>
        </w:r>
        <w:r>
          <w:instrText xml:space="preserve"> PAGE   \* MERGEFORMAT </w:instrText>
        </w:r>
        <w:r>
          <w:fldChar w:fldCharType="separate"/>
        </w:r>
        <w:r w:rsidR="00296B97">
          <w:rPr>
            <w:noProof/>
          </w:rPr>
          <w:t>2</w:t>
        </w:r>
        <w:r>
          <w:rPr>
            <w:noProof/>
          </w:rPr>
          <w:fldChar w:fldCharType="end"/>
        </w:r>
      </w:p>
    </w:sdtContent>
  </w:sdt>
  <w:p w14:paraId="031D3A12" w14:textId="77777777" w:rsidR="007A3D0D" w:rsidRDefault="007A3D0D" w:rsidP="000076F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C036F"/>
    <w:multiLevelType w:val="hybridMultilevel"/>
    <w:tmpl w:val="21D09C48"/>
    <w:lvl w:ilvl="0" w:tplc="E0B88C2E">
      <w:numFmt w:val="bullet"/>
      <w:lvlText w:val="•"/>
      <w:lvlJc w:val="left"/>
      <w:pPr>
        <w:ind w:left="720" w:hanging="360"/>
      </w:pPr>
      <w:rPr>
        <w:rFonts w:ascii="Calibri" w:eastAsiaTheme="minorEastAsia"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0D"/>
    <w:rsid w:val="000076FE"/>
    <w:rsid w:val="000574D7"/>
    <w:rsid w:val="00096824"/>
    <w:rsid w:val="000B3227"/>
    <w:rsid w:val="001540A3"/>
    <w:rsid w:val="0017287C"/>
    <w:rsid w:val="00180FE1"/>
    <w:rsid w:val="0018548A"/>
    <w:rsid w:val="00192C66"/>
    <w:rsid w:val="001E3F01"/>
    <w:rsid w:val="001E432B"/>
    <w:rsid w:val="00296B97"/>
    <w:rsid w:val="002D5E10"/>
    <w:rsid w:val="002E4269"/>
    <w:rsid w:val="002F6B98"/>
    <w:rsid w:val="003556F1"/>
    <w:rsid w:val="00394392"/>
    <w:rsid w:val="003B1E55"/>
    <w:rsid w:val="003C148E"/>
    <w:rsid w:val="00481EDF"/>
    <w:rsid w:val="00494A97"/>
    <w:rsid w:val="004D2302"/>
    <w:rsid w:val="005270D2"/>
    <w:rsid w:val="00535B9B"/>
    <w:rsid w:val="005B22F3"/>
    <w:rsid w:val="005D1A40"/>
    <w:rsid w:val="00652312"/>
    <w:rsid w:val="006C2D73"/>
    <w:rsid w:val="006E611B"/>
    <w:rsid w:val="006E787A"/>
    <w:rsid w:val="00735CD6"/>
    <w:rsid w:val="007478D6"/>
    <w:rsid w:val="007511ED"/>
    <w:rsid w:val="00760B3B"/>
    <w:rsid w:val="007A3D0D"/>
    <w:rsid w:val="007A3D3D"/>
    <w:rsid w:val="007A5B20"/>
    <w:rsid w:val="007B5636"/>
    <w:rsid w:val="0083281E"/>
    <w:rsid w:val="008670AC"/>
    <w:rsid w:val="00874198"/>
    <w:rsid w:val="008F231A"/>
    <w:rsid w:val="00910A7D"/>
    <w:rsid w:val="00933241"/>
    <w:rsid w:val="00A62836"/>
    <w:rsid w:val="00A7424F"/>
    <w:rsid w:val="00AA54B3"/>
    <w:rsid w:val="00AA6B0F"/>
    <w:rsid w:val="00AB2093"/>
    <w:rsid w:val="00BA32EA"/>
    <w:rsid w:val="00CE01B0"/>
    <w:rsid w:val="00D15A48"/>
    <w:rsid w:val="00D27BC9"/>
    <w:rsid w:val="00D4169D"/>
    <w:rsid w:val="00D72804"/>
    <w:rsid w:val="00E359BB"/>
    <w:rsid w:val="00E56B08"/>
    <w:rsid w:val="00E93DB0"/>
    <w:rsid w:val="00ED6C85"/>
    <w:rsid w:val="00F87D91"/>
    <w:rsid w:val="00FF2900"/>
    <w:rsid w:val="00FF34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52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D0D"/>
    <w:pPr>
      <w:spacing w:before="120" w:after="120" w:line="240" w:lineRule="auto"/>
    </w:pPr>
    <w:rPr>
      <w:rFonts w:ascii="Calibri" w:eastAsia="SimSun" w:hAnsi="Calibri" w:cs="Traditional Arabic"/>
      <w:szCs w:val="30"/>
      <w:lang w:eastAsia="en-US"/>
    </w:rPr>
  </w:style>
  <w:style w:type="paragraph" w:styleId="Heading4">
    <w:name w:val="heading 4"/>
    <w:basedOn w:val="Normal"/>
    <w:next w:val="Normal"/>
    <w:link w:val="Heading4Char"/>
    <w:uiPriority w:val="9"/>
    <w:semiHidden/>
    <w:unhideWhenUsed/>
    <w:qFormat/>
    <w:rsid w:val="001540A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Heading4"/>
    <w:next w:val="Normal"/>
    <w:link w:val="Heading6Char"/>
    <w:uiPriority w:val="99"/>
    <w:semiHidden/>
    <w:rsid w:val="001540A3"/>
    <w:pPr>
      <w:tabs>
        <w:tab w:val="left" w:pos="1588"/>
        <w:tab w:val="left" w:pos="1985"/>
      </w:tabs>
      <w:overflowPunct w:val="0"/>
      <w:autoSpaceDE w:val="0"/>
      <w:autoSpaceDN w:val="0"/>
      <w:adjustRightInd w:val="0"/>
      <w:spacing w:before="240" w:after="120" w:line="320" w:lineRule="exact"/>
      <w:ind w:left="1588" w:hanging="1588"/>
      <w:textAlignment w:val="baseline"/>
      <w:outlineLvl w:val="5"/>
    </w:pPr>
    <w:rPr>
      <w:rFonts w:ascii="Calibri" w:eastAsia="SimSun" w:hAnsi="Calibri" w:cs="Traditional Arabic"/>
      <w:b/>
      <w:i w:val="0"/>
      <w:iCs w:val="0"/>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TOpening">
    <w:name w:val="BDT_Opening"/>
    <w:basedOn w:val="Normal"/>
    <w:uiPriority w:val="99"/>
    <w:rsid w:val="007A3D0D"/>
    <w:pPr>
      <w:spacing w:after="240"/>
    </w:pPr>
    <w:rPr>
      <w:rFonts w:cs="Times New Roman"/>
      <w:szCs w:val="22"/>
      <w:lang w:eastAsia="zh-CN"/>
    </w:rPr>
  </w:style>
  <w:style w:type="paragraph" w:customStyle="1" w:styleId="BDTLogo">
    <w:name w:val="BDT_Logo"/>
    <w:rsid w:val="007A3D0D"/>
    <w:pPr>
      <w:spacing w:after="0" w:line="240" w:lineRule="auto"/>
      <w:jc w:val="center"/>
    </w:pPr>
    <w:rPr>
      <w:rFonts w:ascii="Calibri" w:eastAsia="SimHei" w:hAnsi="Calibri" w:cs="Simplified Arabic"/>
      <w:szCs w:val="28"/>
      <w:lang w:val="en-GB" w:eastAsia="en-US"/>
    </w:rPr>
  </w:style>
  <w:style w:type="paragraph" w:customStyle="1" w:styleId="BDTSeparator">
    <w:name w:val="BDT_Separator"/>
    <w:basedOn w:val="Normal"/>
    <w:rsid w:val="007A3D0D"/>
    <w:pPr>
      <w:spacing w:before="0" w:after="0"/>
    </w:pPr>
    <w:rPr>
      <w:lang w:val="en-GB"/>
    </w:rPr>
  </w:style>
  <w:style w:type="paragraph" w:customStyle="1" w:styleId="BDTRef">
    <w:name w:val="BDT_Ref"/>
    <w:basedOn w:val="Normal"/>
    <w:next w:val="Normal"/>
    <w:rsid w:val="007A3D0D"/>
    <w:rPr>
      <w:lang w:val="en-GB"/>
    </w:rPr>
  </w:style>
  <w:style w:type="paragraph" w:customStyle="1" w:styleId="BDTDate">
    <w:name w:val="BDT_Date"/>
    <w:basedOn w:val="Normal"/>
    <w:uiPriority w:val="99"/>
    <w:rsid w:val="007A3D0D"/>
    <w:rPr>
      <w:rFonts w:cs="Arial"/>
    </w:rPr>
  </w:style>
  <w:style w:type="paragraph" w:customStyle="1" w:styleId="BDTContact-Details">
    <w:name w:val="BDT_Contact-Details"/>
    <w:rsid w:val="007A3D0D"/>
    <w:pPr>
      <w:tabs>
        <w:tab w:val="left" w:pos="794"/>
        <w:tab w:val="left" w:pos="1191"/>
        <w:tab w:val="left" w:pos="1588"/>
        <w:tab w:val="left" w:pos="1985"/>
      </w:tabs>
      <w:overflowPunct w:val="0"/>
      <w:autoSpaceDE w:val="0"/>
      <w:autoSpaceDN w:val="0"/>
      <w:adjustRightInd w:val="0"/>
      <w:spacing w:after="40" w:line="240" w:lineRule="auto"/>
      <w:textAlignment w:val="baseline"/>
    </w:pPr>
    <w:rPr>
      <w:rFonts w:ascii="Calibri" w:eastAsia="SimSun" w:hAnsi="Calibri" w:cs="Traditional Arabic"/>
      <w:szCs w:val="30"/>
      <w:lang w:val="en-GB" w:eastAsia="en-US"/>
    </w:rPr>
  </w:style>
  <w:style w:type="paragraph" w:customStyle="1" w:styleId="BDTContact">
    <w:name w:val="BDT_Contact"/>
    <w:link w:val="BDTContactCharChar"/>
    <w:rsid w:val="007A3D0D"/>
    <w:pPr>
      <w:tabs>
        <w:tab w:val="left" w:pos="794"/>
        <w:tab w:val="left" w:pos="1191"/>
        <w:tab w:val="left" w:pos="1588"/>
        <w:tab w:val="left" w:pos="1985"/>
      </w:tabs>
      <w:overflowPunct w:val="0"/>
      <w:autoSpaceDE w:val="0"/>
      <w:autoSpaceDN w:val="0"/>
      <w:adjustRightInd w:val="0"/>
      <w:spacing w:after="40" w:line="240" w:lineRule="auto"/>
      <w:textAlignment w:val="baseline"/>
    </w:pPr>
    <w:rPr>
      <w:rFonts w:ascii="Calibri" w:eastAsia="SimSun" w:hAnsi="Calibri" w:cs="Traditional Arabic"/>
      <w:szCs w:val="30"/>
      <w:lang w:val="en-GB" w:eastAsia="en-US"/>
    </w:rPr>
  </w:style>
  <w:style w:type="character" w:customStyle="1" w:styleId="BDTContactCharChar">
    <w:name w:val="BDT_Contact Char Char"/>
    <w:basedOn w:val="DefaultParagraphFont"/>
    <w:link w:val="BDTContact"/>
    <w:locked/>
    <w:rsid w:val="007A3D0D"/>
    <w:rPr>
      <w:rFonts w:ascii="Calibri" w:eastAsia="SimSun" w:hAnsi="Calibri" w:cs="Traditional Arabic"/>
      <w:szCs w:val="30"/>
      <w:lang w:val="en-GB" w:eastAsia="en-US"/>
    </w:rPr>
  </w:style>
  <w:style w:type="character" w:styleId="Hyperlink">
    <w:name w:val="Hyperlink"/>
    <w:basedOn w:val="DefaultParagraphFont"/>
    <w:uiPriority w:val="99"/>
    <w:semiHidden/>
    <w:rsid w:val="007A3D0D"/>
    <w:rPr>
      <w:rFonts w:cs="Times New Roman"/>
      <w:color w:val="0000FF"/>
      <w:u w:val="single"/>
    </w:rPr>
  </w:style>
  <w:style w:type="character" w:customStyle="1" w:styleId="BDTName">
    <w:name w:val="BDT_Name"/>
    <w:basedOn w:val="DefaultParagraphFont"/>
    <w:rsid w:val="007A3D0D"/>
    <w:rPr>
      <w:rFonts w:cs="Times New Roman"/>
      <w:b/>
      <w:color w:val="808080"/>
      <w:sz w:val="28"/>
    </w:rPr>
  </w:style>
  <w:style w:type="paragraph" w:customStyle="1" w:styleId="BDTRef-Details">
    <w:name w:val="BDT_Ref-Details"/>
    <w:basedOn w:val="Normal"/>
    <w:rsid w:val="007A3D0D"/>
    <w:rPr>
      <w:lang w:val="en-GB"/>
    </w:rPr>
  </w:style>
  <w:style w:type="paragraph" w:styleId="ListParagraph">
    <w:name w:val="List Paragraph"/>
    <w:basedOn w:val="Normal"/>
    <w:uiPriority w:val="34"/>
    <w:qFormat/>
    <w:rsid w:val="007A3D0D"/>
    <w:pPr>
      <w:ind w:left="720"/>
      <w:contextualSpacing/>
    </w:pPr>
  </w:style>
  <w:style w:type="paragraph" w:styleId="BalloonText">
    <w:name w:val="Balloon Text"/>
    <w:basedOn w:val="Normal"/>
    <w:link w:val="BalloonTextChar"/>
    <w:uiPriority w:val="99"/>
    <w:semiHidden/>
    <w:unhideWhenUsed/>
    <w:rsid w:val="007A3D0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D0D"/>
    <w:rPr>
      <w:rFonts w:ascii="Tahoma" w:eastAsia="SimSun" w:hAnsi="Tahoma" w:cs="Tahoma"/>
      <w:sz w:val="16"/>
      <w:szCs w:val="16"/>
      <w:lang w:eastAsia="en-US"/>
    </w:rPr>
  </w:style>
  <w:style w:type="paragraph" w:styleId="Header">
    <w:name w:val="header"/>
    <w:basedOn w:val="Normal"/>
    <w:link w:val="HeaderChar"/>
    <w:uiPriority w:val="99"/>
    <w:unhideWhenUsed/>
    <w:rsid w:val="007A3D0D"/>
    <w:pPr>
      <w:tabs>
        <w:tab w:val="center" w:pos="4680"/>
        <w:tab w:val="right" w:pos="9360"/>
      </w:tabs>
      <w:spacing w:before="0" w:after="0"/>
    </w:pPr>
  </w:style>
  <w:style w:type="character" w:customStyle="1" w:styleId="HeaderChar">
    <w:name w:val="Header Char"/>
    <w:basedOn w:val="DefaultParagraphFont"/>
    <w:link w:val="Header"/>
    <w:uiPriority w:val="99"/>
    <w:rsid w:val="007A3D0D"/>
    <w:rPr>
      <w:rFonts w:ascii="Calibri" w:eastAsia="SimSun" w:hAnsi="Calibri" w:cs="Traditional Arabic"/>
      <w:szCs w:val="30"/>
      <w:lang w:eastAsia="en-US"/>
    </w:rPr>
  </w:style>
  <w:style w:type="paragraph" w:styleId="Footer">
    <w:name w:val="footer"/>
    <w:basedOn w:val="Normal"/>
    <w:link w:val="FooterChar"/>
    <w:uiPriority w:val="99"/>
    <w:unhideWhenUsed/>
    <w:rsid w:val="007A3D0D"/>
    <w:pPr>
      <w:tabs>
        <w:tab w:val="center" w:pos="4680"/>
        <w:tab w:val="right" w:pos="9360"/>
      </w:tabs>
      <w:spacing w:before="0" w:after="0"/>
    </w:pPr>
  </w:style>
  <w:style w:type="character" w:customStyle="1" w:styleId="FooterChar">
    <w:name w:val="Footer Char"/>
    <w:basedOn w:val="DefaultParagraphFont"/>
    <w:link w:val="Footer"/>
    <w:uiPriority w:val="99"/>
    <w:rsid w:val="007A3D0D"/>
    <w:rPr>
      <w:rFonts w:ascii="Calibri" w:eastAsia="SimSun" w:hAnsi="Calibri" w:cs="Traditional Arabic"/>
      <w:szCs w:val="30"/>
      <w:lang w:eastAsia="en-US"/>
    </w:rPr>
  </w:style>
  <w:style w:type="paragraph" w:customStyle="1" w:styleId="BDTFooter">
    <w:name w:val="BDT_Footer"/>
    <w:uiPriority w:val="99"/>
    <w:rsid w:val="007A3D0D"/>
    <w:pPr>
      <w:tabs>
        <w:tab w:val="right" w:pos="9072"/>
      </w:tabs>
      <w:spacing w:after="0" w:line="240" w:lineRule="auto"/>
    </w:pPr>
    <w:rPr>
      <w:rFonts w:ascii="Calibri" w:eastAsia="SimHei" w:hAnsi="Calibri" w:cs="Traditional Arabic"/>
      <w:sz w:val="18"/>
      <w:szCs w:val="30"/>
      <w:lang w:eastAsia="en-US"/>
    </w:rPr>
  </w:style>
  <w:style w:type="table" w:styleId="TableGrid">
    <w:name w:val="Table Grid"/>
    <w:basedOn w:val="TableNormal"/>
    <w:uiPriority w:val="59"/>
    <w:rsid w:val="002E4269"/>
    <w:pPr>
      <w:spacing w:after="0" w:line="240" w:lineRule="auto"/>
    </w:pPr>
    <w:rPr>
      <w:rFonts w:ascii="Calibri" w:eastAsia="SimSun"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edule">
    <w:name w:val="Schedule"/>
    <w:rsid w:val="002E4269"/>
    <w:rPr>
      <w:rFonts w:ascii="Tahoma" w:hAnsi="Tahoma"/>
      <w:color w:val="000000"/>
    </w:rPr>
  </w:style>
  <w:style w:type="table" w:styleId="MediumGrid1-Accent1">
    <w:name w:val="Medium Grid 1 Accent 1"/>
    <w:basedOn w:val="TableNormal"/>
    <w:uiPriority w:val="67"/>
    <w:rsid w:val="002E426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noteText">
    <w:name w:val="footnote text"/>
    <w:basedOn w:val="Normal"/>
    <w:link w:val="FootnoteTextChar"/>
    <w:uiPriority w:val="99"/>
    <w:semiHidden/>
    <w:unhideWhenUsed/>
    <w:rsid w:val="00D27BC9"/>
    <w:pPr>
      <w:spacing w:before="0" w:after="0"/>
    </w:pPr>
    <w:rPr>
      <w:sz w:val="20"/>
      <w:szCs w:val="20"/>
    </w:rPr>
  </w:style>
  <w:style w:type="character" w:customStyle="1" w:styleId="FootnoteTextChar">
    <w:name w:val="Footnote Text Char"/>
    <w:basedOn w:val="DefaultParagraphFont"/>
    <w:link w:val="FootnoteText"/>
    <w:uiPriority w:val="99"/>
    <w:semiHidden/>
    <w:rsid w:val="00D27BC9"/>
    <w:rPr>
      <w:rFonts w:ascii="Calibri" w:eastAsia="SimSun" w:hAnsi="Calibri" w:cs="Traditional Arabic"/>
      <w:sz w:val="20"/>
      <w:szCs w:val="20"/>
      <w:lang w:eastAsia="en-US"/>
    </w:rPr>
  </w:style>
  <w:style w:type="character" w:styleId="FootnoteReference">
    <w:name w:val="footnote reference"/>
    <w:basedOn w:val="DefaultParagraphFont"/>
    <w:uiPriority w:val="99"/>
    <w:semiHidden/>
    <w:unhideWhenUsed/>
    <w:rsid w:val="00D27BC9"/>
    <w:rPr>
      <w:vertAlign w:val="superscript"/>
    </w:rPr>
  </w:style>
  <w:style w:type="character" w:customStyle="1" w:styleId="Heading6Char">
    <w:name w:val="Heading 6 Char"/>
    <w:basedOn w:val="DefaultParagraphFont"/>
    <w:link w:val="Heading6"/>
    <w:uiPriority w:val="99"/>
    <w:semiHidden/>
    <w:rsid w:val="001540A3"/>
    <w:rPr>
      <w:rFonts w:ascii="Calibri" w:eastAsia="SimSun" w:hAnsi="Calibri" w:cs="Traditional Arabic"/>
      <w:b/>
      <w:sz w:val="24"/>
      <w:szCs w:val="30"/>
      <w:lang w:eastAsia="en-US"/>
    </w:rPr>
  </w:style>
  <w:style w:type="paragraph" w:customStyle="1" w:styleId="BDTAddressee">
    <w:name w:val="BDT_Addressee"/>
    <w:rsid w:val="001540A3"/>
    <w:pPr>
      <w:tabs>
        <w:tab w:val="left" w:pos="794"/>
        <w:tab w:val="left" w:pos="1191"/>
        <w:tab w:val="left" w:pos="1588"/>
        <w:tab w:val="left" w:pos="1985"/>
      </w:tabs>
      <w:overflowPunct w:val="0"/>
      <w:autoSpaceDE w:val="0"/>
      <w:autoSpaceDN w:val="0"/>
      <w:adjustRightInd w:val="0"/>
      <w:spacing w:after="0" w:line="240" w:lineRule="auto"/>
      <w:textAlignment w:val="baseline"/>
    </w:pPr>
    <w:rPr>
      <w:rFonts w:ascii="Calibri" w:eastAsia="SimSun" w:hAnsi="Calibri" w:cs="Traditional Arabic"/>
      <w:szCs w:val="30"/>
      <w:lang w:val="en-GB" w:eastAsia="en-US"/>
    </w:rPr>
  </w:style>
  <w:style w:type="character" w:customStyle="1" w:styleId="Heading4Char">
    <w:name w:val="Heading 4 Char"/>
    <w:basedOn w:val="DefaultParagraphFont"/>
    <w:link w:val="Heading4"/>
    <w:uiPriority w:val="9"/>
    <w:semiHidden/>
    <w:rsid w:val="001540A3"/>
    <w:rPr>
      <w:rFonts w:asciiTheme="majorHAnsi" w:eastAsiaTheme="majorEastAsia" w:hAnsiTheme="majorHAnsi" w:cstheme="majorBidi"/>
      <w:i/>
      <w:iCs/>
      <w:color w:val="365F91" w:themeColor="accent1" w:themeShade="BF"/>
      <w:szCs w:val="30"/>
      <w:lang w:eastAsia="en-US"/>
    </w:rPr>
  </w:style>
  <w:style w:type="paragraph" w:styleId="NoSpacing">
    <w:name w:val="No Spacing"/>
    <w:uiPriority w:val="1"/>
    <w:qFormat/>
    <w:rsid w:val="00760B3B"/>
    <w:pPr>
      <w:spacing w:after="0" w:line="240" w:lineRule="auto"/>
    </w:pPr>
    <w:rPr>
      <w:rFonts w:ascii="Calibri" w:eastAsia="SimSun" w:hAnsi="Calibri" w:cs="Traditional Arabic"/>
      <w:szCs w:val="30"/>
      <w:lang w:eastAsia="en-US"/>
    </w:rPr>
  </w:style>
  <w:style w:type="character" w:customStyle="1" w:styleId="apple-converted-space">
    <w:name w:val="apple-converted-space"/>
    <w:basedOn w:val="DefaultParagraphFont"/>
    <w:rsid w:val="003C148E"/>
  </w:style>
  <w:style w:type="character" w:styleId="FollowedHyperlink">
    <w:name w:val="FollowedHyperlink"/>
    <w:basedOn w:val="DefaultParagraphFont"/>
    <w:uiPriority w:val="99"/>
    <w:semiHidden/>
    <w:unhideWhenUsed/>
    <w:rsid w:val="00E359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D0D"/>
    <w:pPr>
      <w:spacing w:before="120" w:after="120" w:line="240" w:lineRule="auto"/>
    </w:pPr>
    <w:rPr>
      <w:rFonts w:ascii="Calibri" w:eastAsia="SimSun" w:hAnsi="Calibri" w:cs="Traditional Arabic"/>
      <w:szCs w:val="30"/>
      <w:lang w:eastAsia="en-US"/>
    </w:rPr>
  </w:style>
  <w:style w:type="paragraph" w:styleId="Heading4">
    <w:name w:val="heading 4"/>
    <w:basedOn w:val="Normal"/>
    <w:next w:val="Normal"/>
    <w:link w:val="Heading4Char"/>
    <w:uiPriority w:val="9"/>
    <w:semiHidden/>
    <w:unhideWhenUsed/>
    <w:qFormat/>
    <w:rsid w:val="001540A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Heading4"/>
    <w:next w:val="Normal"/>
    <w:link w:val="Heading6Char"/>
    <w:uiPriority w:val="99"/>
    <w:semiHidden/>
    <w:rsid w:val="001540A3"/>
    <w:pPr>
      <w:tabs>
        <w:tab w:val="left" w:pos="1588"/>
        <w:tab w:val="left" w:pos="1985"/>
      </w:tabs>
      <w:overflowPunct w:val="0"/>
      <w:autoSpaceDE w:val="0"/>
      <w:autoSpaceDN w:val="0"/>
      <w:adjustRightInd w:val="0"/>
      <w:spacing w:before="240" w:after="120" w:line="320" w:lineRule="exact"/>
      <w:ind w:left="1588" w:hanging="1588"/>
      <w:textAlignment w:val="baseline"/>
      <w:outlineLvl w:val="5"/>
    </w:pPr>
    <w:rPr>
      <w:rFonts w:ascii="Calibri" w:eastAsia="SimSun" w:hAnsi="Calibri" w:cs="Traditional Arabic"/>
      <w:b/>
      <w:i w:val="0"/>
      <w:iCs w:val="0"/>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TOpening">
    <w:name w:val="BDT_Opening"/>
    <w:basedOn w:val="Normal"/>
    <w:uiPriority w:val="99"/>
    <w:rsid w:val="007A3D0D"/>
    <w:pPr>
      <w:spacing w:after="240"/>
    </w:pPr>
    <w:rPr>
      <w:rFonts w:cs="Times New Roman"/>
      <w:szCs w:val="22"/>
      <w:lang w:eastAsia="zh-CN"/>
    </w:rPr>
  </w:style>
  <w:style w:type="paragraph" w:customStyle="1" w:styleId="BDTLogo">
    <w:name w:val="BDT_Logo"/>
    <w:rsid w:val="007A3D0D"/>
    <w:pPr>
      <w:spacing w:after="0" w:line="240" w:lineRule="auto"/>
      <w:jc w:val="center"/>
    </w:pPr>
    <w:rPr>
      <w:rFonts w:ascii="Calibri" w:eastAsia="SimHei" w:hAnsi="Calibri" w:cs="Simplified Arabic"/>
      <w:szCs w:val="28"/>
      <w:lang w:val="en-GB" w:eastAsia="en-US"/>
    </w:rPr>
  </w:style>
  <w:style w:type="paragraph" w:customStyle="1" w:styleId="BDTSeparator">
    <w:name w:val="BDT_Separator"/>
    <w:basedOn w:val="Normal"/>
    <w:rsid w:val="007A3D0D"/>
    <w:pPr>
      <w:spacing w:before="0" w:after="0"/>
    </w:pPr>
    <w:rPr>
      <w:lang w:val="en-GB"/>
    </w:rPr>
  </w:style>
  <w:style w:type="paragraph" w:customStyle="1" w:styleId="BDTRef">
    <w:name w:val="BDT_Ref"/>
    <w:basedOn w:val="Normal"/>
    <w:next w:val="Normal"/>
    <w:rsid w:val="007A3D0D"/>
    <w:rPr>
      <w:lang w:val="en-GB"/>
    </w:rPr>
  </w:style>
  <w:style w:type="paragraph" w:customStyle="1" w:styleId="BDTDate">
    <w:name w:val="BDT_Date"/>
    <w:basedOn w:val="Normal"/>
    <w:uiPriority w:val="99"/>
    <w:rsid w:val="007A3D0D"/>
    <w:rPr>
      <w:rFonts w:cs="Arial"/>
    </w:rPr>
  </w:style>
  <w:style w:type="paragraph" w:customStyle="1" w:styleId="BDTContact-Details">
    <w:name w:val="BDT_Contact-Details"/>
    <w:rsid w:val="007A3D0D"/>
    <w:pPr>
      <w:tabs>
        <w:tab w:val="left" w:pos="794"/>
        <w:tab w:val="left" w:pos="1191"/>
        <w:tab w:val="left" w:pos="1588"/>
        <w:tab w:val="left" w:pos="1985"/>
      </w:tabs>
      <w:overflowPunct w:val="0"/>
      <w:autoSpaceDE w:val="0"/>
      <w:autoSpaceDN w:val="0"/>
      <w:adjustRightInd w:val="0"/>
      <w:spacing w:after="40" w:line="240" w:lineRule="auto"/>
      <w:textAlignment w:val="baseline"/>
    </w:pPr>
    <w:rPr>
      <w:rFonts w:ascii="Calibri" w:eastAsia="SimSun" w:hAnsi="Calibri" w:cs="Traditional Arabic"/>
      <w:szCs w:val="30"/>
      <w:lang w:val="en-GB" w:eastAsia="en-US"/>
    </w:rPr>
  </w:style>
  <w:style w:type="paragraph" w:customStyle="1" w:styleId="BDTContact">
    <w:name w:val="BDT_Contact"/>
    <w:link w:val="BDTContactCharChar"/>
    <w:rsid w:val="007A3D0D"/>
    <w:pPr>
      <w:tabs>
        <w:tab w:val="left" w:pos="794"/>
        <w:tab w:val="left" w:pos="1191"/>
        <w:tab w:val="left" w:pos="1588"/>
        <w:tab w:val="left" w:pos="1985"/>
      </w:tabs>
      <w:overflowPunct w:val="0"/>
      <w:autoSpaceDE w:val="0"/>
      <w:autoSpaceDN w:val="0"/>
      <w:adjustRightInd w:val="0"/>
      <w:spacing w:after="40" w:line="240" w:lineRule="auto"/>
      <w:textAlignment w:val="baseline"/>
    </w:pPr>
    <w:rPr>
      <w:rFonts w:ascii="Calibri" w:eastAsia="SimSun" w:hAnsi="Calibri" w:cs="Traditional Arabic"/>
      <w:szCs w:val="30"/>
      <w:lang w:val="en-GB" w:eastAsia="en-US"/>
    </w:rPr>
  </w:style>
  <w:style w:type="character" w:customStyle="1" w:styleId="BDTContactCharChar">
    <w:name w:val="BDT_Contact Char Char"/>
    <w:basedOn w:val="DefaultParagraphFont"/>
    <w:link w:val="BDTContact"/>
    <w:locked/>
    <w:rsid w:val="007A3D0D"/>
    <w:rPr>
      <w:rFonts w:ascii="Calibri" w:eastAsia="SimSun" w:hAnsi="Calibri" w:cs="Traditional Arabic"/>
      <w:szCs w:val="30"/>
      <w:lang w:val="en-GB" w:eastAsia="en-US"/>
    </w:rPr>
  </w:style>
  <w:style w:type="character" w:styleId="Hyperlink">
    <w:name w:val="Hyperlink"/>
    <w:basedOn w:val="DefaultParagraphFont"/>
    <w:uiPriority w:val="99"/>
    <w:semiHidden/>
    <w:rsid w:val="007A3D0D"/>
    <w:rPr>
      <w:rFonts w:cs="Times New Roman"/>
      <w:color w:val="0000FF"/>
      <w:u w:val="single"/>
    </w:rPr>
  </w:style>
  <w:style w:type="character" w:customStyle="1" w:styleId="BDTName">
    <w:name w:val="BDT_Name"/>
    <w:basedOn w:val="DefaultParagraphFont"/>
    <w:rsid w:val="007A3D0D"/>
    <w:rPr>
      <w:rFonts w:cs="Times New Roman"/>
      <w:b/>
      <w:color w:val="808080"/>
      <w:sz w:val="28"/>
    </w:rPr>
  </w:style>
  <w:style w:type="paragraph" w:customStyle="1" w:styleId="BDTRef-Details">
    <w:name w:val="BDT_Ref-Details"/>
    <w:basedOn w:val="Normal"/>
    <w:rsid w:val="007A3D0D"/>
    <w:rPr>
      <w:lang w:val="en-GB"/>
    </w:rPr>
  </w:style>
  <w:style w:type="paragraph" w:styleId="ListParagraph">
    <w:name w:val="List Paragraph"/>
    <w:basedOn w:val="Normal"/>
    <w:uiPriority w:val="34"/>
    <w:qFormat/>
    <w:rsid w:val="007A3D0D"/>
    <w:pPr>
      <w:ind w:left="720"/>
      <w:contextualSpacing/>
    </w:pPr>
  </w:style>
  <w:style w:type="paragraph" w:styleId="BalloonText">
    <w:name w:val="Balloon Text"/>
    <w:basedOn w:val="Normal"/>
    <w:link w:val="BalloonTextChar"/>
    <w:uiPriority w:val="99"/>
    <w:semiHidden/>
    <w:unhideWhenUsed/>
    <w:rsid w:val="007A3D0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D0D"/>
    <w:rPr>
      <w:rFonts w:ascii="Tahoma" w:eastAsia="SimSun" w:hAnsi="Tahoma" w:cs="Tahoma"/>
      <w:sz w:val="16"/>
      <w:szCs w:val="16"/>
      <w:lang w:eastAsia="en-US"/>
    </w:rPr>
  </w:style>
  <w:style w:type="paragraph" w:styleId="Header">
    <w:name w:val="header"/>
    <w:basedOn w:val="Normal"/>
    <w:link w:val="HeaderChar"/>
    <w:uiPriority w:val="99"/>
    <w:unhideWhenUsed/>
    <w:rsid w:val="007A3D0D"/>
    <w:pPr>
      <w:tabs>
        <w:tab w:val="center" w:pos="4680"/>
        <w:tab w:val="right" w:pos="9360"/>
      </w:tabs>
      <w:spacing w:before="0" w:after="0"/>
    </w:pPr>
  </w:style>
  <w:style w:type="character" w:customStyle="1" w:styleId="HeaderChar">
    <w:name w:val="Header Char"/>
    <w:basedOn w:val="DefaultParagraphFont"/>
    <w:link w:val="Header"/>
    <w:uiPriority w:val="99"/>
    <w:rsid w:val="007A3D0D"/>
    <w:rPr>
      <w:rFonts w:ascii="Calibri" w:eastAsia="SimSun" w:hAnsi="Calibri" w:cs="Traditional Arabic"/>
      <w:szCs w:val="30"/>
      <w:lang w:eastAsia="en-US"/>
    </w:rPr>
  </w:style>
  <w:style w:type="paragraph" w:styleId="Footer">
    <w:name w:val="footer"/>
    <w:basedOn w:val="Normal"/>
    <w:link w:val="FooterChar"/>
    <w:uiPriority w:val="99"/>
    <w:unhideWhenUsed/>
    <w:rsid w:val="007A3D0D"/>
    <w:pPr>
      <w:tabs>
        <w:tab w:val="center" w:pos="4680"/>
        <w:tab w:val="right" w:pos="9360"/>
      </w:tabs>
      <w:spacing w:before="0" w:after="0"/>
    </w:pPr>
  </w:style>
  <w:style w:type="character" w:customStyle="1" w:styleId="FooterChar">
    <w:name w:val="Footer Char"/>
    <w:basedOn w:val="DefaultParagraphFont"/>
    <w:link w:val="Footer"/>
    <w:uiPriority w:val="99"/>
    <w:rsid w:val="007A3D0D"/>
    <w:rPr>
      <w:rFonts w:ascii="Calibri" w:eastAsia="SimSun" w:hAnsi="Calibri" w:cs="Traditional Arabic"/>
      <w:szCs w:val="30"/>
      <w:lang w:eastAsia="en-US"/>
    </w:rPr>
  </w:style>
  <w:style w:type="paragraph" w:customStyle="1" w:styleId="BDTFooter">
    <w:name w:val="BDT_Footer"/>
    <w:uiPriority w:val="99"/>
    <w:rsid w:val="007A3D0D"/>
    <w:pPr>
      <w:tabs>
        <w:tab w:val="right" w:pos="9072"/>
      </w:tabs>
      <w:spacing w:after="0" w:line="240" w:lineRule="auto"/>
    </w:pPr>
    <w:rPr>
      <w:rFonts w:ascii="Calibri" w:eastAsia="SimHei" w:hAnsi="Calibri" w:cs="Traditional Arabic"/>
      <w:sz w:val="18"/>
      <w:szCs w:val="30"/>
      <w:lang w:eastAsia="en-US"/>
    </w:rPr>
  </w:style>
  <w:style w:type="table" w:styleId="TableGrid">
    <w:name w:val="Table Grid"/>
    <w:basedOn w:val="TableNormal"/>
    <w:uiPriority w:val="59"/>
    <w:rsid w:val="002E4269"/>
    <w:pPr>
      <w:spacing w:after="0" w:line="240" w:lineRule="auto"/>
    </w:pPr>
    <w:rPr>
      <w:rFonts w:ascii="Calibri" w:eastAsia="SimSun"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edule">
    <w:name w:val="Schedule"/>
    <w:rsid w:val="002E4269"/>
    <w:rPr>
      <w:rFonts w:ascii="Tahoma" w:hAnsi="Tahoma"/>
      <w:color w:val="000000"/>
    </w:rPr>
  </w:style>
  <w:style w:type="table" w:styleId="MediumGrid1-Accent1">
    <w:name w:val="Medium Grid 1 Accent 1"/>
    <w:basedOn w:val="TableNormal"/>
    <w:uiPriority w:val="67"/>
    <w:rsid w:val="002E426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noteText">
    <w:name w:val="footnote text"/>
    <w:basedOn w:val="Normal"/>
    <w:link w:val="FootnoteTextChar"/>
    <w:uiPriority w:val="99"/>
    <w:semiHidden/>
    <w:unhideWhenUsed/>
    <w:rsid w:val="00D27BC9"/>
    <w:pPr>
      <w:spacing w:before="0" w:after="0"/>
    </w:pPr>
    <w:rPr>
      <w:sz w:val="20"/>
      <w:szCs w:val="20"/>
    </w:rPr>
  </w:style>
  <w:style w:type="character" w:customStyle="1" w:styleId="FootnoteTextChar">
    <w:name w:val="Footnote Text Char"/>
    <w:basedOn w:val="DefaultParagraphFont"/>
    <w:link w:val="FootnoteText"/>
    <w:uiPriority w:val="99"/>
    <w:semiHidden/>
    <w:rsid w:val="00D27BC9"/>
    <w:rPr>
      <w:rFonts w:ascii="Calibri" w:eastAsia="SimSun" w:hAnsi="Calibri" w:cs="Traditional Arabic"/>
      <w:sz w:val="20"/>
      <w:szCs w:val="20"/>
      <w:lang w:eastAsia="en-US"/>
    </w:rPr>
  </w:style>
  <w:style w:type="character" w:styleId="FootnoteReference">
    <w:name w:val="footnote reference"/>
    <w:basedOn w:val="DefaultParagraphFont"/>
    <w:uiPriority w:val="99"/>
    <w:semiHidden/>
    <w:unhideWhenUsed/>
    <w:rsid w:val="00D27BC9"/>
    <w:rPr>
      <w:vertAlign w:val="superscript"/>
    </w:rPr>
  </w:style>
  <w:style w:type="character" w:customStyle="1" w:styleId="Heading6Char">
    <w:name w:val="Heading 6 Char"/>
    <w:basedOn w:val="DefaultParagraphFont"/>
    <w:link w:val="Heading6"/>
    <w:uiPriority w:val="99"/>
    <w:semiHidden/>
    <w:rsid w:val="001540A3"/>
    <w:rPr>
      <w:rFonts w:ascii="Calibri" w:eastAsia="SimSun" w:hAnsi="Calibri" w:cs="Traditional Arabic"/>
      <w:b/>
      <w:sz w:val="24"/>
      <w:szCs w:val="30"/>
      <w:lang w:eastAsia="en-US"/>
    </w:rPr>
  </w:style>
  <w:style w:type="paragraph" w:customStyle="1" w:styleId="BDTAddressee">
    <w:name w:val="BDT_Addressee"/>
    <w:rsid w:val="001540A3"/>
    <w:pPr>
      <w:tabs>
        <w:tab w:val="left" w:pos="794"/>
        <w:tab w:val="left" w:pos="1191"/>
        <w:tab w:val="left" w:pos="1588"/>
        <w:tab w:val="left" w:pos="1985"/>
      </w:tabs>
      <w:overflowPunct w:val="0"/>
      <w:autoSpaceDE w:val="0"/>
      <w:autoSpaceDN w:val="0"/>
      <w:adjustRightInd w:val="0"/>
      <w:spacing w:after="0" w:line="240" w:lineRule="auto"/>
      <w:textAlignment w:val="baseline"/>
    </w:pPr>
    <w:rPr>
      <w:rFonts w:ascii="Calibri" w:eastAsia="SimSun" w:hAnsi="Calibri" w:cs="Traditional Arabic"/>
      <w:szCs w:val="30"/>
      <w:lang w:val="en-GB" w:eastAsia="en-US"/>
    </w:rPr>
  </w:style>
  <w:style w:type="character" w:customStyle="1" w:styleId="Heading4Char">
    <w:name w:val="Heading 4 Char"/>
    <w:basedOn w:val="DefaultParagraphFont"/>
    <w:link w:val="Heading4"/>
    <w:uiPriority w:val="9"/>
    <w:semiHidden/>
    <w:rsid w:val="001540A3"/>
    <w:rPr>
      <w:rFonts w:asciiTheme="majorHAnsi" w:eastAsiaTheme="majorEastAsia" w:hAnsiTheme="majorHAnsi" w:cstheme="majorBidi"/>
      <w:i/>
      <w:iCs/>
      <w:color w:val="365F91" w:themeColor="accent1" w:themeShade="BF"/>
      <w:szCs w:val="30"/>
      <w:lang w:eastAsia="en-US"/>
    </w:rPr>
  </w:style>
  <w:style w:type="paragraph" w:styleId="NoSpacing">
    <w:name w:val="No Spacing"/>
    <w:uiPriority w:val="1"/>
    <w:qFormat/>
    <w:rsid w:val="00760B3B"/>
    <w:pPr>
      <w:spacing w:after="0" w:line="240" w:lineRule="auto"/>
    </w:pPr>
    <w:rPr>
      <w:rFonts w:ascii="Calibri" w:eastAsia="SimSun" w:hAnsi="Calibri" w:cs="Traditional Arabic"/>
      <w:szCs w:val="30"/>
      <w:lang w:eastAsia="en-US"/>
    </w:rPr>
  </w:style>
  <w:style w:type="character" w:customStyle="1" w:styleId="apple-converted-space">
    <w:name w:val="apple-converted-space"/>
    <w:basedOn w:val="DefaultParagraphFont"/>
    <w:rsid w:val="003C148E"/>
  </w:style>
  <w:style w:type="character" w:styleId="FollowedHyperlink">
    <w:name w:val="FollowedHyperlink"/>
    <w:basedOn w:val="DefaultParagraphFont"/>
    <w:uiPriority w:val="99"/>
    <w:semiHidden/>
    <w:unhideWhenUsed/>
    <w:rsid w:val="00E359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568859">
      <w:bodyDiv w:val="1"/>
      <w:marLeft w:val="0"/>
      <w:marRight w:val="0"/>
      <w:marTop w:val="0"/>
      <w:marBottom w:val="0"/>
      <w:divBdr>
        <w:top w:val="none" w:sz="0" w:space="0" w:color="auto"/>
        <w:left w:val="none" w:sz="0" w:space="0" w:color="auto"/>
        <w:bottom w:val="none" w:sz="0" w:space="0" w:color="auto"/>
        <w:right w:val="none" w:sz="0" w:space="0" w:color="auto"/>
      </w:divBdr>
    </w:div>
    <w:div w:id="143701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yperlink" Target="mailto:EURRegion@itu.i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saferinternet.pl/en/10th-ic-form-2016" TargetMode="External"/><Relationship Id="rId2" Type="http://schemas.openxmlformats.org/officeDocument/2006/relationships/customXml" Target="../customXml/item2.xml"/><Relationship Id="rId16" Type="http://schemas.openxmlformats.org/officeDocument/2006/relationships/hyperlink" Target="http://www.saferinternet.pl/conferen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itu.int/en/ITU-D/Regional-Presence/Europe/Pages/Events/2016/COPW/Keeping-Children-and-Young-People-Safe-Online.aspx"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conference@saferinternet.pl" TargetMode="External"/><Relationship Id="rId22"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yperlink" Target="http://www.itu.int/en/ITU-D/Conferences/WTDC/WTDC14/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XMDQHHHA4CRK-270-2597</_dlc_DocId>
    <_dlc_DocIdUrl xmlns="10bb021d-947f-43a0-81ba-2a21b0d60df9">
      <Url>https://intranet.itu.int/sites/ITU-D/cyb/_layouts/15/DocIdRedir.aspx?ID=XMDQHHHA4CRK-270-2597</Url>
      <Description>XMDQHHHA4CRK-270-2597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080DC-2391-4068-9789-5A61FD548CF2}"/>
</file>

<file path=customXml/itemProps2.xml><?xml version="1.0" encoding="utf-8"?>
<ds:datastoreItem xmlns:ds="http://schemas.openxmlformats.org/officeDocument/2006/customXml" ds:itemID="{24DFD764-234B-4C1B-A157-06CD094970E0}"/>
</file>

<file path=customXml/itemProps3.xml><?xml version="1.0" encoding="utf-8"?>
<ds:datastoreItem xmlns:ds="http://schemas.openxmlformats.org/officeDocument/2006/customXml" ds:itemID="{4BFACDB6-BB23-4CB5-BD34-CCF592637C75}"/>
</file>

<file path=customXml/itemProps4.xml><?xml version="1.0" encoding="utf-8"?>
<ds:datastoreItem xmlns:ds="http://schemas.openxmlformats.org/officeDocument/2006/customXml" ds:itemID="{06B080DC-2391-4068-9789-5A61FD548CF2}">
  <ds:schemaRefs>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www.w3.org/XML/1998/namespace"/>
    <ds:schemaRef ds:uri="http://purl.org/dc/elements/1.1/"/>
    <ds:schemaRef ds:uri="http://schemas.microsoft.com/office/2006/documentManagement/types"/>
    <ds:schemaRef ds:uri="10bb021d-947f-43a0-81ba-2a21b0d60df9"/>
  </ds:schemaRefs>
</ds:datastoreItem>
</file>

<file path=customXml/itemProps5.xml><?xml version="1.0" encoding="utf-8"?>
<ds:datastoreItem xmlns:ds="http://schemas.openxmlformats.org/officeDocument/2006/customXml" ds:itemID="{2BBF3E9C-58AD-4A67-945A-A51ACB236026}"/>
</file>

<file path=docProps/app.xml><?xml version="1.0" encoding="utf-8"?>
<Properties xmlns="http://schemas.openxmlformats.org/officeDocument/2006/extended-properties" xmlns:vt="http://schemas.openxmlformats.org/officeDocument/2006/docPropsVTypes">
  <Template>Normal.dotm</Template>
  <TotalTime>13</TotalTime>
  <Pages>4</Pages>
  <Words>638</Words>
  <Characters>3639</Characters>
  <Application>Microsoft Office Word</Application>
  <DocSecurity>0</DocSecurity>
  <Lines>30</Lines>
  <Paragraphs>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ITU</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Mairéad Maguire</dc:creator>
  <cp:lastModifiedBy>Chevtchenko, Marina</cp:lastModifiedBy>
  <cp:revision>5</cp:revision>
  <dcterms:created xsi:type="dcterms:W3CDTF">2016-06-09T10:31:00Z</dcterms:created>
  <dcterms:modified xsi:type="dcterms:W3CDTF">2016-06-14T13:08:00Z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0x01010042240BEE36140C4099AA2AE462C59614</vt:lpwstr>
  </property>
  <property fmtid="{D5CDD505-2E9C-101B-9397-08002B2CF9AE}" pid="3" name="_dlc_DocIdItemGuid">
    <vt:lpwstr>79b99560-8b80-4160-a9c4-ec4a6f54a647</vt:lpwstr>
  </property>
</Properties>
</file>